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E0FE65" w14:textId="3AE58CAC" w:rsidR="007B3041" w:rsidRPr="007B3041" w:rsidRDefault="0045681A" w:rsidP="00370362">
      <w:pPr>
        <w:spacing w:beforeLines="50" w:before="156" w:afterLines="50" w:after="156" w:line="360" w:lineRule="auto"/>
        <w:jc w:val="center"/>
        <w:rPr>
          <w:rFonts w:ascii="Times New Roman" w:hAnsi="Times New Roman" w:cs="Times New Roman"/>
          <w:b/>
          <w:bCs/>
          <w:sz w:val="24"/>
          <w:szCs w:val="24"/>
        </w:rPr>
      </w:pPr>
      <w:r>
        <w:rPr>
          <w:rFonts w:ascii="Times New Roman" w:hAnsi="Times New Roman" w:cs="Times New Roman" w:hint="eastAsia"/>
          <w:b/>
          <w:bCs/>
          <w:sz w:val="24"/>
          <w:szCs w:val="24"/>
        </w:rPr>
        <w:t>Supplementary Information</w:t>
      </w:r>
    </w:p>
    <w:p w14:paraId="4D327C9F" w14:textId="77777777" w:rsidR="0045681A" w:rsidRPr="00705B46" w:rsidRDefault="0045681A" w:rsidP="0045681A">
      <w:pPr>
        <w:jc w:val="center"/>
        <w:rPr>
          <w:rFonts w:ascii="Times New Roman" w:eastAsia="宋体" w:hAnsi="Times New Roman" w:cs="Times New Roman"/>
          <w:b/>
          <w:bCs/>
          <w:kern w:val="0"/>
          <w:sz w:val="24"/>
          <w:szCs w:val="24"/>
        </w:rPr>
      </w:pPr>
      <w:r w:rsidRPr="00705B46">
        <w:rPr>
          <w:rFonts w:ascii="Times New Roman" w:eastAsia="宋体" w:hAnsi="Times New Roman" w:cs="Times New Roman"/>
          <w:b/>
          <w:bCs/>
          <w:kern w:val="0"/>
          <w:sz w:val="24"/>
          <w:szCs w:val="24"/>
        </w:rPr>
        <w:t>Unveiling the Impact of Electron Accumulation on the Performance of Quantum-Dot Light-Emitting Diodes Using Electrically Pumped Transient Absorption Spectroscopy</w:t>
      </w:r>
    </w:p>
    <w:p w14:paraId="65C5BA07" w14:textId="77777777" w:rsidR="00EE3D4B" w:rsidRPr="002C22EB" w:rsidRDefault="00EE3D4B" w:rsidP="0004606B">
      <w:pPr>
        <w:spacing w:beforeLines="50" w:before="156" w:afterLines="50" w:after="156" w:line="360" w:lineRule="auto"/>
        <w:rPr>
          <w:rFonts w:ascii="Times New Roman" w:hAnsi="Times New Roman" w:cs="Times New Roman"/>
          <w:b/>
          <w:bCs/>
        </w:rPr>
      </w:pPr>
    </w:p>
    <w:p w14:paraId="4A17EFC9" w14:textId="1F2FD612" w:rsidR="00EC2AEE" w:rsidRDefault="001D3C60" w:rsidP="0004606B">
      <w:pPr>
        <w:spacing w:beforeLines="50" w:before="156" w:afterLines="50" w:after="156" w:line="360" w:lineRule="auto"/>
        <w:jc w:val="center"/>
        <w:rPr>
          <w:rFonts w:ascii="Times New Roman" w:hAnsi="Times New Roman" w:cs="Times New Roman"/>
          <w:b/>
          <w:bCs/>
        </w:rPr>
      </w:pPr>
      <w:r>
        <w:rPr>
          <w:rFonts w:ascii="Times New Roman" w:hAnsi="Times New Roman" w:cs="Times New Roman"/>
          <w:b/>
          <w:bCs/>
          <w:noProof/>
        </w:rPr>
        <w:drawing>
          <wp:inline distT="0" distB="0" distL="0" distR="0" wp14:anchorId="09343ED8" wp14:editId="45D08010">
            <wp:extent cx="5274310" cy="2839720"/>
            <wp:effectExtent l="0" t="0" r="2540" b="0"/>
            <wp:docPr id="6424530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453006" name="图片 642453006"/>
                    <pic:cNvPicPr/>
                  </pic:nvPicPr>
                  <pic:blipFill>
                    <a:blip r:embed="rId8"/>
                    <a:stretch>
                      <a:fillRect/>
                    </a:stretch>
                  </pic:blipFill>
                  <pic:spPr>
                    <a:xfrm>
                      <a:off x="0" y="0"/>
                      <a:ext cx="5274310" cy="2839720"/>
                    </a:xfrm>
                    <a:prstGeom prst="rect">
                      <a:avLst/>
                    </a:prstGeom>
                  </pic:spPr>
                </pic:pic>
              </a:graphicData>
            </a:graphic>
          </wp:inline>
        </w:drawing>
      </w:r>
    </w:p>
    <w:p w14:paraId="6BCEA3FA" w14:textId="0617E624" w:rsidR="00EC2AEE" w:rsidRDefault="00EC2AEE" w:rsidP="0004606B">
      <w:pPr>
        <w:spacing w:beforeLines="50" w:before="156" w:afterLines="50" w:after="156" w:line="360" w:lineRule="auto"/>
        <w:rPr>
          <w:rFonts w:ascii="Times New Roman" w:hAnsi="Times New Roman" w:cs="Times New Roman"/>
        </w:rPr>
      </w:pPr>
      <w:r w:rsidRPr="00F27057">
        <w:rPr>
          <w:rFonts w:ascii="Times New Roman" w:hAnsi="Times New Roman" w:cs="Times New Roman"/>
          <w:b/>
          <w:bCs/>
        </w:rPr>
        <w:t>Figure S1</w:t>
      </w:r>
      <w:r>
        <w:rPr>
          <w:rFonts w:ascii="Times New Roman" w:hAnsi="Times New Roman" w:cs="Times New Roman"/>
        </w:rPr>
        <w:t>:</w:t>
      </w:r>
      <w:r w:rsidR="00556D88">
        <w:rPr>
          <w:rFonts w:ascii="Times New Roman" w:hAnsi="Times New Roman" w:cs="Times New Roman"/>
        </w:rPr>
        <w:t xml:space="preserve"> </w:t>
      </w:r>
      <w:r w:rsidR="00556D88" w:rsidRPr="007E74F4">
        <w:rPr>
          <w:rFonts w:ascii="Times New Roman" w:hAnsi="Times New Roman" w:cs="Times New Roman"/>
        </w:rPr>
        <w:t>(</w:t>
      </w:r>
      <w:r w:rsidR="00556D88">
        <w:rPr>
          <w:rFonts w:ascii="Times New Roman" w:hAnsi="Times New Roman" w:cs="Times New Roman"/>
        </w:rPr>
        <w:t>a</w:t>
      </w:r>
      <w:r w:rsidR="00556D88" w:rsidRPr="007E74F4">
        <w:rPr>
          <w:rFonts w:ascii="Times New Roman" w:hAnsi="Times New Roman" w:cs="Times New Roman"/>
        </w:rPr>
        <w:t>) Structure and energy diagram of</w:t>
      </w:r>
      <w:r w:rsidR="00EA72EA">
        <w:rPr>
          <w:rFonts w:ascii="Times New Roman" w:hAnsi="Times New Roman" w:cs="Times New Roman"/>
        </w:rPr>
        <w:t xml:space="preserve"> </w:t>
      </w:r>
      <w:r w:rsidR="00EA72EA">
        <w:rPr>
          <w:rFonts w:ascii="Times New Roman" w:hAnsi="Times New Roman" w:cs="Times New Roman" w:hint="eastAsia"/>
        </w:rPr>
        <w:t>red</w:t>
      </w:r>
      <w:r w:rsidR="00556D88" w:rsidRPr="007E74F4">
        <w:rPr>
          <w:rFonts w:ascii="Times New Roman" w:hAnsi="Times New Roman" w:cs="Times New Roman"/>
        </w:rPr>
        <w:t xml:space="preserve"> QLEDs </w:t>
      </w:r>
      <w:r w:rsidR="00556D88">
        <w:rPr>
          <w:rFonts w:ascii="Times New Roman" w:hAnsi="Times New Roman" w:cs="Times New Roman" w:hint="eastAsia"/>
        </w:rPr>
        <w:t>studied</w:t>
      </w:r>
      <w:r w:rsidR="00556D88" w:rsidRPr="007E74F4">
        <w:rPr>
          <w:rFonts w:ascii="Times New Roman" w:hAnsi="Times New Roman" w:cs="Times New Roman"/>
        </w:rPr>
        <w:t xml:space="preserve"> in </w:t>
      </w:r>
      <w:r w:rsidR="00F4355A">
        <w:rPr>
          <w:rFonts w:ascii="Times New Roman" w:hAnsi="Times New Roman" w:cs="Times New Roman" w:hint="eastAsia"/>
        </w:rPr>
        <w:t>the main text</w:t>
      </w:r>
      <w:r w:rsidR="00556D88" w:rsidRPr="007E74F4">
        <w:rPr>
          <w:rFonts w:ascii="Times New Roman" w:hAnsi="Times New Roman" w:cs="Times New Roman"/>
        </w:rPr>
        <w:t>;</w:t>
      </w:r>
      <w:r w:rsidR="003353B9">
        <w:rPr>
          <w:rFonts w:ascii="Times New Roman" w:hAnsi="Times New Roman" w:cs="Times New Roman" w:hint="eastAsia"/>
        </w:rPr>
        <w:t xml:space="preserve"> </w:t>
      </w:r>
      <w:r w:rsidR="003353B9" w:rsidRPr="003353B9">
        <w:rPr>
          <w:rFonts w:ascii="Times New Roman" w:hAnsi="Times New Roman" w:cs="Times New Roman"/>
        </w:rPr>
        <w:t>(b) The brightness and current of the QLED as functions of voltage; (c) The EQE of the QLED as a function of voltage;</w:t>
      </w:r>
      <w:r w:rsidR="00556D88">
        <w:rPr>
          <w:rFonts w:ascii="Times New Roman" w:hAnsi="Times New Roman" w:cs="Times New Roman"/>
        </w:rPr>
        <w:t xml:space="preserve"> (</w:t>
      </w:r>
      <w:r w:rsidR="001D3C60">
        <w:rPr>
          <w:rFonts w:ascii="Times New Roman" w:hAnsi="Times New Roman" w:cs="Times New Roman" w:hint="eastAsia"/>
        </w:rPr>
        <w:t>d</w:t>
      </w:r>
      <w:r w:rsidR="00556D88">
        <w:rPr>
          <w:rFonts w:ascii="Times New Roman" w:hAnsi="Times New Roman" w:cs="Times New Roman"/>
        </w:rPr>
        <w:t>) – (</w:t>
      </w:r>
      <w:r w:rsidR="001D3C60">
        <w:rPr>
          <w:rFonts w:ascii="Times New Roman" w:hAnsi="Times New Roman" w:cs="Times New Roman" w:hint="eastAsia"/>
        </w:rPr>
        <w:t>f</w:t>
      </w:r>
      <w:r w:rsidR="00556D88">
        <w:rPr>
          <w:rFonts w:ascii="Times New Roman" w:hAnsi="Times New Roman" w:cs="Times New Roman"/>
        </w:rPr>
        <w:t xml:space="preserve">) </w:t>
      </w:r>
      <w:r w:rsidR="00140C4D">
        <w:rPr>
          <w:rFonts w:ascii="Times New Roman" w:hAnsi="Times New Roman" w:cs="Times New Roman"/>
        </w:rPr>
        <w:t>A</w:t>
      </w:r>
      <w:r>
        <w:rPr>
          <w:rFonts w:ascii="Times New Roman" w:hAnsi="Times New Roman" w:cs="Times New Roman"/>
        </w:rPr>
        <w:t>bsor</w:t>
      </w:r>
      <w:r w:rsidR="00140C4D">
        <w:rPr>
          <w:rFonts w:ascii="Times New Roman" w:hAnsi="Times New Roman" w:cs="Times New Roman"/>
        </w:rPr>
        <w:t>ption</w:t>
      </w:r>
      <w:r w:rsidR="00A9356E">
        <w:rPr>
          <w:rFonts w:ascii="Times New Roman" w:hAnsi="Times New Roman" w:cs="Times New Roman"/>
        </w:rPr>
        <w:t xml:space="preserve"> (hollow)</w:t>
      </w:r>
      <w:r w:rsidR="00140C4D">
        <w:rPr>
          <w:rFonts w:ascii="Times New Roman" w:hAnsi="Times New Roman" w:cs="Times New Roman"/>
        </w:rPr>
        <w:t xml:space="preserve"> </w:t>
      </w:r>
      <w:r w:rsidR="00AF1957">
        <w:rPr>
          <w:rFonts w:ascii="Times New Roman" w:hAnsi="Times New Roman" w:cs="Times New Roman"/>
        </w:rPr>
        <w:t xml:space="preserve">and </w:t>
      </w:r>
      <w:r w:rsidR="00A9356E">
        <w:rPr>
          <w:rFonts w:ascii="Times New Roman" w:hAnsi="Times New Roman" w:cs="Times New Roman"/>
        </w:rPr>
        <w:t>photoluminescence (solid)</w:t>
      </w:r>
      <w:r w:rsidR="00AF1957">
        <w:rPr>
          <w:rFonts w:ascii="Times New Roman" w:hAnsi="Times New Roman" w:cs="Times New Roman"/>
        </w:rPr>
        <w:t xml:space="preserve"> </w:t>
      </w:r>
      <w:r w:rsidR="00140C4D">
        <w:rPr>
          <w:rFonts w:ascii="Times New Roman" w:hAnsi="Times New Roman" w:cs="Times New Roman"/>
        </w:rPr>
        <w:t>spectra</w:t>
      </w:r>
      <w:r>
        <w:rPr>
          <w:rFonts w:ascii="Times New Roman" w:hAnsi="Times New Roman" w:cs="Times New Roman"/>
        </w:rPr>
        <w:t xml:space="preserve"> of the </w:t>
      </w:r>
      <w:r w:rsidR="0056557D">
        <w:rPr>
          <w:rFonts w:ascii="Times New Roman" w:hAnsi="Times New Roman" w:cs="Times New Roman"/>
        </w:rPr>
        <w:t>s</w:t>
      </w:r>
      <w:r w:rsidR="00140C4D">
        <w:rPr>
          <w:rFonts w:ascii="Times New Roman" w:hAnsi="Times New Roman" w:cs="Times New Roman"/>
        </w:rPr>
        <w:t>olution</w:t>
      </w:r>
      <w:r w:rsidR="0056557D">
        <w:rPr>
          <w:rFonts w:ascii="Times New Roman" w:hAnsi="Times New Roman" w:cs="Times New Roman"/>
        </w:rPr>
        <w:t>s</w:t>
      </w:r>
      <w:r w:rsidR="00140C4D">
        <w:rPr>
          <w:rFonts w:ascii="Times New Roman" w:hAnsi="Times New Roman" w:cs="Times New Roman"/>
        </w:rPr>
        <w:t xml:space="preserve"> of </w:t>
      </w:r>
      <w:r w:rsidR="0056557D">
        <w:rPr>
          <w:rFonts w:ascii="Times New Roman" w:hAnsi="Times New Roman" w:cs="Times New Roman"/>
        </w:rPr>
        <w:t xml:space="preserve">QDs (solvent: octane), TFB (solvent: </w:t>
      </w:r>
      <w:r w:rsidR="0056557D" w:rsidRPr="00491E8B">
        <w:rPr>
          <w:rFonts w:ascii="Times New Roman" w:hAnsi="Times New Roman" w:cs="Times New Roman"/>
        </w:rPr>
        <w:t>chlorobenzene</w:t>
      </w:r>
      <w:r w:rsidR="0056557D">
        <w:rPr>
          <w:rFonts w:ascii="Times New Roman" w:hAnsi="Times New Roman" w:cs="Times New Roman"/>
        </w:rPr>
        <w:t xml:space="preserve">) and ZnO </w:t>
      </w:r>
      <w:r w:rsidR="00AF1957">
        <w:rPr>
          <w:rFonts w:ascii="Times New Roman" w:hAnsi="Times New Roman" w:cs="Times New Roman"/>
        </w:rPr>
        <w:t xml:space="preserve">nanoparticles </w:t>
      </w:r>
      <w:r w:rsidR="0056557D">
        <w:rPr>
          <w:rFonts w:ascii="Times New Roman" w:hAnsi="Times New Roman" w:cs="Times New Roman"/>
        </w:rPr>
        <w:t>(solvent: ethanol) that</w:t>
      </w:r>
      <w:r w:rsidR="005D2596">
        <w:rPr>
          <w:rFonts w:ascii="Times New Roman" w:hAnsi="Times New Roman" w:cs="Times New Roman" w:hint="eastAsia"/>
        </w:rPr>
        <w:t xml:space="preserve"> are </w:t>
      </w:r>
      <w:r w:rsidR="0056557D">
        <w:rPr>
          <w:rFonts w:ascii="Times New Roman" w:hAnsi="Times New Roman" w:cs="Times New Roman"/>
        </w:rPr>
        <w:t>used in QLED fabrication</w:t>
      </w:r>
      <w:r>
        <w:rPr>
          <w:rFonts w:ascii="Times New Roman" w:hAnsi="Times New Roman" w:cs="Times New Roman"/>
        </w:rPr>
        <w:t xml:space="preserve">. </w:t>
      </w:r>
    </w:p>
    <w:p w14:paraId="19A864E6" w14:textId="5C510B2E" w:rsidR="00964978" w:rsidRDefault="00A13C9B" w:rsidP="0004606B">
      <w:pPr>
        <w:spacing w:beforeLines="50" w:before="156" w:afterLines="50" w:after="156" w:line="360" w:lineRule="auto"/>
        <w:jc w:val="center"/>
        <w:rPr>
          <w:rFonts w:ascii="Times New Roman" w:hAnsi="Times New Roman" w:cs="Times New Roman"/>
        </w:rPr>
      </w:pPr>
      <w:r>
        <w:rPr>
          <w:noProof/>
        </w:rPr>
        <w:drawing>
          <wp:inline distT="0" distB="0" distL="0" distR="0" wp14:anchorId="2C26C891" wp14:editId="2DB8B275">
            <wp:extent cx="4730751" cy="165100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32685" cy="1651675"/>
                    </a:xfrm>
                    <a:prstGeom prst="rect">
                      <a:avLst/>
                    </a:prstGeom>
                  </pic:spPr>
                </pic:pic>
              </a:graphicData>
            </a:graphic>
          </wp:inline>
        </w:drawing>
      </w:r>
    </w:p>
    <w:p w14:paraId="1E0C7DC9" w14:textId="440BDEE1" w:rsidR="00A13C9B" w:rsidRDefault="00A13C9B" w:rsidP="0004606B">
      <w:pPr>
        <w:spacing w:beforeLines="50" w:before="156" w:afterLines="50" w:after="156" w:line="360" w:lineRule="auto"/>
        <w:rPr>
          <w:rFonts w:ascii="Times New Roman" w:hAnsi="Times New Roman" w:cs="Times New Roman"/>
        </w:rPr>
      </w:pPr>
      <w:r w:rsidRPr="00F27057">
        <w:rPr>
          <w:rFonts w:ascii="Times New Roman" w:hAnsi="Times New Roman" w:cs="Times New Roman"/>
          <w:b/>
          <w:bCs/>
        </w:rPr>
        <w:t>Figure S</w:t>
      </w:r>
      <w:r w:rsidR="0036142A">
        <w:rPr>
          <w:rFonts w:ascii="Times New Roman" w:hAnsi="Times New Roman" w:cs="Times New Roman"/>
          <w:b/>
          <w:bCs/>
        </w:rPr>
        <w:t>2</w:t>
      </w:r>
      <w:r>
        <w:rPr>
          <w:rFonts w:ascii="Times New Roman" w:hAnsi="Times New Roman" w:cs="Times New Roman"/>
        </w:rPr>
        <w:t xml:space="preserve">: TEM images of </w:t>
      </w:r>
      <w:r w:rsidR="00F4355A">
        <w:rPr>
          <w:rFonts w:ascii="Times New Roman" w:hAnsi="Times New Roman" w:cs="Times New Roman" w:hint="eastAsia"/>
        </w:rPr>
        <w:t>red</w:t>
      </w:r>
      <w:r>
        <w:rPr>
          <w:rFonts w:ascii="Times New Roman" w:hAnsi="Times New Roman" w:cs="Times New Roman"/>
        </w:rPr>
        <w:t xml:space="preserve"> QDs used in QLED fabrication. </w:t>
      </w:r>
    </w:p>
    <w:p w14:paraId="6B470265" w14:textId="6FA6872A" w:rsidR="00A13C9B" w:rsidRDefault="00A13C9B" w:rsidP="0004606B">
      <w:pPr>
        <w:spacing w:beforeLines="50" w:before="156" w:afterLines="50" w:after="156" w:line="360" w:lineRule="auto"/>
        <w:jc w:val="center"/>
        <w:rPr>
          <w:rFonts w:ascii="Times New Roman" w:hAnsi="Times New Roman" w:cs="Times New Roman"/>
        </w:rPr>
      </w:pPr>
      <w:r>
        <w:rPr>
          <w:noProof/>
        </w:rPr>
        <w:lastRenderedPageBreak/>
        <w:drawing>
          <wp:inline distT="0" distB="0" distL="0" distR="0" wp14:anchorId="15D54C89" wp14:editId="23E8BD78">
            <wp:extent cx="4254500" cy="21272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58554" cy="2129277"/>
                    </a:xfrm>
                    <a:prstGeom prst="rect">
                      <a:avLst/>
                    </a:prstGeom>
                  </pic:spPr>
                </pic:pic>
              </a:graphicData>
            </a:graphic>
          </wp:inline>
        </w:drawing>
      </w:r>
    </w:p>
    <w:p w14:paraId="18E83BCE" w14:textId="50AE782B" w:rsidR="00F07ECD" w:rsidRPr="00F13D4C" w:rsidRDefault="00A13C9B" w:rsidP="0004606B">
      <w:pPr>
        <w:spacing w:beforeLines="50" w:before="156" w:afterLines="50" w:after="156" w:line="360" w:lineRule="auto"/>
        <w:rPr>
          <w:rFonts w:ascii="Times New Roman" w:hAnsi="Times New Roman" w:cs="Times New Roman"/>
        </w:rPr>
      </w:pPr>
      <w:r w:rsidRPr="00F27057">
        <w:rPr>
          <w:rFonts w:ascii="Times New Roman" w:hAnsi="Times New Roman" w:cs="Times New Roman"/>
          <w:b/>
          <w:bCs/>
        </w:rPr>
        <w:t>Figure S</w:t>
      </w:r>
      <w:r w:rsidR="0036142A">
        <w:rPr>
          <w:rFonts w:ascii="Times New Roman" w:hAnsi="Times New Roman" w:cs="Times New Roman"/>
          <w:b/>
          <w:bCs/>
        </w:rPr>
        <w:t>3</w:t>
      </w:r>
      <w:r>
        <w:rPr>
          <w:rFonts w:ascii="Times New Roman" w:hAnsi="Times New Roman" w:cs="Times New Roman"/>
        </w:rPr>
        <w:t>: Cross-sectional TEM images of a QLED</w:t>
      </w:r>
      <w:r w:rsidR="00A9356E">
        <w:rPr>
          <w:rFonts w:ascii="Times New Roman" w:hAnsi="Times New Roman" w:cs="Times New Roman"/>
        </w:rPr>
        <w:t xml:space="preserve"> used in this work</w:t>
      </w:r>
      <w:r>
        <w:rPr>
          <w:rFonts w:ascii="Times New Roman" w:hAnsi="Times New Roman" w:cs="Times New Roman"/>
        </w:rPr>
        <w:t xml:space="preserve">. </w:t>
      </w:r>
    </w:p>
    <w:p w14:paraId="7CF07885" w14:textId="4CE70708" w:rsidR="00F07ECD" w:rsidRDefault="002C2A46" w:rsidP="0004606B">
      <w:pPr>
        <w:spacing w:beforeLines="50" w:before="156" w:afterLines="50" w:after="156" w:line="360" w:lineRule="auto"/>
        <w:rPr>
          <w:rFonts w:ascii="Times New Roman" w:hAnsi="Times New Roman" w:cs="Times New Roman"/>
        </w:rPr>
      </w:pPr>
      <w:r w:rsidRPr="002C2A46">
        <w:rPr>
          <w:rFonts w:ascii="Times New Roman" w:hAnsi="Times New Roman" w:cs="Times New Roman"/>
          <w:noProof/>
        </w:rPr>
        <w:drawing>
          <wp:inline distT="0" distB="0" distL="0" distR="0" wp14:anchorId="56058B3B" wp14:editId="75C35BE3">
            <wp:extent cx="5149853" cy="2622563"/>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49853" cy="2622563"/>
                    </a:xfrm>
                    <a:prstGeom prst="rect">
                      <a:avLst/>
                    </a:prstGeom>
                  </pic:spPr>
                </pic:pic>
              </a:graphicData>
            </a:graphic>
          </wp:inline>
        </w:drawing>
      </w:r>
    </w:p>
    <w:p w14:paraId="49F3B693" w14:textId="4C380417" w:rsidR="003108D4" w:rsidRPr="003108D4" w:rsidRDefault="00212532" w:rsidP="0004606B">
      <w:pPr>
        <w:spacing w:beforeLines="50" w:before="156" w:afterLines="50" w:after="156" w:line="360" w:lineRule="auto"/>
        <w:rPr>
          <w:rFonts w:ascii="Times New Roman" w:hAnsi="Times New Roman" w:cs="Times New Roman"/>
        </w:rPr>
      </w:pPr>
      <w:r w:rsidRPr="00212532">
        <w:rPr>
          <w:rFonts w:ascii="Times New Roman" w:hAnsi="Times New Roman" w:cs="Times New Roman"/>
          <w:b/>
          <w:bCs/>
        </w:rPr>
        <w:t>Figure S4</w:t>
      </w:r>
      <w:r>
        <w:rPr>
          <w:rFonts w:ascii="Times New Roman" w:hAnsi="Times New Roman" w:cs="Times New Roman" w:hint="eastAsia"/>
          <w:b/>
          <w:bCs/>
        </w:rPr>
        <w:t>:</w:t>
      </w:r>
      <w:r w:rsidRPr="00212532">
        <w:rPr>
          <w:rFonts w:ascii="Times New Roman" w:hAnsi="Times New Roman" w:cs="Times New Roman"/>
          <w:b/>
          <w:bCs/>
        </w:rPr>
        <w:t xml:space="preserve"> </w:t>
      </w:r>
      <w:r w:rsidR="003108D4">
        <w:rPr>
          <w:rFonts w:ascii="Times New Roman" w:hAnsi="Times New Roman" w:cs="Times New Roman"/>
          <w:b/>
          <w:bCs/>
        </w:rPr>
        <w:t xml:space="preserve">In order to verify </w:t>
      </w:r>
      <w:r w:rsidR="003108D4" w:rsidRPr="008F66E4">
        <w:rPr>
          <w:rFonts w:ascii="Times New Roman" w:hAnsi="Times New Roman" w:cs="Times New Roman"/>
          <w:b/>
          <w:bCs/>
        </w:rPr>
        <w:t xml:space="preserve">that </w:t>
      </w:r>
      <w:r w:rsidR="003108D4">
        <w:rPr>
          <w:rFonts w:ascii="Times New Roman" w:hAnsi="Times New Roman" w:cs="Times New Roman" w:hint="eastAsia"/>
          <w:b/>
          <w:bCs/>
        </w:rPr>
        <w:t xml:space="preserve">the </w:t>
      </w:r>
      <w:r w:rsidR="003108D4" w:rsidRPr="008F66E4">
        <w:rPr>
          <w:rFonts w:ascii="Times New Roman" w:hAnsi="Times New Roman" w:cs="Times New Roman"/>
          <w:b/>
          <w:bCs/>
        </w:rPr>
        <w:t>E-TA bleach signal originates from electrons</w:t>
      </w:r>
      <w:r w:rsidR="003108D4">
        <w:rPr>
          <w:rFonts w:ascii="Times New Roman" w:hAnsi="Times New Roman" w:cs="Times New Roman"/>
          <w:b/>
          <w:bCs/>
        </w:rPr>
        <w:t xml:space="preserve">, </w:t>
      </w:r>
      <w:r w:rsidRPr="00212532">
        <w:rPr>
          <w:rFonts w:ascii="Times New Roman" w:hAnsi="Times New Roman" w:cs="Times New Roman"/>
          <w:b/>
          <w:bCs/>
        </w:rPr>
        <w:t>E-TA spectra of half-devices under 5 V forward (denoted as 5 V) and backward (denoted as -5 V) pump voltage biases</w:t>
      </w:r>
      <w:r w:rsidR="003108D4">
        <w:rPr>
          <w:rFonts w:ascii="Times New Roman" w:hAnsi="Times New Roman" w:cs="Times New Roman"/>
          <w:b/>
          <w:bCs/>
        </w:rPr>
        <w:t xml:space="preserve"> are displayed in this figure</w:t>
      </w:r>
      <w:r w:rsidRPr="00212532">
        <w:rPr>
          <w:rFonts w:ascii="Times New Roman" w:hAnsi="Times New Roman" w:cs="Times New Roman"/>
          <w:b/>
          <w:bCs/>
        </w:rPr>
        <w:t xml:space="preserve">, with two samples displayed for each case. </w:t>
      </w:r>
      <w:r w:rsidRPr="00212532">
        <w:rPr>
          <w:rFonts w:ascii="Times New Roman" w:hAnsi="Times New Roman" w:cs="Times New Roman"/>
        </w:rPr>
        <w:t>The figure shows four different device structures</w:t>
      </w:r>
      <w:r>
        <w:rPr>
          <w:rFonts w:ascii="Times New Roman" w:hAnsi="Times New Roman" w:cs="Times New Roman" w:hint="eastAsia"/>
        </w:rPr>
        <w:t>.</w:t>
      </w:r>
      <w:r>
        <w:rPr>
          <w:rFonts w:ascii="Times New Roman" w:hAnsi="Times New Roman" w:cs="Times New Roman"/>
        </w:rPr>
        <w:t xml:space="preserve"> </w:t>
      </w:r>
      <w:r w:rsidRPr="00212532">
        <w:rPr>
          <w:rFonts w:ascii="Times New Roman" w:hAnsi="Times New Roman" w:cs="Times New Roman"/>
        </w:rPr>
        <w:t>(a1) and (a2)</w:t>
      </w:r>
      <w:r>
        <w:rPr>
          <w:rFonts w:ascii="Times New Roman" w:hAnsi="Times New Roman" w:cs="Times New Roman"/>
        </w:rPr>
        <w:t xml:space="preserve">: </w:t>
      </w:r>
      <w:r w:rsidRPr="00212532">
        <w:rPr>
          <w:rFonts w:ascii="Times New Roman" w:hAnsi="Times New Roman" w:cs="Times New Roman"/>
        </w:rPr>
        <w:t xml:space="preserve">Devices </w:t>
      </w:r>
      <w:r>
        <w:rPr>
          <w:rFonts w:ascii="Times New Roman" w:hAnsi="Times New Roman" w:cs="Times New Roman"/>
        </w:rPr>
        <w:t>with</w:t>
      </w:r>
      <w:r w:rsidRPr="00212532">
        <w:rPr>
          <w:rFonts w:ascii="Times New Roman" w:hAnsi="Times New Roman" w:cs="Times New Roman"/>
        </w:rPr>
        <w:t xml:space="preserve"> PMMA/QDs/ZnO structure (with insulator polymer PMMA replacing HIL/HTL). Under forward biases, both Stark and bleach signals are observed, indicating the contribution of electrons to the bleach signal.</w:t>
      </w:r>
      <w:r>
        <w:rPr>
          <w:rFonts w:ascii="Times New Roman" w:hAnsi="Times New Roman" w:cs="Times New Roman"/>
        </w:rPr>
        <w:t xml:space="preserve"> </w:t>
      </w:r>
      <w:r w:rsidRPr="00212532">
        <w:rPr>
          <w:rFonts w:ascii="Times New Roman" w:hAnsi="Times New Roman" w:cs="Times New Roman"/>
        </w:rPr>
        <w:t>(b1) and (b2)</w:t>
      </w:r>
      <w:r>
        <w:rPr>
          <w:rFonts w:ascii="Times New Roman" w:hAnsi="Times New Roman" w:cs="Times New Roman"/>
        </w:rPr>
        <w:t>: Devices</w:t>
      </w:r>
      <w:r w:rsidRPr="00212532">
        <w:rPr>
          <w:rFonts w:ascii="Times New Roman" w:hAnsi="Times New Roman" w:cs="Times New Roman"/>
        </w:rPr>
        <w:t xml:space="preserve"> </w:t>
      </w:r>
      <w:r>
        <w:rPr>
          <w:rFonts w:ascii="Times New Roman" w:hAnsi="Times New Roman" w:cs="Times New Roman"/>
        </w:rPr>
        <w:t>with</w:t>
      </w:r>
      <w:r w:rsidRPr="00212532">
        <w:rPr>
          <w:rFonts w:ascii="Times New Roman" w:hAnsi="Times New Roman" w:cs="Times New Roman"/>
        </w:rPr>
        <w:t xml:space="preserve"> </w:t>
      </w:r>
      <w:proofErr w:type="gramStart"/>
      <w:r w:rsidRPr="00212532">
        <w:rPr>
          <w:rFonts w:ascii="Times New Roman" w:hAnsi="Times New Roman" w:cs="Times New Roman"/>
        </w:rPr>
        <w:t>PEDOT:PSS</w:t>
      </w:r>
      <w:proofErr w:type="gramEnd"/>
      <w:r w:rsidRPr="00212532">
        <w:rPr>
          <w:rFonts w:ascii="Times New Roman" w:hAnsi="Times New Roman" w:cs="Times New Roman"/>
        </w:rPr>
        <w:t>/TFB/QDs/PMMA structure (with ETL replaced by PMMA). At 5 V, there is no bleach signal, suggesting that either the holes do not exhibit a bleach signal or the injection of holes is insufficient.</w:t>
      </w:r>
      <w:r>
        <w:rPr>
          <w:rFonts w:ascii="Times New Roman" w:hAnsi="Times New Roman" w:cs="Times New Roman"/>
        </w:rPr>
        <w:t xml:space="preserve"> </w:t>
      </w:r>
      <w:r w:rsidRPr="00212532">
        <w:rPr>
          <w:rFonts w:ascii="Times New Roman" w:hAnsi="Times New Roman" w:cs="Times New Roman"/>
        </w:rPr>
        <w:t>(c1) and (c2)</w:t>
      </w:r>
      <w:r>
        <w:rPr>
          <w:rFonts w:ascii="Times New Roman" w:hAnsi="Times New Roman" w:cs="Times New Roman"/>
        </w:rPr>
        <w:t xml:space="preserve">: Devices with </w:t>
      </w:r>
      <w:r w:rsidRPr="00212532">
        <w:rPr>
          <w:rFonts w:ascii="Times New Roman" w:hAnsi="Times New Roman" w:cs="Times New Roman"/>
        </w:rPr>
        <w:t>ZnO/QDs/ZnO structure, where an emissive QD layer is sandwiched between two ETLs. In these devices, electrons flow through without accumulating in the QD layer.</w:t>
      </w:r>
      <w:r>
        <w:rPr>
          <w:rFonts w:ascii="Times New Roman" w:hAnsi="Times New Roman" w:cs="Times New Roman"/>
        </w:rPr>
        <w:t xml:space="preserve"> </w:t>
      </w:r>
      <w:r w:rsidRPr="00212532">
        <w:rPr>
          <w:rFonts w:ascii="Times New Roman" w:hAnsi="Times New Roman" w:cs="Times New Roman"/>
        </w:rPr>
        <w:t>(d1) and (d2)</w:t>
      </w:r>
      <w:r>
        <w:rPr>
          <w:rFonts w:ascii="Times New Roman" w:hAnsi="Times New Roman" w:cs="Times New Roman"/>
        </w:rPr>
        <w:t>:</w:t>
      </w:r>
      <w:r w:rsidRPr="00212532">
        <w:rPr>
          <w:rFonts w:ascii="Times New Roman" w:hAnsi="Times New Roman" w:cs="Times New Roman"/>
        </w:rPr>
        <w:t xml:space="preserve"> </w:t>
      </w:r>
      <w:r>
        <w:rPr>
          <w:rFonts w:ascii="Times New Roman" w:hAnsi="Times New Roman" w:cs="Times New Roman"/>
        </w:rPr>
        <w:t>Two</w:t>
      </w:r>
      <w:r w:rsidRPr="00212532">
        <w:rPr>
          <w:rFonts w:ascii="Times New Roman" w:hAnsi="Times New Roman" w:cs="Times New Roman"/>
        </w:rPr>
        <w:t xml:space="preserve"> normal QLEDs that exhibit different </w:t>
      </w:r>
      <w:r w:rsidRPr="00212532">
        <w:rPr>
          <w:rFonts w:ascii="Times New Roman" w:hAnsi="Times New Roman" w:cs="Times New Roman"/>
        </w:rPr>
        <w:lastRenderedPageBreak/>
        <w:t>bleach signal intensities.</w:t>
      </w:r>
    </w:p>
    <w:p w14:paraId="164432F9" w14:textId="05A348DB" w:rsidR="00CE1F3B" w:rsidRDefault="00CE1F3B" w:rsidP="0004606B">
      <w:pPr>
        <w:spacing w:beforeLines="50" w:before="156" w:afterLines="50" w:after="156" w:line="360" w:lineRule="auto"/>
        <w:jc w:val="center"/>
        <w:rPr>
          <w:rFonts w:ascii="Times New Roman" w:hAnsi="Times New Roman" w:cs="Times New Roman"/>
        </w:rPr>
      </w:pPr>
      <w:r w:rsidRPr="00CE1F3B">
        <w:rPr>
          <w:rFonts w:ascii="Times New Roman" w:hAnsi="Times New Roman" w:cs="Times New Roman"/>
          <w:noProof/>
        </w:rPr>
        <w:drawing>
          <wp:inline distT="0" distB="0" distL="0" distR="0" wp14:anchorId="642E9E1F" wp14:editId="184CF41F">
            <wp:extent cx="4349144" cy="188736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49144" cy="1887365"/>
                    </a:xfrm>
                    <a:prstGeom prst="rect">
                      <a:avLst/>
                    </a:prstGeom>
                  </pic:spPr>
                </pic:pic>
              </a:graphicData>
            </a:graphic>
          </wp:inline>
        </w:drawing>
      </w:r>
    </w:p>
    <w:p w14:paraId="46C5051D" w14:textId="61173E7F" w:rsidR="00CE1F3B" w:rsidRDefault="00212532" w:rsidP="0004606B">
      <w:pPr>
        <w:spacing w:beforeLines="50" w:before="156" w:afterLines="50" w:after="156" w:line="360" w:lineRule="auto"/>
        <w:rPr>
          <w:rFonts w:ascii="Times New Roman" w:hAnsi="Times New Roman" w:cs="Times New Roman"/>
          <w:b/>
          <w:bCs/>
        </w:rPr>
      </w:pPr>
      <w:r w:rsidRPr="00212532">
        <w:rPr>
          <w:rFonts w:ascii="Times New Roman" w:hAnsi="Times New Roman" w:cs="Times New Roman"/>
          <w:b/>
          <w:bCs/>
        </w:rPr>
        <w:t>Figure S</w:t>
      </w:r>
      <w:r w:rsidR="00436F9D">
        <w:rPr>
          <w:rFonts w:ascii="Times New Roman" w:hAnsi="Times New Roman" w:cs="Times New Roman"/>
          <w:b/>
          <w:bCs/>
        </w:rPr>
        <w:t>5</w:t>
      </w:r>
      <w:r>
        <w:rPr>
          <w:rFonts w:ascii="Times New Roman" w:hAnsi="Times New Roman" w:cs="Times New Roman"/>
          <w:b/>
          <w:bCs/>
        </w:rPr>
        <w:t>:</w:t>
      </w:r>
      <w:r w:rsidRPr="00212532">
        <w:rPr>
          <w:rFonts w:ascii="Times New Roman" w:hAnsi="Times New Roman" w:cs="Times New Roman"/>
          <w:b/>
          <w:bCs/>
        </w:rPr>
        <w:t xml:space="preserve"> </w:t>
      </w:r>
      <w:r w:rsidRPr="00212532">
        <w:rPr>
          <w:rFonts w:ascii="Times New Roman" w:hAnsi="Times New Roman" w:cs="Times New Roman"/>
        </w:rPr>
        <w:t>Comparison of the bleach signal shape between E-TA and optically pumped TA spectra on the same QLED. The figure presents two different QLEDs, shown in the left and right panel</w:t>
      </w:r>
      <w:r w:rsidR="00EA72EA">
        <w:rPr>
          <w:rFonts w:ascii="Times New Roman" w:hAnsi="Times New Roman" w:cs="Times New Roman"/>
        </w:rPr>
        <w:t>s</w:t>
      </w:r>
      <w:r w:rsidRPr="00212532">
        <w:rPr>
          <w:rFonts w:ascii="Times New Roman" w:hAnsi="Times New Roman" w:cs="Times New Roman"/>
        </w:rPr>
        <w:t>, respectively.</w:t>
      </w:r>
      <w:r>
        <w:rPr>
          <w:rFonts w:ascii="Times New Roman" w:hAnsi="Times New Roman" w:cs="Times New Roman"/>
          <w:b/>
          <w:bCs/>
        </w:rPr>
        <w:t xml:space="preserve"> </w:t>
      </w:r>
    </w:p>
    <w:p w14:paraId="1C608BD8" w14:textId="77777777" w:rsidR="003C754A" w:rsidRDefault="003C754A" w:rsidP="0004606B">
      <w:pPr>
        <w:spacing w:beforeLines="50" w:before="156" w:afterLines="50" w:after="156" w:line="360" w:lineRule="auto"/>
        <w:rPr>
          <w:rFonts w:ascii="Times New Roman" w:hAnsi="Times New Roman" w:cs="Times New Roman"/>
          <w:b/>
          <w:bCs/>
        </w:rPr>
      </w:pPr>
    </w:p>
    <w:p w14:paraId="03BFB41E" w14:textId="58BE7F75" w:rsidR="004D17EE" w:rsidRPr="003C754A" w:rsidRDefault="003C754A" w:rsidP="003C754A">
      <w:pPr>
        <w:spacing w:beforeLines="50" w:before="156" w:afterLines="50" w:after="156" w:line="360" w:lineRule="auto"/>
        <w:ind w:firstLineChars="200" w:firstLine="420"/>
        <w:rPr>
          <w:rFonts w:ascii="Times New Roman" w:hAnsi="Times New Roman" w:cs="Times New Roman"/>
        </w:rPr>
      </w:pPr>
      <w:r>
        <w:rPr>
          <w:rFonts w:ascii="Times New Roman" w:hAnsi="Times New Roman" w:cs="Times New Roman"/>
        </w:rPr>
        <w:t>The main discussion of this manuscript features a red QLED that is</w:t>
      </w:r>
      <w:r w:rsidRPr="00F13D4C">
        <w:rPr>
          <w:rFonts w:ascii="Times New Roman" w:hAnsi="Times New Roman" w:cs="Times New Roman"/>
        </w:rPr>
        <w:t xml:space="preserve"> displayed in </w:t>
      </w:r>
      <w:r w:rsidRPr="001E201C">
        <w:rPr>
          <w:rFonts w:ascii="Times New Roman" w:hAnsi="Times New Roman" w:cs="Times New Roman"/>
        </w:rPr>
        <w:t>Figure 2</w:t>
      </w:r>
      <w:r w:rsidRPr="001E201C">
        <w:rPr>
          <w:rFonts w:ascii="Times New Roman" w:hAnsi="Times New Roman" w:cs="Times New Roman" w:hint="eastAsia"/>
        </w:rPr>
        <w:t xml:space="preserve">, </w:t>
      </w:r>
      <w:r w:rsidRPr="001E201C">
        <w:rPr>
          <w:rFonts w:ascii="Times New Roman" w:hAnsi="Times New Roman" w:cs="Times New Roman"/>
        </w:rPr>
        <w:t>3(a) of the main text.</w:t>
      </w:r>
      <w:r>
        <w:rPr>
          <w:rFonts w:ascii="Times New Roman" w:hAnsi="Times New Roman" w:cs="Times New Roman"/>
        </w:rPr>
        <w:t xml:space="preserve"> </w:t>
      </w:r>
      <w:r w:rsidRPr="00F13D4C">
        <w:rPr>
          <w:rFonts w:ascii="Times New Roman" w:hAnsi="Times New Roman" w:cs="Times New Roman"/>
          <w:b/>
          <w:bCs/>
        </w:rPr>
        <w:t>Figures S</w:t>
      </w:r>
      <w:r w:rsidR="009C0685">
        <w:rPr>
          <w:rFonts w:ascii="Times New Roman" w:hAnsi="Times New Roman" w:cs="Times New Roman"/>
          <w:b/>
          <w:bCs/>
        </w:rPr>
        <w:t>6</w:t>
      </w:r>
      <w:r w:rsidRPr="00F13D4C">
        <w:rPr>
          <w:rFonts w:ascii="Times New Roman" w:hAnsi="Times New Roman" w:cs="Times New Roman"/>
          <w:b/>
          <w:bCs/>
        </w:rPr>
        <w:t>-S</w:t>
      </w:r>
      <w:r w:rsidR="00963781">
        <w:rPr>
          <w:rFonts w:ascii="Times New Roman" w:hAnsi="Times New Roman" w:cs="Times New Roman"/>
          <w:b/>
          <w:bCs/>
        </w:rPr>
        <w:t>15</w:t>
      </w:r>
      <w:r w:rsidRPr="00F13D4C">
        <w:rPr>
          <w:rFonts w:ascii="Times New Roman" w:hAnsi="Times New Roman" w:cs="Times New Roman"/>
        </w:rPr>
        <w:t xml:space="preserve"> provide additional information on the </w:t>
      </w:r>
      <w:r>
        <w:rPr>
          <w:rFonts w:ascii="Times New Roman" w:hAnsi="Times New Roman" w:cs="Times New Roman"/>
        </w:rPr>
        <w:t xml:space="preserve">same </w:t>
      </w:r>
      <w:r w:rsidRPr="00F13D4C">
        <w:rPr>
          <w:rFonts w:ascii="Times New Roman" w:hAnsi="Times New Roman" w:cs="Times New Roman"/>
        </w:rPr>
        <w:t>device</w:t>
      </w:r>
      <w:r>
        <w:rPr>
          <w:rFonts w:ascii="Times New Roman" w:hAnsi="Times New Roman" w:cs="Times New Roman"/>
        </w:rPr>
        <w:t>.</w:t>
      </w:r>
      <w:r>
        <w:rPr>
          <w:rFonts w:ascii="Times New Roman" w:hAnsi="Times New Roman" w:cs="Times New Roman" w:hint="eastAsia"/>
        </w:rPr>
        <w:t xml:space="preserve"> </w:t>
      </w:r>
      <w:r w:rsidRPr="003108D4">
        <w:rPr>
          <w:rFonts w:ascii="Times New Roman" w:hAnsi="Times New Roman" w:cs="Times New Roman"/>
        </w:rPr>
        <w:t>Figure S</w:t>
      </w:r>
      <w:r w:rsidR="009C0685">
        <w:rPr>
          <w:rFonts w:ascii="Times New Roman" w:hAnsi="Times New Roman" w:cs="Times New Roman"/>
        </w:rPr>
        <w:t>6</w:t>
      </w:r>
      <w:r w:rsidRPr="003108D4">
        <w:rPr>
          <w:rFonts w:ascii="Times New Roman" w:hAnsi="Times New Roman" w:cs="Times New Roman"/>
        </w:rPr>
        <w:t xml:space="preserve"> shows the time evolution of </w:t>
      </w:r>
      <w:r>
        <w:rPr>
          <w:rFonts w:ascii="Times New Roman" w:hAnsi="Times New Roman" w:cs="Times New Roman"/>
        </w:rPr>
        <w:t xml:space="preserve">its </w:t>
      </w:r>
      <w:r w:rsidRPr="003108D4">
        <w:rPr>
          <w:rFonts w:ascii="Times New Roman" w:hAnsi="Times New Roman" w:cs="Times New Roman"/>
        </w:rPr>
        <w:t>E-TA spectra, while Figure S</w:t>
      </w:r>
      <w:r w:rsidR="009C0685">
        <w:rPr>
          <w:rFonts w:ascii="Times New Roman" w:hAnsi="Times New Roman" w:cs="Times New Roman"/>
        </w:rPr>
        <w:t>7</w:t>
      </w:r>
      <w:r w:rsidRPr="003108D4">
        <w:rPr>
          <w:rFonts w:ascii="Times New Roman" w:hAnsi="Times New Roman" w:cs="Times New Roman"/>
        </w:rPr>
        <w:t xml:space="preserve"> presents the voltage dependence of E-TA and EL spectra. The decomposition of E-TA spectra </w:t>
      </w:r>
      <w:r>
        <w:rPr>
          <w:rFonts w:ascii="Times New Roman" w:hAnsi="Times New Roman" w:cs="Times New Roman"/>
        </w:rPr>
        <w:t xml:space="preserve">into a bleach and a Stark component </w:t>
      </w:r>
      <w:r w:rsidRPr="003108D4">
        <w:rPr>
          <w:rFonts w:ascii="Times New Roman" w:hAnsi="Times New Roman" w:cs="Times New Roman"/>
        </w:rPr>
        <w:t>is illustrated in Figure S</w:t>
      </w:r>
      <w:r w:rsidR="009C0685">
        <w:rPr>
          <w:rFonts w:ascii="Times New Roman" w:hAnsi="Times New Roman" w:cs="Times New Roman"/>
        </w:rPr>
        <w:t>8</w:t>
      </w:r>
      <w:r w:rsidRPr="003108D4">
        <w:rPr>
          <w:rFonts w:ascii="Times New Roman" w:hAnsi="Times New Roman" w:cs="Times New Roman"/>
        </w:rPr>
        <w:t>, and Figure S1</w:t>
      </w:r>
      <w:r w:rsidR="009C0685">
        <w:rPr>
          <w:rFonts w:ascii="Times New Roman" w:hAnsi="Times New Roman" w:cs="Times New Roman"/>
        </w:rPr>
        <w:t>0</w:t>
      </w:r>
      <w:r w:rsidRPr="003108D4">
        <w:rPr>
          <w:rFonts w:ascii="Times New Roman" w:hAnsi="Times New Roman" w:cs="Times New Roman"/>
        </w:rPr>
        <w:t xml:space="preserve"> displays the voltage dependence of the dynamical time constants, with the method of their determination shown in Figure S1</w:t>
      </w:r>
      <w:r w:rsidR="009C0685">
        <w:rPr>
          <w:rFonts w:ascii="Times New Roman" w:hAnsi="Times New Roman" w:cs="Times New Roman"/>
        </w:rPr>
        <w:t>1</w:t>
      </w:r>
      <w:r w:rsidRPr="003108D4">
        <w:rPr>
          <w:rFonts w:ascii="Times New Roman" w:hAnsi="Times New Roman" w:cs="Times New Roman"/>
        </w:rPr>
        <w:t xml:space="preserve"> and their numerical values tabulated in Table S1.</w:t>
      </w:r>
      <w:r>
        <w:rPr>
          <w:rFonts w:ascii="Times New Roman" w:hAnsi="Times New Roman" w:cs="Times New Roman"/>
        </w:rPr>
        <w:t xml:space="preserve"> </w:t>
      </w:r>
      <w:r w:rsidRPr="003108D4">
        <w:rPr>
          <w:rFonts w:ascii="Times New Roman" w:hAnsi="Times New Roman" w:cs="Times New Roman"/>
        </w:rPr>
        <w:t xml:space="preserve">Transient current under different </w:t>
      </w:r>
      <w:r>
        <w:rPr>
          <w:rFonts w:ascii="Times New Roman" w:hAnsi="Times New Roman" w:cs="Times New Roman"/>
        </w:rPr>
        <w:t xml:space="preserve">pump </w:t>
      </w:r>
      <w:r w:rsidRPr="003108D4">
        <w:rPr>
          <w:rFonts w:ascii="Times New Roman" w:hAnsi="Times New Roman" w:cs="Times New Roman"/>
        </w:rPr>
        <w:t>voltage biases is shown in Figure S1</w:t>
      </w:r>
      <w:r w:rsidR="009C0685">
        <w:rPr>
          <w:rFonts w:ascii="Times New Roman" w:hAnsi="Times New Roman" w:cs="Times New Roman"/>
        </w:rPr>
        <w:t>2</w:t>
      </w:r>
      <w:r w:rsidRPr="003108D4">
        <w:rPr>
          <w:rFonts w:ascii="Times New Roman" w:hAnsi="Times New Roman" w:cs="Times New Roman"/>
        </w:rPr>
        <w:t>, and the shape of the Stark effect is explained in Figure S1</w:t>
      </w:r>
      <w:r w:rsidR="009C0685">
        <w:rPr>
          <w:rFonts w:ascii="Times New Roman" w:hAnsi="Times New Roman" w:cs="Times New Roman"/>
        </w:rPr>
        <w:t>3.</w:t>
      </w:r>
      <w:r w:rsidRPr="003108D4">
        <w:rPr>
          <w:rFonts w:ascii="Times New Roman" w:hAnsi="Times New Roman" w:cs="Times New Roman"/>
        </w:rPr>
        <w:t xml:space="preserve"> </w:t>
      </w:r>
      <w:r w:rsidR="00963781">
        <w:rPr>
          <w:rFonts w:ascii="Times New Roman" w:hAnsi="Times New Roman" w:cs="Times New Roman"/>
        </w:rPr>
        <w:t xml:space="preserve">Figure S15 includes </w:t>
      </w:r>
      <w:r w:rsidR="00963781" w:rsidRPr="00F13D4C">
        <w:rPr>
          <w:rFonts w:ascii="Times New Roman" w:hAnsi="Times New Roman" w:cs="Times New Roman"/>
        </w:rPr>
        <w:t>its</w:t>
      </w:r>
      <w:r w:rsidR="00963781">
        <w:rPr>
          <w:rFonts w:ascii="Times New Roman" w:hAnsi="Times New Roman" w:cs="Times New Roman"/>
        </w:rPr>
        <w:t xml:space="preserve"> </w:t>
      </w:r>
      <w:r w:rsidR="00963781" w:rsidRPr="00F13D4C">
        <w:rPr>
          <w:rFonts w:ascii="Times New Roman" w:hAnsi="Times New Roman" w:cs="Times New Roman"/>
        </w:rPr>
        <w:t>voltage dependence</w:t>
      </w:r>
      <w:r w:rsidR="00963781">
        <w:rPr>
          <w:rFonts w:ascii="Times New Roman" w:hAnsi="Times New Roman" w:cs="Times New Roman"/>
        </w:rPr>
        <w:t xml:space="preserve"> of</w:t>
      </w:r>
      <w:r w:rsidR="00963781" w:rsidRPr="00F13D4C">
        <w:rPr>
          <w:rFonts w:ascii="Times New Roman" w:hAnsi="Times New Roman" w:cs="Times New Roman"/>
        </w:rPr>
        <w:t xml:space="preserve"> </w:t>
      </w:r>
      <w:r w:rsidR="00963781" w:rsidRPr="00F13D4C">
        <w:rPr>
          <w:rFonts w:ascii="Times New Roman" w:hAnsi="Times New Roman" w:cs="Times New Roman"/>
          <w:i/>
          <w:iCs/>
        </w:rPr>
        <w:t>N</w:t>
      </w:r>
      <w:r w:rsidR="00963781" w:rsidRPr="00F13D4C">
        <w:rPr>
          <w:rFonts w:ascii="Times New Roman" w:hAnsi="Times New Roman" w:cs="Times New Roman"/>
          <w:i/>
          <w:iCs/>
          <w:vertAlign w:val="subscript"/>
        </w:rPr>
        <w:t>e</w:t>
      </w:r>
      <w:r w:rsidR="000E342D">
        <w:rPr>
          <w:rFonts w:ascii="Times New Roman" w:hAnsi="Times New Roman" w:cs="Times New Roman" w:hint="eastAsia"/>
        </w:rPr>
        <w:t xml:space="preserve"> and Stark signal </w:t>
      </w:r>
      <w:r w:rsidR="000E342D">
        <w:rPr>
          <w:rFonts w:ascii="Times New Roman" w:hAnsi="Times New Roman" w:cs="Times New Roman"/>
        </w:rPr>
        <w:t>intensity</w:t>
      </w:r>
      <w:r w:rsidR="000E342D">
        <w:rPr>
          <w:rFonts w:ascii="Times New Roman" w:hAnsi="Times New Roman" w:cs="Times New Roman" w:hint="eastAsia"/>
        </w:rPr>
        <w:t>.</w:t>
      </w:r>
    </w:p>
    <w:p w14:paraId="64324CA6" w14:textId="068DB318" w:rsidR="005B2884" w:rsidRDefault="00696499" w:rsidP="0004606B">
      <w:pPr>
        <w:spacing w:beforeLines="50" w:before="156" w:afterLines="50" w:after="156" w:line="360" w:lineRule="auto"/>
        <w:ind w:firstLineChars="200" w:firstLine="420"/>
        <w:jc w:val="center"/>
        <w:rPr>
          <w:rFonts w:ascii="Times New Roman" w:hAnsi="Times New Roman" w:cs="Times New Roman"/>
        </w:rPr>
      </w:pPr>
      <w:r w:rsidRPr="00696499">
        <w:rPr>
          <w:rFonts w:ascii="Times New Roman" w:hAnsi="Times New Roman" w:cs="Times New Roman"/>
          <w:noProof/>
        </w:rPr>
        <w:lastRenderedPageBreak/>
        <w:drawing>
          <wp:inline distT="0" distB="0" distL="0" distR="0" wp14:anchorId="051C5D77" wp14:editId="35842ED0">
            <wp:extent cx="3259261" cy="2639833"/>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59261" cy="2639833"/>
                    </a:xfrm>
                    <a:prstGeom prst="rect">
                      <a:avLst/>
                    </a:prstGeom>
                  </pic:spPr>
                </pic:pic>
              </a:graphicData>
            </a:graphic>
          </wp:inline>
        </w:drawing>
      </w:r>
    </w:p>
    <w:p w14:paraId="729F6D86" w14:textId="58692586" w:rsidR="007353F3" w:rsidRDefault="00753A76" w:rsidP="0004606B">
      <w:pPr>
        <w:spacing w:beforeLines="50" w:before="156" w:afterLines="50" w:after="156" w:line="360" w:lineRule="auto"/>
        <w:rPr>
          <w:rFonts w:ascii="Times New Roman" w:hAnsi="Times New Roman" w:cs="Times New Roman"/>
          <w:b/>
          <w:bCs/>
        </w:rPr>
      </w:pPr>
      <w:r w:rsidRPr="00FF1121">
        <w:rPr>
          <w:rFonts w:ascii="Times New Roman" w:hAnsi="Times New Roman" w:cs="Times New Roman"/>
          <w:b/>
          <w:bCs/>
        </w:rPr>
        <w:t>Figure S</w:t>
      </w:r>
      <w:r w:rsidR="00436F9D">
        <w:rPr>
          <w:rFonts w:ascii="Times New Roman" w:hAnsi="Times New Roman" w:cs="Times New Roman"/>
          <w:b/>
          <w:bCs/>
        </w:rPr>
        <w:t>6</w:t>
      </w:r>
      <w:r w:rsidRPr="00FF1121">
        <w:rPr>
          <w:rFonts w:ascii="Times New Roman" w:hAnsi="Times New Roman" w:cs="Times New Roman"/>
          <w:b/>
          <w:bCs/>
        </w:rPr>
        <w:t xml:space="preserve">: </w:t>
      </w:r>
      <w:r w:rsidR="00212532">
        <w:rPr>
          <w:rFonts w:ascii="Times New Roman" w:hAnsi="Times New Roman" w:cs="Times New Roman"/>
          <w:b/>
          <w:bCs/>
        </w:rPr>
        <w:t>T</w:t>
      </w:r>
      <w:r w:rsidR="00212532" w:rsidRPr="00212532">
        <w:rPr>
          <w:rFonts w:ascii="Times New Roman" w:hAnsi="Times New Roman" w:cs="Times New Roman"/>
          <w:b/>
          <w:bCs/>
        </w:rPr>
        <w:t xml:space="preserve">he time-evolution of E-TA spectra under a pump voltage bias applied between 0 ns and 10000 ns. </w:t>
      </w:r>
      <w:r w:rsidR="00212532" w:rsidRPr="00212532">
        <w:rPr>
          <w:rFonts w:ascii="Times New Roman" w:hAnsi="Times New Roman" w:cs="Times New Roman"/>
        </w:rPr>
        <w:t xml:space="preserve"> (a) E-TA </w:t>
      </w:r>
      <w:r w:rsidR="00212532">
        <w:rPr>
          <w:rFonts w:ascii="Times New Roman" w:hAnsi="Times New Roman" w:cs="Times New Roman"/>
        </w:rPr>
        <w:t>spectra</w:t>
      </w:r>
      <w:r w:rsidR="00212532" w:rsidRPr="00212532">
        <w:rPr>
          <w:rFonts w:ascii="Times New Roman" w:hAnsi="Times New Roman" w:cs="Times New Roman"/>
        </w:rPr>
        <w:t xml:space="preserve"> after switching on forward bias (4 V)</w:t>
      </w:r>
      <w:r w:rsidR="00212532">
        <w:rPr>
          <w:rFonts w:ascii="Times New Roman" w:hAnsi="Times New Roman" w:cs="Times New Roman"/>
        </w:rPr>
        <w:t xml:space="preserve">; </w:t>
      </w:r>
      <w:r w:rsidR="00212532" w:rsidRPr="00212532">
        <w:rPr>
          <w:rFonts w:ascii="Times New Roman" w:hAnsi="Times New Roman" w:cs="Times New Roman"/>
        </w:rPr>
        <w:t xml:space="preserve">(b) </w:t>
      </w:r>
      <w:r w:rsidR="00212532">
        <w:rPr>
          <w:rFonts w:ascii="Times New Roman" w:hAnsi="Times New Roman" w:cs="Times New Roman"/>
        </w:rPr>
        <w:t>spectra</w:t>
      </w:r>
      <w:r w:rsidR="00212532" w:rsidRPr="00212532">
        <w:rPr>
          <w:rFonts w:ascii="Times New Roman" w:hAnsi="Times New Roman" w:cs="Times New Roman"/>
        </w:rPr>
        <w:t xml:space="preserve"> after cutting off the forward bias</w:t>
      </w:r>
      <w:r w:rsidR="00212532">
        <w:rPr>
          <w:rFonts w:ascii="Times New Roman" w:hAnsi="Times New Roman" w:cs="Times New Roman"/>
        </w:rPr>
        <w:t>;</w:t>
      </w:r>
      <w:r w:rsidR="00212532" w:rsidRPr="00212532">
        <w:rPr>
          <w:rFonts w:ascii="Times New Roman" w:hAnsi="Times New Roman" w:cs="Times New Roman"/>
        </w:rPr>
        <w:t xml:space="preserve"> (c) E-TA </w:t>
      </w:r>
      <w:r w:rsidR="00212532">
        <w:rPr>
          <w:rFonts w:ascii="Times New Roman" w:hAnsi="Times New Roman" w:cs="Times New Roman"/>
        </w:rPr>
        <w:t>spectra</w:t>
      </w:r>
      <w:r w:rsidR="00212532" w:rsidRPr="00212532">
        <w:rPr>
          <w:rFonts w:ascii="Times New Roman" w:hAnsi="Times New Roman" w:cs="Times New Roman"/>
        </w:rPr>
        <w:t xml:space="preserve"> after switching on the backward bias (-4 V)</w:t>
      </w:r>
      <w:r w:rsidR="00212532">
        <w:rPr>
          <w:rFonts w:ascii="Times New Roman" w:hAnsi="Times New Roman" w:cs="Times New Roman"/>
        </w:rPr>
        <w:t xml:space="preserve">; </w:t>
      </w:r>
      <w:r w:rsidR="00212532" w:rsidRPr="00212532">
        <w:rPr>
          <w:rFonts w:ascii="Times New Roman" w:hAnsi="Times New Roman" w:cs="Times New Roman"/>
        </w:rPr>
        <w:t xml:space="preserve">(d) </w:t>
      </w:r>
      <w:r w:rsidR="00212532">
        <w:rPr>
          <w:rFonts w:ascii="Times New Roman" w:hAnsi="Times New Roman" w:cs="Times New Roman"/>
        </w:rPr>
        <w:t>spectra</w:t>
      </w:r>
      <w:r w:rsidR="00212532" w:rsidRPr="00212532">
        <w:rPr>
          <w:rFonts w:ascii="Times New Roman" w:hAnsi="Times New Roman" w:cs="Times New Roman"/>
        </w:rPr>
        <w:t xml:space="preserve"> after cutting off the backward bias.</w:t>
      </w:r>
    </w:p>
    <w:p w14:paraId="0C355713" w14:textId="01836963" w:rsidR="000E3CC3" w:rsidRPr="00F13D4C" w:rsidRDefault="00E111A9" w:rsidP="0004606B">
      <w:pPr>
        <w:spacing w:beforeLines="50" w:before="156" w:afterLines="50" w:after="156" w:line="360" w:lineRule="auto"/>
        <w:rPr>
          <w:rFonts w:ascii="Times New Roman" w:hAnsi="Times New Roman" w:cs="Times New Roman"/>
          <w:b/>
          <w:bCs/>
        </w:rPr>
      </w:pPr>
      <w:r w:rsidRPr="00E111A9">
        <w:rPr>
          <w:rFonts w:ascii="Times New Roman" w:hAnsi="Times New Roman" w:cs="Times New Roman"/>
          <w:b/>
          <w:bCs/>
          <w:noProof/>
        </w:rPr>
        <w:drawing>
          <wp:inline distT="0" distB="0" distL="0" distR="0" wp14:anchorId="3AD94A23" wp14:editId="32F7692A">
            <wp:extent cx="5274310" cy="1500464"/>
            <wp:effectExtent l="0" t="0" r="2540" b="508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1500464"/>
                    </a:xfrm>
                    <a:prstGeom prst="rect">
                      <a:avLst/>
                    </a:prstGeom>
                  </pic:spPr>
                </pic:pic>
              </a:graphicData>
            </a:graphic>
          </wp:inline>
        </w:drawing>
      </w:r>
      <w:r w:rsidR="00FE77CF" w:rsidRPr="00F13D4C">
        <w:rPr>
          <w:rFonts w:ascii="Times New Roman" w:hAnsi="Times New Roman" w:cs="Times New Roman"/>
          <w:b/>
          <w:bCs/>
        </w:rPr>
        <w:t>Figure S</w:t>
      </w:r>
      <w:r w:rsidR="00436F9D">
        <w:rPr>
          <w:rFonts w:ascii="Times New Roman" w:hAnsi="Times New Roman" w:cs="Times New Roman"/>
          <w:b/>
          <w:bCs/>
        </w:rPr>
        <w:t>7</w:t>
      </w:r>
      <w:r w:rsidR="00FE77CF" w:rsidRPr="00F13D4C">
        <w:rPr>
          <w:rFonts w:ascii="Times New Roman" w:hAnsi="Times New Roman" w:cs="Times New Roman"/>
          <w:b/>
          <w:bCs/>
        </w:rPr>
        <w:t>:</w:t>
      </w:r>
      <w:r w:rsidR="003108D4" w:rsidRPr="00F13D4C">
        <w:rPr>
          <w:rFonts w:ascii="Times New Roman" w:hAnsi="Times New Roman" w:cs="Times New Roman"/>
          <w:b/>
          <w:bCs/>
        </w:rPr>
        <w:t xml:space="preserve"> E-TA and EL spectra under different pump voltages</w:t>
      </w:r>
      <w:r w:rsidR="003108D4" w:rsidRPr="00F13D4C">
        <w:rPr>
          <w:rFonts w:ascii="Times New Roman" w:hAnsi="Times New Roman" w:cs="Times New Roman" w:hint="eastAsia"/>
          <w:b/>
          <w:bCs/>
        </w:rPr>
        <w:t>.</w:t>
      </w:r>
      <w:r w:rsidR="00FE77CF" w:rsidRPr="00F13D4C">
        <w:rPr>
          <w:rFonts w:ascii="Times New Roman" w:hAnsi="Times New Roman" w:cs="Times New Roman"/>
          <w:b/>
          <w:bCs/>
        </w:rPr>
        <w:t xml:space="preserve"> </w:t>
      </w:r>
      <w:r w:rsidR="00FF1121">
        <w:rPr>
          <w:rFonts w:ascii="Times New Roman" w:hAnsi="Times New Roman" w:cs="Times New Roman"/>
        </w:rPr>
        <w:t xml:space="preserve">(a) </w:t>
      </w:r>
      <w:r w:rsidR="00D433E3">
        <w:rPr>
          <w:rFonts w:ascii="Times New Roman" w:hAnsi="Times New Roman" w:cs="Times New Roman"/>
        </w:rPr>
        <w:t>Equilibrated</w:t>
      </w:r>
      <w:r w:rsidR="009662ED">
        <w:rPr>
          <w:rFonts w:ascii="Times New Roman" w:hAnsi="Times New Roman" w:cs="Times New Roman"/>
        </w:rPr>
        <w:t xml:space="preserve"> E-TA</w:t>
      </w:r>
      <w:r w:rsidR="00FE77CF">
        <w:rPr>
          <w:rFonts w:ascii="Times New Roman" w:hAnsi="Times New Roman" w:cs="Times New Roman"/>
        </w:rPr>
        <w:t xml:space="preserve"> </w:t>
      </w:r>
      <w:r w:rsidR="00B7065F">
        <w:rPr>
          <w:rFonts w:ascii="Times New Roman" w:hAnsi="Times New Roman" w:cs="Times New Roman"/>
        </w:rPr>
        <w:t xml:space="preserve">spectra </w:t>
      </w:r>
      <w:r w:rsidR="00FF1121">
        <w:rPr>
          <w:rFonts w:ascii="Times New Roman" w:hAnsi="Times New Roman" w:cs="Times New Roman"/>
        </w:rPr>
        <w:t>of the</w:t>
      </w:r>
      <w:r w:rsidR="00D433E3">
        <w:rPr>
          <w:rFonts w:ascii="Times New Roman" w:hAnsi="Times New Roman" w:cs="Times New Roman"/>
        </w:rPr>
        <w:t xml:space="preserve"> red</w:t>
      </w:r>
      <w:r w:rsidR="00FF1121">
        <w:rPr>
          <w:rFonts w:ascii="Times New Roman" w:hAnsi="Times New Roman" w:cs="Times New Roman"/>
        </w:rPr>
        <w:t xml:space="preserve"> QLED </w:t>
      </w:r>
      <w:r w:rsidR="00A9356E">
        <w:rPr>
          <w:rFonts w:ascii="Times New Roman" w:hAnsi="Times New Roman" w:cs="Times New Roman"/>
        </w:rPr>
        <w:t>under</w:t>
      </w:r>
      <w:r w:rsidR="00B7065F">
        <w:rPr>
          <w:rFonts w:ascii="Times New Roman" w:hAnsi="Times New Roman" w:cs="Times New Roman"/>
        </w:rPr>
        <w:t xml:space="preserve"> different </w:t>
      </w:r>
      <w:r w:rsidR="00FF1121">
        <w:rPr>
          <w:rFonts w:ascii="Times New Roman" w:hAnsi="Times New Roman" w:cs="Times New Roman"/>
        </w:rPr>
        <w:t xml:space="preserve">forward biases; (b) </w:t>
      </w:r>
      <w:r w:rsidR="00F13D4C">
        <w:rPr>
          <w:rFonts w:ascii="Times New Roman" w:hAnsi="Times New Roman" w:cs="Times New Roman"/>
        </w:rPr>
        <w:t xml:space="preserve">Equilibrated </w:t>
      </w:r>
      <w:r w:rsidR="00FF1121">
        <w:rPr>
          <w:rFonts w:ascii="Times New Roman" w:hAnsi="Times New Roman" w:cs="Times New Roman"/>
        </w:rPr>
        <w:t xml:space="preserve">E-TA spectra </w:t>
      </w:r>
      <w:r w:rsidR="00A9356E">
        <w:rPr>
          <w:rFonts w:ascii="Times New Roman" w:hAnsi="Times New Roman" w:cs="Times New Roman"/>
        </w:rPr>
        <w:t>under different</w:t>
      </w:r>
      <w:r w:rsidR="00FF1121">
        <w:rPr>
          <w:rFonts w:ascii="Times New Roman" w:hAnsi="Times New Roman" w:cs="Times New Roman"/>
        </w:rPr>
        <w:t xml:space="preserve"> backward biases. (c)</w:t>
      </w:r>
      <w:r w:rsidR="00B7065F">
        <w:rPr>
          <w:rFonts w:ascii="Times New Roman" w:hAnsi="Times New Roman" w:cs="Times New Roman"/>
        </w:rPr>
        <w:t xml:space="preserve"> EL spectra</w:t>
      </w:r>
      <w:r w:rsidR="00471465">
        <w:rPr>
          <w:rFonts w:ascii="Times New Roman" w:hAnsi="Times New Roman" w:cs="Times New Roman"/>
        </w:rPr>
        <w:t xml:space="preserve"> </w:t>
      </w:r>
      <w:r w:rsidR="00FF1121">
        <w:rPr>
          <w:rFonts w:ascii="Times New Roman" w:hAnsi="Times New Roman" w:cs="Times New Roman"/>
        </w:rPr>
        <w:t xml:space="preserve">of the QLED </w:t>
      </w:r>
      <w:r w:rsidR="00F75672">
        <w:rPr>
          <w:rFonts w:ascii="Times New Roman" w:hAnsi="Times New Roman" w:cs="Times New Roman"/>
        </w:rPr>
        <w:t>under different voltages</w:t>
      </w:r>
      <w:r w:rsidR="00B7065F">
        <w:rPr>
          <w:rFonts w:ascii="Times New Roman" w:hAnsi="Times New Roman" w:cs="Times New Roman"/>
        </w:rPr>
        <w:t>.</w:t>
      </w:r>
    </w:p>
    <w:p w14:paraId="24E939F7" w14:textId="2FA51B5E" w:rsidR="0028018A" w:rsidRDefault="00422A79" w:rsidP="0004606B">
      <w:pPr>
        <w:spacing w:beforeLines="50" w:before="156" w:afterLines="50" w:after="156" w:line="360" w:lineRule="auto"/>
        <w:jc w:val="center"/>
        <w:rPr>
          <w:rFonts w:ascii="Times New Roman" w:hAnsi="Times New Roman" w:cs="Times New Roman"/>
        </w:rPr>
      </w:pPr>
      <w:r w:rsidRPr="00422A79">
        <w:rPr>
          <w:rFonts w:ascii="Times New Roman" w:hAnsi="Times New Roman" w:cs="Times New Roman"/>
          <w:noProof/>
        </w:rPr>
        <w:lastRenderedPageBreak/>
        <w:drawing>
          <wp:inline distT="0" distB="0" distL="0" distR="0" wp14:anchorId="6C17C25B" wp14:editId="48611FC2">
            <wp:extent cx="4809102" cy="3885513"/>
            <wp:effectExtent l="0" t="0" r="0" b="127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809102" cy="3885513"/>
                    </a:xfrm>
                    <a:prstGeom prst="rect">
                      <a:avLst/>
                    </a:prstGeom>
                  </pic:spPr>
                </pic:pic>
              </a:graphicData>
            </a:graphic>
          </wp:inline>
        </w:drawing>
      </w:r>
    </w:p>
    <w:p w14:paraId="1C8695ED" w14:textId="1489095A" w:rsidR="0008661D" w:rsidRPr="009662ED" w:rsidRDefault="0008661D" w:rsidP="0004606B">
      <w:pPr>
        <w:spacing w:beforeLines="50" w:before="156" w:afterLines="50" w:after="156" w:line="360" w:lineRule="auto"/>
        <w:rPr>
          <w:rFonts w:ascii="Times New Roman" w:hAnsi="Times New Roman" w:cs="Times New Roman"/>
        </w:rPr>
      </w:pPr>
      <w:r w:rsidRPr="004505FA">
        <w:rPr>
          <w:rFonts w:ascii="Times New Roman" w:hAnsi="Times New Roman" w:cs="Times New Roman"/>
          <w:b/>
          <w:bCs/>
        </w:rPr>
        <w:t>Figure S</w:t>
      </w:r>
      <w:r w:rsidR="00436F9D">
        <w:rPr>
          <w:rFonts w:ascii="Times New Roman" w:hAnsi="Times New Roman" w:cs="Times New Roman"/>
          <w:b/>
          <w:bCs/>
        </w:rPr>
        <w:t>8</w:t>
      </w:r>
      <w:r w:rsidRPr="004505FA">
        <w:rPr>
          <w:rFonts w:ascii="Times New Roman" w:hAnsi="Times New Roman" w:cs="Times New Roman"/>
          <w:b/>
          <w:bCs/>
        </w:rPr>
        <w:t>:</w:t>
      </w:r>
      <w:r w:rsidR="00386355" w:rsidRPr="004505FA">
        <w:rPr>
          <w:rFonts w:ascii="Times New Roman" w:hAnsi="Times New Roman" w:cs="Times New Roman"/>
          <w:b/>
          <w:bCs/>
        </w:rPr>
        <w:t xml:space="preserve"> </w:t>
      </w:r>
      <w:r w:rsidR="004505FA" w:rsidRPr="004505FA">
        <w:rPr>
          <w:rFonts w:ascii="Times New Roman" w:hAnsi="Times New Roman" w:cs="Times New Roman"/>
          <w:b/>
          <w:bCs/>
        </w:rPr>
        <w:t>Decomposition of E-TA spectra into two components: a Stark</w:t>
      </w:r>
      <w:r w:rsidR="004505FA">
        <w:rPr>
          <w:rFonts w:ascii="Times New Roman" w:hAnsi="Times New Roman" w:cs="Times New Roman"/>
          <w:b/>
          <w:bCs/>
        </w:rPr>
        <w:t xml:space="preserve"> </w:t>
      </w:r>
      <w:r w:rsidR="004505FA" w:rsidRPr="004505FA">
        <w:rPr>
          <w:rFonts w:ascii="Times New Roman" w:hAnsi="Times New Roman" w:cs="Times New Roman"/>
          <w:b/>
          <w:bCs/>
        </w:rPr>
        <w:t xml:space="preserve">effect and a bleach component. </w:t>
      </w:r>
      <w:r w:rsidR="004505FA" w:rsidRPr="004505FA">
        <w:rPr>
          <w:rFonts w:ascii="Times New Roman" w:hAnsi="Times New Roman" w:cs="Times New Roman"/>
        </w:rPr>
        <w:t>The bandshapes of both components are constant, but their magnitudes vary with delay times. The Stark-effect bandshape is consistent for both forward and backward biases. When a backward bias is applied, a small, broad positive bleach peak is observed, likely due to the withdrawal of stray electrons from the conduction band. Spectra at several</w:t>
      </w:r>
      <w:r w:rsidR="004505FA">
        <w:rPr>
          <w:rFonts w:ascii="Times New Roman" w:hAnsi="Times New Roman" w:cs="Times New Roman"/>
        </w:rPr>
        <w:t xml:space="preserve"> selected</w:t>
      </w:r>
      <w:r w:rsidR="004505FA" w:rsidRPr="004505FA">
        <w:rPr>
          <w:rFonts w:ascii="Times New Roman" w:hAnsi="Times New Roman" w:cs="Times New Roman"/>
        </w:rPr>
        <w:t xml:space="preserve"> delay times are displayed.</w:t>
      </w:r>
    </w:p>
    <w:p w14:paraId="13D7241E" w14:textId="483CCA07" w:rsidR="00E362E3" w:rsidRDefault="005F3740" w:rsidP="0004606B">
      <w:pPr>
        <w:spacing w:beforeLines="50" w:before="156" w:afterLines="50" w:after="156" w:line="360" w:lineRule="auto"/>
        <w:ind w:firstLineChars="200" w:firstLine="420"/>
        <w:jc w:val="center"/>
        <w:rPr>
          <w:rFonts w:ascii="Times New Roman" w:hAnsi="Times New Roman" w:cs="Times New Roman"/>
        </w:rPr>
      </w:pPr>
      <w:r w:rsidRPr="005F3740">
        <w:rPr>
          <w:rFonts w:ascii="Times New Roman" w:hAnsi="Times New Roman" w:cs="Times New Roman"/>
          <w:noProof/>
        </w:rPr>
        <w:drawing>
          <wp:inline distT="0" distB="0" distL="0" distR="0" wp14:anchorId="5F1F56B1" wp14:editId="320617B3">
            <wp:extent cx="4432706" cy="1755112"/>
            <wp:effectExtent l="0" t="0" r="635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432706" cy="1755112"/>
                    </a:xfrm>
                    <a:prstGeom prst="rect">
                      <a:avLst/>
                    </a:prstGeom>
                  </pic:spPr>
                </pic:pic>
              </a:graphicData>
            </a:graphic>
          </wp:inline>
        </w:drawing>
      </w:r>
    </w:p>
    <w:p w14:paraId="0A6F2E14" w14:textId="2CE87259" w:rsidR="00EC4FB2" w:rsidRPr="00F13D4C" w:rsidRDefault="00E362E3" w:rsidP="0004606B">
      <w:pPr>
        <w:spacing w:beforeLines="50" w:before="156" w:afterLines="50" w:after="156" w:line="360" w:lineRule="auto"/>
        <w:rPr>
          <w:rFonts w:ascii="Times New Roman" w:hAnsi="Times New Roman" w:cs="Times New Roman"/>
        </w:rPr>
      </w:pPr>
      <w:r w:rsidRPr="00263436">
        <w:rPr>
          <w:rFonts w:ascii="Times New Roman" w:hAnsi="Times New Roman" w:cs="Times New Roman"/>
          <w:b/>
          <w:bCs/>
        </w:rPr>
        <w:t>Figure S</w:t>
      </w:r>
      <w:r w:rsidR="00436F9D">
        <w:rPr>
          <w:rFonts w:ascii="Times New Roman" w:hAnsi="Times New Roman" w:cs="Times New Roman"/>
          <w:b/>
          <w:bCs/>
        </w:rPr>
        <w:t>9</w:t>
      </w:r>
      <w:r w:rsidRPr="00263436">
        <w:rPr>
          <w:rFonts w:ascii="Times New Roman" w:hAnsi="Times New Roman" w:cs="Times New Roman"/>
          <w:b/>
          <w:bCs/>
        </w:rPr>
        <w:t>:</w:t>
      </w:r>
      <w:r>
        <w:rPr>
          <w:rFonts w:ascii="Times New Roman" w:hAnsi="Times New Roman" w:cs="Times New Roman"/>
        </w:rPr>
        <w:t xml:space="preserve"> </w:t>
      </w:r>
      <w:r w:rsidR="008105FE" w:rsidRPr="008105FE">
        <w:rPr>
          <w:rFonts w:ascii="Times New Roman" w:hAnsi="Times New Roman" w:cs="Times New Roman"/>
        </w:rPr>
        <w:t xml:space="preserve">(a) </w:t>
      </w:r>
      <w:r w:rsidR="008105FE">
        <w:rPr>
          <w:rFonts w:ascii="Times New Roman" w:hAnsi="Times New Roman" w:cs="Times New Roman"/>
        </w:rPr>
        <w:t>C</w:t>
      </w:r>
      <w:r w:rsidR="008105FE" w:rsidRPr="008105FE">
        <w:rPr>
          <w:rFonts w:ascii="Times New Roman" w:hAnsi="Times New Roman" w:cs="Times New Roman"/>
        </w:rPr>
        <w:t xml:space="preserve">omparison of the bleach kinetics obtained by two different methods </w:t>
      </w:r>
      <w:r w:rsidR="008105FE">
        <w:rPr>
          <w:rFonts w:ascii="Times New Roman" w:hAnsi="Times New Roman" w:cs="Times New Roman"/>
        </w:rPr>
        <w:t>from</w:t>
      </w:r>
      <w:r w:rsidR="008105FE" w:rsidRPr="008105FE">
        <w:rPr>
          <w:rFonts w:ascii="Times New Roman" w:hAnsi="Times New Roman" w:cs="Times New Roman"/>
        </w:rPr>
        <w:t xml:space="preserve"> E-TA technology: spectral decomposition (as shown in Figure S</w:t>
      </w:r>
      <w:r w:rsidR="009C0685">
        <w:rPr>
          <w:rFonts w:ascii="Times New Roman" w:hAnsi="Times New Roman" w:cs="Times New Roman"/>
        </w:rPr>
        <w:t>8</w:t>
      </w:r>
      <w:r w:rsidR="008105FE" w:rsidRPr="008105FE">
        <w:rPr>
          <w:rFonts w:ascii="Times New Roman" w:hAnsi="Times New Roman" w:cs="Times New Roman"/>
        </w:rPr>
        <w:t>) and integration of the spectrum over wavelength. The bleach kinetics obtained by both methods overlap since integrating the Stark-</w:t>
      </w:r>
      <w:r w:rsidR="008105FE" w:rsidRPr="008105FE">
        <w:rPr>
          <w:rFonts w:ascii="Times New Roman" w:hAnsi="Times New Roman" w:cs="Times New Roman"/>
        </w:rPr>
        <w:lastRenderedPageBreak/>
        <w:t>effect bandshape over wavelength should result in zero</w:t>
      </w:r>
      <w:r w:rsidR="00371F3D">
        <w:rPr>
          <w:rFonts w:ascii="Times New Roman" w:hAnsi="Times New Roman" w:cs="Times New Roman"/>
        </w:rPr>
        <w:t xml:space="preserve">; </w:t>
      </w:r>
      <w:r w:rsidR="008105FE" w:rsidRPr="008105FE">
        <w:rPr>
          <w:rFonts w:ascii="Times New Roman" w:hAnsi="Times New Roman" w:cs="Times New Roman"/>
        </w:rPr>
        <w:t xml:space="preserve">(b) </w:t>
      </w:r>
      <w:r w:rsidR="00371F3D">
        <w:rPr>
          <w:rFonts w:ascii="Times New Roman" w:hAnsi="Times New Roman" w:cs="Times New Roman"/>
        </w:rPr>
        <w:t>T</w:t>
      </w:r>
      <w:r w:rsidR="008105FE" w:rsidRPr="008105FE">
        <w:rPr>
          <w:rFonts w:ascii="Times New Roman" w:hAnsi="Times New Roman" w:cs="Times New Roman"/>
        </w:rPr>
        <w:t>he bleach intensity as a function of time measured in various scan cycles, indicating that the device is operating in a stable condition.</w:t>
      </w:r>
      <w:r w:rsidR="006A2F1E">
        <w:rPr>
          <w:rFonts w:ascii="Times New Roman" w:hAnsi="Times New Roman" w:cs="Times New Roman"/>
        </w:rPr>
        <w:t xml:space="preserve"> </w:t>
      </w:r>
    </w:p>
    <w:p w14:paraId="4A04834D" w14:textId="0628EDC8" w:rsidR="00EC4FB2" w:rsidRDefault="00FE265A" w:rsidP="0004606B">
      <w:pPr>
        <w:spacing w:beforeLines="50" w:before="156" w:afterLines="50" w:after="156" w:line="360" w:lineRule="auto"/>
        <w:jc w:val="center"/>
        <w:rPr>
          <w:rFonts w:ascii="Times New Roman" w:hAnsi="Times New Roman" w:cs="Times New Roman"/>
          <w:b/>
          <w:bCs/>
        </w:rPr>
      </w:pPr>
      <w:r w:rsidRPr="00FE265A">
        <w:rPr>
          <w:rFonts w:ascii="Times New Roman" w:hAnsi="Times New Roman" w:cs="Times New Roman"/>
          <w:b/>
          <w:bCs/>
          <w:noProof/>
        </w:rPr>
        <w:drawing>
          <wp:inline distT="0" distB="0" distL="0" distR="0" wp14:anchorId="6B36B41F" wp14:editId="1EFD627A">
            <wp:extent cx="3552093" cy="2834917"/>
            <wp:effectExtent l="0" t="0" r="0" b="3810"/>
            <wp:docPr id="4140193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019391" name=""/>
                    <pic:cNvPicPr/>
                  </pic:nvPicPr>
                  <pic:blipFill>
                    <a:blip r:embed="rId17"/>
                    <a:stretch>
                      <a:fillRect/>
                    </a:stretch>
                  </pic:blipFill>
                  <pic:spPr>
                    <a:xfrm>
                      <a:off x="0" y="0"/>
                      <a:ext cx="3554890" cy="2837149"/>
                    </a:xfrm>
                    <a:prstGeom prst="rect">
                      <a:avLst/>
                    </a:prstGeom>
                  </pic:spPr>
                </pic:pic>
              </a:graphicData>
            </a:graphic>
          </wp:inline>
        </w:drawing>
      </w:r>
    </w:p>
    <w:p w14:paraId="6FCF49A1" w14:textId="58B4B94F" w:rsidR="00A92588" w:rsidRPr="001D5D4E" w:rsidRDefault="00EC4FB2"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Pr>
          <w:rFonts w:ascii="Times New Roman" w:hAnsi="Times New Roman" w:cs="Times New Roman"/>
          <w:b/>
          <w:bCs/>
        </w:rPr>
        <w:t>1</w:t>
      </w:r>
      <w:r w:rsidR="00436F9D">
        <w:rPr>
          <w:rFonts w:ascii="Times New Roman" w:hAnsi="Times New Roman" w:cs="Times New Roman"/>
          <w:b/>
          <w:bCs/>
        </w:rPr>
        <w:t>0</w:t>
      </w:r>
      <w:r w:rsidRPr="00E70397">
        <w:rPr>
          <w:rFonts w:ascii="Times New Roman" w:hAnsi="Times New Roman" w:cs="Times New Roman"/>
          <w:b/>
          <w:bCs/>
        </w:rPr>
        <w:t>:</w:t>
      </w:r>
      <w:r>
        <w:rPr>
          <w:rFonts w:ascii="Times New Roman" w:hAnsi="Times New Roman" w:cs="Times New Roman"/>
        </w:rPr>
        <w:t xml:space="preserve"> (a) </w:t>
      </w:r>
      <w:r>
        <w:rPr>
          <w:rFonts w:ascii="Times New Roman" w:hAnsi="Times New Roman" w:cs="Times New Roman"/>
          <w:i/>
          <w:iCs/>
        </w:rPr>
        <w:t>N</w:t>
      </w:r>
      <w:r w:rsidRPr="006654E7">
        <w:rPr>
          <w:rFonts w:ascii="Times New Roman" w:hAnsi="Times New Roman" w:cs="Times New Roman"/>
          <w:vertAlign w:val="subscript"/>
        </w:rPr>
        <w:t>e</w:t>
      </w:r>
      <w:r>
        <w:rPr>
          <w:rFonts w:ascii="Times New Roman" w:hAnsi="Times New Roman" w:cs="Times New Roman"/>
        </w:rPr>
        <w:t xml:space="preserve">(t) </w:t>
      </w:r>
      <w:r w:rsidR="005D2596">
        <w:rPr>
          <w:rFonts w:ascii="Times New Roman" w:hAnsi="Times New Roman" w:cs="Times New Roman" w:hint="eastAsia"/>
        </w:rPr>
        <w:t>values</w:t>
      </w:r>
      <w:r w:rsidR="004B5D42">
        <w:rPr>
          <w:rFonts w:ascii="Times New Roman" w:hAnsi="Times New Roman" w:cs="Times New Roman"/>
        </w:rPr>
        <w:t xml:space="preserve"> of the red QLED</w:t>
      </w:r>
      <w:r w:rsidR="005D2596">
        <w:rPr>
          <w:rFonts w:ascii="Times New Roman" w:hAnsi="Times New Roman" w:cs="Times New Roman" w:hint="eastAsia"/>
        </w:rPr>
        <w:t xml:space="preserve"> </w:t>
      </w:r>
      <w:r w:rsidR="004B5D42">
        <w:rPr>
          <w:rFonts w:ascii="Times New Roman" w:hAnsi="Times New Roman" w:cs="Times New Roman"/>
        </w:rPr>
        <w:t>as a function of time</w:t>
      </w:r>
      <w:r w:rsidR="00B30BFB">
        <w:rPr>
          <w:rFonts w:ascii="Times New Roman" w:hAnsi="Times New Roman" w:cs="Times New Roman"/>
        </w:rPr>
        <w:t xml:space="preserve"> </w:t>
      </w:r>
      <w:r>
        <w:rPr>
          <w:rFonts w:ascii="Times New Roman" w:hAnsi="Times New Roman" w:cs="Times New Roman"/>
        </w:rPr>
        <w:t>at different</w:t>
      </w:r>
      <w:r w:rsidR="004B5D42">
        <w:rPr>
          <w:rFonts w:ascii="Times New Roman" w:hAnsi="Times New Roman" w:cs="Times New Roman"/>
        </w:rPr>
        <w:t xml:space="preserve"> pump</w:t>
      </w:r>
      <w:r>
        <w:rPr>
          <w:rFonts w:ascii="Times New Roman" w:hAnsi="Times New Roman" w:cs="Times New Roman"/>
        </w:rPr>
        <w:t xml:space="preserve"> voltage</w:t>
      </w:r>
      <w:r w:rsidR="004B5D42">
        <w:rPr>
          <w:rFonts w:ascii="Times New Roman" w:hAnsi="Times New Roman" w:cs="Times New Roman"/>
        </w:rPr>
        <w:t xml:space="preserve"> biases</w:t>
      </w:r>
      <w:r>
        <w:rPr>
          <w:rFonts w:ascii="Times New Roman" w:hAnsi="Times New Roman" w:cs="Times New Roman"/>
        </w:rPr>
        <w:t>. (b) – (</w:t>
      </w:r>
      <w:r w:rsidR="00FE265A">
        <w:rPr>
          <w:rFonts w:ascii="Times New Roman" w:hAnsi="Times New Roman" w:cs="Times New Roman" w:hint="eastAsia"/>
        </w:rPr>
        <w:t>d</w:t>
      </w:r>
      <w:r>
        <w:rPr>
          <w:rFonts w:ascii="Times New Roman" w:hAnsi="Times New Roman" w:cs="Times New Roman"/>
        </w:rPr>
        <w:t>)</w:t>
      </w:r>
      <w:r w:rsidR="00E44CB5">
        <w:rPr>
          <w:rFonts w:ascii="Times New Roman" w:hAnsi="Times New Roman" w:cs="Times New Roman"/>
        </w:rPr>
        <w:t xml:space="preserve"> </w:t>
      </w:r>
      <m:oMath>
        <m:sSub>
          <m:sSubPr>
            <m:ctrlPr>
              <w:rPr>
                <w:rFonts w:ascii="Cambria Math" w:hAnsi="Cambria Math" w:cs="Times New Roman"/>
                <w:i/>
                <w:iCs/>
                <w:sz w:val="22"/>
              </w:rPr>
            </m:ctrlPr>
          </m:sSubPr>
          <m:e>
            <m:r>
              <w:rPr>
                <w:rFonts w:ascii="Cambria Math" w:hAnsi="Cambria Math" w:cs="Times New Roman"/>
                <w:sz w:val="22"/>
              </w:rPr>
              <m:t>τ</m:t>
            </m:r>
          </m:e>
          <m:sub>
            <m:r>
              <w:rPr>
                <w:rFonts w:ascii="Cambria Math" w:hAnsi="Cambria Math" w:cs="Times New Roman"/>
                <w:sz w:val="22"/>
              </w:rPr>
              <m:t>r</m:t>
            </m:r>
          </m:sub>
        </m:sSub>
      </m:oMath>
      <w:r>
        <w:rPr>
          <w:rFonts w:ascii="Times New Roman" w:hAnsi="Times New Roman" w:cs="Times New Roman"/>
          <w:sz w:val="22"/>
        </w:rPr>
        <w:t xml:space="preserve">, </w:t>
      </w:r>
      <m:oMath>
        <m:sSub>
          <m:sSubPr>
            <m:ctrlPr>
              <w:rPr>
                <w:rFonts w:ascii="Cambria Math" w:hAnsi="Cambria Math" w:cs="Times New Roman"/>
                <w:i/>
                <w:iCs/>
                <w:sz w:val="22"/>
              </w:rPr>
            </m:ctrlPr>
          </m:sSubPr>
          <m:e>
            <m:r>
              <w:rPr>
                <w:rFonts w:ascii="Cambria Math" w:hAnsi="Cambria Math" w:cs="Times New Roman"/>
                <w:sz w:val="22"/>
              </w:rPr>
              <m:t>τ</m:t>
            </m:r>
          </m:e>
          <m:sub>
            <m:r>
              <w:rPr>
                <w:rFonts w:ascii="Cambria Math" w:hAnsi="Cambria Math" w:cs="Times New Roman"/>
                <w:sz w:val="22"/>
              </w:rPr>
              <m:t>d</m:t>
            </m:r>
          </m:sub>
        </m:sSub>
      </m:oMath>
      <w:r>
        <w:rPr>
          <w:rFonts w:ascii="Times New Roman" w:hAnsi="Times New Roman" w:cs="Times New Roman"/>
          <w:iCs/>
          <w:sz w:val="22"/>
        </w:rPr>
        <w:t>, or</w:t>
      </w:r>
      <w:r>
        <w:rPr>
          <w:rFonts w:ascii="Times New Roman" w:hAnsi="Times New Roman" w:cs="Times New Roman"/>
          <w:sz w:val="22"/>
        </w:rPr>
        <w:t xml:space="preserve"> </w:t>
      </w:r>
      <m:oMath>
        <m:sSub>
          <m:sSubPr>
            <m:ctrlPr>
              <w:rPr>
                <w:rFonts w:ascii="Cambria Math" w:hAnsi="Cambria Math" w:cs="Times New Roman"/>
                <w:i/>
                <w:iCs/>
                <w:sz w:val="22"/>
              </w:rPr>
            </m:ctrlPr>
          </m:sSubPr>
          <m:e>
            <m:r>
              <w:rPr>
                <w:rFonts w:ascii="Cambria Math" w:hAnsi="Cambria Math" w:cs="Times New Roman"/>
                <w:sz w:val="22"/>
              </w:rPr>
              <m:t>t</m:t>
            </m:r>
          </m:e>
          <m:sub>
            <m:r>
              <w:rPr>
                <w:rFonts w:ascii="Cambria Math" w:hAnsi="Cambria Math" w:cs="Times New Roman"/>
                <w:sz w:val="22"/>
              </w:rPr>
              <m:t>d</m:t>
            </m:r>
          </m:sub>
        </m:sSub>
      </m:oMath>
      <w:r>
        <w:rPr>
          <w:rFonts w:ascii="Times New Roman" w:hAnsi="Times New Roman" w:cs="Times New Roman" w:hint="eastAsia"/>
          <w:iCs/>
          <w:sz w:val="22"/>
        </w:rPr>
        <w:t xml:space="preserve"> o</w:t>
      </w:r>
      <w:r>
        <w:rPr>
          <w:rFonts w:ascii="Times New Roman" w:hAnsi="Times New Roman" w:cs="Times New Roman"/>
          <w:iCs/>
          <w:sz w:val="22"/>
        </w:rPr>
        <w:t xml:space="preserve">f E-TA bleach signal </w:t>
      </w:r>
      <w:r w:rsidR="00E44CB5">
        <w:rPr>
          <w:rFonts w:ascii="Times New Roman" w:hAnsi="Times New Roman" w:cs="Times New Roman"/>
        </w:rPr>
        <w:t>obtained at different</w:t>
      </w:r>
      <w:r>
        <w:rPr>
          <w:rFonts w:ascii="Times New Roman" w:hAnsi="Times New Roman" w:cs="Times New Roman"/>
        </w:rPr>
        <w:t xml:space="preserve"> pump voltage</w:t>
      </w:r>
      <w:r w:rsidR="004B5D42">
        <w:rPr>
          <w:rFonts w:ascii="Times New Roman" w:hAnsi="Times New Roman" w:cs="Times New Roman"/>
        </w:rPr>
        <w:t>s</w:t>
      </w:r>
      <w:r>
        <w:rPr>
          <w:rFonts w:ascii="Times New Roman" w:hAnsi="Times New Roman" w:cs="Times New Roman"/>
        </w:rPr>
        <w:t xml:space="preserve">. </w:t>
      </w:r>
    </w:p>
    <w:p w14:paraId="7E48944E" w14:textId="77777777" w:rsidR="00A92588" w:rsidRDefault="00A92588" w:rsidP="0004606B">
      <w:pPr>
        <w:spacing w:beforeLines="50" w:before="156" w:afterLines="50" w:after="156" w:line="360" w:lineRule="auto"/>
        <w:jc w:val="center"/>
        <w:rPr>
          <w:rFonts w:ascii="Times New Roman" w:hAnsi="Times New Roman" w:cs="Times New Roman"/>
        </w:rPr>
      </w:pPr>
      <w:r>
        <w:rPr>
          <w:rFonts w:ascii="Times New Roman" w:hAnsi="Times New Roman" w:cs="Times New Roman"/>
          <w:noProof/>
        </w:rPr>
        <w:drawing>
          <wp:inline distT="0" distB="0" distL="0" distR="0" wp14:anchorId="5FE0B8A0" wp14:editId="4B17B93A">
            <wp:extent cx="3981157" cy="3142363"/>
            <wp:effectExtent l="0" t="0" r="635" b="127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988872" cy="3148453"/>
                    </a:xfrm>
                    <a:prstGeom prst="rect">
                      <a:avLst/>
                    </a:prstGeom>
                  </pic:spPr>
                </pic:pic>
              </a:graphicData>
            </a:graphic>
          </wp:inline>
        </w:drawing>
      </w:r>
    </w:p>
    <w:p w14:paraId="43743B29" w14:textId="37C4C485" w:rsidR="00A92588" w:rsidRPr="00EB0822" w:rsidRDefault="00A92588" w:rsidP="0004606B">
      <w:pPr>
        <w:spacing w:beforeLines="50" w:before="156" w:afterLines="50" w:after="156" w:line="360" w:lineRule="auto"/>
        <w:rPr>
          <w:rFonts w:ascii="Times New Roman" w:hAnsi="Times New Roman" w:cs="Times New Roman"/>
        </w:rPr>
      </w:pPr>
      <w:r w:rsidRPr="00EF341B">
        <w:rPr>
          <w:rFonts w:ascii="Times New Roman" w:hAnsi="Times New Roman" w:cs="Times New Roman"/>
          <w:b/>
          <w:bCs/>
        </w:rPr>
        <w:t>Figure S1</w:t>
      </w:r>
      <w:r w:rsidR="00436F9D">
        <w:rPr>
          <w:rFonts w:ascii="Times New Roman" w:hAnsi="Times New Roman" w:cs="Times New Roman"/>
          <w:b/>
          <w:bCs/>
        </w:rPr>
        <w:t>1</w:t>
      </w:r>
      <w:r w:rsidRPr="00EF341B">
        <w:rPr>
          <w:rFonts w:ascii="Times New Roman" w:hAnsi="Times New Roman" w:cs="Times New Roman"/>
          <w:b/>
          <w:bCs/>
        </w:rPr>
        <w:t xml:space="preserve">: </w:t>
      </w:r>
      <w:r>
        <w:rPr>
          <w:rFonts w:ascii="Times New Roman" w:hAnsi="Times New Roman" w:cs="Times New Roman" w:hint="eastAsia"/>
          <w:b/>
          <w:bCs/>
        </w:rPr>
        <w:t>Ca</w:t>
      </w:r>
      <w:r>
        <w:rPr>
          <w:rFonts w:ascii="Times New Roman" w:hAnsi="Times New Roman" w:cs="Times New Roman"/>
          <w:b/>
          <w:bCs/>
        </w:rPr>
        <w:t>lculation of time co</w:t>
      </w:r>
      <w:r w:rsidRPr="001D5D4E">
        <w:rPr>
          <w:rFonts w:ascii="Times New Roman" w:hAnsi="Times New Roman" w:cs="Times New Roman"/>
          <w:b/>
          <w:bCs/>
        </w:rPr>
        <w:t>nstants</w:t>
      </w:r>
      <w:r>
        <w:rPr>
          <w:rFonts w:ascii="Times New Roman" w:hAnsi="Times New Roman" w:cs="Times New Roman"/>
          <w:b/>
          <w:bCs/>
        </w:rPr>
        <w:t>.</w:t>
      </w:r>
      <w:r w:rsidRPr="008B1C54">
        <w:rPr>
          <w:rFonts w:ascii="Times New Roman" w:hAnsi="Times New Roman" w:cs="Times New Roman"/>
        </w:rPr>
        <w:t xml:space="preserve"> </w:t>
      </w:r>
      <w:r w:rsidR="00637DF3" w:rsidRPr="008B1C54">
        <w:rPr>
          <w:rFonts w:ascii="Times New Roman" w:hAnsi="Times New Roman" w:cs="Times New Roman"/>
        </w:rPr>
        <w:t>(a) and (b) Fits of the TREL and E-TA bleach signal. For TREL and</w:t>
      </w:r>
      <w:r w:rsidR="00637DF3">
        <w:rPr>
          <w:rFonts w:ascii="Times New Roman" w:hAnsi="Times New Roman" w:cs="Times New Roman"/>
        </w:rPr>
        <w:t xml:space="preserve"> bleach signal, signal raise after turning on the pump vo</w:t>
      </w:r>
      <w:r w:rsidR="00637DF3" w:rsidRPr="00571DCA">
        <w:rPr>
          <w:rFonts w:ascii="Times New Roman" w:hAnsi="Times New Roman" w:cs="Times New Roman"/>
        </w:rPr>
        <w:t xml:space="preserve">ltage (0 &lt; </w:t>
      </w:r>
      <w:r w:rsidR="00637DF3" w:rsidRPr="00571DCA">
        <w:rPr>
          <w:rFonts w:ascii="Times New Roman" w:hAnsi="Times New Roman" w:cs="Times New Roman"/>
          <w:i/>
          <w:iCs/>
        </w:rPr>
        <w:t>T</w:t>
      </w:r>
      <w:r w:rsidR="00637DF3" w:rsidRPr="00571DCA">
        <w:rPr>
          <w:rFonts w:ascii="Times New Roman" w:hAnsi="Times New Roman" w:cs="Times New Roman"/>
          <w:i/>
          <w:iCs/>
          <w:vertAlign w:val="subscript"/>
        </w:rPr>
        <w:t>d</w:t>
      </w:r>
      <w:r w:rsidR="00637DF3" w:rsidRPr="00571DCA">
        <w:rPr>
          <w:rFonts w:ascii="Times New Roman" w:hAnsi="Times New Roman" w:cs="Times New Roman"/>
        </w:rPr>
        <w:t xml:space="preserve"> &lt; 10 μs) is fit</w:t>
      </w:r>
      <w:r w:rsidR="00637DF3">
        <w:rPr>
          <w:rFonts w:ascii="Times New Roman" w:hAnsi="Times New Roman" w:cs="Times New Roman" w:hint="eastAsia"/>
        </w:rPr>
        <w:t>ted with</w:t>
      </w:r>
      <w:r w:rsidR="00637DF3" w:rsidRPr="00571DCA">
        <w:rPr>
          <w:rFonts w:ascii="Times New Roman" w:hAnsi="Times New Roman" w:cs="Times New Roman"/>
        </w:rPr>
        <w:t xml:space="preserve"> </w:t>
      </w:r>
      <w:r w:rsidR="00637DF3">
        <w:rPr>
          <w:rFonts w:ascii="Times New Roman" w:hAnsi="Times New Roman" w:cs="Times New Roman"/>
        </w:rPr>
        <w:t xml:space="preserve">a bi-exponential </w:t>
      </w:r>
      <w:r w:rsidR="00637DF3">
        <w:rPr>
          <w:rFonts w:ascii="Times New Roman" w:hAnsi="Times New Roman" w:cs="Times New Roman" w:hint="eastAsia"/>
        </w:rPr>
        <w:t>function</w:t>
      </w:r>
      <w:r w:rsidR="00637DF3">
        <w:rPr>
          <w:rFonts w:ascii="Times New Roman" w:hAnsi="Times New Roman" w:cs="Times New Roman"/>
        </w:rPr>
        <w:t xml:space="preserve"> (increased form), </w:t>
      </w:r>
      <m:oMath>
        <m:r>
          <w:rPr>
            <w:rFonts w:ascii="Cambria Math" w:hAnsi="Cambria Math" w:cs="Times New Roman"/>
          </w:rPr>
          <m:t>S</m:t>
        </m:r>
        <m:d>
          <m:dPr>
            <m:ctrlPr>
              <w:rPr>
                <w:rFonts w:ascii="Cambria Math" w:hAnsi="Cambria Math" w:cs="Times New Roman"/>
                <w:iCs/>
              </w:rPr>
            </m:ctrlPr>
          </m:dPr>
          <m:e>
            <m:r>
              <w:rPr>
                <w:rFonts w:ascii="Cambria Math" w:hAnsi="Cambria Math" w:cs="Times New Roman"/>
              </w:rPr>
              <m:t>t</m:t>
            </m:r>
            <m:ctrlPr>
              <w:rPr>
                <w:rFonts w:ascii="Cambria Math" w:hAnsi="Cambria Math" w:cs="Times New Roman"/>
                <w:i/>
                <w:iCs/>
              </w:rPr>
            </m:ctrlPr>
          </m:e>
        </m:d>
        <m:r>
          <w:rPr>
            <w:rFonts w:ascii="Cambria Math" w:hAnsi="Cambria Math" w:cs="Times New Roman"/>
          </w:rPr>
          <m:t>=</m:t>
        </m:r>
        <m:nary>
          <m:naryPr>
            <m:chr m:val="∑"/>
            <m:supHide m:val="1"/>
            <m:ctrlPr>
              <w:rPr>
                <w:rFonts w:ascii="Cambria Math" w:hAnsi="Cambria Math" w:cs="Times New Roman"/>
              </w:rPr>
            </m:ctrlPr>
          </m:naryPr>
          <m:sub>
            <m:r>
              <w:rPr>
                <w:rFonts w:ascii="Cambria Math" w:hAnsi="Cambria Math" w:cs="Times New Roman"/>
              </w:rPr>
              <m:t>i</m:t>
            </m:r>
            <m:ctrlPr>
              <w:rPr>
                <w:rFonts w:ascii="Cambria Math" w:hAnsi="Cambria Math" w:cs="Times New Roman"/>
                <w:i/>
                <w:iCs/>
              </w:rPr>
            </m:ctrlPr>
          </m:sub>
          <m:sup>
            <m:ctrlPr>
              <w:rPr>
                <w:rFonts w:ascii="Cambria Math" w:hAnsi="Cambria Math" w:cs="Times New Roman"/>
                <w:i/>
                <w:iCs/>
              </w:rPr>
            </m:ctrlPr>
          </m:sup>
          <m:e>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i</m:t>
                </m:r>
              </m:sub>
            </m:sSub>
            <m:r>
              <m:rPr>
                <m:sty m:val="p"/>
              </m:rPr>
              <w:rPr>
                <w:rFonts w:ascii="Cambria Math" w:hAnsi="Cambria Math" w:cs="Times New Roman"/>
              </w:rPr>
              <m:t> </m:t>
            </m:r>
            <m:d>
              <m:dPr>
                <m:ctrlPr>
                  <w:rPr>
                    <w:rFonts w:ascii="Cambria Math" w:hAnsi="Cambria Math" w:cs="Times New Roman"/>
                    <w:iCs/>
                  </w:rPr>
                </m:ctrlPr>
              </m:dPr>
              <m:e>
                <m:r>
                  <m:rPr>
                    <m:sty m:val="p"/>
                  </m:rPr>
                  <w:rPr>
                    <w:rFonts w:ascii="Cambria Math" w:hAnsi="Cambria Math" w:cs="Times New Roman"/>
                  </w:rPr>
                  <m:t>1-</m:t>
                </m:r>
                <m:sSup>
                  <m:sSupPr>
                    <m:ctrlPr>
                      <w:rPr>
                        <w:rFonts w:ascii="Cambria Math" w:hAnsi="Cambria Math" w:cs="Times New Roman"/>
                        <w:i/>
                        <w:iCs/>
                      </w:rPr>
                    </m:ctrlPr>
                  </m:sSupPr>
                  <m:e>
                    <m:r>
                      <w:rPr>
                        <w:rFonts w:ascii="Cambria Math" w:hAnsi="Cambria Math" w:cs="Times New Roman"/>
                      </w:rPr>
                      <m:t>e</m:t>
                    </m:r>
                    <m:ctrlPr>
                      <w:rPr>
                        <w:rFonts w:ascii="Cambria Math" w:hAnsi="Cambria Math" w:cs="Times New Roman"/>
                      </w:rPr>
                    </m:ctrlPr>
                  </m:e>
                  <m:sup>
                    <m:f>
                      <m:fPr>
                        <m:type m:val="skw"/>
                        <m:ctrlPr>
                          <w:rPr>
                            <w:rFonts w:ascii="Cambria Math" w:hAnsi="Cambria Math" w:cs="Times New Roman"/>
                            <w:iCs/>
                          </w:rPr>
                        </m:ctrlPr>
                      </m:fPr>
                      <m:num>
                        <m:r>
                          <w:rPr>
                            <w:rFonts w:ascii="Cambria Math" w:hAnsi="Cambria Math" w:cs="Times New Roman"/>
                          </w:rPr>
                          <m:t>-</m:t>
                        </m:r>
                        <m:d>
                          <m:dPr>
                            <m:ctrlPr>
                              <w:rPr>
                                <w:rFonts w:ascii="Cambria Math" w:hAnsi="Cambria Math" w:cs="Times New Roman"/>
                                <w:iCs/>
                              </w:rPr>
                            </m:ctrlPr>
                          </m:dPr>
                          <m:e>
                            <m:r>
                              <w:rPr>
                                <w:rFonts w:ascii="Cambria Math" w:hAnsi="Cambria Math" w:cs="Times New Roman"/>
                              </w:rPr>
                              <m:t>t</m:t>
                            </m:r>
                            <m:r>
                              <m:rPr>
                                <m:sty m:val="p"/>
                              </m:rP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t</m:t>
                                </m:r>
                                <m:ctrlPr>
                                  <w:rPr>
                                    <w:rFonts w:ascii="Cambria Math" w:hAnsi="Cambria Math" w:cs="Times New Roman"/>
                                  </w:rPr>
                                </m:ctrlPr>
                              </m:e>
                              <m:sub>
                                <m:r>
                                  <w:rPr>
                                    <w:rFonts w:ascii="Cambria Math" w:hAnsi="Cambria Math" w:cs="Times New Roman"/>
                                  </w:rPr>
                                  <m:t>0</m:t>
                                </m:r>
                              </m:sub>
                            </m:sSub>
                            <m:ctrlPr>
                              <w:rPr>
                                <w:rFonts w:ascii="Cambria Math" w:hAnsi="Cambria Math" w:cs="Times New Roman"/>
                                <w:i/>
                                <w:iCs/>
                              </w:rPr>
                            </m:ctrlPr>
                          </m:e>
                        </m:d>
                        <m:ctrlPr>
                          <w:rPr>
                            <w:rFonts w:ascii="Cambria Math" w:hAnsi="Cambria Math" w:cs="Times New Roman"/>
                            <w:i/>
                            <w:iCs/>
                          </w:rPr>
                        </m:ctrlPr>
                      </m:num>
                      <m:den>
                        <m:sSub>
                          <m:sSubPr>
                            <m:ctrlPr>
                              <w:rPr>
                                <w:rFonts w:ascii="Cambria Math" w:hAnsi="Cambria Math" w:cs="Times New Roman"/>
                                <w:i/>
                                <w:iCs/>
                              </w:rPr>
                            </m:ctrlPr>
                          </m:sSubPr>
                          <m:e>
                            <m:r>
                              <w:rPr>
                                <w:rFonts w:ascii="Cambria Math" w:hAnsi="Cambria Math" w:cs="Times New Roman"/>
                              </w:rPr>
                              <m:t>τ</m:t>
                            </m:r>
                          </m:e>
                          <m:sub>
                            <m:r>
                              <w:rPr>
                                <w:rFonts w:ascii="Cambria Math" w:hAnsi="Cambria Math" w:cs="Times New Roman"/>
                              </w:rPr>
                              <m:t>i</m:t>
                            </m:r>
                          </m:sub>
                        </m:sSub>
                        <m:ctrlPr>
                          <w:rPr>
                            <w:rFonts w:ascii="Cambria Math" w:hAnsi="Cambria Math" w:cs="Times New Roman"/>
                            <w:i/>
                            <w:iCs/>
                          </w:rPr>
                        </m:ctrlPr>
                      </m:den>
                    </m:f>
                  </m:sup>
                </m:sSup>
                <m:ctrlPr>
                  <w:rPr>
                    <w:rFonts w:ascii="Cambria Math" w:hAnsi="Cambria Math" w:cs="Times New Roman"/>
                    <w:i/>
                    <w:iCs/>
                  </w:rPr>
                </m:ctrlPr>
              </m:e>
            </m:d>
            <m:ctrlPr>
              <w:rPr>
                <w:rFonts w:ascii="Cambria Math" w:hAnsi="Cambria Math" w:cs="Times New Roman"/>
                <w:i/>
                <w:iCs/>
              </w:rPr>
            </m:ctrlPr>
          </m:e>
        </m:nary>
        <m:r>
          <w:rPr>
            <w:rFonts w:ascii="Cambria Math" w:hAnsi="Cambria Math" w:cs="Times New Roman"/>
          </w:rPr>
          <m:t xml:space="preserve"> </m:t>
        </m:r>
      </m:oMath>
      <w:r w:rsidR="00637DF3">
        <w:rPr>
          <w:rFonts w:ascii="Times New Roman" w:hAnsi="Times New Roman" w:cs="Times New Roman"/>
        </w:rPr>
        <w:t xml:space="preserve">. </w:t>
      </w:r>
      <m:oMath>
        <m:sSub>
          <m:sSubPr>
            <m:ctrlPr>
              <w:rPr>
                <w:rFonts w:ascii="Cambria Math" w:hAnsi="Cambria Math" w:cs="Times New Roman"/>
              </w:rPr>
            </m:ctrlPr>
          </m:sSubPr>
          <m:e>
            <m:r>
              <w:rPr>
                <w:rFonts w:ascii="Cambria Math" w:hAnsi="Cambria Math" w:cs="Times New Roman"/>
              </w:rPr>
              <m:t>τ</m:t>
            </m:r>
          </m:e>
          <m:sub>
            <m:r>
              <w:rPr>
                <w:rFonts w:ascii="Cambria Math" w:hAnsi="Cambria Math" w:cs="Times New Roman"/>
              </w:rPr>
              <m:t>r</m:t>
            </m:r>
          </m:sub>
        </m:sSub>
      </m:oMath>
      <w:r w:rsidR="00637DF3" w:rsidRPr="007E74F4">
        <w:rPr>
          <w:rFonts w:ascii="Times New Roman" w:hAnsi="Times New Roman" w:cs="Times New Roman"/>
        </w:rPr>
        <w:t xml:space="preserve"> is </w:t>
      </w:r>
      <w:r w:rsidR="00637DF3" w:rsidRPr="007E74F4">
        <w:rPr>
          <w:rFonts w:ascii="Times New Roman" w:hAnsi="Times New Roman" w:cs="Times New Roman"/>
        </w:rPr>
        <w:lastRenderedPageBreak/>
        <w:t xml:space="preserve">computed by averaging the time constants: </w:t>
      </w:r>
      <m:oMath>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r</m:t>
            </m:r>
          </m:sub>
        </m:sSub>
        <m:r>
          <w:rPr>
            <w:rFonts w:ascii="Cambria Math" w:hAnsi="Cambria Math" w:cs="Times New Roman"/>
          </w:rPr>
          <m:t> =</m:t>
        </m:r>
        <m:nary>
          <m:naryPr>
            <m:chr m:val="∑"/>
            <m:supHide m:val="1"/>
            <m:ctrlPr>
              <w:rPr>
                <w:rFonts w:ascii="Cambria Math" w:hAnsi="Cambria Math" w:cs="Times New Roman"/>
                <w:i/>
              </w:rPr>
            </m:ctrlPr>
          </m:naryPr>
          <m:sub>
            <m:r>
              <w:rPr>
                <w:rFonts w:ascii="Cambria Math" w:hAnsi="Cambria Math" w:cs="Times New Roman"/>
              </w:rPr>
              <m:t>i</m:t>
            </m:r>
          </m:sub>
          <m:sup/>
          <m:e>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i</m:t>
                </m:r>
              </m:sub>
            </m:sSub>
          </m:e>
        </m:nary>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i</m:t>
            </m:r>
          </m:sub>
        </m:sSub>
      </m:oMath>
      <w:r w:rsidR="00637DF3" w:rsidRPr="007E74F4">
        <w:rPr>
          <w:rFonts w:ascii="Times New Roman" w:hAnsi="Times New Roman" w:cs="Times New Roman"/>
        </w:rPr>
        <w:t>.</w:t>
      </w:r>
      <w:r w:rsidR="00637DF3">
        <w:rPr>
          <w:rFonts w:ascii="Times New Roman" w:hAnsi="Times New Roman" w:cs="Times New Roman"/>
        </w:rPr>
        <w:t xml:space="preserve"> </w:t>
      </w:r>
      <m:oMath>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d</m:t>
            </m:r>
          </m:sub>
        </m:sSub>
        <m:r>
          <w:rPr>
            <w:rFonts w:ascii="Cambria Math" w:hAnsi="Cambria Math" w:cs="Times New Roman"/>
          </w:rPr>
          <m:t xml:space="preserve"> </m:t>
        </m:r>
      </m:oMath>
      <w:r w:rsidR="00637DF3">
        <w:rPr>
          <w:rFonts w:ascii="Times New Roman" w:hAnsi="Times New Roman" w:cs="Times New Roman"/>
        </w:rPr>
        <w:t xml:space="preserve"> </w:t>
      </w:r>
      <w:r w:rsidR="0071431C" w:rsidRPr="0071431C">
        <w:rPr>
          <w:rFonts w:ascii="Times New Roman" w:hAnsi="Times New Roman" w:cs="Times New Roman"/>
        </w:rPr>
        <w:t>is determined as the time at which the signal first rises above the level of noise</w:t>
      </w:r>
      <w:r w:rsidR="00637DF3">
        <w:rPr>
          <w:rFonts w:ascii="Times New Roman" w:hAnsi="Times New Roman" w:cs="Times New Roman"/>
        </w:rPr>
        <w:t>. Signal decay after cutting off the pump voltages</w:t>
      </w:r>
      <w:r w:rsidR="00637DF3" w:rsidRPr="00571DCA">
        <w:rPr>
          <w:rFonts w:ascii="Times New Roman" w:hAnsi="Times New Roman" w:cs="Times New Roman"/>
        </w:rPr>
        <w:t xml:space="preserve"> (</w:t>
      </w:r>
      <w:r w:rsidR="00637DF3" w:rsidRPr="00571DCA">
        <w:rPr>
          <w:rFonts w:ascii="Times New Roman" w:hAnsi="Times New Roman" w:cs="Times New Roman"/>
          <w:i/>
          <w:iCs/>
        </w:rPr>
        <w:t>T</w:t>
      </w:r>
      <w:r w:rsidR="00637DF3" w:rsidRPr="00571DCA">
        <w:rPr>
          <w:rFonts w:ascii="Times New Roman" w:hAnsi="Times New Roman" w:cs="Times New Roman"/>
          <w:i/>
          <w:iCs/>
          <w:vertAlign w:val="subscript"/>
        </w:rPr>
        <w:t>d</w:t>
      </w:r>
      <w:r w:rsidR="00637DF3" w:rsidRPr="00571DCA">
        <w:rPr>
          <w:rFonts w:ascii="Times New Roman" w:hAnsi="Times New Roman" w:cs="Times New Roman"/>
        </w:rPr>
        <w:t xml:space="preserve"> </w:t>
      </w:r>
      <w:r w:rsidR="00637DF3">
        <w:rPr>
          <w:rFonts w:ascii="Times New Roman" w:hAnsi="Times New Roman" w:cs="Times New Roman"/>
        </w:rPr>
        <w:t>&gt;</w:t>
      </w:r>
      <w:r w:rsidR="00637DF3" w:rsidRPr="00571DCA">
        <w:rPr>
          <w:rFonts w:ascii="Times New Roman" w:hAnsi="Times New Roman" w:cs="Times New Roman"/>
        </w:rPr>
        <w:t xml:space="preserve"> 10 μs)</w:t>
      </w:r>
      <w:r w:rsidR="00637DF3">
        <w:rPr>
          <w:rFonts w:ascii="Times New Roman" w:hAnsi="Times New Roman" w:cs="Times New Roman"/>
        </w:rPr>
        <w:t xml:space="preserve"> is fit</w:t>
      </w:r>
      <w:r w:rsidR="00637DF3">
        <w:rPr>
          <w:rFonts w:ascii="Times New Roman" w:hAnsi="Times New Roman" w:cs="Times New Roman" w:hint="eastAsia"/>
        </w:rPr>
        <w:t>ted</w:t>
      </w:r>
      <w:r w:rsidR="00637DF3">
        <w:rPr>
          <w:rFonts w:ascii="Times New Roman" w:hAnsi="Times New Roman" w:cs="Times New Roman"/>
        </w:rPr>
        <w:t xml:space="preserve"> </w:t>
      </w:r>
      <w:r w:rsidR="00637DF3">
        <w:rPr>
          <w:rFonts w:ascii="Times New Roman" w:hAnsi="Times New Roman" w:cs="Times New Roman" w:hint="eastAsia"/>
        </w:rPr>
        <w:t>with a</w:t>
      </w:r>
      <w:r w:rsidR="00637DF3">
        <w:rPr>
          <w:rFonts w:ascii="Times New Roman" w:hAnsi="Times New Roman" w:cs="Times New Roman"/>
        </w:rPr>
        <w:t xml:space="preserve"> multi-exponential </w:t>
      </w:r>
      <w:r w:rsidR="00637DF3">
        <w:rPr>
          <w:rFonts w:ascii="Times New Roman" w:hAnsi="Times New Roman" w:cs="Times New Roman" w:hint="eastAsia"/>
        </w:rPr>
        <w:t>function</w:t>
      </w:r>
      <w:r w:rsidR="00637DF3">
        <w:rPr>
          <w:rFonts w:ascii="Times New Roman" w:hAnsi="Times New Roman" w:cs="Times New Roman"/>
        </w:rPr>
        <w:t xml:space="preserve"> with 4 or 5</w:t>
      </w:r>
      <w:r w:rsidR="00637DF3">
        <w:rPr>
          <w:rFonts w:ascii="Times New Roman" w:hAnsi="Times New Roman" w:cs="Times New Roman" w:hint="eastAsia"/>
        </w:rPr>
        <w:t xml:space="preserve"> lifetime</w:t>
      </w:r>
      <w:r w:rsidR="00637DF3">
        <w:rPr>
          <w:rFonts w:ascii="Times New Roman" w:hAnsi="Times New Roman" w:cs="Times New Roman"/>
        </w:rPr>
        <w:t xml:space="preserve"> </w:t>
      </w:r>
      <w:r w:rsidR="00637DF3">
        <w:rPr>
          <w:rFonts w:ascii="Times New Roman" w:hAnsi="Times New Roman" w:cs="Times New Roman" w:hint="eastAsia"/>
        </w:rPr>
        <w:t>component</w:t>
      </w:r>
      <w:r w:rsidR="00637DF3">
        <w:rPr>
          <w:rFonts w:ascii="Times New Roman" w:hAnsi="Times New Roman" w:cs="Times New Roman"/>
        </w:rPr>
        <w:t>s (</w:t>
      </w:r>
      <m:oMath>
        <m:r>
          <w:rPr>
            <w:rFonts w:ascii="Cambria Math" w:hAnsi="Cambria Math" w:cs="Times New Roman"/>
          </w:rPr>
          <m:t>S</m:t>
        </m:r>
        <m:d>
          <m:dPr>
            <m:ctrlPr>
              <w:rPr>
                <w:rFonts w:ascii="Cambria Math" w:hAnsi="Cambria Math" w:cs="Times New Roman"/>
                <w:iCs/>
              </w:rPr>
            </m:ctrlPr>
          </m:dPr>
          <m:e>
            <m:r>
              <w:rPr>
                <w:rFonts w:ascii="Cambria Math" w:hAnsi="Cambria Math" w:cs="Times New Roman"/>
              </w:rPr>
              <m:t>t</m:t>
            </m:r>
            <m:ctrlPr>
              <w:rPr>
                <w:rFonts w:ascii="Cambria Math" w:hAnsi="Cambria Math" w:cs="Times New Roman"/>
                <w:i/>
                <w:iCs/>
              </w:rPr>
            </m:ctrlPr>
          </m:e>
        </m:d>
        <m:r>
          <w:rPr>
            <w:rFonts w:ascii="Cambria Math" w:hAnsi="Cambria Math" w:cs="Times New Roman"/>
          </w:rPr>
          <m:t>=</m:t>
        </m:r>
        <m:nary>
          <m:naryPr>
            <m:chr m:val="∑"/>
            <m:supHide m:val="1"/>
            <m:ctrlPr>
              <w:rPr>
                <w:rFonts w:ascii="Cambria Math" w:hAnsi="Cambria Math" w:cs="Times New Roman"/>
              </w:rPr>
            </m:ctrlPr>
          </m:naryPr>
          <m:sub>
            <m:r>
              <w:rPr>
                <w:rFonts w:ascii="Cambria Math" w:hAnsi="Cambria Math" w:cs="Times New Roman"/>
              </w:rPr>
              <m:t>i</m:t>
            </m:r>
            <m:ctrlPr>
              <w:rPr>
                <w:rFonts w:ascii="Cambria Math" w:hAnsi="Cambria Math" w:cs="Times New Roman"/>
                <w:i/>
                <w:iCs/>
              </w:rPr>
            </m:ctrlPr>
          </m:sub>
          <m:sup>
            <m:ctrlPr>
              <w:rPr>
                <w:rFonts w:ascii="Cambria Math" w:hAnsi="Cambria Math" w:cs="Times New Roman"/>
                <w:i/>
                <w:iCs/>
              </w:rPr>
            </m:ctrlPr>
          </m:sup>
          <m:e>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i</m:t>
                </m:r>
              </m:sub>
            </m:sSub>
            <m:r>
              <m:rPr>
                <m:sty m:val="p"/>
              </m:rPr>
              <w:rPr>
                <w:rFonts w:ascii="Cambria Math" w:hAnsi="Cambria Math" w:cs="Times New Roman"/>
              </w:rPr>
              <m:t> </m:t>
            </m:r>
            <m:d>
              <m:dPr>
                <m:ctrlPr>
                  <w:rPr>
                    <w:rFonts w:ascii="Cambria Math" w:hAnsi="Cambria Math" w:cs="Times New Roman"/>
                    <w:iCs/>
                  </w:rPr>
                </m:ctrlPr>
              </m:dPr>
              <m:e>
                <m:sSup>
                  <m:sSupPr>
                    <m:ctrlPr>
                      <w:rPr>
                        <w:rFonts w:ascii="Cambria Math" w:hAnsi="Cambria Math" w:cs="Times New Roman"/>
                        <w:i/>
                        <w:iCs/>
                      </w:rPr>
                    </m:ctrlPr>
                  </m:sSupPr>
                  <m:e>
                    <m:r>
                      <w:rPr>
                        <w:rFonts w:ascii="Cambria Math" w:hAnsi="Cambria Math" w:cs="Times New Roman"/>
                      </w:rPr>
                      <m:t>e</m:t>
                    </m:r>
                    <m:ctrlPr>
                      <w:rPr>
                        <w:rFonts w:ascii="Cambria Math" w:hAnsi="Cambria Math" w:cs="Times New Roman"/>
                      </w:rPr>
                    </m:ctrlPr>
                  </m:e>
                  <m:sup>
                    <m:f>
                      <m:fPr>
                        <m:type m:val="skw"/>
                        <m:ctrlPr>
                          <w:rPr>
                            <w:rFonts w:ascii="Cambria Math" w:hAnsi="Cambria Math" w:cs="Times New Roman"/>
                            <w:iCs/>
                          </w:rPr>
                        </m:ctrlPr>
                      </m:fPr>
                      <m:num>
                        <m:r>
                          <w:rPr>
                            <w:rFonts w:ascii="Cambria Math" w:hAnsi="Cambria Math" w:cs="Times New Roman"/>
                          </w:rPr>
                          <m:t>-</m:t>
                        </m:r>
                        <m:d>
                          <m:dPr>
                            <m:ctrlPr>
                              <w:rPr>
                                <w:rFonts w:ascii="Cambria Math" w:hAnsi="Cambria Math" w:cs="Times New Roman"/>
                                <w:iCs/>
                              </w:rPr>
                            </m:ctrlPr>
                          </m:dPr>
                          <m:e>
                            <m:r>
                              <w:rPr>
                                <w:rFonts w:ascii="Cambria Math" w:hAnsi="Cambria Math" w:cs="Times New Roman"/>
                              </w:rPr>
                              <m:t>t</m:t>
                            </m:r>
                            <m:r>
                              <m:rPr>
                                <m:sty m:val="p"/>
                              </m:rP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t</m:t>
                                </m:r>
                                <m:ctrlPr>
                                  <w:rPr>
                                    <w:rFonts w:ascii="Cambria Math" w:hAnsi="Cambria Math" w:cs="Times New Roman"/>
                                  </w:rPr>
                                </m:ctrlPr>
                              </m:e>
                              <m:sub>
                                <m:r>
                                  <w:rPr>
                                    <w:rFonts w:ascii="Cambria Math" w:hAnsi="Cambria Math" w:cs="Times New Roman"/>
                                  </w:rPr>
                                  <m:t>0</m:t>
                                </m:r>
                              </m:sub>
                            </m:sSub>
                            <m:ctrlPr>
                              <w:rPr>
                                <w:rFonts w:ascii="Cambria Math" w:hAnsi="Cambria Math" w:cs="Times New Roman"/>
                                <w:i/>
                                <w:iCs/>
                              </w:rPr>
                            </m:ctrlPr>
                          </m:e>
                        </m:d>
                        <m:ctrlPr>
                          <w:rPr>
                            <w:rFonts w:ascii="Cambria Math" w:hAnsi="Cambria Math" w:cs="Times New Roman"/>
                            <w:i/>
                            <w:iCs/>
                          </w:rPr>
                        </m:ctrlPr>
                      </m:num>
                      <m:den>
                        <m:sSub>
                          <m:sSubPr>
                            <m:ctrlPr>
                              <w:rPr>
                                <w:rFonts w:ascii="Cambria Math" w:hAnsi="Cambria Math" w:cs="Times New Roman"/>
                                <w:i/>
                                <w:iCs/>
                              </w:rPr>
                            </m:ctrlPr>
                          </m:sSubPr>
                          <m:e>
                            <m:r>
                              <w:rPr>
                                <w:rFonts w:ascii="Cambria Math" w:hAnsi="Cambria Math" w:cs="Times New Roman"/>
                              </w:rPr>
                              <m:t>τ</m:t>
                            </m:r>
                          </m:e>
                          <m:sub>
                            <m:r>
                              <w:rPr>
                                <w:rFonts w:ascii="Cambria Math" w:hAnsi="Cambria Math" w:cs="Times New Roman"/>
                              </w:rPr>
                              <m:t>i</m:t>
                            </m:r>
                          </m:sub>
                        </m:sSub>
                        <m:ctrlPr>
                          <w:rPr>
                            <w:rFonts w:ascii="Cambria Math" w:hAnsi="Cambria Math" w:cs="Times New Roman"/>
                            <w:i/>
                            <w:iCs/>
                          </w:rPr>
                        </m:ctrlPr>
                      </m:den>
                    </m:f>
                  </m:sup>
                </m:sSup>
                <m:ctrlPr>
                  <w:rPr>
                    <w:rFonts w:ascii="Cambria Math" w:hAnsi="Cambria Math" w:cs="Times New Roman"/>
                    <w:i/>
                    <w:iCs/>
                  </w:rPr>
                </m:ctrlPr>
              </m:e>
            </m:d>
            <m:ctrlPr>
              <w:rPr>
                <w:rFonts w:ascii="Cambria Math" w:hAnsi="Cambria Math" w:cs="Times New Roman"/>
                <w:i/>
                <w:iCs/>
              </w:rPr>
            </m:ctrlPr>
          </m:e>
        </m:nary>
      </m:oMath>
      <w:r w:rsidR="00637DF3">
        <w:rPr>
          <w:rFonts w:ascii="Times New Roman" w:hAnsi="Times New Roman" w:cs="Times New Roman"/>
        </w:rPr>
        <w:t xml:space="preserve">), and </w:t>
      </w:r>
      <m:oMath>
        <m:sSub>
          <m:sSubPr>
            <m:ctrlPr>
              <w:rPr>
                <w:rFonts w:ascii="Cambria Math" w:hAnsi="Cambria Math" w:cs="Times New Roman"/>
              </w:rPr>
            </m:ctrlPr>
          </m:sSubPr>
          <m:e>
            <m:r>
              <w:rPr>
                <w:rFonts w:ascii="Cambria Math" w:hAnsi="Cambria Math" w:cs="Times New Roman"/>
              </w:rPr>
              <m:t>τ</m:t>
            </m:r>
          </m:e>
          <m:sub>
            <m:r>
              <w:rPr>
                <w:rFonts w:ascii="Cambria Math" w:hAnsi="Cambria Math" w:cs="Times New Roman"/>
              </w:rPr>
              <m:t>d</m:t>
            </m:r>
          </m:sub>
        </m:sSub>
      </m:oMath>
      <w:r w:rsidR="00637DF3" w:rsidRPr="009162BA">
        <w:rPr>
          <w:rFonts w:ascii="Times New Roman" w:hAnsi="Times New Roman" w:cs="Times New Roman"/>
        </w:rPr>
        <w:t xml:space="preserve"> </w:t>
      </w:r>
      <w:r w:rsidR="00637DF3">
        <w:rPr>
          <w:rFonts w:ascii="Times New Roman" w:hAnsi="Times New Roman" w:cs="Times New Roman"/>
        </w:rPr>
        <w:t xml:space="preserve">is </w:t>
      </w:r>
      <w:r w:rsidR="00637DF3">
        <w:rPr>
          <w:rFonts w:ascii="Times New Roman" w:hAnsi="Times New Roman" w:cs="Times New Roman" w:hint="eastAsia"/>
        </w:rPr>
        <w:t>calculated</w:t>
      </w:r>
      <w:r w:rsidR="00637DF3">
        <w:rPr>
          <w:rFonts w:ascii="Times New Roman" w:hAnsi="Times New Roman" w:cs="Times New Roman"/>
        </w:rPr>
        <w:t xml:space="preserve"> by averaging all time constants: </w:t>
      </w:r>
      <m:oMath>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d</m:t>
            </m:r>
          </m:sub>
        </m:sSub>
        <m:r>
          <w:rPr>
            <w:rFonts w:ascii="Cambria Math" w:hAnsi="Cambria Math" w:cs="Times New Roman"/>
          </w:rPr>
          <m:t> =</m:t>
        </m:r>
        <m:nary>
          <m:naryPr>
            <m:chr m:val="∑"/>
            <m:supHide m:val="1"/>
            <m:ctrlPr>
              <w:rPr>
                <w:rFonts w:ascii="Cambria Math" w:hAnsi="Cambria Math" w:cs="Times New Roman"/>
                <w:i/>
              </w:rPr>
            </m:ctrlPr>
          </m:naryPr>
          <m:sub>
            <m:r>
              <w:rPr>
                <w:rFonts w:ascii="Cambria Math" w:hAnsi="Cambria Math" w:cs="Times New Roman"/>
              </w:rPr>
              <m:t>i</m:t>
            </m:r>
          </m:sub>
          <m:sup/>
          <m:e>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i</m:t>
                </m:r>
              </m:sub>
            </m:sSub>
          </m:e>
        </m:nary>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i</m:t>
            </m:r>
          </m:sub>
        </m:sSub>
      </m:oMath>
      <w:r w:rsidR="00637DF3">
        <w:rPr>
          <w:rFonts w:ascii="Times New Roman" w:hAnsi="Times New Roman" w:cs="Times New Roman"/>
        </w:rPr>
        <w:t xml:space="preserve">. (c) and (d) Fit </w:t>
      </w:r>
      <w:r w:rsidR="00637DF3">
        <w:rPr>
          <w:rFonts w:ascii="Times New Roman" w:hAnsi="Times New Roman" w:cs="Times New Roman" w:hint="eastAsia"/>
        </w:rPr>
        <w:t>of</w:t>
      </w:r>
      <w:r w:rsidR="00637DF3">
        <w:rPr>
          <w:rFonts w:ascii="Times New Roman" w:hAnsi="Times New Roman" w:cs="Times New Roman"/>
        </w:rPr>
        <w:t xml:space="preserve"> the </w:t>
      </w:r>
      <w:r w:rsidR="00637DF3">
        <w:rPr>
          <w:rFonts w:ascii="Times New Roman" w:hAnsi="Times New Roman" w:cs="Times New Roman" w:hint="eastAsia"/>
        </w:rPr>
        <w:t xml:space="preserve">kinetics of </w:t>
      </w:r>
      <w:r w:rsidR="00637DF3">
        <w:rPr>
          <w:rFonts w:ascii="Times New Roman" w:hAnsi="Times New Roman" w:cs="Times New Roman"/>
        </w:rPr>
        <w:t>transient current when pump voltage is turned on and off, respectively. Injection (</w:t>
      </w:r>
      <m:oMath>
        <m:sSub>
          <m:sSubPr>
            <m:ctrlPr>
              <w:rPr>
                <w:rFonts w:ascii="Cambria Math" w:hAnsi="Cambria Math" w:cs="Times New Roman"/>
              </w:rPr>
            </m:ctrlPr>
          </m:sSubPr>
          <m:e>
            <m:r>
              <w:rPr>
                <w:rFonts w:ascii="Cambria Math" w:hAnsi="Cambria Math" w:cs="Times New Roman"/>
              </w:rPr>
              <m:t>τ</m:t>
            </m:r>
          </m:e>
          <m:sub>
            <m:r>
              <m:rPr>
                <m:sty m:val="p"/>
              </m:rPr>
              <w:rPr>
                <w:rFonts w:ascii="Cambria Math" w:hAnsi="Cambria Math" w:cs="Times New Roman"/>
              </w:rPr>
              <m:t>injection</m:t>
            </m:r>
          </m:sub>
        </m:sSub>
      </m:oMath>
      <w:r w:rsidR="00637DF3">
        <w:rPr>
          <w:rFonts w:ascii="Times New Roman" w:hAnsi="Times New Roman" w:cs="Times New Roman"/>
        </w:rPr>
        <w:t>) and ejection (</w:t>
      </w:r>
      <m:oMath>
        <m:sSub>
          <m:sSubPr>
            <m:ctrlPr>
              <w:rPr>
                <w:rFonts w:ascii="Cambria Math" w:hAnsi="Cambria Math" w:cs="Times New Roman"/>
              </w:rPr>
            </m:ctrlPr>
          </m:sSubPr>
          <m:e>
            <m:r>
              <w:rPr>
                <w:rFonts w:ascii="Cambria Math" w:hAnsi="Cambria Math" w:cs="Times New Roman"/>
              </w:rPr>
              <m:t>τ</m:t>
            </m:r>
          </m:e>
          <m:sub>
            <m:r>
              <m:rPr>
                <m:sty m:val="p"/>
              </m:rPr>
              <w:rPr>
                <w:rFonts w:ascii="Cambria Math" w:hAnsi="Cambria Math" w:cs="Times New Roman"/>
              </w:rPr>
              <m:t>ejection</m:t>
            </m:r>
          </m:sub>
        </m:sSub>
        <m:r>
          <w:rPr>
            <w:rFonts w:ascii="Cambria Math" w:hAnsi="Cambria Math" w:cs="Times New Roman"/>
          </w:rPr>
          <m:t>)</m:t>
        </m:r>
      </m:oMath>
      <w:r w:rsidR="00637DF3">
        <w:rPr>
          <w:rFonts w:ascii="Times New Roman" w:hAnsi="Times New Roman" w:cs="Times New Roman"/>
        </w:rPr>
        <w:t xml:space="preserve"> time constants of transient current are obtained by fitting transient current </w:t>
      </w:r>
      <w:r w:rsidR="00637DF3">
        <w:rPr>
          <w:rFonts w:ascii="Times New Roman" w:hAnsi="Times New Roman" w:cs="Times New Roman" w:hint="eastAsia"/>
        </w:rPr>
        <w:t>with</w:t>
      </w:r>
      <w:r w:rsidR="00637DF3">
        <w:rPr>
          <w:rFonts w:ascii="Times New Roman" w:hAnsi="Times New Roman" w:cs="Times New Roman"/>
        </w:rPr>
        <w:t xml:space="preserve"> single exponential decay from the highest and lowest point, respectively.</w:t>
      </w:r>
      <w:r w:rsidR="006E729B">
        <w:rPr>
          <w:rFonts w:ascii="Times New Roman" w:hAnsi="Times New Roman" w:cs="Times New Roman"/>
        </w:rPr>
        <w:t xml:space="preserve"> </w:t>
      </w:r>
      <w:r w:rsidR="00EB0822" w:rsidRPr="00EB0822">
        <w:rPr>
          <w:rFonts w:ascii="Times New Roman" w:hAnsi="Times New Roman" w:cs="Times New Roman"/>
        </w:rPr>
        <w:t>The current decay curve can be well-described by a single exponential function, indicating an RC circuit-like behavior. This is because the injection of carriers into the inner layers occurs much more slowly than the charging of the electrodes, causing carriers to initially accumulate on the electrodes before redistributing into the inner layers. Therefore, during the early stages of injection, the QLED can be approximated as a capacitor. The transient current measurements also reveal a longer discharging time (~243 ns) than charging time (~203 ns), which suggests that carriers are being extracted from the inner layers when ejected. The quantity of injected or ejected charge can be calculated by integrating the area shaded in orange.</w:t>
      </w:r>
    </w:p>
    <w:tbl>
      <w:tblPr>
        <w:tblStyle w:val="a9"/>
        <w:tblW w:w="0" w:type="auto"/>
        <w:jc w:val="center"/>
        <w:tblLook w:val="04A0" w:firstRow="1" w:lastRow="0" w:firstColumn="1" w:lastColumn="0" w:noHBand="0" w:noVBand="1"/>
      </w:tblPr>
      <w:tblGrid>
        <w:gridCol w:w="1694"/>
        <w:gridCol w:w="1572"/>
        <w:gridCol w:w="798"/>
        <w:gridCol w:w="749"/>
        <w:gridCol w:w="1137"/>
        <w:gridCol w:w="1258"/>
      </w:tblGrid>
      <w:tr w:rsidR="00A92588" w:rsidRPr="009E00BB" w14:paraId="6CB8FCF8" w14:textId="77777777" w:rsidTr="00931E9F">
        <w:trPr>
          <w:jc w:val="center"/>
        </w:trPr>
        <w:tc>
          <w:tcPr>
            <w:tcW w:w="0" w:type="auto"/>
            <w:tcBorders>
              <w:bottom w:val="single" w:sz="4" w:space="0" w:color="auto"/>
              <w:right w:val="nil"/>
            </w:tcBorders>
            <w:vAlign w:val="bottom"/>
          </w:tcPr>
          <w:p w14:paraId="5D0E5AC6" w14:textId="77777777" w:rsidR="00A92588" w:rsidRPr="009E00BB" w:rsidRDefault="00A92588" w:rsidP="0004606B">
            <w:pPr>
              <w:spacing w:line="360" w:lineRule="auto"/>
              <w:rPr>
                <w:rFonts w:ascii="Times New Roman" w:hAnsi="Times New Roman" w:cs="Times New Roman"/>
                <w:sz w:val="18"/>
                <w:szCs w:val="18"/>
              </w:rPr>
            </w:pPr>
            <w:r w:rsidRPr="009E00BB">
              <w:rPr>
                <w:rFonts w:ascii="Times New Roman" w:hAnsi="Times New Roman" w:cs="Times New Roman"/>
                <w:sz w:val="18"/>
                <w:szCs w:val="18"/>
              </w:rPr>
              <w:t>Signal type</w:t>
            </w:r>
          </w:p>
        </w:tc>
        <w:tc>
          <w:tcPr>
            <w:tcW w:w="0" w:type="auto"/>
            <w:tcBorders>
              <w:left w:val="nil"/>
              <w:bottom w:val="single" w:sz="4" w:space="0" w:color="auto"/>
              <w:right w:val="nil"/>
            </w:tcBorders>
            <w:vAlign w:val="bottom"/>
          </w:tcPr>
          <w:p w14:paraId="0ABD57B1" w14:textId="77777777" w:rsidR="00A92588" w:rsidRPr="009E00BB" w:rsidRDefault="00A92588" w:rsidP="0004606B">
            <w:pPr>
              <w:spacing w:line="360" w:lineRule="auto"/>
              <w:rPr>
                <w:rFonts w:ascii="Times New Roman" w:hAnsi="Times New Roman" w:cs="Times New Roman"/>
                <w:sz w:val="18"/>
                <w:szCs w:val="18"/>
              </w:rPr>
            </w:pPr>
            <w:r w:rsidRPr="009E00BB">
              <w:rPr>
                <w:rFonts w:ascii="Times New Roman" w:hAnsi="Times New Roman" w:cs="Times New Roman"/>
                <w:sz w:val="18"/>
                <w:szCs w:val="18"/>
              </w:rPr>
              <w:t>Interpretation</w:t>
            </w:r>
          </w:p>
        </w:tc>
        <w:tc>
          <w:tcPr>
            <w:tcW w:w="0" w:type="auto"/>
            <w:gridSpan w:val="4"/>
            <w:tcBorders>
              <w:left w:val="nil"/>
              <w:bottom w:val="single" w:sz="4" w:space="0" w:color="auto"/>
            </w:tcBorders>
            <w:vAlign w:val="bottom"/>
          </w:tcPr>
          <w:p w14:paraId="1CD9DB26" w14:textId="77777777" w:rsidR="00A92588" w:rsidRPr="009E00BB" w:rsidRDefault="00A92588" w:rsidP="0004606B">
            <w:pPr>
              <w:spacing w:line="360" w:lineRule="auto"/>
              <w:rPr>
                <w:rFonts w:ascii="Times New Roman" w:hAnsi="Times New Roman" w:cs="Times New Roman"/>
                <w:sz w:val="18"/>
                <w:szCs w:val="18"/>
              </w:rPr>
            </w:pPr>
            <w:r>
              <w:rPr>
                <w:rFonts w:ascii="Times New Roman" w:hAnsi="Times New Roman" w:cs="Times New Roman"/>
                <w:sz w:val="18"/>
                <w:szCs w:val="18"/>
              </w:rPr>
              <w:t>Time constants</w:t>
            </w:r>
          </w:p>
        </w:tc>
      </w:tr>
      <w:tr w:rsidR="00A92588" w:rsidRPr="009E00BB" w14:paraId="2C6E23EF" w14:textId="77777777" w:rsidTr="00931E9F">
        <w:trPr>
          <w:jc w:val="center"/>
        </w:trPr>
        <w:tc>
          <w:tcPr>
            <w:tcW w:w="0" w:type="auto"/>
            <w:tcBorders>
              <w:top w:val="single" w:sz="4" w:space="0" w:color="auto"/>
              <w:bottom w:val="nil"/>
              <w:right w:val="nil"/>
            </w:tcBorders>
            <w:vAlign w:val="bottom"/>
          </w:tcPr>
          <w:p w14:paraId="0FCDB0D4" w14:textId="77777777" w:rsidR="00A92588" w:rsidRPr="009E00BB" w:rsidRDefault="00A92588" w:rsidP="0004606B">
            <w:pPr>
              <w:spacing w:line="360" w:lineRule="auto"/>
              <w:rPr>
                <w:rFonts w:ascii="Times New Roman" w:hAnsi="Times New Roman" w:cs="Times New Roman"/>
                <w:sz w:val="18"/>
                <w:szCs w:val="18"/>
              </w:rPr>
            </w:pPr>
            <w:r>
              <w:rPr>
                <w:rFonts w:ascii="Times New Roman" w:hAnsi="Times New Roman" w:cs="Times New Roman"/>
                <w:sz w:val="18"/>
                <w:szCs w:val="18"/>
              </w:rPr>
              <w:t>TR</w:t>
            </w:r>
            <w:r w:rsidRPr="009E00BB">
              <w:rPr>
                <w:rFonts w:ascii="Times New Roman" w:hAnsi="Times New Roman" w:cs="Times New Roman"/>
                <w:sz w:val="18"/>
                <w:szCs w:val="18"/>
              </w:rPr>
              <w:t>EL</w:t>
            </w:r>
          </w:p>
        </w:tc>
        <w:tc>
          <w:tcPr>
            <w:tcW w:w="0" w:type="auto"/>
            <w:tcBorders>
              <w:top w:val="single" w:sz="4" w:space="0" w:color="auto"/>
              <w:left w:val="nil"/>
              <w:bottom w:val="nil"/>
              <w:right w:val="nil"/>
            </w:tcBorders>
            <w:vAlign w:val="bottom"/>
          </w:tcPr>
          <w:p w14:paraId="61057CDF" w14:textId="77777777" w:rsidR="00A92588" w:rsidRPr="009E00BB" w:rsidRDefault="00000000" w:rsidP="0004606B">
            <w:pPr>
              <w:spacing w:line="360" w:lineRule="auto"/>
              <w:rPr>
                <w:rFonts w:ascii="Times New Roman" w:hAnsi="Times New Roman" w:cs="Times New Roman"/>
                <w:sz w:val="18"/>
                <w:szCs w:val="18"/>
              </w:rPr>
            </w:pPr>
            <m:oMathPara>
              <m:oMath>
                <m:sSub>
                  <m:sSubPr>
                    <m:ctrlPr>
                      <w:rPr>
                        <w:rFonts w:ascii="Cambria Math" w:hAnsi="Cambria Math" w:cs="Times New Roman"/>
                        <w:sz w:val="18"/>
                        <w:szCs w:val="18"/>
                      </w:rPr>
                    </m:ctrlPr>
                  </m:sSubPr>
                  <m:e>
                    <m:r>
                      <m:rPr>
                        <m:sty m:val="p"/>
                      </m:rPr>
                      <w:rPr>
                        <w:rFonts w:ascii="Cambria Math" w:eastAsia="Cambria Math" w:hAnsi="Cambria Math" w:cs="Times New Roman"/>
                        <w:sz w:val="18"/>
                        <w:szCs w:val="18"/>
                      </w:rPr>
                      <m:t>∝</m:t>
                    </m:r>
                    <m:r>
                      <w:rPr>
                        <w:rFonts w:ascii="Cambria Math" w:hAnsi="Cambria Math" w:cs="Times New Roman"/>
                        <w:sz w:val="18"/>
                        <w:szCs w:val="18"/>
                      </w:rPr>
                      <m:t>J</m:t>
                    </m:r>
                  </m:e>
                  <m:sub>
                    <m:r>
                      <w:rPr>
                        <w:rFonts w:ascii="Cambria Math" w:hAnsi="Cambria Math" w:cs="Times New Roman"/>
                        <w:sz w:val="18"/>
                        <w:szCs w:val="18"/>
                      </w:rPr>
                      <m:t>h</m:t>
                    </m:r>
                  </m:sub>
                </m:sSub>
                <m:r>
                  <m:rPr>
                    <m:sty m:val="p"/>
                  </m:rPr>
                  <w:rPr>
                    <w:rFonts w:ascii="Cambria Math" w:eastAsia="Cambria Math" w:hAnsi="Cambria Math" w:cs="Times New Roman"/>
                    <w:sz w:val="18"/>
                    <w:szCs w:val="18"/>
                  </w:rPr>
                  <m:t>(t)∙</m:t>
                </m:r>
                <m:sSub>
                  <m:sSubPr>
                    <m:ctrlPr>
                      <w:rPr>
                        <w:rFonts w:ascii="Cambria Math" w:eastAsia="Cambria Math" w:hAnsi="Cambria Math" w:cs="Times New Roman"/>
                        <w:sz w:val="18"/>
                        <w:szCs w:val="18"/>
                      </w:rPr>
                    </m:ctrlPr>
                  </m:sSubPr>
                  <m:e>
                    <m:r>
                      <m:rPr>
                        <m:sty m:val="p"/>
                      </m:rPr>
                      <w:rPr>
                        <w:rFonts w:ascii="Cambria Math" w:eastAsia="Cambria Math" w:hAnsi="Cambria Math" w:cs="Times New Roman"/>
                        <w:sz w:val="18"/>
                        <w:szCs w:val="18"/>
                      </w:rPr>
                      <m:t> </m:t>
                    </m:r>
                    <m:r>
                      <w:rPr>
                        <w:rFonts w:ascii="Cambria Math" w:eastAsia="Cambria Math" w:hAnsi="Cambria Math" w:cs="Times New Roman"/>
                        <w:sz w:val="18"/>
                        <w:szCs w:val="18"/>
                      </w:rPr>
                      <m:t>N</m:t>
                    </m:r>
                  </m:e>
                  <m:sub>
                    <m:r>
                      <w:rPr>
                        <w:rFonts w:ascii="Cambria Math" w:eastAsia="Cambria Math" w:hAnsi="Cambria Math" w:cs="Times New Roman"/>
                        <w:sz w:val="18"/>
                        <w:szCs w:val="18"/>
                      </w:rPr>
                      <m:t>e</m:t>
                    </m:r>
                  </m:sub>
                </m:sSub>
                <m:r>
                  <w:rPr>
                    <w:rFonts w:ascii="Cambria Math" w:eastAsia="Cambria Math" w:hAnsi="Cambria Math" w:cs="Times New Roman"/>
                    <w:sz w:val="18"/>
                    <w:szCs w:val="18"/>
                  </w:rPr>
                  <m:t>(t)</m:t>
                </m:r>
              </m:oMath>
            </m:oMathPara>
          </w:p>
        </w:tc>
        <w:tc>
          <w:tcPr>
            <w:tcW w:w="0" w:type="auto"/>
            <w:gridSpan w:val="2"/>
            <w:tcBorders>
              <w:top w:val="single" w:sz="4" w:space="0" w:color="auto"/>
              <w:left w:val="nil"/>
              <w:bottom w:val="nil"/>
              <w:right w:val="nil"/>
            </w:tcBorders>
          </w:tcPr>
          <w:p w14:paraId="2A945845" w14:textId="77777777" w:rsidR="00A92588" w:rsidRPr="009E00BB" w:rsidRDefault="00000000" w:rsidP="0004606B">
            <w:pPr>
              <w:spacing w:line="360" w:lineRule="auto"/>
              <w:rPr>
                <w:rFonts w:ascii="Times New Roman" w:hAnsi="Times New Roman" w:cs="Times New Roman"/>
                <w:sz w:val="18"/>
                <w:szCs w:val="18"/>
              </w:rPr>
            </w:pPr>
            <m:oMath>
              <m:sSub>
                <m:sSubPr>
                  <m:ctrlPr>
                    <w:rPr>
                      <w:rFonts w:ascii="Cambria Math" w:hAnsi="Cambria Math" w:cs="Times New Roman"/>
                      <w:sz w:val="18"/>
                      <w:szCs w:val="18"/>
                    </w:rPr>
                  </m:ctrlPr>
                </m:sSubPr>
                <m:e>
                  <m:r>
                    <w:rPr>
                      <w:rFonts w:ascii="Cambria Math" w:hAnsi="Cambria Math" w:cs="Times New Roman"/>
                      <w:sz w:val="18"/>
                      <w:szCs w:val="18"/>
                    </w:rPr>
                    <m:t>t</m:t>
                  </m:r>
                </m:e>
                <m:sub>
                  <m:r>
                    <w:rPr>
                      <w:rFonts w:ascii="Cambria Math" w:hAnsi="Cambria Math" w:cs="Times New Roman"/>
                      <w:sz w:val="18"/>
                      <w:szCs w:val="18"/>
                    </w:rPr>
                    <m:t>d</m:t>
                  </m:r>
                </m:sub>
              </m:sSub>
            </m:oMath>
            <w:r w:rsidR="00A92588">
              <w:rPr>
                <w:rFonts w:ascii="Times New Roman" w:hAnsi="Times New Roman" w:cs="Times New Roman" w:hint="eastAsia"/>
                <w:sz w:val="18"/>
                <w:szCs w:val="18"/>
              </w:rPr>
              <w:t xml:space="preserve"> </w:t>
            </w:r>
            <w:r w:rsidR="00A92588">
              <w:rPr>
                <w:rFonts w:ascii="Times New Roman" w:hAnsi="Times New Roman" w:cs="Times New Roman"/>
                <w:sz w:val="18"/>
                <w:szCs w:val="18"/>
              </w:rPr>
              <w:t xml:space="preserve">= </w:t>
            </w:r>
            <w:r w:rsidR="00A92588" w:rsidRPr="009E00BB">
              <w:rPr>
                <w:rFonts w:ascii="Times New Roman" w:hAnsi="Times New Roman" w:cs="Times New Roman"/>
                <w:sz w:val="18"/>
                <w:szCs w:val="18"/>
              </w:rPr>
              <w:t>254</w:t>
            </w:r>
            <m:oMath>
              <m:r>
                <m:rPr>
                  <m:sty m:val="p"/>
                </m:rPr>
                <w:rPr>
                  <w:rFonts w:ascii="Cambria Math" w:hAnsi="Cambria Math" w:cs="Times New Roman" w:hint="eastAsia"/>
                  <w:sz w:val="18"/>
                  <w:szCs w:val="18"/>
                </w:rPr>
                <m:t>±</m:t>
              </m:r>
            </m:oMath>
            <w:r w:rsidR="00A92588" w:rsidRPr="00EE074A">
              <w:rPr>
                <w:rFonts w:ascii="Times New Roman" w:hAnsi="Times New Roman" w:cs="Times New Roman" w:hint="eastAsia"/>
                <w:sz w:val="18"/>
                <w:szCs w:val="18"/>
              </w:rPr>
              <w:t>1</w:t>
            </w:r>
            <w:r w:rsidR="00A92588" w:rsidRPr="00EE074A">
              <w:rPr>
                <w:rFonts w:ascii="Times New Roman" w:hAnsi="Times New Roman" w:cs="Times New Roman"/>
                <w:sz w:val="18"/>
                <w:szCs w:val="18"/>
              </w:rPr>
              <w:t>0</w:t>
            </w:r>
            <w:r w:rsidR="00A92588">
              <w:rPr>
                <w:rFonts w:ascii="Times New Roman" w:hAnsi="Times New Roman" w:cs="Times New Roman"/>
                <w:sz w:val="18"/>
                <w:szCs w:val="18"/>
              </w:rPr>
              <w:t xml:space="preserve"> ns</w:t>
            </w:r>
          </w:p>
        </w:tc>
        <w:tc>
          <w:tcPr>
            <w:tcW w:w="0" w:type="auto"/>
            <w:tcBorders>
              <w:top w:val="single" w:sz="4" w:space="0" w:color="auto"/>
              <w:left w:val="nil"/>
              <w:bottom w:val="nil"/>
              <w:right w:val="nil"/>
            </w:tcBorders>
          </w:tcPr>
          <w:p w14:paraId="180B2011" w14:textId="77777777" w:rsidR="00A92588" w:rsidRPr="009E00BB" w:rsidRDefault="00000000" w:rsidP="0004606B">
            <w:pPr>
              <w:spacing w:line="360" w:lineRule="auto"/>
              <w:rPr>
                <w:rFonts w:ascii="Times New Roman" w:hAnsi="Times New Roman" w:cs="Times New Roman"/>
                <w:sz w:val="18"/>
                <w:szCs w:val="18"/>
              </w:rPr>
            </w:pPr>
            <m:oMath>
              <m:sSub>
                <m:sSubPr>
                  <m:ctrlPr>
                    <w:rPr>
                      <w:rFonts w:ascii="Cambria Math" w:hAnsi="Cambria Math" w:cs="Times New Roman"/>
                      <w:sz w:val="18"/>
                      <w:szCs w:val="18"/>
                    </w:rPr>
                  </m:ctrlPr>
                </m:sSubPr>
                <m:e>
                  <m:r>
                    <w:rPr>
                      <w:rFonts w:ascii="Cambria Math" w:hAnsi="Cambria Math" w:cs="Times New Roman"/>
                      <w:sz w:val="18"/>
                      <w:szCs w:val="18"/>
                    </w:rPr>
                    <m:t>τ</m:t>
                  </m:r>
                </m:e>
                <m:sub>
                  <m:r>
                    <m:rPr>
                      <m:sty m:val="p"/>
                    </m:rPr>
                    <w:rPr>
                      <w:rFonts w:ascii="Cambria Math" w:hAnsi="Cambria Math" w:cs="Times New Roman"/>
                      <w:sz w:val="18"/>
                      <w:szCs w:val="18"/>
                    </w:rPr>
                    <m:t>r</m:t>
                  </m:r>
                </m:sub>
              </m:sSub>
            </m:oMath>
            <w:r w:rsidR="00A92588">
              <w:rPr>
                <w:rFonts w:ascii="Times New Roman" w:hAnsi="Times New Roman" w:cs="Times New Roman" w:hint="eastAsia"/>
                <w:sz w:val="18"/>
                <w:szCs w:val="18"/>
              </w:rPr>
              <w:t xml:space="preserve"> </w:t>
            </w:r>
            <w:r w:rsidR="00A92588">
              <w:rPr>
                <w:rFonts w:ascii="Times New Roman" w:hAnsi="Times New Roman" w:cs="Times New Roman"/>
                <w:sz w:val="18"/>
                <w:szCs w:val="18"/>
              </w:rPr>
              <w:t xml:space="preserve">= </w:t>
            </w:r>
            <w:r w:rsidR="00A92588" w:rsidRPr="009E00BB">
              <w:rPr>
                <w:rFonts w:ascii="Times New Roman" w:hAnsi="Times New Roman" w:cs="Times New Roman"/>
                <w:sz w:val="18"/>
                <w:szCs w:val="18"/>
              </w:rPr>
              <w:t>247</w:t>
            </w:r>
            <w:r w:rsidR="00A92588">
              <w:rPr>
                <w:rFonts w:ascii="Times New Roman" w:hAnsi="Times New Roman" w:cs="Times New Roman"/>
                <w:sz w:val="18"/>
                <w:szCs w:val="18"/>
              </w:rPr>
              <w:t xml:space="preserve"> ns</w:t>
            </w:r>
          </w:p>
        </w:tc>
        <w:tc>
          <w:tcPr>
            <w:tcW w:w="0" w:type="auto"/>
            <w:tcBorders>
              <w:top w:val="single" w:sz="4" w:space="0" w:color="auto"/>
              <w:left w:val="nil"/>
              <w:bottom w:val="nil"/>
            </w:tcBorders>
          </w:tcPr>
          <w:p w14:paraId="7DD9ED36" w14:textId="77777777" w:rsidR="00A92588" w:rsidRPr="009E00BB" w:rsidRDefault="00000000" w:rsidP="0004606B">
            <w:pPr>
              <w:spacing w:line="360" w:lineRule="auto"/>
              <w:rPr>
                <w:rFonts w:ascii="Times New Roman" w:hAnsi="Times New Roman" w:cs="Times New Roman"/>
                <w:sz w:val="18"/>
                <w:szCs w:val="18"/>
              </w:rPr>
            </w:pPr>
            <m:oMath>
              <m:sSub>
                <m:sSubPr>
                  <m:ctrlPr>
                    <w:rPr>
                      <w:rFonts w:ascii="Cambria Math" w:hAnsi="Cambria Math" w:cs="Times New Roman"/>
                      <w:sz w:val="18"/>
                      <w:szCs w:val="18"/>
                    </w:rPr>
                  </m:ctrlPr>
                </m:sSubPr>
                <m:e>
                  <m:r>
                    <w:rPr>
                      <w:rFonts w:ascii="Cambria Math" w:hAnsi="Cambria Math" w:cs="Times New Roman"/>
                      <w:sz w:val="18"/>
                      <w:szCs w:val="18"/>
                    </w:rPr>
                    <m:t>τ</m:t>
                  </m:r>
                </m:e>
                <m:sub>
                  <m:r>
                    <m:rPr>
                      <m:sty m:val="p"/>
                    </m:rPr>
                    <w:rPr>
                      <w:rFonts w:ascii="Cambria Math" w:hAnsi="Cambria Math" w:cs="Times New Roman"/>
                      <w:sz w:val="18"/>
                      <w:szCs w:val="18"/>
                    </w:rPr>
                    <m:t>d</m:t>
                  </m:r>
                </m:sub>
              </m:sSub>
            </m:oMath>
            <w:r w:rsidR="00A92588">
              <w:rPr>
                <w:rFonts w:ascii="Times New Roman" w:hAnsi="Times New Roman" w:cs="Times New Roman" w:hint="eastAsia"/>
                <w:sz w:val="18"/>
                <w:szCs w:val="18"/>
              </w:rPr>
              <w:t xml:space="preserve"> </w:t>
            </w:r>
            <w:r w:rsidR="00A92588">
              <w:rPr>
                <w:rFonts w:ascii="Times New Roman" w:hAnsi="Times New Roman" w:cs="Times New Roman"/>
                <w:sz w:val="18"/>
                <w:szCs w:val="18"/>
              </w:rPr>
              <w:t xml:space="preserve">= </w:t>
            </w:r>
            <w:r w:rsidR="00A92588" w:rsidRPr="009E00BB">
              <w:rPr>
                <w:rFonts w:ascii="Times New Roman" w:hAnsi="Times New Roman" w:cs="Times New Roman"/>
                <w:sz w:val="18"/>
                <w:szCs w:val="18"/>
              </w:rPr>
              <w:t>70</w:t>
            </w:r>
            <w:r w:rsidR="00A92588">
              <w:rPr>
                <w:rFonts w:ascii="Times New Roman" w:hAnsi="Times New Roman" w:cs="Times New Roman"/>
                <w:sz w:val="18"/>
                <w:szCs w:val="18"/>
              </w:rPr>
              <w:t xml:space="preserve"> ns</w:t>
            </w:r>
          </w:p>
        </w:tc>
      </w:tr>
      <w:tr w:rsidR="00A92588" w:rsidRPr="009E00BB" w14:paraId="59420D8A" w14:textId="77777777" w:rsidTr="00931E9F">
        <w:trPr>
          <w:jc w:val="center"/>
        </w:trPr>
        <w:tc>
          <w:tcPr>
            <w:tcW w:w="0" w:type="auto"/>
            <w:tcBorders>
              <w:top w:val="nil"/>
              <w:bottom w:val="nil"/>
              <w:right w:val="nil"/>
            </w:tcBorders>
            <w:vAlign w:val="bottom"/>
          </w:tcPr>
          <w:p w14:paraId="18655048" w14:textId="77777777" w:rsidR="00A92588" w:rsidRPr="009E00BB" w:rsidRDefault="00A92588" w:rsidP="0004606B">
            <w:pPr>
              <w:spacing w:line="360" w:lineRule="auto"/>
              <w:rPr>
                <w:rFonts w:ascii="Times New Roman" w:hAnsi="Times New Roman" w:cs="Times New Roman"/>
                <w:sz w:val="18"/>
                <w:szCs w:val="18"/>
              </w:rPr>
            </w:pPr>
            <w:r>
              <w:rPr>
                <w:rFonts w:ascii="Times New Roman" w:hAnsi="Times New Roman" w:cs="Times New Roman"/>
                <w:sz w:val="18"/>
                <w:szCs w:val="18"/>
              </w:rPr>
              <w:t xml:space="preserve">E-TA </w:t>
            </w:r>
            <w:r w:rsidRPr="009E00BB">
              <w:rPr>
                <w:rFonts w:ascii="Times New Roman" w:hAnsi="Times New Roman" w:cs="Times New Roman"/>
                <w:sz w:val="18"/>
                <w:szCs w:val="18"/>
              </w:rPr>
              <w:t>Bleach</w:t>
            </w:r>
          </w:p>
        </w:tc>
        <w:tc>
          <w:tcPr>
            <w:tcW w:w="0" w:type="auto"/>
            <w:tcBorders>
              <w:top w:val="nil"/>
              <w:left w:val="nil"/>
              <w:bottom w:val="nil"/>
              <w:right w:val="nil"/>
            </w:tcBorders>
            <w:vAlign w:val="bottom"/>
          </w:tcPr>
          <w:p w14:paraId="01C5A670" w14:textId="77777777" w:rsidR="00A92588" w:rsidRPr="009E00BB" w:rsidRDefault="00000000" w:rsidP="0004606B">
            <w:pPr>
              <w:spacing w:line="360" w:lineRule="auto"/>
              <w:rPr>
                <w:rFonts w:ascii="Times New Roman" w:hAnsi="Times New Roman" w:cs="Times New Roman"/>
                <w:sz w:val="18"/>
                <w:szCs w:val="18"/>
              </w:rPr>
            </w:pPr>
            <m:oMathPara>
              <m:oMath>
                <m:sSub>
                  <m:sSubPr>
                    <m:ctrlPr>
                      <w:rPr>
                        <w:rFonts w:ascii="Cambria Math" w:eastAsia="Cambria Math" w:hAnsi="Cambria Math" w:cs="Times New Roman"/>
                        <w:sz w:val="18"/>
                        <w:szCs w:val="18"/>
                      </w:rPr>
                    </m:ctrlPr>
                  </m:sSubPr>
                  <m:e>
                    <m:r>
                      <m:rPr>
                        <m:sty m:val="p"/>
                      </m:rPr>
                      <w:rPr>
                        <w:rFonts w:ascii="Cambria Math" w:eastAsia="Cambria Math" w:hAnsi="Cambria Math" w:cs="Times New Roman"/>
                        <w:sz w:val="18"/>
                        <w:szCs w:val="18"/>
                      </w:rPr>
                      <m:t>∝ </m:t>
                    </m:r>
                    <m:r>
                      <w:rPr>
                        <w:rFonts w:ascii="Cambria Math" w:eastAsia="Cambria Math" w:hAnsi="Cambria Math" w:cs="Times New Roman"/>
                        <w:sz w:val="18"/>
                        <w:szCs w:val="18"/>
                      </w:rPr>
                      <m:t>N</m:t>
                    </m:r>
                  </m:e>
                  <m:sub>
                    <m:r>
                      <w:rPr>
                        <w:rFonts w:ascii="Cambria Math" w:eastAsia="Cambria Math" w:hAnsi="Cambria Math" w:cs="Times New Roman"/>
                        <w:sz w:val="18"/>
                        <w:szCs w:val="18"/>
                      </w:rPr>
                      <m:t>e</m:t>
                    </m:r>
                  </m:sub>
                </m:sSub>
                <m:r>
                  <w:rPr>
                    <w:rFonts w:ascii="Cambria Math" w:eastAsia="Cambria Math" w:hAnsi="Cambria Math" w:cs="Times New Roman"/>
                    <w:sz w:val="18"/>
                    <w:szCs w:val="18"/>
                  </w:rPr>
                  <m:t>(t)</m:t>
                </m:r>
              </m:oMath>
            </m:oMathPara>
          </w:p>
        </w:tc>
        <w:tc>
          <w:tcPr>
            <w:tcW w:w="0" w:type="auto"/>
            <w:gridSpan w:val="2"/>
            <w:tcBorders>
              <w:top w:val="nil"/>
              <w:left w:val="nil"/>
              <w:bottom w:val="nil"/>
              <w:right w:val="nil"/>
            </w:tcBorders>
          </w:tcPr>
          <w:p w14:paraId="168EC6B8" w14:textId="77777777" w:rsidR="00A92588" w:rsidRPr="009E00BB" w:rsidRDefault="00000000" w:rsidP="0004606B">
            <w:pPr>
              <w:spacing w:line="360" w:lineRule="auto"/>
              <w:rPr>
                <w:rFonts w:ascii="Times New Roman" w:hAnsi="Times New Roman" w:cs="Times New Roman"/>
                <w:sz w:val="18"/>
                <w:szCs w:val="18"/>
              </w:rPr>
            </w:pPr>
            <m:oMath>
              <m:sSub>
                <m:sSubPr>
                  <m:ctrlPr>
                    <w:rPr>
                      <w:rFonts w:ascii="Cambria Math" w:hAnsi="Cambria Math" w:cs="Times New Roman"/>
                      <w:sz w:val="18"/>
                      <w:szCs w:val="18"/>
                    </w:rPr>
                  </m:ctrlPr>
                </m:sSubPr>
                <m:e>
                  <m:r>
                    <w:rPr>
                      <w:rFonts w:ascii="Cambria Math" w:hAnsi="Cambria Math" w:cs="Times New Roman"/>
                      <w:sz w:val="18"/>
                      <w:szCs w:val="18"/>
                    </w:rPr>
                    <m:t>t</m:t>
                  </m:r>
                </m:e>
                <m:sub>
                  <m:r>
                    <w:rPr>
                      <w:rFonts w:ascii="Cambria Math" w:hAnsi="Cambria Math" w:cs="Times New Roman"/>
                      <w:sz w:val="18"/>
                      <w:szCs w:val="18"/>
                    </w:rPr>
                    <m:t>d</m:t>
                  </m:r>
                </m:sub>
              </m:sSub>
            </m:oMath>
            <w:r w:rsidR="00A92588">
              <w:rPr>
                <w:rFonts w:ascii="Times New Roman" w:hAnsi="Times New Roman" w:cs="Times New Roman" w:hint="eastAsia"/>
                <w:sz w:val="18"/>
                <w:szCs w:val="18"/>
              </w:rPr>
              <w:t xml:space="preserve"> </w:t>
            </w:r>
            <w:r w:rsidR="00A92588">
              <w:rPr>
                <w:rFonts w:ascii="Times New Roman" w:hAnsi="Times New Roman" w:cs="Times New Roman"/>
                <w:sz w:val="18"/>
                <w:szCs w:val="18"/>
              </w:rPr>
              <w:t xml:space="preserve">= </w:t>
            </w:r>
            <w:r w:rsidR="00A92588" w:rsidRPr="009E00BB">
              <w:rPr>
                <w:rFonts w:ascii="Times New Roman" w:hAnsi="Times New Roman" w:cs="Times New Roman"/>
                <w:sz w:val="18"/>
                <w:szCs w:val="18"/>
              </w:rPr>
              <w:t>21</w:t>
            </w:r>
            <m:oMath>
              <m:r>
                <m:rPr>
                  <m:sty m:val="p"/>
                </m:rPr>
                <w:rPr>
                  <w:rFonts w:ascii="Cambria Math" w:hAnsi="Cambria Math" w:cs="Times New Roman" w:hint="eastAsia"/>
                  <w:sz w:val="18"/>
                  <w:szCs w:val="18"/>
                </w:rPr>
                <m:t>±</m:t>
              </m:r>
            </m:oMath>
            <w:r w:rsidR="00A92588" w:rsidRPr="00EE074A">
              <w:rPr>
                <w:rFonts w:ascii="Times New Roman" w:hAnsi="Times New Roman" w:cs="Times New Roman" w:hint="eastAsia"/>
                <w:sz w:val="18"/>
                <w:szCs w:val="18"/>
              </w:rPr>
              <w:t>1</w:t>
            </w:r>
            <w:r w:rsidR="00A92588" w:rsidRPr="00EE074A">
              <w:rPr>
                <w:rFonts w:ascii="Times New Roman" w:hAnsi="Times New Roman" w:cs="Times New Roman"/>
                <w:sz w:val="18"/>
                <w:szCs w:val="18"/>
              </w:rPr>
              <w:t>0</w:t>
            </w:r>
            <w:r w:rsidR="00A92588">
              <w:rPr>
                <w:rFonts w:ascii="Times New Roman" w:hAnsi="Times New Roman" w:cs="Times New Roman"/>
                <w:sz w:val="18"/>
                <w:szCs w:val="18"/>
              </w:rPr>
              <w:t xml:space="preserve"> ns</w:t>
            </w:r>
          </w:p>
        </w:tc>
        <w:tc>
          <w:tcPr>
            <w:tcW w:w="0" w:type="auto"/>
            <w:tcBorders>
              <w:top w:val="nil"/>
              <w:left w:val="nil"/>
              <w:bottom w:val="nil"/>
              <w:right w:val="nil"/>
            </w:tcBorders>
          </w:tcPr>
          <w:p w14:paraId="7E6A44E1" w14:textId="77777777" w:rsidR="00A92588" w:rsidRPr="009E00BB" w:rsidRDefault="00000000" w:rsidP="0004606B">
            <w:pPr>
              <w:spacing w:line="360" w:lineRule="auto"/>
              <w:rPr>
                <w:rFonts w:ascii="Times New Roman" w:hAnsi="Times New Roman" w:cs="Times New Roman"/>
                <w:sz w:val="18"/>
                <w:szCs w:val="18"/>
              </w:rPr>
            </w:pPr>
            <m:oMath>
              <m:sSub>
                <m:sSubPr>
                  <m:ctrlPr>
                    <w:rPr>
                      <w:rFonts w:ascii="Cambria Math" w:hAnsi="Cambria Math" w:cs="Times New Roman"/>
                      <w:sz w:val="18"/>
                      <w:szCs w:val="18"/>
                    </w:rPr>
                  </m:ctrlPr>
                </m:sSubPr>
                <m:e>
                  <m:r>
                    <w:rPr>
                      <w:rFonts w:ascii="Cambria Math" w:hAnsi="Cambria Math" w:cs="Times New Roman"/>
                      <w:sz w:val="18"/>
                      <w:szCs w:val="18"/>
                    </w:rPr>
                    <m:t>τ</m:t>
                  </m:r>
                </m:e>
                <m:sub>
                  <m:r>
                    <m:rPr>
                      <m:sty m:val="p"/>
                    </m:rPr>
                    <w:rPr>
                      <w:rFonts w:ascii="Cambria Math" w:hAnsi="Cambria Math" w:cs="Times New Roman"/>
                      <w:sz w:val="18"/>
                      <w:szCs w:val="18"/>
                    </w:rPr>
                    <m:t>r</m:t>
                  </m:r>
                </m:sub>
              </m:sSub>
            </m:oMath>
            <w:r w:rsidR="00A92588">
              <w:rPr>
                <w:rFonts w:ascii="Times New Roman" w:hAnsi="Times New Roman" w:cs="Times New Roman" w:hint="eastAsia"/>
                <w:sz w:val="18"/>
                <w:szCs w:val="18"/>
              </w:rPr>
              <w:t xml:space="preserve"> </w:t>
            </w:r>
            <w:r w:rsidR="00A92588">
              <w:rPr>
                <w:rFonts w:ascii="Times New Roman" w:hAnsi="Times New Roman" w:cs="Times New Roman"/>
                <w:sz w:val="18"/>
                <w:szCs w:val="18"/>
              </w:rPr>
              <w:t xml:space="preserve">= </w:t>
            </w:r>
            <w:r w:rsidR="00A92588" w:rsidRPr="009E00BB">
              <w:rPr>
                <w:rFonts w:ascii="Times New Roman" w:hAnsi="Times New Roman" w:cs="Times New Roman"/>
                <w:sz w:val="18"/>
                <w:szCs w:val="18"/>
              </w:rPr>
              <w:t>481</w:t>
            </w:r>
            <w:r w:rsidR="00A92588">
              <w:rPr>
                <w:rFonts w:ascii="Times New Roman" w:hAnsi="Times New Roman" w:cs="Times New Roman"/>
                <w:sz w:val="18"/>
                <w:szCs w:val="18"/>
              </w:rPr>
              <w:t xml:space="preserve"> ns</w:t>
            </w:r>
          </w:p>
        </w:tc>
        <w:tc>
          <w:tcPr>
            <w:tcW w:w="0" w:type="auto"/>
            <w:tcBorders>
              <w:top w:val="nil"/>
              <w:left w:val="nil"/>
              <w:bottom w:val="nil"/>
            </w:tcBorders>
          </w:tcPr>
          <w:p w14:paraId="4DE159E2" w14:textId="77777777" w:rsidR="00A92588" w:rsidRPr="009E00BB" w:rsidRDefault="00000000" w:rsidP="0004606B">
            <w:pPr>
              <w:spacing w:line="360" w:lineRule="auto"/>
              <w:rPr>
                <w:rFonts w:ascii="Times New Roman" w:hAnsi="Times New Roman" w:cs="Times New Roman"/>
                <w:sz w:val="18"/>
                <w:szCs w:val="18"/>
              </w:rPr>
            </w:pPr>
            <m:oMath>
              <m:sSub>
                <m:sSubPr>
                  <m:ctrlPr>
                    <w:rPr>
                      <w:rFonts w:ascii="Cambria Math" w:hAnsi="Cambria Math" w:cs="Times New Roman"/>
                      <w:sz w:val="18"/>
                      <w:szCs w:val="18"/>
                    </w:rPr>
                  </m:ctrlPr>
                </m:sSubPr>
                <m:e>
                  <m:r>
                    <w:rPr>
                      <w:rFonts w:ascii="Cambria Math" w:hAnsi="Cambria Math" w:cs="Times New Roman"/>
                      <w:sz w:val="18"/>
                      <w:szCs w:val="18"/>
                    </w:rPr>
                    <m:t>τ</m:t>
                  </m:r>
                </m:e>
                <m:sub>
                  <m:r>
                    <m:rPr>
                      <m:sty m:val="p"/>
                    </m:rPr>
                    <w:rPr>
                      <w:rFonts w:ascii="Cambria Math" w:hAnsi="Cambria Math" w:cs="Times New Roman"/>
                      <w:sz w:val="18"/>
                      <w:szCs w:val="18"/>
                    </w:rPr>
                    <m:t>d</m:t>
                  </m:r>
                </m:sub>
              </m:sSub>
            </m:oMath>
            <w:r w:rsidR="00A92588">
              <w:rPr>
                <w:rFonts w:ascii="Times New Roman" w:hAnsi="Times New Roman" w:cs="Times New Roman" w:hint="eastAsia"/>
                <w:sz w:val="18"/>
                <w:szCs w:val="18"/>
              </w:rPr>
              <w:t xml:space="preserve"> </w:t>
            </w:r>
            <w:r w:rsidR="00A92588">
              <w:rPr>
                <w:rFonts w:ascii="Times New Roman" w:hAnsi="Times New Roman" w:cs="Times New Roman"/>
                <w:sz w:val="18"/>
                <w:szCs w:val="18"/>
              </w:rPr>
              <w:t xml:space="preserve">= </w:t>
            </w:r>
            <w:r w:rsidR="00A92588" w:rsidRPr="009E00BB">
              <w:rPr>
                <w:rFonts w:ascii="Times New Roman" w:hAnsi="Times New Roman" w:cs="Times New Roman"/>
                <w:sz w:val="18"/>
                <w:szCs w:val="18"/>
              </w:rPr>
              <w:t>1259</w:t>
            </w:r>
            <w:r w:rsidR="00A92588">
              <w:rPr>
                <w:rFonts w:ascii="Times New Roman" w:hAnsi="Times New Roman" w:cs="Times New Roman"/>
                <w:sz w:val="18"/>
                <w:szCs w:val="18"/>
              </w:rPr>
              <w:t xml:space="preserve"> ns</w:t>
            </w:r>
          </w:p>
        </w:tc>
      </w:tr>
      <w:tr w:rsidR="00A92588" w:rsidRPr="009E00BB" w14:paraId="761C9167" w14:textId="77777777" w:rsidTr="00931E9F">
        <w:trPr>
          <w:jc w:val="center"/>
        </w:trPr>
        <w:tc>
          <w:tcPr>
            <w:tcW w:w="0" w:type="auto"/>
            <w:tcBorders>
              <w:top w:val="nil"/>
              <w:bottom w:val="nil"/>
              <w:right w:val="nil"/>
            </w:tcBorders>
            <w:vAlign w:val="bottom"/>
          </w:tcPr>
          <w:p w14:paraId="560E4A30" w14:textId="77777777" w:rsidR="00A92588" w:rsidRPr="009E00BB" w:rsidRDefault="00A92588" w:rsidP="0004606B">
            <w:pPr>
              <w:spacing w:line="360" w:lineRule="auto"/>
              <w:rPr>
                <w:rFonts w:ascii="Times New Roman" w:hAnsi="Times New Roman" w:cs="Times New Roman"/>
                <w:sz w:val="18"/>
                <w:szCs w:val="18"/>
              </w:rPr>
            </w:pPr>
            <w:r>
              <w:rPr>
                <w:rFonts w:ascii="Times New Roman" w:hAnsi="Times New Roman" w:cs="Times New Roman" w:hint="eastAsia"/>
                <w:sz w:val="18"/>
                <w:szCs w:val="18"/>
              </w:rPr>
              <w:t>Tr</w:t>
            </w:r>
            <w:r>
              <w:rPr>
                <w:rFonts w:ascii="Times New Roman" w:hAnsi="Times New Roman" w:cs="Times New Roman"/>
                <w:sz w:val="18"/>
                <w:szCs w:val="18"/>
              </w:rPr>
              <w:t>ansient current</w:t>
            </w:r>
          </w:p>
        </w:tc>
        <w:tc>
          <w:tcPr>
            <w:tcW w:w="0" w:type="auto"/>
            <w:tcBorders>
              <w:top w:val="nil"/>
              <w:left w:val="nil"/>
              <w:bottom w:val="nil"/>
              <w:right w:val="nil"/>
            </w:tcBorders>
            <w:vAlign w:val="bottom"/>
          </w:tcPr>
          <w:p w14:paraId="7D40F238" w14:textId="77777777" w:rsidR="00A92588" w:rsidRDefault="00A92588" w:rsidP="0004606B">
            <w:pPr>
              <w:spacing w:line="360" w:lineRule="auto"/>
              <w:rPr>
                <w:rFonts w:ascii="Times New Roman" w:eastAsia="等线" w:hAnsi="Times New Roman" w:cs="Times New Roman"/>
                <w:sz w:val="18"/>
                <w:szCs w:val="18"/>
              </w:rPr>
            </w:pPr>
          </w:p>
        </w:tc>
        <w:tc>
          <w:tcPr>
            <w:tcW w:w="0" w:type="auto"/>
            <w:gridSpan w:val="4"/>
            <w:tcBorders>
              <w:top w:val="nil"/>
              <w:left w:val="nil"/>
              <w:bottom w:val="nil"/>
            </w:tcBorders>
          </w:tcPr>
          <w:p w14:paraId="3F9945EE" w14:textId="77777777" w:rsidR="00A92588" w:rsidRPr="009E00BB" w:rsidRDefault="00000000" w:rsidP="0004606B">
            <w:pPr>
              <w:spacing w:line="360" w:lineRule="auto"/>
              <w:rPr>
                <w:rFonts w:ascii="Times New Roman" w:hAnsi="Times New Roman" w:cs="Times New Roman"/>
                <w:sz w:val="18"/>
                <w:szCs w:val="18"/>
              </w:rPr>
            </w:pPr>
            <m:oMath>
              <m:sSub>
                <m:sSubPr>
                  <m:ctrlPr>
                    <w:rPr>
                      <w:rFonts w:ascii="Cambria Math" w:hAnsi="Cambria Math" w:cs="Times New Roman"/>
                    </w:rPr>
                  </m:ctrlPr>
                </m:sSubPr>
                <m:e>
                  <m:r>
                    <w:rPr>
                      <w:rFonts w:ascii="Cambria Math" w:hAnsi="Cambria Math" w:cs="Times New Roman"/>
                    </w:rPr>
                    <m:t>τ</m:t>
                  </m:r>
                </m:e>
                <m:sub>
                  <m:r>
                    <m:rPr>
                      <m:sty m:val="p"/>
                    </m:rPr>
                    <w:rPr>
                      <w:rFonts w:ascii="Cambria Math" w:hAnsi="Cambria Math" w:cs="Times New Roman"/>
                    </w:rPr>
                    <m:t>injection</m:t>
                  </m:r>
                </m:sub>
              </m:sSub>
            </m:oMath>
            <w:r w:rsidR="00A92588">
              <w:rPr>
                <w:rFonts w:ascii="Times New Roman" w:hAnsi="Times New Roman" w:cs="Times New Roman"/>
                <w:sz w:val="18"/>
                <w:szCs w:val="18"/>
              </w:rPr>
              <w:t xml:space="preserve">= </w:t>
            </w:r>
            <w:r w:rsidR="00A92588">
              <w:rPr>
                <w:rFonts w:ascii="Times New Roman" w:hAnsi="Times New Roman" w:cs="Times New Roman" w:hint="eastAsia"/>
                <w:sz w:val="18"/>
                <w:szCs w:val="18"/>
              </w:rPr>
              <w:t>2</w:t>
            </w:r>
            <w:r w:rsidR="00A92588">
              <w:rPr>
                <w:rFonts w:ascii="Times New Roman" w:hAnsi="Times New Roman" w:cs="Times New Roman"/>
                <w:sz w:val="18"/>
                <w:szCs w:val="18"/>
              </w:rPr>
              <w:t>04</w:t>
            </w:r>
            <m:oMath>
              <m:r>
                <m:rPr>
                  <m:sty m:val="p"/>
                </m:rPr>
                <w:rPr>
                  <w:rFonts w:ascii="Cambria Math" w:hAnsi="Cambria Math" w:cs="Times New Roman" w:hint="eastAsia"/>
                  <w:sz w:val="18"/>
                  <w:szCs w:val="18"/>
                </w:rPr>
                <m:t>±</m:t>
              </m:r>
              <m:r>
                <m:rPr>
                  <m:sty m:val="p"/>
                </m:rPr>
                <w:rPr>
                  <w:rFonts w:ascii="Cambria Math" w:hAnsi="Cambria Math" w:cs="Times New Roman"/>
                  <w:sz w:val="18"/>
                  <w:szCs w:val="18"/>
                </w:rPr>
                <m:t>2</m:t>
              </m:r>
            </m:oMath>
            <w:r w:rsidR="00A92588">
              <w:rPr>
                <w:rFonts w:ascii="Times New Roman" w:hAnsi="Times New Roman" w:cs="Times New Roman"/>
                <w:sz w:val="18"/>
                <w:szCs w:val="18"/>
              </w:rPr>
              <w:t xml:space="preserve"> ns; </w:t>
            </w:r>
            <m:oMath>
              <m:sSub>
                <m:sSubPr>
                  <m:ctrlPr>
                    <w:rPr>
                      <w:rFonts w:ascii="Cambria Math" w:hAnsi="Cambria Math" w:cs="Times New Roman"/>
                    </w:rPr>
                  </m:ctrlPr>
                </m:sSubPr>
                <m:e>
                  <m:r>
                    <w:rPr>
                      <w:rFonts w:ascii="Cambria Math" w:hAnsi="Cambria Math" w:cs="Times New Roman"/>
                    </w:rPr>
                    <m:t>τ</m:t>
                  </m:r>
                </m:e>
                <m:sub>
                  <m:r>
                    <m:rPr>
                      <m:sty m:val="p"/>
                    </m:rPr>
                    <w:rPr>
                      <w:rFonts w:ascii="Cambria Math" w:hAnsi="Cambria Math" w:cs="Times New Roman"/>
                    </w:rPr>
                    <m:t>ejection</m:t>
                  </m:r>
                </m:sub>
              </m:sSub>
            </m:oMath>
            <w:r w:rsidR="00A92588">
              <w:rPr>
                <w:rFonts w:ascii="Times New Roman" w:hAnsi="Times New Roman" w:cs="Times New Roman"/>
                <w:sz w:val="18"/>
                <w:szCs w:val="18"/>
              </w:rPr>
              <w:t xml:space="preserve">= </w:t>
            </w:r>
            <w:r w:rsidR="00A92588">
              <w:rPr>
                <w:rFonts w:ascii="Times New Roman" w:hAnsi="Times New Roman" w:cs="Times New Roman" w:hint="eastAsia"/>
                <w:sz w:val="18"/>
                <w:szCs w:val="18"/>
              </w:rPr>
              <w:t>2</w:t>
            </w:r>
            <w:r w:rsidR="00A92588">
              <w:rPr>
                <w:rFonts w:ascii="Times New Roman" w:hAnsi="Times New Roman" w:cs="Times New Roman"/>
                <w:sz w:val="18"/>
                <w:szCs w:val="18"/>
              </w:rPr>
              <w:t>43</w:t>
            </w:r>
            <m:oMath>
              <m:r>
                <m:rPr>
                  <m:sty m:val="p"/>
                </m:rPr>
                <w:rPr>
                  <w:rFonts w:ascii="Cambria Math" w:hAnsi="Cambria Math" w:cs="Times New Roman" w:hint="eastAsia"/>
                  <w:sz w:val="18"/>
                  <w:szCs w:val="18"/>
                </w:rPr>
                <m:t>±</m:t>
              </m:r>
              <m:r>
                <m:rPr>
                  <m:sty m:val="p"/>
                </m:rPr>
                <w:rPr>
                  <w:rFonts w:ascii="Cambria Math" w:hAnsi="Cambria Math" w:cs="Times New Roman"/>
                  <w:sz w:val="18"/>
                  <w:szCs w:val="18"/>
                </w:rPr>
                <m:t>2</m:t>
              </m:r>
            </m:oMath>
            <w:r w:rsidR="00A92588">
              <w:rPr>
                <w:rFonts w:ascii="Times New Roman" w:hAnsi="Times New Roman" w:cs="Times New Roman"/>
                <w:sz w:val="18"/>
                <w:szCs w:val="18"/>
              </w:rPr>
              <w:t xml:space="preserve"> ns</w:t>
            </w:r>
          </w:p>
        </w:tc>
      </w:tr>
      <w:tr w:rsidR="00A92588" w:rsidRPr="009E00BB" w14:paraId="19BD4228" w14:textId="77777777" w:rsidTr="00931E9F">
        <w:trPr>
          <w:jc w:val="center"/>
        </w:trPr>
        <w:tc>
          <w:tcPr>
            <w:tcW w:w="0" w:type="auto"/>
            <w:tcBorders>
              <w:top w:val="nil"/>
              <w:bottom w:val="single" w:sz="4" w:space="0" w:color="auto"/>
              <w:right w:val="nil"/>
            </w:tcBorders>
            <w:vAlign w:val="bottom"/>
          </w:tcPr>
          <w:p w14:paraId="4103035F" w14:textId="77777777" w:rsidR="00A92588" w:rsidRPr="009E00BB" w:rsidRDefault="00A92588" w:rsidP="0004606B">
            <w:pPr>
              <w:spacing w:line="360" w:lineRule="auto"/>
              <w:rPr>
                <w:rFonts w:ascii="Times New Roman" w:hAnsi="Times New Roman" w:cs="Times New Roman"/>
                <w:sz w:val="18"/>
                <w:szCs w:val="18"/>
              </w:rPr>
            </w:pPr>
            <w:r>
              <w:rPr>
                <w:rFonts w:ascii="Times New Roman" w:hAnsi="Times New Roman" w:cs="Times New Roman"/>
                <w:sz w:val="18"/>
                <w:szCs w:val="18"/>
              </w:rPr>
              <w:t xml:space="preserve">E-TA </w:t>
            </w:r>
            <w:r>
              <w:rPr>
                <w:rFonts w:ascii="Times New Roman" w:hAnsi="Times New Roman" w:cs="Times New Roman" w:hint="eastAsia"/>
                <w:sz w:val="18"/>
                <w:szCs w:val="18"/>
              </w:rPr>
              <w:t>S</w:t>
            </w:r>
            <w:r>
              <w:rPr>
                <w:rFonts w:ascii="Times New Roman" w:hAnsi="Times New Roman" w:cs="Times New Roman"/>
                <w:sz w:val="18"/>
                <w:szCs w:val="18"/>
              </w:rPr>
              <w:t>tark</w:t>
            </w:r>
          </w:p>
        </w:tc>
        <w:tc>
          <w:tcPr>
            <w:tcW w:w="0" w:type="auto"/>
            <w:tcBorders>
              <w:top w:val="nil"/>
              <w:left w:val="nil"/>
              <w:bottom w:val="single" w:sz="4" w:space="0" w:color="auto"/>
              <w:right w:val="nil"/>
            </w:tcBorders>
            <w:vAlign w:val="bottom"/>
          </w:tcPr>
          <w:p w14:paraId="2BA51D2B" w14:textId="77777777" w:rsidR="00A92588" w:rsidRDefault="00A92588" w:rsidP="0004606B">
            <w:pPr>
              <w:spacing w:line="360" w:lineRule="auto"/>
              <w:rPr>
                <w:rFonts w:ascii="Times New Roman" w:eastAsia="等线" w:hAnsi="Times New Roman" w:cs="Times New Roman"/>
                <w:sz w:val="18"/>
                <w:szCs w:val="18"/>
              </w:rPr>
            </w:pPr>
            <w:r>
              <w:rPr>
                <w:rFonts w:ascii="Times New Roman" w:eastAsia="等线" w:hAnsi="Times New Roman" w:cs="Times New Roman" w:hint="eastAsia"/>
                <w:sz w:val="18"/>
                <w:szCs w:val="18"/>
              </w:rPr>
              <w:t>E</w:t>
            </w:r>
            <w:r>
              <w:rPr>
                <w:rFonts w:ascii="Times New Roman" w:eastAsia="等线" w:hAnsi="Times New Roman" w:cs="Times New Roman"/>
                <w:sz w:val="18"/>
                <w:szCs w:val="18"/>
              </w:rPr>
              <w:t>lectric field</w:t>
            </w:r>
          </w:p>
        </w:tc>
        <w:tc>
          <w:tcPr>
            <w:tcW w:w="0" w:type="auto"/>
            <w:gridSpan w:val="4"/>
            <w:tcBorders>
              <w:top w:val="nil"/>
              <w:left w:val="nil"/>
              <w:bottom w:val="single" w:sz="4" w:space="0" w:color="auto"/>
            </w:tcBorders>
          </w:tcPr>
          <w:p w14:paraId="785CC34C" w14:textId="77777777" w:rsidR="00A92588" w:rsidRPr="009E00BB" w:rsidRDefault="00A92588" w:rsidP="0004606B">
            <w:pPr>
              <w:spacing w:line="360" w:lineRule="auto"/>
              <w:rPr>
                <w:rFonts w:ascii="Times New Roman" w:hAnsi="Times New Roman" w:cs="Times New Roman"/>
                <w:sz w:val="18"/>
                <w:szCs w:val="18"/>
              </w:rPr>
            </w:pPr>
            <w:r>
              <w:rPr>
                <w:rFonts w:ascii="Times New Roman" w:hAnsi="Times New Roman" w:cs="Times New Roman"/>
                <w:sz w:val="18"/>
                <w:szCs w:val="18"/>
              </w:rPr>
              <w:t xml:space="preserve">Flat-band condition at </w:t>
            </w:r>
            <w:r>
              <w:rPr>
                <w:rFonts w:ascii="Times New Roman" w:hAnsi="Times New Roman" w:cs="Times New Roman" w:hint="eastAsia"/>
                <w:sz w:val="18"/>
                <w:szCs w:val="18"/>
              </w:rPr>
              <w:t>2</w:t>
            </w:r>
            <w:r>
              <w:rPr>
                <w:rFonts w:ascii="Times New Roman" w:hAnsi="Times New Roman" w:cs="Times New Roman"/>
                <w:sz w:val="18"/>
                <w:szCs w:val="18"/>
              </w:rPr>
              <w:t>10</w:t>
            </w:r>
            <m:oMath>
              <m:r>
                <m:rPr>
                  <m:sty m:val="p"/>
                </m:rPr>
                <w:rPr>
                  <w:rFonts w:ascii="Cambria Math" w:hAnsi="Cambria Math" w:cs="Times New Roman" w:hint="eastAsia"/>
                  <w:sz w:val="18"/>
                  <w:szCs w:val="18"/>
                </w:rPr>
                <m:t>±</m:t>
              </m:r>
            </m:oMath>
            <w:r w:rsidRPr="00EE074A">
              <w:rPr>
                <w:rFonts w:ascii="Times New Roman" w:hAnsi="Times New Roman" w:cs="Times New Roman" w:hint="eastAsia"/>
                <w:sz w:val="18"/>
                <w:szCs w:val="18"/>
              </w:rPr>
              <w:t>1</w:t>
            </w:r>
            <w:r w:rsidRPr="00EE074A">
              <w:rPr>
                <w:rFonts w:ascii="Times New Roman" w:hAnsi="Times New Roman" w:cs="Times New Roman"/>
                <w:sz w:val="18"/>
                <w:szCs w:val="18"/>
              </w:rPr>
              <w:t>0</w:t>
            </w:r>
            <w:r>
              <w:rPr>
                <w:rFonts w:ascii="Times New Roman" w:hAnsi="Times New Roman" w:cs="Times New Roman"/>
                <w:sz w:val="18"/>
                <w:szCs w:val="18"/>
              </w:rPr>
              <w:t xml:space="preserve"> ns</w:t>
            </w:r>
          </w:p>
        </w:tc>
      </w:tr>
      <w:tr w:rsidR="00A92588" w:rsidRPr="00600154" w14:paraId="17BEFF6D" w14:textId="77777777" w:rsidTr="00F13D4C">
        <w:trPr>
          <w:trHeight w:val="50"/>
          <w:jc w:val="center"/>
        </w:trPr>
        <w:tc>
          <w:tcPr>
            <w:tcW w:w="4064" w:type="dxa"/>
            <w:gridSpan w:val="3"/>
            <w:tcBorders>
              <w:bottom w:val="single" w:sz="4" w:space="0" w:color="auto"/>
              <w:right w:val="nil"/>
            </w:tcBorders>
            <w:vAlign w:val="bottom"/>
          </w:tcPr>
          <w:p w14:paraId="0C9FC2A4" w14:textId="77777777" w:rsidR="00A92588" w:rsidRPr="0025243E" w:rsidRDefault="00000000" w:rsidP="0004606B">
            <w:pPr>
              <w:spacing w:line="360" w:lineRule="auto"/>
              <w:rPr>
                <w:rFonts w:ascii="Times New Roman" w:hAnsi="Times New Roman" w:cs="Times New Roman"/>
                <w:sz w:val="18"/>
                <w:szCs w:val="18"/>
              </w:rPr>
            </w:pPr>
            <m:oMath>
              <m:sSub>
                <m:sSubPr>
                  <m:ctrlPr>
                    <w:rPr>
                      <w:rFonts w:ascii="Cambria Math" w:hAnsi="Cambria Math" w:cs="Times New Roman"/>
                      <w:i/>
                      <w:iCs/>
                      <w:sz w:val="18"/>
                      <w:szCs w:val="18"/>
                    </w:rPr>
                  </m:ctrlPr>
                </m:sSubPr>
                <m:e>
                  <m:r>
                    <w:rPr>
                      <w:rFonts w:ascii="Cambria Math" w:hAnsi="Cambria Math" w:cs="Times New Roman"/>
                      <w:sz w:val="18"/>
                      <w:szCs w:val="18"/>
                    </w:rPr>
                    <m:t>J</m:t>
                  </m:r>
                </m:e>
                <m:sub>
                  <m:r>
                    <w:rPr>
                      <w:rFonts w:ascii="Cambria Math" w:hAnsi="Cambria Math" w:cs="Times New Roman"/>
                      <w:sz w:val="18"/>
                      <w:szCs w:val="18"/>
                    </w:rPr>
                    <m:t>h</m:t>
                  </m:r>
                </m:sub>
              </m:sSub>
              <m:r>
                <w:rPr>
                  <w:rFonts w:ascii="Cambria Math" w:hAnsi="Cambria Math" w:cs="Times New Roman"/>
                  <w:sz w:val="18"/>
                  <w:szCs w:val="18"/>
                </w:rPr>
                <m:t>(t)</m:t>
              </m:r>
            </m:oMath>
            <w:r w:rsidR="00A92588" w:rsidRPr="009E00BB">
              <w:rPr>
                <w:rFonts w:ascii="Times New Roman" w:hAnsi="Times New Roman" w:cs="Times New Roman"/>
                <w:sz w:val="18"/>
                <w:szCs w:val="18"/>
              </w:rPr>
              <w:t>: Hole injection current into QD</w:t>
            </w:r>
            <w:r w:rsidR="00A92588">
              <w:rPr>
                <w:rFonts w:ascii="Times New Roman" w:hAnsi="Times New Roman" w:cs="Times New Roman"/>
                <w:sz w:val="18"/>
                <w:szCs w:val="18"/>
              </w:rPr>
              <w:t>;</w:t>
            </w:r>
          </w:p>
        </w:tc>
        <w:tc>
          <w:tcPr>
            <w:tcW w:w="3144" w:type="dxa"/>
            <w:gridSpan w:val="3"/>
            <w:tcBorders>
              <w:left w:val="nil"/>
              <w:bottom w:val="single" w:sz="4" w:space="0" w:color="auto"/>
            </w:tcBorders>
            <w:vAlign w:val="bottom"/>
          </w:tcPr>
          <w:p w14:paraId="67FAB357" w14:textId="77777777" w:rsidR="00A92588" w:rsidRPr="0025243E" w:rsidRDefault="00000000" w:rsidP="0004606B">
            <w:pPr>
              <w:spacing w:line="360" w:lineRule="auto"/>
              <w:rPr>
                <w:rFonts w:ascii="Times New Roman" w:hAnsi="Times New Roman" w:cs="Times New Roman"/>
                <w:sz w:val="18"/>
                <w:szCs w:val="18"/>
              </w:rPr>
            </w:pPr>
            <m:oMath>
              <m:sSub>
                <m:sSubPr>
                  <m:ctrlPr>
                    <w:rPr>
                      <w:rFonts w:ascii="Cambria Math" w:hAnsi="Cambria Math" w:cs="Times New Roman"/>
                      <w:i/>
                      <w:iCs/>
                      <w:sz w:val="18"/>
                      <w:szCs w:val="18"/>
                    </w:rPr>
                  </m:ctrlPr>
                </m:sSubPr>
                <m:e>
                  <m:r>
                    <w:rPr>
                      <w:rFonts w:ascii="Cambria Math" w:eastAsia="Cambria Math" w:hAnsi="Cambria Math" w:cs="Times New Roman"/>
                      <w:sz w:val="18"/>
                      <w:szCs w:val="18"/>
                    </w:rPr>
                    <m:t>N</m:t>
                  </m:r>
                </m:e>
                <m:sub>
                  <m:r>
                    <w:rPr>
                      <w:rFonts w:ascii="Cambria Math" w:hAnsi="Cambria Math" w:cs="Times New Roman"/>
                      <w:sz w:val="18"/>
                      <w:szCs w:val="18"/>
                    </w:rPr>
                    <m:t>e</m:t>
                  </m:r>
                </m:sub>
              </m:sSub>
              <m:r>
                <w:rPr>
                  <w:rFonts w:ascii="Cambria Math" w:hAnsi="Cambria Math" w:cs="Times New Roman"/>
                  <w:sz w:val="18"/>
                  <w:szCs w:val="18"/>
                </w:rPr>
                <m:t>(t)</m:t>
              </m:r>
            </m:oMath>
            <w:r w:rsidR="00A92588" w:rsidRPr="009E00BB">
              <w:rPr>
                <w:rFonts w:ascii="Times New Roman" w:hAnsi="Times New Roman" w:cs="Times New Roman"/>
                <w:sz w:val="18"/>
                <w:szCs w:val="18"/>
              </w:rPr>
              <w:t xml:space="preserve">: </w:t>
            </w:r>
            <w:r w:rsidR="00A92588">
              <w:rPr>
                <w:rFonts w:ascii="Times New Roman" w:hAnsi="Times New Roman" w:cs="Times New Roman"/>
                <w:sz w:val="18"/>
                <w:szCs w:val="18"/>
              </w:rPr>
              <w:t>Number of electrons per QD;</w:t>
            </w:r>
          </w:p>
        </w:tc>
      </w:tr>
    </w:tbl>
    <w:p w14:paraId="1559C4E1" w14:textId="7B7430F2" w:rsidR="00A92588" w:rsidRPr="00661FCF" w:rsidRDefault="00F13D4C" w:rsidP="0004606B">
      <w:pPr>
        <w:spacing w:beforeLines="50" w:before="156" w:afterLines="50" w:after="156" w:line="360" w:lineRule="auto"/>
        <w:rPr>
          <w:rFonts w:ascii="Times New Roman" w:hAnsi="Times New Roman" w:cs="Times New Roman"/>
        </w:rPr>
      </w:pPr>
      <w:r w:rsidRPr="00764D4E">
        <w:rPr>
          <w:rFonts w:ascii="Times New Roman" w:hAnsi="Times New Roman" w:cs="Times New Roman" w:hint="eastAsia"/>
          <w:b/>
          <w:bCs/>
        </w:rPr>
        <w:t>T</w:t>
      </w:r>
      <w:r w:rsidRPr="00764D4E">
        <w:rPr>
          <w:rFonts w:ascii="Times New Roman" w:hAnsi="Times New Roman" w:cs="Times New Roman"/>
          <w:b/>
          <w:bCs/>
        </w:rPr>
        <w:t xml:space="preserve">able </w:t>
      </w:r>
      <w:r>
        <w:rPr>
          <w:rFonts w:ascii="Times New Roman" w:hAnsi="Times New Roman" w:cs="Times New Roman"/>
          <w:b/>
          <w:bCs/>
        </w:rPr>
        <w:t>S</w:t>
      </w:r>
      <w:r w:rsidRPr="00764D4E">
        <w:rPr>
          <w:rFonts w:ascii="Times New Roman" w:hAnsi="Times New Roman" w:cs="Times New Roman"/>
          <w:b/>
          <w:bCs/>
        </w:rPr>
        <w:t>1: Summar</w:t>
      </w:r>
      <w:r w:rsidRPr="00764D4E">
        <w:rPr>
          <w:rFonts w:ascii="Times New Roman" w:hAnsi="Times New Roman" w:cs="Times New Roman" w:hint="eastAsia"/>
          <w:b/>
          <w:bCs/>
        </w:rPr>
        <w:t>y</w:t>
      </w:r>
      <w:r w:rsidRPr="00764D4E">
        <w:rPr>
          <w:rFonts w:ascii="Times New Roman" w:hAnsi="Times New Roman" w:cs="Times New Roman"/>
          <w:b/>
          <w:bCs/>
        </w:rPr>
        <w:t xml:space="preserve"> of </w:t>
      </w:r>
      <w:r w:rsidRPr="00764D4E">
        <w:rPr>
          <w:rFonts w:ascii="Times New Roman" w:hAnsi="Times New Roman" w:cs="Times New Roman" w:hint="eastAsia"/>
          <w:b/>
          <w:bCs/>
        </w:rPr>
        <w:t>charge injection time constants for the QLED</w:t>
      </w:r>
      <w:r w:rsidRPr="00764D4E">
        <w:rPr>
          <w:rFonts w:ascii="Times New Roman" w:hAnsi="Times New Roman" w:cs="Times New Roman"/>
          <w:b/>
          <w:bCs/>
        </w:rPr>
        <w:t xml:space="preserve"> in Figure</w:t>
      </w:r>
      <w:r>
        <w:rPr>
          <w:rFonts w:ascii="Times New Roman" w:hAnsi="Times New Roman" w:cs="Times New Roman"/>
          <w:b/>
          <w:bCs/>
        </w:rPr>
        <w:t xml:space="preserve"> S1</w:t>
      </w:r>
      <w:r w:rsidR="004516AE">
        <w:rPr>
          <w:rFonts w:ascii="Times New Roman" w:hAnsi="Times New Roman" w:cs="Times New Roman" w:hint="eastAsia"/>
          <w:b/>
          <w:bCs/>
        </w:rPr>
        <w:t>1</w:t>
      </w:r>
      <w:r>
        <w:rPr>
          <w:rFonts w:ascii="Times New Roman" w:hAnsi="Times New Roman" w:cs="Times New Roman"/>
          <w:b/>
          <w:bCs/>
        </w:rPr>
        <w:t>.</w:t>
      </w:r>
    </w:p>
    <w:p w14:paraId="4AB12316" w14:textId="41096A40" w:rsidR="00A92588" w:rsidRDefault="00AF1CFD" w:rsidP="0004606B">
      <w:pPr>
        <w:spacing w:beforeLines="50" w:before="156" w:afterLines="50" w:after="156" w:line="360" w:lineRule="auto"/>
        <w:jc w:val="center"/>
        <w:rPr>
          <w:rFonts w:ascii="Times New Roman" w:hAnsi="Times New Roman" w:cs="Times New Roman"/>
        </w:rPr>
      </w:pPr>
      <w:r w:rsidRPr="00AF1CFD">
        <w:rPr>
          <w:rFonts w:ascii="Times New Roman" w:hAnsi="Times New Roman" w:cs="Times New Roman"/>
          <w:noProof/>
        </w:rPr>
        <w:drawing>
          <wp:inline distT="0" distB="0" distL="0" distR="0" wp14:anchorId="213DDE90" wp14:editId="2EEF8286">
            <wp:extent cx="5274310" cy="2319020"/>
            <wp:effectExtent l="0" t="0" r="2540" b="5080"/>
            <wp:docPr id="19611790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179015" name=""/>
                    <pic:cNvPicPr/>
                  </pic:nvPicPr>
                  <pic:blipFill>
                    <a:blip r:embed="rId19"/>
                    <a:stretch>
                      <a:fillRect/>
                    </a:stretch>
                  </pic:blipFill>
                  <pic:spPr>
                    <a:xfrm>
                      <a:off x="0" y="0"/>
                      <a:ext cx="5274310" cy="2319020"/>
                    </a:xfrm>
                    <a:prstGeom prst="rect">
                      <a:avLst/>
                    </a:prstGeom>
                  </pic:spPr>
                </pic:pic>
              </a:graphicData>
            </a:graphic>
          </wp:inline>
        </w:drawing>
      </w:r>
    </w:p>
    <w:p w14:paraId="25DB7975" w14:textId="1C9E4A90" w:rsidR="00A92588" w:rsidRPr="00A92588" w:rsidRDefault="00A92588" w:rsidP="0004606B">
      <w:pPr>
        <w:spacing w:beforeLines="50" w:before="156" w:afterLines="50" w:after="156" w:line="360" w:lineRule="auto"/>
        <w:rPr>
          <w:rFonts w:ascii="Times New Roman" w:hAnsi="Times New Roman" w:cs="Times New Roman"/>
        </w:rPr>
      </w:pPr>
      <w:bookmarkStart w:id="0" w:name="_Hlk133780151"/>
      <w:r w:rsidRPr="00EF341B">
        <w:rPr>
          <w:rFonts w:ascii="Times New Roman" w:hAnsi="Times New Roman" w:cs="Times New Roman"/>
          <w:b/>
          <w:bCs/>
        </w:rPr>
        <w:lastRenderedPageBreak/>
        <w:t>Figure S1</w:t>
      </w:r>
      <w:r w:rsidR="00436F9D">
        <w:rPr>
          <w:rFonts w:ascii="Times New Roman" w:hAnsi="Times New Roman" w:cs="Times New Roman"/>
          <w:b/>
          <w:bCs/>
        </w:rPr>
        <w:t>2</w:t>
      </w:r>
      <w:r w:rsidRPr="00EF341B">
        <w:rPr>
          <w:rFonts w:ascii="Times New Roman" w:hAnsi="Times New Roman" w:cs="Times New Roman"/>
          <w:b/>
          <w:bCs/>
        </w:rPr>
        <w:t>: Transient current flows through the QLED</w:t>
      </w:r>
      <w:r>
        <w:rPr>
          <w:rFonts w:ascii="Times New Roman" w:hAnsi="Times New Roman" w:cs="Times New Roman"/>
        </w:rPr>
        <w:t xml:space="preserve"> </w:t>
      </w:r>
      <w:r w:rsidRPr="00661FCF">
        <w:rPr>
          <w:rFonts w:ascii="Times New Roman" w:hAnsi="Times New Roman" w:cs="Times New Roman"/>
          <w:b/>
        </w:rPr>
        <w:t>when different forward (left</w:t>
      </w:r>
      <w:r w:rsidR="00EB0822">
        <w:rPr>
          <w:rFonts w:ascii="Times New Roman" w:hAnsi="Times New Roman" w:cs="Times New Roman"/>
          <w:b/>
        </w:rPr>
        <w:t xml:space="preserve"> panel</w:t>
      </w:r>
      <w:r w:rsidRPr="00661FCF">
        <w:rPr>
          <w:rFonts w:ascii="Times New Roman" w:hAnsi="Times New Roman" w:cs="Times New Roman"/>
          <w:b/>
        </w:rPr>
        <w:t>) and backward (right</w:t>
      </w:r>
      <w:r w:rsidR="00EB0822">
        <w:rPr>
          <w:rFonts w:ascii="Times New Roman" w:hAnsi="Times New Roman" w:cs="Times New Roman"/>
          <w:b/>
        </w:rPr>
        <w:t xml:space="preserve"> panel</w:t>
      </w:r>
      <w:r w:rsidRPr="00661FCF">
        <w:rPr>
          <w:rFonts w:ascii="Times New Roman" w:hAnsi="Times New Roman" w:cs="Times New Roman"/>
          <w:b/>
        </w:rPr>
        <w:t>) voltage pulses are applied</w:t>
      </w:r>
      <w:r>
        <w:rPr>
          <w:rFonts w:ascii="Times New Roman" w:hAnsi="Times New Roman" w:cs="Times New Roman"/>
        </w:rPr>
        <w:t xml:space="preserve">. The current measured </w:t>
      </w:r>
      <w:r w:rsidR="00EB0822">
        <w:rPr>
          <w:rFonts w:ascii="Times New Roman" w:hAnsi="Times New Roman" w:cs="Times New Roman"/>
        </w:rPr>
        <w:t>at</w:t>
      </w:r>
      <w:r>
        <w:rPr>
          <w:rFonts w:ascii="Times New Roman" w:hAnsi="Times New Roman" w:cs="Times New Roman"/>
        </w:rPr>
        <w:t xml:space="preserve"> QLED cathode is always equal to that measured at QLED anode, so the whole device is always neutral in charge. </w:t>
      </w:r>
      <w:r w:rsidR="009D5976" w:rsidRPr="009D5976">
        <w:rPr>
          <w:rFonts w:ascii="Times New Roman" w:hAnsi="Times New Roman" w:cs="Times New Roman"/>
        </w:rPr>
        <w:t xml:space="preserve">Positive and negative spikes at 0 and 10 </w:t>
      </w:r>
      <w:r w:rsidR="003473F2" w:rsidRPr="009C2D9B">
        <w:rPr>
          <w:rFonts w:ascii="Times New Roman" w:hAnsi="Times New Roman" w:cs="Times New Roman"/>
        </w:rPr>
        <w:t>µs</w:t>
      </w:r>
      <w:r w:rsidR="003473F2" w:rsidRPr="009D5976">
        <w:rPr>
          <w:rFonts w:ascii="Times New Roman" w:hAnsi="Times New Roman" w:cs="Times New Roman"/>
        </w:rPr>
        <w:t xml:space="preserve"> </w:t>
      </w:r>
      <w:r w:rsidR="009D5976" w:rsidRPr="009D5976">
        <w:rPr>
          <w:rFonts w:ascii="Times New Roman" w:hAnsi="Times New Roman" w:cs="Times New Roman"/>
        </w:rPr>
        <w:t xml:space="preserve">indicate the </w:t>
      </w:r>
      <w:r w:rsidR="009D5976" w:rsidRPr="00EA72EA">
        <w:rPr>
          <w:rFonts w:ascii="Times New Roman" w:hAnsi="Times New Roman" w:cs="Times New Roman"/>
          <w:i/>
          <w:iCs/>
        </w:rPr>
        <w:t>charging and discharging</w:t>
      </w:r>
      <w:r w:rsidR="009D5976" w:rsidRPr="009D5976">
        <w:rPr>
          <w:rFonts w:ascii="Times New Roman" w:hAnsi="Times New Roman" w:cs="Times New Roman"/>
        </w:rPr>
        <w:t xml:space="preserve"> current, while a plateau between 3 and 10 </w:t>
      </w:r>
      <w:r w:rsidR="003473F2" w:rsidRPr="009C2D9B">
        <w:rPr>
          <w:rFonts w:ascii="Times New Roman" w:hAnsi="Times New Roman" w:cs="Times New Roman"/>
        </w:rPr>
        <w:t>µs</w:t>
      </w:r>
      <w:r w:rsidR="003473F2" w:rsidRPr="009D5976">
        <w:rPr>
          <w:rFonts w:ascii="Times New Roman" w:hAnsi="Times New Roman" w:cs="Times New Roman"/>
        </w:rPr>
        <w:t xml:space="preserve"> </w:t>
      </w:r>
      <w:r w:rsidR="009D5976" w:rsidRPr="009D5976">
        <w:rPr>
          <w:rFonts w:ascii="Times New Roman" w:hAnsi="Times New Roman" w:cs="Times New Roman"/>
        </w:rPr>
        <w:t xml:space="preserve">indicates the </w:t>
      </w:r>
      <w:r w:rsidR="009D5976" w:rsidRPr="00EA72EA">
        <w:rPr>
          <w:rFonts w:ascii="Times New Roman" w:hAnsi="Times New Roman" w:cs="Times New Roman"/>
          <w:i/>
          <w:iCs/>
        </w:rPr>
        <w:t>working current</w:t>
      </w:r>
      <w:r w:rsidR="009D5976" w:rsidRPr="009D5976">
        <w:rPr>
          <w:rFonts w:ascii="Times New Roman" w:hAnsi="Times New Roman" w:cs="Times New Roman"/>
        </w:rPr>
        <w:t>. These observations suggest that the QLED functions as a capacitor and a diode, respectively. The magnitude of the charging current exhibits a linear relationship with the voltage, and the direction of the charging current is opposite when a negative voltage bias is applied</w:t>
      </w:r>
      <w:r w:rsidR="009D5976">
        <w:rPr>
          <w:rFonts w:ascii="Times New Roman" w:hAnsi="Times New Roman" w:cs="Times New Roman"/>
        </w:rPr>
        <w:t>, while its</w:t>
      </w:r>
      <w:r w:rsidR="009D5976" w:rsidRPr="009D5976">
        <w:rPr>
          <w:rFonts w:ascii="Times New Roman" w:hAnsi="Times New Roman" w:cs="Times New Roman"/>
        </w:rPr>
        <w:t xml:space="preserve"> magnitude remains similar. The working current exhibits a turn-on voltage and increases more rapidly with increasing voltage. </w:t>
      </w:r>
      <w:r w:rsidR="009D5976">
        <w:rPr>
          <w:rFonts w:ascii="Times New Roman" w:hAnsi="Times New Roman" w:cs="Times New Roman"/>
        </w:rPr>
        <w:t>A</w:t>
      </w:r>
      <w:r w:rsidR="009D5976" w:rsidRPr="009D5976">
        <w:rPr>
          <w:rFonts w:ascii="Times New Roman" w:hAnsi="Times New Roman" w:cs="Times New Roman"/>
        </w:rPr>
        <w:t>t negative biases, no working current is detected.</w:t>
      </w:r>
    </w:p>
    <w:bookmarkEnd w:id="0"/>
    <w:p w14:paraId="1241FA00" w14:textId="297295EC" w:rsidR="0033709A" w:rsidRDefault="00CC0A5E"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drawing>
          <wp:inline distT="0" distB="0" distL="0" distR="0" wp14:anchorId="2BEE50A2" wp14:editId="48D77677">
            <wp:extent cx="5274310" cy="469074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4690745"/>
                    </a:xfrm>
                    <a:prstGeom prst="rect">
                      <a:avLst/>
                    </a:prstGeom>
                  </pic:spPr>
                </pic:pic>
              </a:graphicData>
            </a:graphic>
          </wp:inline>
        </w:drawing>
      </w:r>
    </w:p>
    <w:p w14:paraId="21089B04" w14:textId="1791A1E1" w:rsidR="009C2D9B" w:rsidRPr="009C2D9B" w:rsidRDefault="0033709A" w:rsidP="0004606B">
      <w:pPr>
        <w:spacing w:beforeLines="50" w:before="156" w:afterLines="50" w:after="156" w:line="360" w:lineRule="auto"/>
        <w:rPr>
          <w:rFonts w:ascii="Times New Roman" w:hAnsi="Times New Roman" w:cs="Times New Roman"/>
        </w:rPr>
      </w:pPr>
      <w:r w:rsidRPr="00805C66">
        <w:rPr>
          <w:rFonts w:ascii="Times New Roman" w:hAnsi="Times New Roman" w:cs="Times New Roman"/>
          <w:b/>
          <w:bCs/>
        </w:rPr>
        <w:t>Figure S</w:t>
      </w:r>
      <w:r w:rsidR="00805C66">
        <w:rPr>
          <w:rFonts w:ascii="Times New Roman" w:hAnsi="Times New Roman" w:cs="Times New Roman"/>
          <w:b/>
          <w:bCs/>
        </w:rPr>
        <w:t>1</w:t>
      </w:r>
      <w:r w:rsidR="00436F9D">
        <w:rPr>
          <w:rFonts w:ascii="Times New Roman" w:hAnsi="Times New Roman" w:cs="Times New Roman"/>
          <w:b/>
          <w:bCs/>
        </w:rPr>
        <w:t>3</w:t>
      </w:r>
      <w:r w:rsidRPr="00805C66">
        <w:rPr>
          <w:rFonts w:ascii="Times New Roman" w:hAnsi="Times New Roman" w:cs="Times New Roman"/>
          <w:b/>
          <w:bCs/>
        </w:rPr>
        <w:t xml:space="preserve">: </w:t>
      </w:r>
      <w:r w:rsidR="009C2D9B">
        <w:rPr>
          <w:rFonts w:ascii="Times New Roman" w:hAnsi="Times New Roman" w:cs="Times New Roman"/>
          <w:b/>
          <w:bCs/>
        </w:rPr>
        <w:t xml:space="preserve">Explanation of the Stark effect peak shape and kinetics. </w:t>
      </w:r>
      <w:r w:rsidR="009C2D9B" w:rsidRPr="009C2D9B">
        <w:rPr>
          <w:rFonts w:ascii="Times New Roman" w:hAnsi="Times New Roman" w:cs="Times New Roman"/>
        </w:rPr>
        <w:t xml:space="preserve">The kinetics of the Stark effect </w:t>
      </w:r>
      <w:r w:rsidR="00EA72EA">
        <w:rPr>
          <w:rFonts w:ascii="Times New Roman" w:hAnsi="Times New Roman" w:cs="Times New Roman"/>
        </w:rPr>
        <w:t>is</w:t>
      </w:r>
      <w:r w:rsidR="009C2D9B" w:rsidRPr="009C2D9B">
        <w:rPr>
          <w:rFonts w:ascii="Times New Roman" w:hAnsi="Times New Roman" w:cs="Times New Roman"/>
        </w:rPr>
        <w:t xml:space="preserve"> shown in the top graph, which replicates Figure 3 from the main text. A 4V pump voltage is applied at 0 ns and turned off at 10000 ns. When a forward pump voltage is applied, a Stark </w:t>
      </w:r>
      <w:r w:rsidR="009C2D9B" w:rsidRPr="009C2D9B">
        <w:rPr>
          <w:rFonts w:ascii="Times New Roman" w:hAnsi="Times New Roman" w:cs="Times New Roman"/>
        </w:rPr>
        <w:lastRenderedPageBreak/>
        <w:t>effect is observed at early times or low voltages with a shape opposite to that obtained at negative biases. To explain this, we selected three specific time points:</w:t>
      </w:r>
    </w:p>
    <w:p w14:paraId="5B68FDFF" w14:textId="64AB2542" w:rsidR="009C2D9B" w:rsidRPr="009C2D9B" w:rsidRDefault="009C2D9B" w:rsidP="0004606B">
      <w:pPr>
        <w:spacing w:beforeLines="50" w:before="156" w:afterLines="50" w:after="156" w:line="360" w:lineRule="auto"/>
        <w:rPr>
          <w:rFonts w:ascii="Times New Roman" w:hAnsi="Times New Roman" w:cs="Times New Roman"/>
        </w:rPr>
      </w:pPr>
      <w:r w:rsidRPr="009C2D9B">
        <w:rPr>
          <w:rFonts w:ascii="Times New Roman" w:hAnsi="Times New Roman" w:cs="Times New Roman"/>
          <w:b/>
          <w:bCs/>
        </w:rPr>
        <w:t>(1) Before the voltage is applied:</w:t>
      </w:r>
      <w:r w:rsidRPr="009C2D9B">
        <w:rPr>
          <w:rFonts w:ascii="Times New Roman" w:hAnsi="Times New Roman" w:cs="Times New Roman"/>
        </w:rPr>
        <w:t xml:space="preserve"> With no external voltage, the holes in the </w:t>
      </w:r>
      <w:r>
        <w:rPr>
          <w:rFonts w:ascii="Times New Roman" w:hAnsi="Times New Roman" w:cs="Times New Roman"/>
        </w:rPr>
        <w:t>HTL</w:t>
      </w:r>
      <w:r w:rsidRPr="009C2D9B">
        <w:rPr>
          <w:rFonts w:ascii="Times New Roman" w:hAnsi="Times New Roman" w:cs="Times New Roman"/>
        </w:rPr>
        <w:t xml:space="preserve"> and electrons in the </w:t>
      </w:r>
      <w:r>
        <w:rPr>
          <w:rFonts w:ascii="Times New Roman" w:hAnsi="Times New Roman" w:cs="Times New Roman"/>
        </w:rPr>
        <w:t>ETL</w:t>
      </w:r>
      <w:r w:rsidRPr="009C2D9B">
        <w:rPr>
          <w:rFonts w:ascii="Times New Roman" w:hAnsi="Times New Roman" w:cs="Times New Roman"/>
        </w:rPr>
        <w:t xml:space="preserve"> will be drained, causing the HTL to be negatively charged and the ETL to be positively charged. This creates a built-in field, resulting in a Stark effect. As this built-in field is subtracted as background, the change in absorbance (</w:t>
      </w:r>
      <w:r w:rsidRPr="009C2D9B">
        <w:rPr>
          <w:rFonts w:ascii="Times New Roman" w:hAnsi="Times New Roman" w:cs="Times New Roman"/>
          <w:i/>
          <w:iCs/>
        </w:rPr>
        <w:t>ΔA</w:t>
      </w:r>
      <w:r w:rsidRPr="009C2D9B">
        <w:rPr>
          <w:rFonts w:ascii="Times New Roman" w:hAnsi="Times New Roman" w:cs="Times New Roman"/>
        </w:rPr>
        <w:t>) is 0.</w:t>
      </w:r>
    </w:p>
    <w:p w14:paraId="1F208E04" w14:textId="33E1D85C" w:rsidR="009C2D9B" w:rsidRPr="009C2D9B" w:rsidRDefault="009C2D9B" w:rsidP="0004606B">
      <w:pPr>
        <w:spacing w:beforeLines="50" w:before="156" w:afterLines="50" w:after="156" w:line="360" w:lineRule="auto"/>
        <w:rPr>
          <w:rFonts w:ascii="Times New Roman" w:hAnsi="Times New Roman" w:cs="Times New Roman"/>
        </w:rPr>
      </w:pPr>
      <w:r w:rsidRPr="009C2D9B">
        <w:rPr>
          <w:rFonts w:ascii="Times New Roman" w:hAnsi="Times New Roman" w:cs="Times New Roman"/>
          <w:b/>
          <w:bCs/>
        </w:rPr>
        <w:t>(2) Flat-band condition:</w:t>
      </w:r>
      <w:r w:rsidRPr="009C2D9B">
        <w:rPr>
          <w:rFonts w:ascii="Times New Roman" w:hAnsi="Times New Roman" w:cs="Times New Roman"/>
        </w:rPr>
        <w:t xml:space="preserve"> After time zero, the external voltage starts to cancel out the built-in field, leading to a decrease in the total electric field in the </w:t>
      </w:r>
      <w:r>
        <w:rPr>
          <w:rFonts w:ascii="Times New Roman" w:hAnsi="Times New Roman" w:cs="Times New Roman"/>
        </w:rPr>
        <w:t>QD</w:t>
      </w:r>
      <w:r w:rsidRPr="009C2D9B">
        <w:rPr>
          <w:rFonts w:ascii="Times New Roman" w:hAnsi="Times New Roman" w:cs="Times New Roman"/>
        </w:rPr>
        <w:t xml:space="preserve"> layer. At the flat-band condition, the</w:t>
      </w:r>
      <w:r>
        <w:rPr>
          <w:rFonts w:ascii="Times New Roman" w:hAnsi="Times New Roman" w:cs="Times New Roman"/>
        </w:rPr>
        <w:t xml:space="preserve"> net</w:t>
      </w:r>
      <w:r w:rsidRPr="009C2D9B">
        <w:rPr>
          <w:rFonts w:ascii="Times New Roman" w:hAnsi="Times New Roman" w:cs="Times New Roman"/>
        </w:rPr>
        <w:t xml:space="preserve"> electric field in the QD layer is 0, and the green curve reaches the bottom. The subtraction of the background signal results in a "negative" Stark effect bandshape.</w:t>
      </w:r>
    </w:p>
    <w:p w14:paraId="3B6046BE" w14:textId="6C155B99" w:rsidR="00B179CF" w:rsidRPr="004210A4" w:rsidRDefault="009C2D9B" w:rsidP="0004606B">
      <w:pPr>
        <w:spacing w:beforeLines="50" w:before="156" w:afterLines="50" w:after="156" w:line="360" w:lineRule="auto"/>
        <w:rPr>
          <w:rFonts w:ascii="Times New Roman" w:hAnsi="Times New Roman" w:cs="Times New Roman"/>
        </w:rPr>
      </w:pPr>
      <w:r w:rsidRPr="009C2D9B">
        <w:rPr>
          <w:rFonts w:ascii="Times New Roman" w:hAnsi="Times New Roman" w:cs="Times New Roman"/>
          <w:b/>
          <w:bCs/>
        </w:rPr>
        <w:t>(3) Working condition:</w:t>
      </w:r>
      <w:r w:rsidRPr="009C2D9B">
        <w:rPr>
          <w:rFonts w:ascii="Times New Roman" w:hAnsi="Times New Roman" w:cs="Times New Roman"/>
        </w:rPr>
        <w:t xml:space="preserve"> As the external voltage continues to increase, the direction of the electric field is flipped. The Stark effect signal begins to rise again because its intensity is proportional to the square of the electric field amplitude, regardless of the electric field direction. In this device, the Stark intensity never reaches 0, indicating that the magnitude of the electric field in the QDs is always smaller than the built-in field.</w:t>
      </w:r>
    </w:p>
    <w:p w14:paraId="3AA2B33E" w14:textId="4695E1CA" w:rsidR="001D5D4E" w:rsidRDefault="00FE265A" w:rsidP="0004606B">
      <w:pPr>
        <w:spacing w:beforeLines="50" w:before="156" w:afterLines="50" w:after="156" w:line="360" w:lineRule="auto"/>
        <w:rPr>
          <w:rFonts w:ascii="Times New Roman" w:hAnsi="Times New Roman" w:cs="Times New Roman"/>
        </w:rPr>
      </w:pPr>
      <w:r w:rsidRPr="00FE265A">
        <w:rPr>
          <w:rFonts w:ascii="Times New Roman" w:hAnsi="Times New Roman" w:cs="Times New Roman"/>
          <w:noProof/>
        </w:rPr>
        <w:lastRenderedPageBreak/>
        <w:drawing>
          <wp:inline distT="0" distB="0" distL="0" distR="0" wp14:anchorId="7F03E150" wp14:editId="52E7BF95">
            <wp:extent cx="4959605" cy="4102311"/>
            <wp:effectExtent l="0" t="0" r="0" b="0"/>
            <wp:docPr id="12611779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177968" name=""/>
                    <pic:cNvPicPr/>
                  </pic:nvPicPr>
                  <pic:blipFill>
                    <a:blip r:embed="rId21"/>
                    <a:stretch>
                      <a:fillRect/>
                    </a:stretch>
                  </pic:blipFill>
                  <pic:spPr>
                    <a:xfrm>
                      <a:off x="0" y="0"/>
                      <a:ext cx="4959605" cy="4102311"/>
                    </a:xfrm>
                    <a:prstGeom prst="rect">
                      <a:avLst/>
                    </a:prstGeom>
                  </pic:spPr>
                </pic:pic>
              </a:graphicData>
            </a:graphic>
          </wp:inline>
        </w:drawing>
      </w:r>
    </w:p>
    <w:p w14:paraId="3F63AD8C" w14:textId="363AD2A6" w:rsidR="00EC6D9B" w:rsidRDefault="001D5D4E" w:rsidP="0004606B">
      <w:pPr>
        <w:spacing w:beforeLines="50" w:before="156" w:afterLines="50" w:after="156" w:line="360" w:lineRule="auto"/>
        <w:rPr>
          <w:rFonts w:ascii="Times New Roman" w:hAnsi="Times New Roman" w:cs="Times New Roman"/>
        </w:rPr>
      </w:pPr>
      <w:r w:rsidRPr="00C5636E">
        <w:rPr>
          <w:rFonts w:ascii="Times New Roman" w:hAnsi="Times New Roman" w:cs="Times New Roman"/>
          <w:b/>
          <w:bCs/>
        </w:rPr>
        <w:t>Figure S</w:t>
      </w:r>
      <w:r w:rsidR="00353DF2" w:rsidRPr="00C5636E">
        <w:rPr>
          <w:rFonts w:ascii="Times New Roman" w:hAnsi="Times New Roman" w:cs="Times New Roman"/>
          <w:b/>
          <w:bCs/>
        </w:rPr>
        <w:t>1</w:t>
      </w:r>
      <w:r w:rsidR="00436F9D">
        <w:rPr>
          <w:rFonts w:ascii="Times New Roman" w:hAnsi="Times New Roman" w:cs="Times New Roman"/>
          <w:b/>
          <w:bCs/>
        </w:rPr>
        <w:t>4</w:t>
      </w:r>
      <w:r w:rsidRPr="00C5636E">
        <w:rPr>
          <w:rFonts w:ascii="Times New Roman" w:hAnsi="Times New Roman" w:cs="Times New Roman"/>
          <w:b/>
          <w:bCs/>
        </w:rPr>
        <w:t xml:space="preserve">: </w:t>
      </w:r>
      <w:r w:rsidR="00FE194C" w:rsidRPr="00FE194C">
        <w:rPr>
          <w:rFonts w:ascii="Times New Roman" w:hAnsi="Times New Roman" w:cs="Times New Roman"/>
          <w:b/>
          <w:bCs/>
        </w:rPr>
        <w:t>Stark signal kinetics at different voltages for the red QLED discussed in the main text.</w:t>
      </w:r>
      <w:r w:rsidR="00C5636E" w:rsidRPr="00FE194C">
        <w:rPr>
          <w:rFonts w:ascii="Times New Roman" w:hAnsi="Times New Roman" w:cs="Times New Roman"/>
          <w:b/>
          <w:bCs/>
        </w:rPr>
        <w:t xml:space="preserve"> </w:t>
      </w:r>
      <w:r w:rsidR="00FE194C" w:rsidRPr="00FE194C">
        <w:rPr>
          <w:rFonts w:ascii="Times New Roman" w:hAnsi="Times New Roman" w:cs="Times New Roman"/>
          <w:b/>
          <w:bCs/>
        </w:rPr>
        <w:t xml:space="preserve"> </w:t>
      </w:r>
      <w:r w:rsidR="00FE194C" w:rsidRPr="00FE194C">
        <w:rPr>
          <w:rFonts w:ascii="Times New Roman" w:hAnsi="Times New Roman" w:cs="Times New Roman"/>
        </w:rPr>
        <w:t>Panels (a)-(c) show the decomposition of E-TA spectra into Stark signal and bleach signal at 1V, 2V, and 6V pump voltages, respectively. Panels (d)-(</w:t>
      </w:r>
      <w:proofErr w:type="spellStart"/>
      <w:r w:rsidR="00FE194C" w:rsidRPr="00FE194C">
        <w:rPr>
          <w:rFonts w:ascii="Times New Roman" w:hAnsi="Times New Roman" w:cs="Times New Roman"/>
        </w:rPr>
        <w:t>i</w:t>
      </w:r>
      <w:proofErr w:type="spellEnd"/>
      <w:r w:rsidR="00FE194C" w:rsidRPr="00FE194C">
        <w:rPr>
          <w:rFonts w:ascii="Times New Roman" w:hAnsi="Times New Roman" w:cs="Times New Roman"/>
        </w:rPr>
        <w:t>) display the Stark kinetics at different pump voltages, including negative pump voltage. For pump voltages greater than 1V, the signal initially decreases before increasing, indicating a flip in the direction of the electric field. The absorbance of the Stark signal is calculated by averaging |ΔA| of the Stark effect shape between 520 nm and 700 nm, with a three-lobed shape identical to the one measured under backward biases defined as "positive".</w:t>
      </w:r>
    </w:p>
    <w:p w14:paraId="577D870D" w14:textId="77777777" w:rsidR="005D2880" w:rsidRDefault="005D2880" w:rsidP="0004606B">
      <w:pPr>
        <w:spacing w:beforeLines="50" w:before="156" w:afterLines="50" w:after="156" w:line="360" w:lineRule="auto"/>
        <w:rPr>
          <w:rFonts w:ascii="Times New Roman" w:hAnsi="Times New Roman" w:cs="Times New Roman"/>
        </w:rPr>
      </w:pPr>
    </w:p>
    <w:p w14:paraId="7DB99032" w14:textId="5DDA27DB" w:rsidR="00703681" w:rsidRPr="007F5215" w:rsidRDefault="001D3C60" w:rsidP="00703681">
      <w:pPr>
        <w:spacing w:beforeLines="50" w:before="156" w:afterLines="50" w:after="156"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1537E3E3" wp14:editId="2304D064">
            <wp:extent cx="5274310" cy="2087245"/>
            <wp:effectExtent l="0" t="0" r="2540" b="8255"/>
            <wp:docPr id="7947612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761204" name="图片 794761204"/>
                    <pic:cNvPicPr/>
                  </pic:nvPicPr>
                  <pic:blipFill>
                    <a:blip r:embed="rId22"/>
                    <a:stretch>
                      <a:fillRect/>
                    </a:stretch>
                  </pic:blipFill>
                  <pic:spPr>
                    <a:xfrm>
                      <a:off x="0" y="0"/>
                      <a:ext cx="5274310" cy="2087245"/>
                    </a:xfrm>
                    <a:prstGeom prst="rect">
                      <a:avLst/>
                    </a:prstGeom>
                  </pic:spPr>
                </pic:pic>
              </a:graphicData>
            </a:graphic>
          </wp:inline>
        </w:drawing>
      </w:r>
    </w:p>
    <w:p w14:paraId="52DDBA6F" w14:textId="0771F02A" w:rsidR="00703681" w:rsidRDefault="00703681" w:rsidP="00703681">
      <w:pPr>
        <w:spacing w:beforeLines="50" w:before="156" w:afterLines="50" w:after="156" w:line="360" w:lineRule="auto"/>
        <w:rPr>
          <w:rFonts w:ascii="Times New Roman" w:hAnsi="Times New Roman" w:cs="Times New Roman"/>
        </w:rPr>
      </w:pPr>
      <w:r w:rsidRPr="007F5215">
        <w:rPr>
          <w:rFonts w:ascii="Times New Roman" w:hAnsi="Times New Roman" w:cs="Times New Roman"/>
          <w:b/>
          <w:bCs/>
        </w:rPr>
        <w:t xml:space="preserve">Figure </w:t>
      </w:r>
      <w:r w:rsidR="00F9066C">
        <w:rPr>
          <w:rFonts w:ascii="Times New Roman" w:hAnsi="Times New Roman" w:cs="Times New Roman"/>
          <w:b/>
          <w:bCs/>
        </w:rPr>
        <w:t>S15</w:t>
      </w:r>
      <w:r w:rsidRPr="007F5215">
        <w:rPr>
          <w:rFonts w:ascii="Times New Roman" w:hAnsi="Times New Roman" w:cs="Times New Roman" w:hint="eastAsia"/>
          <w:b/>
          <w:bCs/>
        </w:rPr>
        <w:t xml:space="preserve">. </w:t>
      </w:r>
      <w:r w:rsidR="001D3C60" w:rsidRPr="007F5215">
        <w:rPr>
          <w:rFonts w:ascii="Times New Roman" w:hAnsi="Times New Roman" w:cs="Times New Roman"/>
        </w:rPr>
        <w:t xml:space="preserve">(a) </w:t>
      </w:r>
      <w:r w:rsidR="001D3C60" w:rsidRPr="0006092F">
        <w:rPr>
          <w:rFonts w:ascii="Times New Roman" w:hAnsi="Times New Roman" w:cs="Times New Roman"/>
          <w:i/>
          <w:iCs/>
        </w:rPr>
        <w:t>N</w:t>
      </w:r>
      <w:r w:rsidR="001D3C60" w:rsidRPr="0006092F">
        <w:rPr>
          <w:rFonts w:ascii="Times New Roman" w:hAnsi="Times New Roman" w:cs="Times New Roman"/>
          <w:i/>
          <w:iCs/>
          <w:vertAlign w:val="subscript"/>
        </w:rPr>
        <w:t>e</w:t>
      </w:r>
      <w:r w:rsidR="001D3C60" w:rsidRPr="007F5215">
        <w:rPr>
          <w:rFonts w:ascii="Times New Roman" w:hAnsi="Times New Roman" w:cs="Times New Roman"/>
        </w:rPr>
        <w:t xml:space="preserve"> </w:t>
      </w:r>
      <w:r w:rsidR="001D3C60">
        <w:rPr>
          <w:rFonts w:ascii="Times New Roman" w:hAnsi="Times New Roman" w:cs="Times New Roman" w:hint="eastAsia"/>
        </w:rPr>
        <w:t>in</w:t>
      </w:r>
      <w:r w:rsidR="001D3C60" w:rsidRPr="007F5215">
        <w:rPr>
          <w:rFonts w:ascii="Times New Roman" w:hAnsi="Times New Roman" w:cs="Times New Roman"/>
        </w:rPr>
        <w:t xml:space="preserve"> the QLED as functions of voltage.</w:t>
      </w:r>
      <w:r w:rsidR="001D3C60">
        <w:rPr>
          <w:rFonts w:ascii="Times New Roman" w:hAnsi="Times New Roman" w:cs="Times New Roman" w:hint="eastAsia"/>
        </w:rPr>
        <w:t xml:space="preserve"> </w:t>
      </w:r>
      <w:r w:rsidR="001D3C60" w:rsidRPr="001D3C60">
        <w:rPr>
          <w:rFonts w:ascii="Times New Roman" w:hAnsi="Times New Roman" w:cs="Times New Roman"/>
        </w:rPr>
        <w:t>EQE is also provided for comparison.</w:t>
      </w:r>
      <w:r w:rsidR="001D3C60" w:rsidRPr="007F5215">
        <w:rPr>
          <w:rFonts w:ascii="Times New Roman" w:hAnsi="Times New Roman" w:cs="Times New Roman"/>
        </w:rPr>
        <w:t xml:space="preserve"> </w:t>
      </w:r>
      <w:r w:rsidRPr="007F5215">
        <w:rPr>
          <w:rFonts w:ascii="Times New Roman" w:hAnsi="Times New Roman" w:cs="Times New Roman"/>
        </w:rPr>
        <w:t>(</w:t>
      </w:r>
      <w:r w:rsidR="001D3C60">
        <w:rPr>
          <w:rFonts w:ascii="Times New Roman" w:hAnsi="Times New Roman" w:cs="Times New Roman" w:hint="eastAsia"/>
        </w:rPr>
        <w:t>b</w:t>
      </w:r>
      <w:r w:rsidRPr="007F5215">
        <w:rPr>
          <w:rFonts w:ascii="Times New Roman" w:hAnsi="Times New Roman" w:cs="Times New Roman"/>
        </w:rPr>
        <w:t>) The equilibrium Stark effect signal intensity as a function of voltage, from which the flat-band voltage can be obtained.</w:t>
      </w:r>
    </w:p>
    <w:p w14:paraId="4AA5657D" w14:textId="77777777" w:rsidR="00773636" w:rsidRPr="007F5215" w:rsidRDefault="00773636" w:rsidP="00703681">
      <w:pPr>
        <w:spacing w:beforeLines="50" w:before="156" w:afterLines="50" w:after="156" w:line="360" w:lineRule="auto"/>
        <w:rPr>
          <w:rFonts w:ascii="Times New Roman" w:hAnsi="Times New Roman" w:cs="Times New Roman"/>
        </w:rPr>
      </w:pPr>
    </w:p>
    <w:p w14:paraId="6051D3A2" w14:textId="2F171C3B" w:rsidR="00703681" w:rsidRDefault="00703681" w:rsidP="000E342D">
      <w:pPr>
        <w:spacing w:beforeLines="50" w:before="156" w:afterLines="50" w:after="156" w:line="360" w:lineRule="auto"/>
        <w:ind w:firstLine="418"/>
        <w:rPr>
          <w:rFonts w:ascii="Times New Roman" w:hAnsi="Times New Roman" w:cs="Times New Roman"/>
        </w:rPr>
      </w:pPr>
      <w:r w:rsidRPr="007F5215">
        <w:rPr>
          <w:rFonts w:ascii="Times New Roman" w:hAnsi="Times New Roman" w:cs="Times New Roman"/>
        </w:rPr>
        <w:t xml:space="preserve">We conduct E-TA measurements </w:t>
      </w:r>
      <w:r w:rsidRPr="007F5215">
        <w:rPr>
          <w:rFonts w:ascii="Times New Roman" w:hAnsi="Times New Roman" w:cs="Times New Roman" w:hint="eastAsia"/>
        </w:rPr>
        <w:t>on</w:t>
      </w:r>
      <w:r w:rsidRPr="007F5215">
        <w:rPr>
          <w:rFonts w:ascii="Times New Roman" w:hAnsi="Times New Roman" w:cs="Times New Roman"/>
        </w:rPr>
        <w:t xml:space="preserve"> the QLED at various driving voltages. Figure </w:t>
      </w:r>
      <w:r w:rsidR="00963781">
        <w:rPr>
          <w:rFonts w:ascii="Times New Roman" w:hAnsi="Times New Roman" w:cs="Times New Roman"/>
        </w:rPr>
        <w:t>S15</w:t>
      </w:r>
      <w:r w:rsidRPr="007F5215">
        <w:rPr>
          <w:rFonts w:ascii="Times New Roman" w:hAnsi="Times New Roman" w:cs="Times New Roman"/>
        </w:rPr>
        <w:t xml:space="preserve"> (</w:t>
      </w:r>
      <w:r w:rsidR="000E342D">
        <w:rPr>
          <w:rFonts w:ascii="Times New Roman" w:hAnsi="Times New Roman" w:cs="Times New Roman" w:hint="eastAsia"/>
        </w:rPr>
        <w:t>a</w:t>
      </w:r>
      <w:r w:rsidRPr="007F5215">
        <w:rPr>
          <w:rFonts w:ascii="Times New Roman" w:hAnsi="Times New Roman" w:cs="Times New Roman"/>
        </w:rPr>
        <w:t xml:space="preserve">) </w:t>
      </w:r>
      <w:r w:rsidRPr="007F5215">
        <w:rPr>
          <w:rFonts w:ascii="Times New Roman" w:hAnsi="Times New Roman" w:cs="Times New Roman" w:hint="eastAsia"/>
        </w:rPr>
        <w:t>show</w:t>
      </w:r>
      <w:r w:rsidR="000E342D">
        <w:rPr>
          <w:rFonts w:ascii="Times New Roman" w:hAnsi="Times New Roman" w:cs="Times New Roman" w:hint="eastAsia"/>
        </w:rPr>
        <w:t>s</w:t>
      </w:r>
      <w:r w:rsidRPr="007F5215">
        <w:rPr>
          <w:rFonts w:ascii="Times New Roman" w:hAnsi="Times New Roman" w:cs="Times New Roman"/>
        </w:rPr>
        <w:t xml:space="preserve"> N</w:t>
      </w:r>
      <w:r w:rsidRPr="007F5215">
        <w:rPr>
          <w:rFonts w:ascii="Times New Roman" w:hAnsi="Times New Roman" w:cs="Times New Roman"/>
          <w:vertAlign w:val="subscript"/>
        </w:rPr>
        <w:t>e</w:t>
      </w:r>
      <w:r w:rsidRPr="007F5215">
        <w:rPr>
          <w:rFonts w:ascii="Times New Roman" w:hAnsi="Times New Roman" w:cs="Times New Roman"/>
        </w:rPr>
        <w:t xml:space="preserve"> as functions of voltage. At lower voltages, both N</w:t>
      </w:r>
      <w:r w:rsidRPr="007F5215">
        <w:rPr>
          <w:rFonts w:ascii="Times New Roman" w:hAnsi="Times New Roman" w:cs="Times New Roman"/>
          <w:vertAlign w:val="subscript"/>
        </w:rPr>
        <w:t>e</w:t>
      </w:r>
      <w:r w:rsidRPr="007F5215">
        <w:rPr>
          <w:rFonts w:ascii="Times New Roman" w:hAnsi="Times New Roman" w:cs="Times New Roman"/>
        </w:rPr>
        <w:t xml:space="preserve"> and EQE increase with voltage, but at higher voltages, EQE begins to decrease (roll-off) while N</w:t>
      </w:r>
      <w:r w:rsidRPr="007F5215">
        <w:rPr>
          <w:rFonts w:ascii="Times New Roman" w:hAnsi="Times New Roman" w:cs="Times New Roman"/>
          <w:vertAlign w:val="subscript"/>
        </w:rPr>
        <w:t>e</w:t>
      </w:r>
      <w:r w:rsidRPr="007F5215">
        <w:rPr>
          <w:rFonts w:ascii="Times New Roman" w:hAnsi="Times New Roman" w:cs="Times New Roman"/>
        </w:rPr>
        <w:t xml:space="preserve"> continues to increase. </w:t>
      </w:r>
      <w:bookmarkStart w:id="1" w:name="_Hlk168677297"/>
      <w:r w:rsidRPr="007F5215">
        <w:rPr>
          <w:rFonts w:ascii="Times New Roman" w:hAnsi="Times New Roman" w:cs="Times New Roman"/>
        </w:rPr>
        <w:t xml:space="preserve">Figure </w:t>
      </w:r>
      <w:r w:rsidR="00963781">
        <w:rPr>
          <w:rFonts w:ascii="Times New Roman" w:hAnsi="Times New Roman" w:cs="Times New Roman"/>
        </w:rPr>
        <w:t>S15</w:t>
      </w:r>
      <w:r w:rsidRPr="007F5215">
        <w:rPr>
          <w:rFonts w:ascii="Times New Roman" w:hAnsi="Times New Roman" w:cs="Times New Roman"/>
        </w:rPr>
        <w:t xml:space="preserve"> (</w:t>
      </w:r>
      <w:r w:rsidR="000E342D">
        <w:rPr>
          <w:rFonts w:ascii="Times New Roman" w:hAnsi="Times New Roman" w:cs="Times New Roman" w:hint="eastAsia"/>
        </w:rPr>
        <w:t>b</w:t>
      </w:r>
      <w:r w:rsidRPr="007F5215">
        <w:rPr>
          <w:rFonts w:ascii="Times New Roman" w:hAnsi="Times New Roman" w:cs="Times New Roman"/>
        </w:rPr>
        <w:t>)</w:t>
      </w:r>
      <w:bookmarkEnd w:id="1"/>
      <w:r w:rsidRPr="007F5215">
        <w:rPr>
          <w:rFonts w:ascii="Times New Roman" w:hAnsi="Times New Roman" w:cs="Times New Roman"/>
        </w:rPr>
        <w:t xml:space="preserve"> illustrates the equilibrium Stark effect signal intensity at various voltages. This correlation allows us to determine the flat-band voltage of the device, which corresponds to the lowest point of the Stark signal. At this point, the electric field in the QLED is zero. When the external voltage is lower than the flat-band voltage, the direction of the electric field in the QDs is parallel to the built-in field. When the applied voltage is greater than the flat-band voltage, the electric field is parallel to the applied voltage and opposite to the built-in field. Figure </w:t>
      </w:r>
      <w:r w:rsidR="00963781">
        <w:rPr>
          <w:rFonts w:ascii="Times New Roman" w:hAnsi="Times New Roman" w:cs="Times New Roman"/>
        </w:rPr>
        <w:t>S15</w:t>
      </w:r>
      <w:r w:rsidRPr="007F5215">
        <w:rPr>
          <w:rFonts w:ascii="Times New Roman" w:hAnsi="Times New Roman" w:cs="Times New Roman"/>
        </w:rPr>
        <w:t xml:space="preserve"> (</w:t>
      </w:r>
      <w:r w:rsidR="000E342D">
        <w:rPr>
          <w:rFonts w:ascii="Times New Roman" w:hAnsi="Times New Roman" w:cs="Times New Roman" w:hint="eastAsia"/>
        </w:rPr>
        <w:t>b</w:t>
      </w:r>
      <w:r w:rsidRPr="007F5215">
        <w:rPr>
          <w:rFonts w:ascii="Times New Roman" w:hAnsi="Times New Roman" w:cs="Times New Roman"/>
        </w:rPr>
        <w:t xml:space="preserve">) </w:t>
      </w:r>
      <w:bookmarkStart w:id="2" w:name="_Hlk168677275"/>
      <w:r w:rsidRPr="007F5215">
        <w:rPr>
          <w:rFonts w:ascii="Times New Roman" w:hAnsi="Times New Roman" w:cs="Times New Roman"/>
        </w:rPr>
        <w:t>highlights the capability of the E-TA technique to measure flat-band voltage, which is another valuable function of the technology.</w:t>
      </w:r>
      <w:bookmarkEnd w:id="2"/>
    </w:p>
    <w:p w14:paraId="3B6BA54F" w14:textId="77777777" w:rsidR="005D2880" w:rsidRPr="00703681" w:rsidRDefault="005D2880" w:rsidP="0004606B">
      <w:pPr>
        <w:spacing w:beforeLines="50" w:before="156" w:afterLines="50" w:after="156" w:line="360" w:lineRule="auto"/>
        <w:rPr>
          <w:rFonts w:ascii="Times New Roman" w:hAnsi="Times New Roman" w:cs="Times New Roman"/>
        </w:rPr>
      </w:pPr>
    </w:p>
    <w:p w14:paraId="69672EE6" w14:textId="439C5950" w:rsidR="00EC6D9B" w:rsidRDefault="00244FB0"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601B2010" wp14:editId="06482AFD">
            <wp:extent cx="5274310" cy="4285615"/>
            <wp:effectExtent l="0" t="0" r="2540" b="635"/>
            <wp:docPr id="6400271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027187" name="图片 640027187"/>
                    <pic:cNvPicPr/>
                  </pic:nvPicPr>
                  <pic:blipFill>
                    <a:blip r:embed="rId23"/>
                    <a:stretch>
                      <a:fillRect/>
                    </a:stretch>
                  </pic:blipFill>
                  <pic:spPr>
                    <a:xfrm>
                      <a:off x="0" y="0"/>
                      <a:ext cx="5274310" cy="4285615"/>
                    </a:xfrm>
                    <a:prstGeom prst="rect">
                      <a:avLst/>
                    </a:prstGeom>
                  </pic:spPr>
                </pic:pic>
              </a:graphicData>
            </a:graphic>
          </wp:inline>
        </w:drawing>
      </w:r>
    </w:p>
    <w:p w14:paraId="35AC9F9E" w14:textId="76E84284" w:rsidR="00481549" w:rsidRPr="00481549" w:rsidRDefault="00EC6D9B" w:rsidP="0004606B">
      <w:pPr>
        <w:spacing w:beforeLines="50" w:before="156" w:afterLines="50" w:after="156" w:line="360" w:lineRule="auto"/>
        <w:rPr>
          <w:rFonts w:ascii="Times New Roman" w:hAnsi="Times New Roman" w:cs="Times New Roman"/>
        </w:rPr>
      </w:pPr>
      <w:r w:rsidRPr="00B76704">
        <w:rPr>
          <w:rFonts w:ascii="Times New Roman" w:hAnsi="Times New Roman" w:cs="Times New Roman"/>
          <w:b/>
          <w:bCs/>
        </w:rPr>
        <w:t>Figure S</w:t>
      </w:r>
      <w:r w:rsidR="00353DF2" w:rsidRPr="00B76704">
        <w:rPr>
          <w:rFonts w:ascii="Times New Roman" w:hAnsi="Times New Roman" w:cs="Times New Roman"/>
          <w:b/>
          <w:bCs/>
        </w:rPr>
        <w:t>1</w:t>
      </w:r>
      <w:r w:rsidR="00F9066C">
        <w:rPr>
          <w:rFonts w:ascii="Times New Roman" w:hAnsi="Times New Roman" w:cs="Times New Roman"/>
          <w:b/>
          <w:bCs/>
        </w:rPr>
        <w:t>6</w:t>
      </w:r>
      <w:r w:rsidRPr="00B76704">
        <w:rPr>
          <w:rFonts w:ascii="Times New Roman" w:hAnsi="Times New Roman" w:cs="Times New Roman"/>
          <w:b/>
          <w:bCs/>
        </w:rPr>
        <w:t>:</w:t>
      </w:r>
      <w:r w:rsidR="00B76704" w:rsidRPr="00B76704">
        <w:rPr>
          <w:rFonts w:ascii="Times New Roman" w:hAnsi="Times New Roman" w:cs="Times New Roman"/>
          <w:b/>
          <w:bCs/>
        </w:rPr>
        <w:t xml:space="preserve"> Stark effect</w:t>
      </w:r>
      <w:r w:rsidR="00864938">
        <w:rPr>
          <w:rFonts w:ascii="Times New Roman" w:hAnsi="Times New Roman" w:cs="Times New Roman"/>
          <w:b/>
          <w:bCs/>
        </w:rPr>
        <w:t xml:space="preserve"> </w:t>
      </w:r>
      <w:r w:rsidR="00FE194C">
        <w:rPr>
          <w:rFonts w:ascii="Times New Roman" w:hAnsi="Times New Roman" w:cs="Times New Roman"/>
          <w:b/>
          <w:bCs/>
        </w:rPr>
        <w:t xml:space="preserve">in </w:t>
      </w:r>
      <w:r w:rsidR="004B774B">
        <w:rPr>
          <w:rFonts w:ascii="Times New Roman" w:hAnsi="Times New Roman" w:cs="Times New Roman" w:hint="eastAsia"/>
          <w:b/>
          <w:bCs/>
        </w:rPr>
        <w:t>another</w:t>
      </w:r>
      <w:r w:rsidR="00F342E3">
        <w:rPr>
          <w:rFonts w:ascii="Times New Roman" w:hAnsi="Times New Roman" w:cs="Times New Roman"/>
          <w:b/>
          <w:bCs/>
        </w:rPr>
        <w:t xml:space="preserve"> </w:t>
      </w:r>
      <w:r w:rsidR="00F342E3">
        <w:rPr>
          <w:rFonts w:ascii="Times New Roman" w:hAnsi="Times New Roman" w:cs="Times New Roman" w:hint="eastAsia"/>
          <w:b/>
          <w:bCs/>
        </w:rPr>
        <w:t>red</w:t>
      </w:r>
      <w:r w:rsidR="00FE194C">
        <w:rPr>
          <w:rFonts w:ascii="Times New Roman" w:hAnsi="Times New Roman" w:cs="Times New Roman"/>
          <w:b/>
          <w:bCs/>
        </w:rPr>
        <w:t xml:space="preserve"> QLE</w:t>
      </w:r>
      <w:r w:rsidR="00FE194C" w:rsidRPr="004B774B">
        <w:rPr>
          <w:rFonts w:ascii="Times New Roman" w:hAnsi="Times New Roman" w:cs="Times New Roman"/>
          <w:b/>
          <w:bCs/>
        </w:rPr>
        <w:t>D</w:t>
      </w:r>
      <w:r w:rsidR="00B76704" w:rsidRPr="004B774B">
        <w:rPr>
          <w:rFonts w:ascii="Times New Roman" w:hAnsi="Times New Roman" w:cs="Times New Roman"/>
          <w:b/>
          <w:bCs/>
        </w:rPr>
        <w:t>.</w:t>
      </w:r>
      <w:r>
        <w:rPr>
          <w:rFonts w:ascii="Times New Roman" w:hAnsi="Times New Roman" w:cs="Times New Roman"/>
        </w:rPr>
        <w:t xml:space="preserve"> </w:t>
      </w:r>
      <w:r w:rsidR="004D1E9A" w:rsidRPr="004D1E9A">
        <w:rPr>
          <w:rFonts w:ascii="Times New Roman" w:hAnsi="Times New Roman" w:cs="Times New Roman"/>
        </w:rPr>
        <w:t>Not all red QLEDs exhibit an equilibrated Stark effect smaller than zero at high voltages, as illustrated by this counterexample</w:t>
      </w:r>
      <w:r w:rsidR="004B774B">
        <w:rPr>
          <w:rFonts w:ascii="Times New Roman" w:hAnsi="Times New Roman" w:cs="Times New Roman" w:hint="eastAsia"/>
        </w:rPr>
        <w:t>, which shows the Stark effect of another red QLED</w:t>
      </w:r>
      <w:r w:rsidR="004D1E9A" w:rsidRPr="004D1E9A">
        <w:rPr>
          <w:rFonts w:ascii="Times New Roman" w:hAnsi="Times New Roman" w:cs="Times New Roman"/>
        </w:rPr>
        <w:t>. Panels (a) – (c) depict the decomposition of E-TA spectra into Stark and bleach contributions at 1V, 2V, and 6V, respectively. Panels (d) – (</w:t>
      </w:r>
      <w:r w:rsidR="00C93810">
        <w:rPr>
          <w:rFonts w:ascii="Times New Roman" w:hAnsi="Times New Roman" w:cs="Times New Roman" w:hint="eastAsia"/>
        </w:rPr>
        <w:t>h</w:t>
      </w:r>
      <w:r w:rsidR="004D1E9A" w:rsidRPr="004D1E9A">
        <w:rPr>
          <w:rFonts w:ascii="Times New Roman" w:hAnsi="Times New Roman" w:cs="Times New Roman"/>
        </w:rPr>
        <w:t xml:space="preserve">) display the kinetics of the Stark effect signal at different voltages. </w:t>
      </w:r>
      <w:r w:rsidR="00C93810">
        <w:rPr>
          <w:rFonts w:ascii="Times New Roman" w:hAnsi="Times New Roman" w:cs="Times New Roman" w:hint="eastAsia"/>
        </w:rPr>
        <w:t>(</w:t>
      </w:r>
      <w:proofErr w:type="spellStart"/>
      <w:r w:rsidR="00C93810">
        <w:rPr>
          <w:rFonts w:ascii="Times New Roman" w:hAnsi="Times New Roman" w:cs="Times New Roman" w:hint="eastAsia"/>
        </w:rPr>
        <w:t>i</w:t>
      </w:r>
      <w:proofErr w:type="spellEnd"/>
      <w:r w:rsidR="00C93810">
        <w:rPr>
          <w:rFonts w:ascii="Times New Roman" w:hAnsi="Times New Roman" w:cs="Times New Roman" w:hint="eastAsia"/>
        </w:rPr>
        <w:t>) Equilibrium Stark effect signal as a function of voltage in this QLED.</w:t>
      </w:r>
    </w:p>
    <w:p w14:paraId="317E0C44" w14:textId="14E38E69" w:rsidR="00340A35" w:rsidRDefault="00513EE8" w:rsidP="0004606B">
      <w:pPr>
        <w:spacing w:beforeLines="50" w:before="156" w:afterLines="50" w:after="156" w:line="360" w:lineRule="auto"/>
        <w:jc w:val="center"/>
        <w:rPr>
          <w:rFonts w:ascii="Times New Roman" w:hAnsi="Times New Roman" w:cs="Times New Roman"/>
        </w:rPr>
      </w:pPr>
      <w:r w:rsidRPr="00513EE8">
        <w:rPr>
          <w:rFonts w:ascii="Times New Roman" w:hAnsi="Times New Roman" w:cs="Times New Roman"/>
          <w:noProof/>
        </w:rPr>
        <w:drawing>
          <wp:inline distT="0" distB="0" distL="0" distR="0" wp14:anchorId="78DB1354" wp14:editId="3D6D26E1">
            <wp:extent cx="2178162" cy="1651868"/>
            <wp:effectExtent l="0" t="0" r="0" b="571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178162" cy="1651868"/>
                    </a:xfrm>
                    <a:prstGeom prst="rect">
                      <a:avLst/>
                    </a:prstGeom>
                  </pic:spPr>
                </pic:pic>
              </a:graphicData>
            </a:graphic>
          </wp:inline>
        </w:drawing>
      </w:r>
    </w:p>
    <w:p w14:paraId="69294F98" w14:textId="6306F536" w:rsidR="003D66CF" w:rsidRPr="009C2D9B" w:rsidRDefault="00F865F1" w:rsidP="0004606B">
      <w:pPr>
        <w:spacing w:beforeLines="50" w:before="156" w:afterLines="50" w:after="156" w:line="360" w:lineRule="auto"/>
        <w:rPr>
          <w:rFonts w:ascii="Times New Roman" w:hAnsi="Times New Roman" w:cs="Times New Roman"/>
          <w:b/>
          <w:bCs/>
        </w:rPr>
      </w:pPr>
      <w:r w:rsidRPr="003D66CF">
        <w:rPr>
          <w:rFonts w:ascii="Times New Roman" w:hAnsi="Times New Roman" w:cs="Times New Roman"/>
          <w:b/>
          <w:bCs/>
        </w:rPr>
        <w:t>Figure S1</w:t>
      </w:r>
      <w:r w:rsidR="00F9066C">
        <w:rPr>
          <w:rFonts w:ascii="Times New Roman" w:hAnsi="Times New Roman" w:cs="Times New Roman"/>
          <w:b/>
          <w:bCs/>
        </w:rPr>
        <w:t>7</w:t>
      </w:r>
      <w:r w:rsidRPr="003D66CF">
        <w:rPr>
          <w:rFonts w:ascii="Times New Roman" w:hAnsi="Times New Roman" w:cs="Times New Roman"/>
          <w:b/>
          <w:bCs/>
        </w:rPr>
        <w:t xml:space="preserve">: </w:t>
      </w:r>
      <w:r w:rsidR="009C2D9B">
        <w:rPr>
          <w:rFonts w:ascii="Times New Roman" w:hAnsi="Times New Roman" w:cs="Times New Roman"/>
          <w:b/>
          <w:bCs/>
        </w:rPr>
        <w:t xml:space="preserve">Explaining the </w:t>
      </w:r>
      <w:r w:rsidR="009C2D9B" w:rsidRPr="00481549">
        <w:rPr>
          <w:rFonts w:ascii="Times New Roman" w:hAnsi="Times New Roman" w:cs="Times New Roman"/>
          <w:b/>
          <w:bCs/>
        </w:rPr>
        <w:t xml:space="preserve">initial delay time </w:t>
      </w:r>
      <w:r w:rsidR="009C2D9B" w:rsidRPr="00481549">
        <w:rPr>
          <w:rFonts w:ascii="Times New Roman" w:hAnsi="Times New Roman" w:cs="Times New Roman"/>
          <w:b/>
          <w:bCs/>
          <w:i/>
          <w:iCs/>
        </w:rPr>
        <w:t>t</w:t>
      </w:r>
      <w:r w:rsidR="009C2D9B" w:rsidRPr="00481549">
        <w:rPr>
          <w:rFonts w:ascii="Times New Roman" w:hAnsi="Times New Roman" w:cs="Times New Roman"/>
          <w:b/>
          <w:bCs/>
          <w:i/>
          <w:iCs/>
          <w:vertAlign w:val="subscript"/>
        </w:rPr>
        <w:t>d</w:t>
      </w:r>
      <w:r w:rsidR="009C2D9B" w:rsidRPr="00481549">
        <w:rPr>
          <w:rFonts w:ascii="Times New Roman" w:hAnsi="Times New Roman" w:cs="Times New Roman"/>
          <w:b/>
          <w:bCs/>
        </w:rPr>
        <w:t xml:space="preserve"> </w:t>
      </w:r>
      <w:r w:rsidR="003473F2">
        <w:rPr>
          <w:rFonts w:ascii="Times New Roman" w:hAnsi="Times New Roman" w:cs="Times New Roman"/>
          <w:b/>
          <w:bCs/>
        </w:rPr>
        <w:t xml:space="preserve">observed </w:t>
      </w:r>
      <w:r w:rsidR="009C2D9B" w:rsidRPr="00481549">
        <w:rPr>
          <w:rFonts w:ascii="Times New Roman" w:hAnsi="Times New Roman" w:cs="Times New Roman"/>
          <w:b/>
          <w:bCs/>
        </w:rPr>
        <w:t>in T</w:t>
      </w:r>
      <w:r w:rsidR="009C2D9B">
        <w:rPr>
          <w:rFonts w:ascii="Times New Roman" w:hAnsi="Times New Roman" w:cs="Times New Roman"/>
          <w:b/>
          <w:bCs/>
        </w:rPr>
        <w:t>R</w:t>
      </w:r>
      <w:r w:rsidR="009C2D9B" w:rsidRPr="00481549">
        <w:rPr>
          <w:rFonts w:ascii="Times New Roman" w:hAnsi="Times New Roman" w:cs="Times New Roman"/>
          <w:b/>
          <w:bCs/>
        </w:rPr>
        <w:t>EL</w:t>
      </w:r>
      <w:r w:rsidR="009C2D9B">
        <w:rPr>
          <w:rFonts w:ascii="Times New Roman" w:hAnsi="Times New Roman" w:cs="Times New Roman"/>
          <w:b/>
          <w:bCs/>
        </w:rPr>
        <w:t xml:space="preserve">. </w:t>
      </w:r>
      <w:r w:rsidR="009C2D9B" w:rsidRPr="009C2D9B">
        <w:rPr>
          <w:rFonts w:ascii="Times New Roman" w:hAnsi="Times New Roman" w:cs="Times New Roman"/>
        </w:rPr>
        <w:t xml:space="preserve">A fixed 5V working voltage is applied between 0µs and 10µs, while different background voltages are applied when </w:t>
      </w:r>
      <w:r w:rsidR="009C2D9B" w:rsidRPr="009C2D9B">
        <w:rPr>
          <w:rFonts w:ascii="Times New Roman" w:hAnsi="Times New Roman" w:cs="Times New Roman"/>
        </w:rPr>
        <w:lastRenderedPageBreak/>
        <w:t xml:space="preserve">the working voltage is off. The normalized TREL at +5V working voltage and different background voltages (before 0µs) are shown. A smaller </w:t>
      </w:r>
      <w:r w:rsidR="003473F2" w:rsidRPr="00BB73DF">
        <w:rPr>
          <w:rFonts w:ascii="Times New Roman" w:hAnsi="Times New Roman" w:cs="Times New Roman"/>
          <w:i/>
          <w:iCs/>
        </w:rPr>
        <w:t>t</w:t>
      </w:r>
      <w:r w:rsidR="003473F2" w:rsidRPr="00BB73DF">
        <w:rPr>
          <w:rFonts w:ascii="Times New Roman" w:hAnsi="Times New Roman" w:cs="Times New Roman"/>
          <w:i/>
          <w:iCs/>
          <w:vertAlign w:val="subscript"/>
        </w:rPr>
        <w:t>d</w:t>
      </w:r>
      <w:r w:rsidR="003473F2">
        <w:rPr>
          <w:rFonts w:ascii="Times New Roman" w:hAnsi="Times New Roman" w:cs="Times New Roman"/>
          <w:vertAlign w:val="subscript"/>
        </w:rPr>
        <w:t xml:space="preserve"> </w:t>
      </w:r>
      <w:r w:rsidR="009C2D9B" w:rsidRPr="009C2D9B">
        <w:rPr>
          <w:rFonts w:ascii="Times New Roman" w:hAnsi="Times New Roman" w:cs="Times New Roman"/>
        </w:rPr>
        <w:t xml:space="preserve">is observed at higher background voltages, and </w:t>
      </w:r>
      <w:r w:rsidR="003473F2" w:rsidRPr="00BB73DF">
        <w:rPr>
          <w:rFonts w:ascii="Times New Roman" w:hAnsi="Times New Roman" w:cs="Times New Roman"/>
          <w:i/>
          <w:iCs/>
        </w:rPr>
        <w:t>t</w:t>
      </w:r>
      <w:r w:rsidR="003473F2" w:rsidRPr="00BB73DF">
        <w:rPr>
          <w:rFonts w:ascii="Times New Roman" w:hAnsi="Times New Roman" w:cs="Times New Roman"/>
          <w:i/>
          <w:iCs/>
          <w:vertAlign w:val="subscript"/>
        </w:rPr>
        <w:t>d</w:t>
      </w:r>
      <w:r w:rsidR="003473F2">
        <w:rPr>
          <w:rFonts w:ascii="Times New Roman" w:hAnsi="Times New Roman" w:cs="Times New Roman"/>
          <w:vertAlign w:val="subscript"/>
        </w:rPr>
        <w:t xml:space="preserve"> </w:t>
      </w:r>
      <w:r w:rsidR="009C2D9B" w:rsidRPr="009C2D9B">
        <w:rPr>
          <w:rFonts w:ascii="Times New Roman" w:hAnsi="Times New Roman" w:cs="Times New Roman"/>
        </w:rPr>
        <w:t xml:space="preserve">vanishes at 2V background voltage. These results indicate that the initial delay time td in TREL originates from the hole accumulation time in the </w:t>
      </w:r>
      <w:r w:rsidR="003473F2">
        <w:rPr>
          <w:rFonts w:ascii="Times New Roman" w:hAnsi="Times New Roman" w:cs="Times New Roman"/>
        </w:rPr>
        <w:t>HTL</w:t>
      </w:r>
      <w:r w:rsidR="009C2D9B" w:rsidRPr="009C2D9B">
        <w:rPr>
          <w:rFonts w:ascii="Times New Roman" w:hAnsi="Times New Roman" w:cs="Times New Roman"/>
        </w:rPr>
        <w:t>.</w:t>
      </w:r>
    </w:p>
    <w:p w14:paraId="3EF92CCD" w14:textId="7BA22B45" w:rsidR="00B94BB1" w:rsidRPr="0008256E" w:rsidRDefault="00890308" w:rsidP="0004606B">
      <w:pPr>
        <w:spacing w:beforeLines="50" w:before="156" w:afterLines="50" w:after="156" w:line="360" w:lineRule="auto"/>
        <w:rPr>
          <w:rFonts w:ascii="Times New Roman" w:hAnsi="Times New Roman" w:cs="Times New Roman"/>
        </w:rPr>
      </w:pPr>
      <w:r>
        <w:rPr>
          <w:rFonts w:ascii="Times New Roman" w:hAnsi="Times New Roman" w:cs="Times New Roman"/>
        </w:rPr>
        <w:t xml:space="preserve"> </w:t>
      </w:r>
    </w:p>
    <w:p w14:paraId="5D1D74A2" w14:textId="2708DFF8" w:rsidR="003D0DE7" w:rsidRDefault="009408E0" w:rsidP="0004606B">
      <w:pPr>
        <w:spacing w:beforeLines="50" w:before="156" w:afterLines="50" w:after="156" w:line="360" w:lineRule="auto"/>
        <w:rPr>
          <w:rFonts w:ascii="Times New Roman" w:hAnsi="Times New Roman" w:cs="Times New Roman"/>
          <w:b/>
          <w:bCs/>
        </w:rPr>
      </w:pPr>
      <w:r>
        <w:rPr>
          <w:rFonts w:ascii="Times New Roman" w:hAnsi="Times New Roman" w:cs="Times New Roman"/>
          <w:b/>
          <w:bCs/>
        </w:rPr>
        <w:t>Mechanism</w:t>
      </w:r>
      <w:r w:rsidR="002137C2" w:rsidRPr="00370CE8">
        <w:rPr>
          <w:rFonts w:ascii="Times New Roman" w:hAnsi="Times New Roman" w:cs="Times New Roman"/>
          <w:b/>
          <w:bCs/>
        </w:rPr>
        <w:t xml:space="preserve"> </w:t>
      </w:r>
      <w:r>
        <w:rPr>
          <w:rFonts w:ascii="Times New Roman" w:hAnsi="Times New Roman" w:cs="Times New Roman"/>
          <w:b/>
          <w:bCs/>
        </w:rPr>
        <w:t>of</w:t>
      </w:r>
      <w:r w:rsidR="002137C2" w:rsidRPr="00370CE8">
        <w:rPr>
          <w:rFonts w:ascii="Times New Roman" w:hAnsi="Times New Roman" w:cs="Times New Roman"/>
          <w:b/>
          <w:bCs/>
        </w:rPr>
        <w:t xml:space="preserve"> Electron Injection</w:t>
      </w:r>
    </w:p>
    <w:p w14:paraId="5DAF0D7E" w14:textId="379C9917" w:rsidR="005D2880" w:rsidRPr="007F5215" w:rsidRDefault="005D2880" w:rsidP="005D2880">
      <w:pPr>
        <w:spacing w:beforeLines="50" w:before="156" w:afterLines="50" w:after="156" w:line="360" w:lineRule="auto"/>
        <w:ind w:firstLineChars="200" w:firstLine="420"/>
        <w:rPr>
          <w:rFonts w:ascii="Times New Roman" w:hAnsi="Times New Roman" w:cs="Times New Roman"/>
          <w:iCs/>
        </w:rPr>
      </w:pPr>
      <w:r w:rsidRPr="007F5215">
        <w:rPr>
          <w:rFonts w:ascii="Times New Roman" w:hAnsi="Times New Roman" w:cs="Times New Roman"/>
          <w:iCs/>
        </w:rPr>
        <w:t xml:space="preserve">E-TA technology enables us to explore the mechanism of electron injection. To focus solely on electron injection dynamics and exclude the influence of recombination, this study is conducted on a half-device where the HTL is </w:t>
      </w:r>
      <w:r w:rsidRPr="007F5215">
        <w:rPr>
          <w:rFonts w:ascii="Times New Roman" w:hAnsi="Times New Roman" w:cs="Times New Roman" w:hint="eastAsia"/>
          <w:iCs/>
        </w:rPr>
        <w:t>replaced</w:t>
      </w:r>
      <w:r w:rsidRPr="007F5215">
        <w:rPr>
          <w:rFonts w:ascii="Times New Roman" w:hAnsi="Times New Roman" w:cs="Times New Roman"/>
          <w:iCs/>
        </w:rPr>
        <w:t xml:space="preserve"> with an insulator, effectively </w:t>
      </w:r>
      <w:r w:rsidRPr="007F5215">
        <w:rPr>
          <w:rFonts w:ascii="Times New Roman" w:hAnsi="Times New Roman" w:cs="Times New Roman" w:hint="eastAsia"/>
          <w:iCs/>
        </w:rPr>
        <w:t>blocking</w:t>
      </w:r>
      <w:r w:rsidRPr="007F5215">
        <w:rPr>
          <w:rFonts w:ascii="Times New Roman" w:hAnsi="Times New Roman" w:cs="Times New Roman"/>
          <w:iCs/>
        </w:rPr>
        <w:t xml:space="preserve"> hole injection</w:t>
      </w:r>
      <w:r w:rsidRPr="007F5215">
        <w:rPr>
          <w:rFonts w:ascii="Times New Roman" w:hAnsi="Times New Roman" w:cs="Times New Roman" w:hint="eastAsia"/>
          <w:iCs/>
        </w:rPr>
        <w:t xml:space="preserve">. </w:t>
      </w:r>
      <w:r w:rsidRPr="007F5215">
        <w:rPr>
          <w:rFonts w:ascii="Times New Roman" w:hAnsi="Times New Roman" w:cs="Times New Roman"/>
          <w:iCs/>
        </w:rPr>
        <w:t xml:space="preserve">E-TA experiments were conducted on this customized device at various driving voltages, and the results are presented in Figure </w:t>
      </w:r>
      <w:r w:rsidR="00963781">
        <w:rPr>
          <w:rFonts w:ascii="Times New Roman" w:hAnsi="Times New Roman" w:cs="Times New Roman"/>
          <w:iCs/>
        </w:rPr>
        <w:t>S18</w:t>
      </w:r>
      <w:r w:rsidRPr="007F5215">
        <w:rPr>
          <w:rFonts w:ascii="Times New Roman" w:hAnsi="Times New Roman" w:cs="Times New Roman"/>
          <w:iCs/>
        </w:rPr>
        <w:t xml:space="preserve">. In the left and right panels of the figure, we model electron injection/ejection with the current described by spatial charge limited current (SCLC) and Ohmic current, respectively. The fits using SCLC are superior, indicating that the J-V behavior is closer to SCLC compared to Ohmic current. </w:t>
      </w:r>
    </w:p>
    <w:p w14:paraId="1FA58E04" w14:textId="77777777" w:rsidR="005D2880" w:rsidRPr="007F5215" w:rsidRDefault="005D2880" w:rsidP="005D2880">
      <w:pPr>
        <w:spacing w:beforeLines="50" w:before="156" w:afterLines="50" w:after="156" w:line="360" w:lineRule="auto"/>
        <w:rPr>
          <w:rFonts w:ascii="Times New Roman" w:hAnsi="Times New Roman" w:cs="Times New Roman"/>
        </w:rPr>
      </w:pPr>
      <w:r w:rsidRPr="007F5215">
        <w:rPr>
          <w:rFonts w:ascii="Times New Roman" w:hAnsi="Times New Roman" w:cs="Times New Roman"/>
          <w:noProof/>
        </w:rPr>
        <w:drawing>
          <wp:inline distT="0" distB="0" distL="0" distR="0" wp14:anchorId="6F363E13" wp14:editId="0EF85F68">
            <wp:extent cx="5274310" cy="2276475"/>
            <wp:effectExtent l="0" t="0" r="2540" b="9525"/>
            <wp:docPr id="15911992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199267" name="图片 1591199267"/>
                    <pic:cNvPicPr/>
                  </pic:nvPicPr>
                  <pic:blipFill>
                    <a:blip r:embed="rId25"/>
                    <a:stretch>
                      <a:fillRect/>
                    </a:stretch>
                  </pic:blipFill>
                  <pic:spPr>
                    <a:xfrm>
                      <a:off x="0" y="0"/>
                      <a:ext cx="5274310" cy="2276475"/>
                    </a:xfrm>
                    <a:prstGeom prst="rect">
                      <a:avLst/>
                    </a:prstGeom>
                  </pic:spPr>
                </pic:pic>
              </a:graphicData>
            </a:graphic>
          </wp:inline>
        </w:drawing>
      </w:r>
    </w:p>
    <w:p w14:paraId="2D45F0DE" w14:textId="63756DF3" w:rsidR="005D2880" w:rsidRPr="007F5215" w:rsidRDefault="005D2880" w:rsidP="005D2880">
      <w:pPr>
        <w:spacing w:beforeLines="50" w:before="156" w:afterLines="50" w:after="156" w:line="360" w:lineRule="auto"/>
        <w:rPr>
          <w:rFonts w:ascii="Times New Roman" w:hAnsi="Times New Roman" w:cs="Times New Roman"/>
        </w:rPr>
      </w:pPr>
      <w:r w:rsidRPr="007F5215">
        <w:rPr>
          <w:rFonts w:ascii="Times New Roman" w:hAnsi="Times New Roman" w:cs="Times New Roman"/>
          <w:b/>
          <w:bCs/>
        </w:rPr>
        <w:t xml:space="preserve">Figure </w:t>
      </w:r>
      <w:r w:rsidR="00F9066C">
        <w:rPr>
          <w:rFonts w:ascii="Times New Roman" w:hAnsi="Times New Roman" w:cs="Times New Roman"/>
          <w:b/>
          <w:bCs/>
        </w:rPr>
        <w:t>S18</w:t>
      </w:r>
      <w:r w:rsidRPr="007F5215">
        <w:rPr>
          <w:rFonts w:ascii="Times New Roman" w:hAnsi="Times New Roman" w:cs="Times New Roman"/>
          <w:b/>
          <w:bCs/>
        </w:rPr>
        <w:t>: Elucidating the mechanism of electron injection and ejection through the modeling of bleach signal kinetics.</w:t>
      </w:r>
      <w:r w:rsidRPr="007F5215">
        <w:rPr>
          <w:rFonts w:ascii="Times New Roman" w:hAnsi="Times New Roman" w:cs="Times New Roman"/>
        </w:rPr>
        <w:t xml:space="preserve"> The model is applied to a half-device where the HIL is replaced with </w:t>
      </w:r>
      <w:r w:rsidRPr="007F5215">
        <w:rPr>
          <w:rFonts w:ascii="Times New Roman" w:hAnsi="Times New Roman" w:cs="Times New Roman" w:hint="eastAsia"/>
        </w:rPr>
        <w:t>an insulator polymer (</w:t>
      </w:r>
      <w:r w:rsidRPr="007F5215">
        <w:rPr>
          <w:rFonts w:ascii="Times New Roman" w:hAnsi="Times New Roman" w:cs="Times New Roman"/>
        </w:rPr>
        <w:t>polymethyl methacrylate</w:t>
      </w:r>
      <w:r w:rsidRPr="007F5215">
        <w:rPr>
          <w:rFonts w:ascii="Times New Roman" w:hAnsi="Times New Roman" w:cs="Times New Roman" w:hint="eastAsia"/>
        </w:rPr>
        <w:t xml:space="preserve">, </w:t>
      </w:r>
      <w:r w:rsidRPr="007F5215">
        <w:rPr>
          <w:rFonts w:ascii="Times New Roman" w:hAnsi="Times New Roman" w:cs="Times New Roman"/>
        </w:rPr>
        <w:t>PMMA</w:t>
      </w:r>
      <w:r w:rsidRPr="007F5215">
        <w:rPr>
          <w:rFonts w:ascii="Times New Roman" w:hAnsi="Times New Roman" w:cs="Times New Roman" w:hint="eastAsia"/>
        </w:rPr>
        <w:t>)</w:t>
      </w:r>
      <w:r w:rsidRPr="007F5215">
        <w:rPr>
          <w:rFonts w:ascii="Times New Roman" w:hAnsi="Times New Roman" w:cs="Times New Roman"/>
        </w:rPr>
        <w:t>, resulting in no hole injection.</w:t>
      </w:r>
      <w:r w:rsidRPr="007F5215">
        <w:t xml:space="preserve"> </w:t>
      </w:r>
      <w:r w:rsidRPr="007F5215">
        <w:rPr>
          <w:rFonts w:ascii="Times New Roman" w:hAnsi="Times New Roman" w:cs="Times New Roman"/>
        </w:rPr>
        <w:t xml:space="preserve">The left and right panels </w:t>
      </w:r>
      <w:r w:rsidRPr="007F5215">
        <w:rPr>
          <w:rFonts w:ascii="Times New Roman" w:hAnsi="Times New Roman" w:cs="Times New Roman" w:hint="eastAsia"/>
        </w:rPr>
        <w:t>describe</w:t>
      </w:r>
      <w:r w:rsidRPr="007F5215">
        <w:rPr>
          <w:rFonts w:ascii="Times New Roman" w:hAnsi="Times New Roman" w:cs="Times New Roman"/>
        </w:rPr>
        <w:t xml:space="preserve"> the bleach signal intensity as a function of time, with electron injection</w:t>
      </w:r>
      <w:r w:rsidRPr="007F5215">
        <w:rPr>
          <w:rFonts w:ascii="Times New Roman" w:hAnsi="Times New Roman" w:cs="Times New Roman" w:hint="eastAsia"/>
        </w:rPr>
        <w:t>/</w:t>
      </w:r>
      <w:r w:rsidRPr="007F5215">
        <w:rPr>
          <w:rFonts w:ascii="Times New Roman" w:hAnsi="Times New Roman" w:cs="Times New Roman"/>
        </w:rPr>
        <w:t>ejection modeled using the current-voltage (</w:t>
      </w:r>
      <w:r w:rsidRPr="007F5215">
        <w:rPr>
          <w:rFonts w:ascii="Times New Roman" w:hAnsi="Times New Roman" w:cs="Times New Roman"/>
          <w:i/>
          <w:iCs/>
        </w:rPr>
        <w:t>J-V</w:t>
      </w:r>
      <w:r w:rsidRPr="007F5215">
        <w:rPr>
          <w:rFonts w:ascii="Times New Roman" w:hAnsi="Times New Roman" w:cs="Times New Roman"/>
        </w:rPr>
        <w:t>) curve described by spatial charge limited current (SCLC) and Ohmic current, respectively.</w:t>
      </w:r>
    </w:p>
    <w:p w14:paraId="7B9A1136" w14:textId="77777777" w:rsidR="005D2880" w:rsidRPr="005D2880" w:rsidRDefault="005D2880" w:rsidP="0004606B">
      <w:pPr>
        <w:spacing w:beforeLines="50" w:before="156" w:afterLines="50" w:after="156" w:line="360" w:lineRule="auto"/>
        <w:rPr>
          <w:rFonts w:ascii="Times New Roman" w:hAnsi="Times New Roman" w:cs="Times New Roman"/>
          <w:b/>
          <w:bCs/>
        </w:rPr>
      </w:pPr>
    </w:p>
    <w:p w14:paraId="1CD2EA8B" w14:textId="4E2402DB" w:rsidR="00195A25" w:rsidRPr="00F30AF0" w:rsidRDefault="003E5610" w:rsidP="0004606B">
      <w:pPr>
        <w:pStyle w:val="a4"/>
        <w:numPr>
          <w:ilvl w:val="0"/>
          <w:numId w:val="6"/>
        </w:numPr>
        <w:spacing w:beforeLines="50" w:before="156" w:afterLines="50" w:after="156" w:line="360" w:lineRule="auto"/>
        <w:ind w:firstLineChars="0"/>
        <w:rPr>
          <w:rFonts w:ascii="Times New Roman" w:hAnsi="Times New Roman" w:cs="Times New Roman"/>
          <w:b/>
          <w:bCs/>
        </w:rPr>
      </w:pPr>
      <w:r w:rsidRPr="00F30AF0">
        <w:rPr>
          <w:rFonts w:ascii="Times New Roman" w:hAnsi="Times New Roman" w:cs="Times New Roman"/>
          <w:b/>
          <w:bCs/>
        </w:rPr>
        <w:t>Electron injection model</w:t>
      </w:r>
    </w:p>
    <w:p w14:paraId="5C09FF96" w14:textId="3D790276" w:rsidR="00195A25" w:rsidRPr="00A04483" w:rsidRDefault="003473F2" w:rsidP="0004606B">
      <w:pPr>
        <w:spacing w:beforeLines="50" w:before="156" w:afterLines="50" w:after="156" w:line="360" w:lineRule="auto"/>
        <w:ind w:firstLineChars="200" w:firstLine="420"/>
        <w:rPr>
          <w:rFonts w:ascii="Times New Roman" w:hAnsi="Times New Roman" w:cs="Times New Roman"/>
        </w:rPr>
      </w:pPr>
      <w:r w:rsidRPr="003473F2">
        <w:rPr>
          <w:rFonts w:ascii="Times New Roman" w:hAnsi="Times New Roman" w:cs="Times New Roman"/>
        </w:rPr>
        <w:t xml:space="preserve">The intensity of the E-TA bleach signal in a QLED is directly proportional to </w:t>
      </w:r>
      <m:oMath>
        <m:sSub>
          <m:sSubPr>
            <m:ctrlPr>
              <w:rPr>
                <w:rFonts w:ascii="Cambria Math" w:eastAsia="Cambria Math" w:hAnsi="Cambria Math" w:cs="Times New Roman"/>
              </w:rPr>
            </m:ctrlPr>
          </m:sSubPr>
          <m:e>
            <m:r>
              <w:rPr>
                <w:rFonts w:ascii="Cambria Math" w:eastAsia="Cambria Math" w:hAnsi="Cambria Math" w:cs="Times New Roman"/>
              </w:rPr>
              <m:t>N</m:t>
            </m:r>
          </m:e>
          <m:sub>
            <m:r>
              <w:rPr>
                <w:rFonts w:ascii="Cambria Math" w:eastAsia="Cambria Math" w:hAnsi="Cambria Math" w:cs="Times New Roman"/>
              </w:rPr>
              <m:t>e</m:t>
            </m:r>
          </m:sub>
        </m:sSub>
      </m:oMath>
      <w:r w:rsidRPr="003473F2">
        <w:rPr>
          <w:rFonts w:ascii="Times New Roman" w:hAnsi="Times New Roman" w:cs="Times New Roman"/>
        </w:rPr>
        <w:t xml:space="preserve">. In the absence of recombination, </w:t>
      </w:r>
      <m:oMath>
        <m:sSub>
          <m:sSubPr>
            <m:ctrlPr>
              <w:rPr>
                <w:rFonts w:ascii="Cambria Math" w:eastAsia="Cambria Math" w:hAnsi="Cambria Math" w:cs="Times New Roman"/>
                <w:i/>
              </w:rPr>
            </m:ctrlPr>
          </m:sSubPr>
          <m:e>
            <m:r>
              <w:rPr>
                <w:rFonts w:ascii="Cambria Math" w:eastAsia="Cambria Math" w:hAnsi="Cambria Math" w:cs="Times New Roman"/>
              </w:rPr>
              <m:t>N</m:t>
            </m:r>
          </m:e>
          <m:sub>
            <m:r>
              <w:rPr>
                <w:rFonts w:ascii="Cambria Math" w:eastAsia="Cambria Math" w:hAnsi="Cambria Math" w:cs="Times New Roman"/>
              </w:rPr>
              <m:t>e</m:t>
            </m:r>
          </m:sub>
        </m:sSub>
        <m:r>
          <w:rPr>
            <w:rFonts w:ascii="Cambria Math" w:eastAsia="Cambria Math" w:hAnsi="Cambria Math" w:cs="Times New Roman"/>
          </w:rPr>
          <m:t>(t)</m:t>
        </m:r>
      </m:oMath>
      <w:r w:rsidRPr="003473F2">
        <w:rPr>
          <w:rFonts w:ascii="Times New Roman" w:hAnsi="Times New Roman" w:cs="Times New Roman"/>
        </w:rPr>
        <w:t xml:space="preserve"> </w:t>
      </w:r>
      <w:r>
        <w:rPr>
          <w:rFonts w:ascii="Times New Roman" w:hAnsi="Times New Roman" w:cs="Times New Roman"/>
        </w:rPr>
        <w:t xml:space="preserve">as a function of time </w:t>
      </w:r>
      <w:r w:rsidRPr="003473F2">
        <w:rPr>
          <w:rFonts w:ascii="Times New Roman" w:hAnsi="Times New Roman" w:cs="Times New Roman"/>
        </w:rPr>
        <w:t xml:space="preserve">is solely determined by the electron injection current, </w:t>
      </w:r>
      <m:oMath>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e</m:t>
            </m:r>
          </m:sub>
        </m:sSub>
        <m:r>
          <w:rPr>
            <w:rFonts w:ascii="Cambria Math" w:hAnsi="Cambria Math" w:cs="Times New Roman"/>
          </w:rPr>
          <m:t>(t)</m:t>
        </m:r>
      </m:oMath>
      <w:r w:rsidRPr="003473F2">
        <w:rPr>
          <w:rFonts w:ascii="Times New Roman" w:hAnsi="Times New Roman" w:cs="Times New Roman"/>
        </w:rPr>
        <w:t>:</w:t>
      </w:r>
    </w:p>
    <w:p w14:paraId="069F03C6" w14:textId="0C919133" w:rsidR="00195A25" w:rsidRPr="00681067"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Cs/>
                </w:rPr>
              </m:ctrlPr>
            </m:eqArrPr>
            <m:e>
              <m:f>
                <m:fPr>
                  <m:ctrlPr>
                    <w:rPr>
                      <w:rFonts w:ascii="Cambria Math" w:hAnsi="Cambria Math" w:cs="Times New Roman"/>
                      <w:i/>
                    </w:rPr>
                  </m:ctrlPr>
                </m:fPr>
                <m:num>
                  <m:r>
                    <w:rPr>
                      <w:rFonts w:ascii="Cambria Math" w:hAnsi="Cambria Math" w:cs="Times New Roman"/>
                    </w:rPr>
                    <m:t>d</m:t>
                  </m:r>
                  <m:sSub>
                    <m:sSubPr>
                      <m:ctrlPr>
                        <w:rPr>
                          <w:rFonts w:ascii="Cambria Math" w:eastAsia="Cambria Math" w:hAnsi="Cambria Math" w:cs="Times New Roman"/>
                          <w:i/>
                        </w:rPr>
                      </m:ctrlPr>
                    </m:sSubPr>
                    <m:e>
                      <m:r>
                        <w:rPr>
                          <w:rFonts w:ascii="Cambria Math" w:eastAsia="Cambria Math" w:hAnsi="Cambria Math" w:cs="Times New Roman"/>
                        </w:rPr>
                        <m:t>N</m:t>
                      </m:r>
                    </m:e>
                    <m:sub>
                      <m:r>
                        <w:rPr>
                          <w:rFonts w:ascii="Cambria Math" w:eastAsia="Cambria Math" w:hAnsi="Cambria Math" w:cs="Times New Roman"/>
                        </w:rPr>
                        <m:t>e</m:t>
                      </m:r>
                    </m:sub>
                  </m:sSub>
                  <m:r>
                    <w:rPr>
                      <w:rFonts w:ascii="Cambria Math" w:eastAsia="Cambria Math" w:hAnsi="Cambria Math" w:cs="Times New Roman"/>
                    </w:rPr>
                    <m:t>(t)</m:t>
                  </m:r>
                </m:num>
                <m:den>
                  <m:r>
                    <w:rPr>
                      <w:rFonts w:ascii="Cambria Math" w:hAnsi="Cambria Math" w:cs="Times New Roman"/>
                    </w:rPr>
                    <m:t>dt</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QD</m:t>
                  </m:r>
                </m:sub>
              </m:sSub>
              <m:r>
                <w:rPr>
                  <w:rFonts w:ascii="Cambria Math" w:hAnsi="Cambria Math" w:cs="Times New Roman"/>
                </w:rPr>
                <m:t> =</m:t>
              </m:r>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e</m:t>
                  </m:r>
                </m:sub>
              </m:sSub>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 xml:space="preserve"> #</m:t>
              </m:r>
              <m:d>
                <m:dPr>
                  <m:ctrlPr>
                    <w:rPr>
                      <w:rFonts w:ascii="Cambria Math" w:hAnsi="Cambria Math" w:cs="Times New Roman"/>
                      <w:iCs/>
                    </w:rPr>
                  </m:ctrlPr>
                </m:dPr>
                <m:e>
                  <m:r>
                    <m:rPr>
                      <m:sty m:val="p"/>
                    </m:rPr>
                    <w:rPr>
                      <w:rFonts w:ascii="Cambria Math" w:hAnsi="Cambria Math" w:cs="Times New Roman"/>
                      <w:iCs/>
                    </w:rPr>
                    <w:fldChar w:fldCharType="begin"/>
                  </m:r>
                  <m:r>
                    <m:rPr>
                      <m:sty m:val="p"/>
                    </m:rPr>
                    <w:rPr>
                      <w:rFonts w:ascii="Cambria Math" w:hAnsi="Cambria Math" w:cs="Times New Roman"/>
                    </w:rPr>
                    <m:t xml:space="preserve"> </m:t>
                  </m:r>
                  <m:r>
                    <m:rPr>
                      <m:sty m:val="p"/>
                    </m:rPr>
                    <w:rPr>
                      <w:rFonts w:ascii="Cambria Math" w:hAnsi="Cambria Math" w:cs="Times New Roman" w:hint="eastAsia"/>
                    </w:rPr>
                    <m:t>AUTONUM  \* Arabic</m:t>
                  </m:r>
                  <m:r>
                    <m:rPr>
                      <m:sty m:val="p"/>
                    </m:rPr>
                    <w:rPr>
                      <w:rFonts w:ascii="Cambria Math" w:hAnsi="Cambria Math" w:cs="Times New Roman"/>
                    </w:rPr>
                    <m:t xml:space="preserve"> </m:t>
                  </m:r>
                  <m:r>
                    <m:rPr>
                      <m:sty m:val="p"/>
                    </m:rPr>
                    <w:rPr>
                      <w:rFonts w:ascii="Cambria Math" w:hAnsi="Cambria Math" w:cs="Times New Roman"/>
                      <w:iCs/>
                    </w:rPr>
                    <w:fldChar w:fldCharType="end"/>
                  </m:r>
                </m:e>
              </m:d>
              <m:ctrlPr>
                <w:rPr>
                  <w:rFonts w:ascii="Cambria Math" w:hAnsi="Cambria Math" w:cs="Times New Roman"/>
                  <w:i/>
                </w:rPr>
              </m:ctrlPr>
            </m:e>
          </m:eqArr>
        </m:oMath>
      </m:oMathPara>
    </w:p>
    <w:p w14:paraId="399B4E84" w14:textId="61C9FB29" w:rsidR="00195A25" w:rsidRDefault="00A04483" w:rsidP="0004606B">
      <w:pPr>
        <w:spacing w:beforeLines="50" w:before="156" w:afterLines="50" w:after="156" w:line="360" w:lineRule="auto"/>
        <w:rPr>
          <w:rFonts w:ascii="Times New Roman" w:hAnsi="Times New Roman" w:cs="Times New Roman"/>
        </w:rPr>
      </w:pPr>
      <w:r>
        <w:rPr>
          <w:rFonts w:ascii="Times New Roman" w:hAnsi="Times New Roman" w:cs="Times New Roman" w:hint="eastAsia"/>
          <w:iCs/>
        </w:rPr>
        <w:t>w</w:t>
      </w:r>
      <w:r>
        <w:rPr>
          <w:rFonts w:ascii="Times New Roman" w:hAnsi="Times New Roman" w:cs="Times New Roman"/>
          <w:iCs/>
        </w:rPr>
        <w:t xml:space="preserve">here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QD</m:t>
            </m:r>
          </m:sub>
        </m:sSub>
      </m:oMath>
      <w:r>
        <w:rPr>
          <w:rFonts w:ascii="Times New Roman" w:hAnsi="Times New Roman" w:cs="Times New Roman" w:hint="eastAsia"/>
        </w:rPr>
        <w:t xml:space="preserve"> </w:t>
      </w:r>
      <w:r>
        <w:rPr>
          <w:rFonts w:ascii="Times New Roman" w:hAnsi="Times New Roman" w:cs="Times New Roman"/>
        </w:rPr>
        <w:t xml:space="preserve">is the number of QDs in the emissive layer. In this model, </w:t>
      </w:r>
      <w:r w:rsidR="003473F2">
        <w:rPr>
          <w:rFonts w:ascii="Times New Roman" w:hAnsi="Times New Roman" w:cs="Times New Roman"/>
        </w:rPr>
        <w:t>the</w:t>
      </w:r>
      <w:r w:rsidR="00195A25">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e</m:t>
            </m:r>
          </m:sub>
        </m:sSub>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-V</m:t>
        </m:r>
      </m:oMath>
      <w:r w:rsidR="00195A25">
        <w:rPr>
          <w:rFonts w:ascii="Times New Roman" w:hAnsi="Times New Roman" w:cs="Times New Roman"/>
        </w:rPr>
        <w:t xml:space="preserve"> </w:t>
      </w:r>
      <w:r w:rsidR="00BB2408">
        <w:rPr>
          <w:rFonts w:ascii="Times New Roman" w:hAnsi="Times New Roman" w:cs="Times New Roman"/>
        </w:rPr>
        <w:t xml:space="preserve">property </w:t>
      </w:r>
      <w:r w:rsidR="003473F2">
        <w:rPr>
          <w:rFonts w:ascii="Times New Roman" w:hAnsi="Times New Roman" w:cs="Times New Roman"/>
        </w:rPr>
        <w:t xml:space="preserve">is </w:t>
      </w:r>
      <w:r w:rsidR="00BB2408">
        <w:rPr>
          <w:rFonts w:ascii="Times New Roman" w:hAnsi="Times New Roman" w:cs="Times New Roman"/>
        </w:rPr>
        <w:t xml:space="preserve">either </w:t>
      </w:r>
      <w:r w:rsidR="003473F2">
        <w:rPr>
          <w:rFonts w:ascii="Times New Roman" w:hAnsi="Times New Roman" w:cs="Times New Roman"/>
        </w:rPr>
        <w:t xml:space="preserve">described </w:t>
      </w:r>
      <w:r w:rsidR="00195A25">
        <w:rPr>
          <w:rFonts w:ascii="Times New Roman" w:hAnsi="Times New Roman" w:cs="Times New Roman"/>
        </w:rPr>
        <w:t>by spatial charge limited current (SCLC)</w:t>
      </w:r>
      <w:r w:rsidR="001D6F63">
        <w:rPr>
          <w:rFonts w:ascii="Times New Roman" w:hAnsi="Times New Roman" w:cs="Times New Roman"/>
        </w:rPr>
        <w:t xml:space="preserve"> or Ohmic current</w:t>
      </w:r>
      <w:r w:rsidR="00195A25">
        <w:rPr>
          <w:rFonts w:ascii="Times New Roman" w:hAnsi="Times New Roman" w:cs="Times New Roman"/>
        </w:rPr>
        <w:t xml:space="preserve">: </w:t>
      </w:r>
    </w:p>
    <w:p w14:paraId="169C8D0A" w14:textId="18DD4476" w:rsidR="00681067"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Cs/>
                </w:rPr>
              </m:ctrlPr>
            </m:eqArrPr>
            <m:e>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e</m:t>
                  </m:r>
                </m:sub>
              </m:sSub>
              <m:r>
                <w:rPr>
                  <w:rFonts w:ascii="Cambria Math" w:hAnsi="Cambria Math" w:cs="Times New Roman"/>
                </w:rPr>
                <m:t>(t)=β</m:t>
              </m:r>
              <m:sSup>
                <m:sSupPr>
                  <m:ctrlPr>
                    <w:rPr>
                      <w:rFonts w:ascii="Cambria Math" w:hAnsi="Cambria Math" w:cs="Times New Roman"/>
                      <w:i/>
                      <w:iCs/>
                    </w:rPr>
                  </m:ctrlPr>
                </m:sSupPr>
                <m:e>
                  <m:d>
                    <m:dPr>
                      <m:ctrlPr>
                        <w:rPr>
                          <w:rFonts w:ascii="Cambria Math" w:hAnsi="Cambria Math" w:cs="Times New Roman"/>
                          <w:i/>
                        </w:rPr>
                      </m:ctrlPr>
                    </m:dPr>
                    <m:e>
                      <m:r>
                        <w:rPr>
                          <w:rFonts w:ascii="Cambria Math" w:hAnsi="Cambria Math" w:cs="Times New Roman"/>
                        </w:rPr>
                        <m:t>V-</m:t>
                      </m:r>
                      <m:r>
                        <m:rPr>
                          <m:sty m:val="p"/>
                        </m:rPr>
                        <w:rPr>
                          <w:rFonts w:ascii="Cambria Math" w:hAnsi="Cambria Math" w:cs="Times New Roman"/>
                        </w:rPr>
                        <m:t> </m:t>
                      </m:r>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rPr>
                            <m:t>fb</m:t>
                          </m:r>
                        </m:sub>
                      </m:sSub>
                    </m:e>
                  </m:d>
                </m:e>
                <m:sup>
                  <m:r>
                    <w:rPr>
                      <w:rFonts w:ascii="Cambria Math" w:hAnsi="Cambria Math" w:cs="Times New Roman"/>
                    </w:rPr>
                    <m:t>2</m:t>
                  </m:r>
                </m:sup>
              </m:sSup>
              <m:r>
                <w:rPr>
                  <w:rFonts w:ascii="Cambria Math" w:hAnsi="Cambria Math" w:cs="Times New Roman"/>
                </w:rPr>
                <m:t xml:space="preserve"> </m:t>
              </m:r>
              <m:r>
                <m:rPr>
                  <m:sty m:val="p"/>
                </m:rPr>
                <w:rPr>
                  <w:rFonts w:ascii="Cambria Math" w:hAnsi="Cambria Math" w:cs="Times New Roman"/>
                </w:rPr>
                <m:t xml:space="preserve">or </m:t>
              </m:r>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e</m:t>
                  </m:r>
                </m:sub>
              </m:sSub>
              <m:r>
                <w:rPr>
                  <w:rFonts w:ascii="Cambria Math" w:hAnsi="Cambria Math" w:cs="Times New Roman"/>
                </w:rPr>
                <m:t>(t)=β(V-</m:t>
              </m:r>
              <m:r>
                <m:rPr>
                  <m:sty m:val="p"/>
                </m:rPr>
                <w:rPr>
                  <w:rFonts w:ascii="Cambria Math" w:hAnsi="Cambria Math" w:cs="Times New Roman"/>
                </w:rPr>
                <m:t> </m:t>
              </m:r>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rPr>
                    <m:t>fb</m:t>
                  </m:r>
                </m:sub>
              </m:sSub>
              <m:r>
                <w:rPr>
                  <w:rFonts w:ascii="Cambria Math" w:hAnsi="Cambria Math" w:cs="Times New Roman"/>
                </w:rPr>
                <m:t>)</m:t>
              </m:r>
              <m:r>
                <m:rPr>
                  <m:sty m:val="p"/>
                </m:rPr>
                <w:rPr>
                  <w:rFonts w:ascii="Cambria Math" w:hAnsi="Cambria Math" w:cs="Times New Roman" w:hint="eastAsia"/>
                </w:rPr>
                <m:t>,</m:t>
              </m:r>
              <m:r>
                <m:rPr>
                  <m:sty m:val="p"/>
                </m:rPr>
                <w:rPr>
                  <w:rFonts w:ascii="Cambria Math" w:hAnsi="Cambria Math" w:cs="Times New Roman"/>
                </w:rPr>
                <m:t xml:space="preserve"> </m:t>
              </m:r>
              <m:r>
                <w:rPr>
                  <w:rFonts w:ascii="Cambria Math" w:hAnsi="Cambria Math" w:cs="Times New Roman"/>
                </w:rPr>
                <m:t>#</m:t>
              </m:r>
              <m:d>
                <m:dPr>
                  <m:ctrlPr>
                    <w:rPr>
                      <w:rFonts w:ascii="Cambria Math" w:hAnsi="Cambria Math" w:cs="Times New Roman"/>
                      <w:iCs/>
                    </w:rPr>
                  </m:ctrlPr>
                </m:dPr>
                <m:e>
                  <m:r>
                    <m:rPr>
                      <m:sty m:val="p"/>
                    </m:rPr>
                    <w:rPr>
                      <w:rFonts w:ascii="Cambria Math" w:hAnsi="Cambria Math" w:cs="Times New Roman"/>
                      <w:iCs/>
                    </w:rPr>
                    <w:fldChar w:fldCharType="begin"/>
                  </m:r>
                  <m:r>
                    <m:rPr>
                      <m:sty m:val="p"/>
                    </m:rPr>
                    <w:rPr>
                      <w:rFonts w:ascii="Cambria Math" w:hAnsi="Cambria Math" w:cs="Times New Roman"/>
                    </w:rPr>
                    <m:t xml:space="preserve"> </m:t>
                  </m:r>
                  <m:r>
                    <m:rPr>
                      <m:sty m:val="p"/>
                    </m:rPr>
                    <w:rPr>
                      <w:rFonts w:ascii="Cambria Math" w:hAnsi="Cambria Math" w:cs="Times New Roman" w:hint="eastAsia"/>
                    </w:rPr>
                    <m:t>AUTONUM  \* Arabic</m:t>
                  </m:r>
                  <m:r>
                    <m:rPr>
                      <m:sty m:val="p"/>
                    </m:rPr>
                    <w:rPr>
                      <w:rFonts w:ascii="Cambria Math" w:hAnsi="Cambria Math" w:cs="Times New Roman"/>
                    </w:rPr>
                    <m:t xml:space="preserve"> </m:t>
                  </m:r>
                  <m:r>
                    <m:rPr>
                      <m:sty m:val="p"/>
                    </m:rPr>
                    <w:rPr>
                      <w:rFonts w:ascii="Cambria Math" w:hAnsi="Cambria Math" w:cs="Times New Roman"/>
                      <w:iCs/>
                    </w:rPr>
                    <w:fldChar w:fldCharType="end"/>
                  </m:r>
                </m:e>
              </m:d>
              <m:ctrlPr>
                <w:rPr>
                  <w:rFonts w:ascii="Cambria Math" w:hAnsi="Cambria Math" w:cs="Times New Roman"/>
                  <w:i/>
                </w:rPr>
              </m:ctrlPr>
            </m:e>
          </m:eqArr>
        </m:oMath>
      </m:oMathPara>
    </w:p>
    <w:p w14:paraId="64617540" w14:textId="3C8983C7" w:rsidR="00686E5B" w:rsidRPr="00195A25" w:rsidRDefault="001D6F63" w:rsidP="0004606B">
      <w:pPr>
        <w:spacing w:beforeLines="50" w:before="156" w:afterLines="50" w:after="156" w:line="360" w:lineRule="auto"/>
        <w:rPr>
          <w:rFonts w:ascii="Times New Roman" w:hAnsi="Times New Roman" w:cs="Times New Roman"/>
          <w:i/>
        </w:rPr>
      </w:pPr>
      <w:r>
        <w:rPr>
          <w:rFonts w:ascii="Times New Roman" w:hAnsi="Times New Roman" w:cs="Times New Roman"/>
        </w:rPr>
        <w:t>For Ohmic current</w:t>
      </w:r>
      <w:r w:rsidR="00A04483">
        <w:rPr>
          <w:rFonts w:ascii="Times New Roman" w:hAnsi="Times New Roman" w:cs="Times New Roman"/>
        </w:rPr>
        <w:t>,</w:t>
      </w:r>
      <w:r>
        <w:rPr>
          <w:rFonts w:ascii="Times New Roman" w:hAnsi="Times New Roman" w:cs="Times New Roman"/>
        </w:rPr>
        <w:t xml:space="preserve"> </w:t>
      </w:r>
      <m:oMath>
        <m:r>
          <w:rPr>
            <w:rFonts w:ascii="Cambria Math" w:hAnsi="Cambria Math" w:cs="Times New Roman"/>
          </w:rPr>
          <m:t xml:space="preserve">β </m:t>
        </m:r>
      </m:oMath>
      <w:r w:rsidR="00CD6050">
        <w:rPr>
          <w:rFonts w:ascii="Times New Roman" w:hAnsi="Times New Roman" w:cs="Times New Roman"/>
        </w:rPr>
        <w:t xml:space="preserve">is conductivity. </w:t>
      </w:r>
      <w:r>
        <w:rPr>
          <w:rFonts w:ascii="Times New Roman" w:hAnsi="Times New Roman" w:cs="Times New Roman"/>
        </w:rPr>
        <w:t>For SCLC,</w:t>
      </w:r>
      <w:r w:rsidR="005E7BF0">
        <w:rPr>
          <w:rFonts w:ascii="Times New Roman" w:hAnsi="Times New Roman" w:cs="Times New Roman"/>
        </w:rPr>
        <w:t xml:space="preserve"> </w:t>
      </w:r>
      <m:oMath>
        <m:r>
          <w:rPr>
            <w:rFonts w:ascii="Cambria Math" w:hAnsi="Cambria Math" w:cs="Times New Roman"/>
          </w:rPr>
          <m:t>β = q</m:t>
        </m:r>
        <m:sSub>
          <m:sSubPr>
            <m:ctrlPr>
              <w:rPr>
                <w:rFonts w:ascii="Cambria Math" w:hAnsi="Cambria Math" w:cs="Times New Roman"/>
                <w:i/>
                <w:iCs/>
              </w:rPr>
            </m:ctrlPr>
          </m:sSubPr>
          <m:e>
            <m:r>
              <w:rPr>
                <w:rFonts w:ascii="Cambria Math" w:hAnsi="Cambria Math" w:cs="Times New Roman"/>
              </w:rPr>
              <m:t>ε</m:t>
            </m:r>
          </m:e>
          <m:sub>
            <m:r>
              <w:rPr>
                <w:rFonts w:ascii="Cambria Math" w:hAnsi="Cambria Math" w:cs="Times New Roman"/>
              </w:rPr>
              <m:t>s</m:t>
            </m:r>
          </m:sub>
        </m:sSub>
        <m:r>
          <w:rPr>
            <w:rFonts w:ascii="Cambria Math" w:hAnsi="Cambria Math" w:cs="Times New Roman"/>
          </w:rPr>
          <m:t>μ/8</m:t>
        </m:r>
        <m:sSup>
          <m:sSupPr>
            <m:ctrlPr>
              <w:rPr>
                <w:rFonts w:ascii="Cambria Math" w:hAnsi="Cambria Math" w:cs="Times New Roman"/>
                <w:i/>
                <w:iCs/>
              </w:rPr>
            </m:ctrlPr>
          </m:sSupPr>
          <m:e>
            <m:r>
              <w:rPr>
                <w:rFonts w:ascii="Cambria Math" w:hAnsi="Cambria Math" w:cs="Times New Roman"/>
              </w:rPr>
              <m:t>L</m:t>
            </m:r>
          </m:e>
          <m:sup>
            <m:r>
              <w:rPr>
                <w:rFonts w:ascii="Cambria Math" w:hAnsi="Cambria Math" w:cs="Times New Roman"/>
              </w:rPr>
              <m:t>3</m:t>
            </m:r>
          </m:sup>
        </m:sSup>
      </m:oMath>
      <w:r w:rsidR="005E7BF0">
        <w:rPr>
          <w:rFonts w:ascii="Times New Roman" w:hAnsi="Times New Roman" w:cs="Times New Roman" w:hint="eastAsia"/>
          <w:iCs/>
        </w:rPr>
        <w:t>,</w:t>
      </w:r>
      <w:r w:rsidR="00EB3E86">
        <w:rPr>
          <w:rFonts w:ascii="Times New Roman" w:hAnsi="Times New Roman" w:cs="Times New Roman"/>
        </w:rPr>
        <w:t xml:space="preserve"> </w:t>
      </w:r>
      <w:r w:rsidR="00BB2408">
        <w:rPr>
          <w:rFonts w:ascii="Times New Roman" w:hAnsi="Times New Roman" w:cs="Times New Roman" w:hint="eastAsia"/>
        </w:rPr>
        <w:t xml:space="preserve"> </w:t>
      </w:r>
      <w:r w:rsidR="00BB2408">
        <w:rPr>
          <w:rFonts w:ascii="Times New Roman" w:hAnsi="Times New Roman" w:cs="Times New Roman"/>
        </w:rPr>
        <w:t xml:space="preserve">where </w:t>
      </w:r>
      <m:oMath>
        <m:sSub>
          <m:sSubPr>
            <m:ctrlPr>
              <w:rPr>
                <w:rFonts w:ascii="Cambria Math" w:hAnsi="Cambria Math" w:cs="Times New Roman"/>
                <w:i/>
                <w:iCs/>
              </w:rPr>
            </m:ctrlPr>
          </m:sSubPr>
          <m:e>
            <m:r>
              <m:rPr>
                <m:sty m:val="p"/>
              </m:rPr>
              <w:rPr>
                <w:rFonts w:ascii="Cambria Math" w:hAnsi="Cambria Math" w:cs="Times New Roman"/>
              </w:rPr>
              <m:t>ε</m:t>
            </m:r>
            <m:ctrlPr>
              <w:rPr>
                <w:rFonts w:ascii="Cambria Math" w:hAnsi="Cambria Math" w:cs="Times New Roman"/>
              </w:rPr>
            </m:ctrlPr>
          </m:e>
          <m:sub>
            <m:r>
              <w:rPr>
                <w:rFonts w:ascii="Cambria Math" w:hAnsi="Cambria Math" w:cs="Times New Roman"/>
              </w:rPr>
              <m:t>s</m:t>
            </m:r>
          </m:sub>
        </m:sSub>
      </m:oMath>
      <w:r w:rsidR="00EB3E86">
        <w:rPr>
          <w:rFonts w:ascii="Times New Roman" w:hAnsi="Times New Roman" w:cs="Times New Roman"/>
          <w:iCs/>
        </w:rPr>
        <w:t xml:space="preserve"> is the dielectric constant of the material, </w:t>
      </w:r>
      <m:oMath>
        <m:r>
          <w:rPr>
            <w:rFonts w:ascii="Cambria Math" w:hAnsi="Cambria Math" w:cs="Times New Roman"/>
          </w:rPr>
          <m:t>μ</m:t>
        </m:r>
      </m:oMath>
      <w:r w:rsidR="00EB3E86">
        <w:rPr>
          <w:rFonts w:ascii="Times New Roman" w:hAnsi="Times New Roman" w:cs="Times New Roman"/>
          <w:iCs/>
        </w:rPr>
        <w:t xml:space="preserve"> is electron mobility, </w:t>
      </w:r>
      <w:r w:rsidR="00EB3E86" w:rsidRPr="00EB3E86">
        <w:rPr>
          <w:rFonts w:ascii="Times New Roman" w:hAnsi="Times New Roman" w:cs="Times New Roman"/>
          <w:i/>
        </w:rPr>
        <w:t>L</w:t>
      </w:r>
      <w:r w:rsidR="00EB3E86">
        <w:rPr>
          <w:rFonts w:ascii="Times New Roman" w:hAnsi="Times New Roman" w:cs="Times New Roman"/>
          <w:iCs/>
        </w:rPr>
        <w:t xml:space="preserve"> is the length of ETL</w:t>
      </w:r>
      <w:r w:rsidR="00EB3E86">
        <w:rPr>
          <w:rFonts w:ascii="Times New Roman" w:hAnsi="Times New Roman" w:cs="Times New Roman"/>
        </w:rPr>
        <w:t xml:space="preserve">. </w:t>
      </w:r>
      <w:r w:rsidR="00F35B83">
        <w:rPr>
          <w:rFonts w:ascii="Times New Roman" w:hAnsi="Times New Roman" w:cs="Times New Roman"/>
        </w:rPr>
        <w:t xml:space="preserve">A flat-band voltage </w:t>
      </w:r>
      <m:oMath>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rPr>
              <m:t>fb</m:t>
            </m:r>
          </m:sub>
        </m:sSub>
      </m:oMath>
      <w:r w:rsidR="00F35B83">
        <w:rPr>
          <w:rFonts w:ascii="Times New Roman" w:hAnsi="Times New Roman" w:cs="Times New Roman"/>
        </w:rPr>
        <w:t xml:space="preserve"> is added to the equation</w:t>
      </w:r>
      <w:r w:rsidR="00675A61">
        <w:rPr>
          <w:rFonts w:ascii="Times New Roman" w:hAnsi="Times New Roman" w:cs="Times New Roman"/>
        </w:rPr>
        <w:t xml:space="preserve">. </w:t>
      </w:r>
      <w:r w:rsidR="00195A25">
        <w:rPr>
          <w:rFonts w:ascii="Times New Roman" w:hAnsi="Times New Roman" w:cs="Times New Roman"/>
        </w:rPr>
        <w:t xml:space="preserve">In this model, we set </w:t>
      </w:r>
      <m:oMath>
        <m:r>
          <w:rPr>
            <w:rFonts w:ascii="Cambria Math" w:hAnsi="Cambria Math" w:cs="Times New Roman"/>
          </w:rPr>
          <m:t>β</m:t>
        </m:r>
      </m:oMath>
      <w:r w:rsidR="00195A25">
        <w:rPr>
          <w:rFonts w:ascii="Times New Roman" w:hAnsi="Times New Roman" w:cs="Times New Roman"/>
        </w:rPr>
        <w:t xml:space="preserve"> as a flexible parameter. </w:t>
      </w:r>
      <w:r w:rsidR="003F2623">
        <w:rPr>
          <w:rFonts w:ascii="Times New Roman" w:hAnsi="Times New Roman" w:cs="Times New Roman"/>
        </w:rPr>
        <w:t xml:space="preserve">According to </w:t>
      </w:r>
      <w:r w:rsidR="006226D6">
        <w:rPr>
          <w:rFonts w:ascii="Times New Roman" w:hAnsi="Times New Roman" w:cs="Times New Roman"/>
        </w:rPr>
        <w:t>Poisson’s equation</w:t>
      </w:r>
      <w:r w:rsidR="003F2623">
        <w:rPr>
          <w:rFonts w:ascii="Times New Roman" w:hAnsi="Times New Roman" w:cs="Times New Roman"/>
        </w:rPr>
        <w:t xml:space="preserve">, </w:t>
      </w:r>
      <w:r w:rsidR="0093544A">
        <w:rPr>
          <w:rFonts w:ascii="Times New Roman" w:hAnsi="Times New Roman" w:cs="Times New Roman"/>
        </w:rPr>
        <w:t>the total voltage-drop between QDs and cathode</w:t>
      </w:r>
      <w:r w:rsidR="00D31739">
        <w:rPr>
          <w:rFonts w:ascii="Times New Roman" w:hAnsi="Times New Roman" w:cs="Times New Roman"/>
        </w:rPr>
        <w:t>,</w:t>
      </w:r>
      <w:r w:rsidR="006226D6">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ETL</m:t>
            </m:r>
          </m:sub>
        </m:sSub>
      </m:oMath>
      <w:r w:rsidR="00D31739">
        <w:rPr>
          <w:rFonts w:ascii="Times New Roman" w:hAnsi="Times New Roman" w:cs="Times New Roman" w:hint="eastAsia"/>
        </w:rPr>
        <w:t>,</w:t>
      </w:r>
      <w:r w:rsidR="006226D6">
        <w:rPr>
          <w:rFonts w:ascii="Times New Roman" w:hAnsi="Times New Roman" w:cs="Times New Roman"/>
        </w:rPr>
        <w:t xml:space="preserve"> is </w:t>
      </w:r>
      <w:r w:rsidR="00ED6A8E">
        <w:rPr>
          <w:rFonts w:ascii="Times New Roman" w:hAnsi="Times New Roman" w:cs="Times New Roman"/>
        </w:rPr>
        <w:t xml:space="preserve">related to </w:t>
      </w:r>
      <m:oMath>
        <m:sSub>
          <m:sSubPr>
            <m:ctrlPr>
              <w:rPr>
                <w:rFonts w:ascii="Cambria Math" w:eastAsia="Cambria Math" w:hAnsi="Cambria Math" w:cs="Times New Roman"/>
              </w:rPr>
            </m:ctrlPr>
          </m:sSubPr>
          <m:e>
            <m:r>
              <w:rPr>
                <w:rFonts w:ascii="Cambria Math" w:eastAsia="Cambria Math" w:hAnsi="Cambria Math" w:cs="Times New Roman"/>
              </w:rPr>
              <m:t>N</m:t>
            </m:r>
          </m:e>
          <m:sub>
            <m:r>
              <w:rPr>
                <w:rFonts w:ascii="Cambria Math" w:eastAsia="Cambria Math" w:hAnsi="Cambria Math" w:cs="Times New Roman"/>
              </w:rPr>
              <m:t>e</m:t>
            </m:r>
          </m:sub>
        </m:sSub>
      </m:oMath>
      <w:r w:rsidR="00ED6A8E">
        <w:rPr>
          <w:rFonts w:ascii="Times New Roman" w:hAnsi="Times New Roman" w:cs="Times New Roman" w:hint="eastAsia"/>
        </w:rPr>
        <w:t xml:space="preserve"> </w:t>
      </w:r>
      <w:r w:rsidR="00ED6A8E">
        <w:rPr>
          <w:rFonts w:ascii="Times New Roman" w:hAnsi="Times New Roman" w:cs="Times New Roman"/>
        </w:rPr>
        <w:t>by</w:t>
      </w:r>
      <w:r w:rsidR="006226D6">
        <w:rPr>
          <w:rFonts w:ascii="Times New Roman" w:hAnsi="Times New Roman" w:cs="Times New Roman"/>
        </w:rPr>
        <w:t>:</w:t>
      </w:r>
    </w:p>
    <w:p w14:paraId="6B39D0EC" w14:textId="612597B2" w:rsidR="00681067" w:rsidRPr="00681067" w:rsidRDefault="00000000" w:rsidP="0004606B">
      <w:pPr>
        <w:spacing w:beforeLines="50" w:before="156" w:afterLines="50" w:after="156" w:line="360" w:lineRule="auto"/>
        <w:ind w:firstLineChars="200" w:firstLine="420"/>
        <w:rPr>
          <w:rFonts w:ascii="Times New Roman" w:hAnsi="Times New Roman" w:cs="Times New Roman"/>
          <w:i/>
        </w:rPr>
      </w:pPr>
      <m:oMathPara>
        <m:oMath>
          <m:eqArr>
            <m:eqArrPr>
              <m:maxDist m:val="1"/>
              <m:ctrlPr>
                <w:rPr>
                  <w:rFonts w:ascii="Cambria Math" w:hAnsi="Cambria Math" w:cs="Times New Roman"/>
                  <w:iCs/>
                </w:rPr>
              </m:ctrlPr>
            </m:eqArrPr>
            <m:e>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ETL</m:t>
                  </m:r>
                </m:sub>
              </m:sSub>
              <m:r>
                <w:rPr>
                  <w:rFonts w:ascii="Cambria Math" w:hAnsi="Cambria Math" w:cs="Times New Roman"/>
                </w:rPr>
                <m:t>(t)=</m:t>
              </m:r>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total</m:t>
                  </m:r>
                </m:sub>
              </m:sSub>
              <m:r>
                <w:rPr>
                  <w:rFonts w:ascii="Cambria Math" w:hAnsi="Cambria Math" w:cs="Times New Roman"/>
                </w:rPr>
                <m:t>(t)-</m:t>
              </m:r>
              <m:r>
                <m:rPr>
                  <m:sty m:val="p"/>
                </m:rPr>
                <w:rPr>
                  <w:rFonts w:ascii="Cambria Math" w:hAnsi="Cambria Math" w:cs="Times New Roman"/>
                </w:rPr>
                <m:t>α</m:t>
              </m:r>
              <m:sSub>
                <m:sSubPr>
                  <m:ctrlPr>
                    <w:rPr>
                      <w:rFonts w:ascii="Cambria Math" w:eastAsia="Cambria Math" w:hAnsi="Cambria Math" w:cs="Times New Roman"/>
                    </w:rPr>
                  </m:ctrlPr>
                </m:sSubPr>
                <m:e>
                  <m:r>
                    <m:rPr>
                      <m:sty m:val="p"/>
                    </m:rPr>
                    <w:rPr>
                      <w:rFonts w:ascii="Cambria Math" w:eastAsia="Cambria Math" w:hAnsi="Cambria Math" w:cs="Times New Roman"/>
                    </w:rPr>
                    <m:t> </m:t>
                  </m:r>
                  <m:r>
                    <w:rPr>
                      <w:rFonts w:ascii="Cambria Math" w:eastAsia="Cambria Math" w:hAnsi="Cambria Math" w:cs="Times New Roman"/>
                    </w:rPr>
                    <m:t>N</m:t>
                  </m:r>
                </m:e>
                <m:sub>
                  <m:r>
                    <w:rPr>
                      <w:rFonts w:ascii="Cambria Math" w:eastAsia="Cambria Math" w:hAnsi="Cambria Math" w:cs="Times New Roman"/>
                    </w:rPr>
                    <m:t>e</m:t>
                  </m:r>
                </m:sub>
              </m:sSub>
              <m:r>
                <w:rPr>
                  <w:rFonts w:ascii="Cambria Math" w:hAnsi="Cambria Math" w:cs="Times New Roman"/>
                </w:rPr>
                <m:t>(t)#</m:t>
              </m:r>
              <m:d>
                <m:dPr>
                  <m:ctrlPr>
                    <w:rPr>
                      <w:rFonts w:ascii="Cambria Math" w:hAnsi="Cambria Math" w:cs="Times New Roman"/>
                      <w:iCs/>
                    </w:rPr>
                  </m:ctrlPr>
                </m:dPr>
                <m:e>
                  <m:r>
                    <m:rPr>
                      <m:sty m:val="p"/>
                    </m:rPr>
                    <w:rPr>
                      <w:rFonts w:ascii="Cambria Math" w:hAnsi="Cambria Math" w:cs="Times New Roman"/>
                      <w:iCs/>
                    </w:rPr>
                    <w:fldChar w:fldCharType="begin"/>
                  </m:r>
                  <m:r>
                    <m:rPr>
                      <m:sty m:val="p"/>
                    </m:rPr>
                    <w:rPr>
                      <w:rFonts w:ascii="Cambria Math" w:hAnsi="Cambria Math" w:cs="Times New Roman"/>
                    </w:rPr>
                    <m:t xml:space="preserve"> </m:t>
                  </m:r>
                  <m:r>
                    <m:rPr>
                      <m:sty m:val="p"/>
                    </m:rPr>
                    <w:rPr>
                      <w:rFonts w:ascii="Cambria Math" w:hAnsi="Cambria Math" w:cs="Times New Roman" w:hint="eastAsia"/>
                    </w:rPr>
                    <m:t>AUTONUM  \* Arabic</m:t>
                  </m:r>
                  <m:r>
                    <m:rPr>
                      <m:sty m:val="p"/>
                    </m:rPr>
                    <w:rPr>
                      <w:rFonts w:ascii="Cambria Math" w:hAnsi="Cambria Math" w:cs="Times New Roman"/>
                    </w:rPr>
                    <m:t xml:space="preserve"> </m:t>
                  </m:r>
                  <m:r>
                    <m:rPr>
                      <m:sty m:val="p"/>
                    </m:rPr>
                    <w:rPr>
                      <w:rFonts w:ascii="Cambria Math" w:hAnsi="Cambria Math" w:cs="Times New Roman"/>
                      <w:iCs/>
                    </w:rPr>
                    <w:fldChar w:fldCharType="end"/>
                  </m:r>
                </m:e>
              </m:d>
              <m:ctrlPr>
                <w:rPr>
                  <w:rFonts w:ascii="Cambria Math" w:hAnsi="Cambria Math" w:cs="Times New Roman"/>
                  <w:i/>
                </w:rPr>
              </m:ctrlPr>
            </m:e>
          </m:eqArr>
        </m:oMath>
      </m:oMathPara>
    </w:p>
    <w:p w14:paraId="0E621D83" w14:textId="53AE2805" w:rsidR="001B3B45" w:rsidRDefault="0077104C" w:rsidP="0004606B">
      <w:pPr>
        <w:spacing w:beforeLines="50" w:before="156" w:afterLines="50" w:after="156" w:line="360" w:lineRule="auto"/>
        <w:rPr>
          <w:rFonts w:ascii="Times New Roman" w:hAnsi="Times New Roman" w:cs="Times New Roman"/>
        </w:rPr>
      </w:pPr>
      <w:r>
        <w:rPr>
          <w:rFonts w:ascii="Times New Roman" w:hAnsi="Times New Roman" w:cs="Times New Roman"/>
        </w:rPr>
        <w:t xml:space="preserve">where </w:t>
      </w:r>
      <m:oMath>
        <m:r>
          <m:rPr>
            <m:sty m:val="p"/>
          </m:rPr>
          <w:rPr>
            <w:rFonts w:ascii="Cambria Math" w:hAnsi="Cambria Math" w:cs="Times New Roman"/>
          </w:rPr>
          <m:t>α</m:t>
        </m:r>
      </m:oMath>
      <w:r w:rsidR="0015692D">
        <w:rPr>
          <w:rFonts w:ascii="Times New Roman" w:hAnsi="Times New Roman" w:cs="Times New Roman" w:hint="eastAsia"/>
        </w:rPr>
        <w:t xml:space="preserve"> </w:t>
      </w:r>
      <w:r w:rsidR="0015692D">
        <w:rPr>
          <w:rFonts w:ascii="Times New Roman" w:hAnsi="Times New Roman" w:cs="Times New Roman"/>
        </w:rPr>
        <w:t>is</w:t>
      </w:r>
      <w:r w:rsidR="00B93D09">
        <w:rPr>
          <w:rFonts w:ascii="Times New Roman" w:hAnsi="Times New Roman" w:cs="Times New Roman"/>
        </w:rPr>
        <w:t xml:space="preserve"> constant that is </w:t>
      </w:r>
      <w:r w:rsidR="00906237">
        <w:rPr>
          <w:rFonts w:ascii="Times New Roman" w:hAnsi="Times New Roman" w:cs="Times New Roman"/>
        </w:rPr>
        <w:t>determined by</w:t>
      </w:r>
      <w:r w:rsidR="00B93D09">
        <w:rPr>
          <w:rFonts w:ascii="Times New Roman" w:hAnsi="Times New Roman" w:cs="Times New Roman"/>
        </w:rPr>
        <w:t xml:space="preserve"> the thickness</w:t>
      </w:r>
      <w:r w:rsidR="00906237">
        <w:rPr>
          <w:rFonts w:ascii="Times New Roman" w:hAnsi="Times New Roman" w:cs="Times New Roman"/>
        </w:rPr>
        <w:t xml:space="preserve"> and</w:t>
      </w:r>
      <w:r w:rsidR="00D31739">
        <w:rPr>
          <w:rFonts w:ascii="Times New Roman" w:hAnsi="Times New Roman" w:cs="Times New Roman"/>
        </w:rPr>
        <w:t xml:space="preserve"> dielectric constant</w:t>
      </w:r>
      <w:r w:rsidR="00906237">
        <w:rPr>
          <w:rFonts w:ascii="Times New Roman" w:hAnsi="Times New Roman" w:cs="Times New Roman"/>
        </w:rPr>
        <w:t xml:space="preserve"> of ETL</w:t>
      </w:r>
      <w:r w:rsidR="00F35B83">
        <w:rPr>
          <w:rFonts w:ascii="Times New Roman" w:hAnsi="Times New Roman" w:cs="Times New Roman"/>
        </w:rPr>
        <w:t xml:space="preserve">. </w:t>
      </w:r>
      <w:r w:rsidR="0015692D">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total</m:t>
            </m:r>
          </m:sub>
        </m:sSub>
        <m:r>
          <w:rPr>
            <w:rFonts w:ascii="Cambria Math" w:hAnsi="Cambria Math" w:cs="Times New Roman"/>
          </w:rPr>
          <m:t>(t)</m:t>
        </m:r>
      </m:oMath>
      <w:r w:rsidR="00610309">
        <w:rPr>
          <w:rFonts w:ascii="Times New Roman" w:hAnsi="Times New Roman" w:cs="Times New Roman"/>
        </w:rPr>
        <w:t xml:space="preserve"> is the voltage drop between QLED anode and cathode, it is related to </w:t>
      </w:r>
      <w:r w:rsidR="005A756E">
        <w:rPr>
          <w:rFonts w:ascii="Times New Roman" w:hAnsi="Times New Roman" w:cs="Times New Roman" w:hint="eastAsia"/>
        </w:rPr>
        <w:t xml:space="preserve">the </w:t>
      </w:r>
      <w:r w:rsidR="00610309">
        <w:rPr>
          <w:rFonts w:ascii="Times New Roman" w:hAnsi="Times New Roman" w:cs="Times New Roman"/>
        </w:rPr>
        <w:t xml:space="preserve">applied external voltage </w:t>
      </w:r>
      <m:oMath>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rPr>
              <m:t>0</m:t>
            </m:r>
          </m:sub>
        </m:sSub>
      </m:oMath>
      <w:r w:rsidR="00610309">
        <w:rPr>
          <w:rFonts w:ascii="Times New Roman" w:hAnsi="Times New Roman" w:cs="Times New Roman"/>
        </w:rPr>
        <w:t xml:space="preserve"> by:</w:t>
      </w:r>
    </w:p>
    <w:p w14:paraId="695BD8AF" w14:textId="27B0E713" w:rsidR="00F847AB" w:rsidRPr="00522502"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Cs/>
                </w:rPr>
              </m:ctrlPr>
            </m:eqArrPr>
            <m:e>
              <m:sSub>
                <m:sSubPr>
                  <m:ctrlPr>
                    <w:rPr>
                      <w:rFonts w:ascii="Cambria Math" w:hAnsi="Cambria Math" w:cs="Times New Roman"/>
                      <w:i/>
                      <w:iCs/>
                    </w:rPr>
                  </m:ctrlPr>
                </m:sSubPr>
                <m:e>
                  <m:r>
                    <w:rPr>
                      <w:rFonts w:ascii="Cambria Math" w:hAnsi="Cambria Math" w:cs="Times New Roman"/>
                    </w:rPr>
                    <m:t>V</m:t>
                  </m:r>
                </m:e>
                <m:sub>
                  <m:r>
                    <w:rPr>
                      <w:rFonts w:ascii="Cambria Math" w:hAnsi="Cambria Math" w:cs="Times New Roman"/>
                    </w:rPr>
                    <m:t>total</m:t>
                  </m:r>
                </m:sub>
              </m:sSub>
              <m:r>
                <w:rPr>
                  <w:rFonts w:ascii="Cambria Math" w:hAnsi="Cambria Math" w:cs="Times New Roman"/>
                </w:rPr>
                <m:t>(t)=</m:t>
              </m:r>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rPr>
                    <m:t>0</m:t>
                  </m:r>
                </m:sub>
              </m:sSub>
              <m:r>
                <w:rPr>
                  <w:rFonts w:ascii="Cambria Math" w:hAnsi="Cambria Math" w:cs="Times New Roman"/>
                </w:rPr>
                <m:t xml:space="preserve"> </m:t>
              </m:r>
              <m:d>
                <m:dPr>
                  <m:ctrlPr>
                    <w:rPr>
                      <w:rFonts w:ascii="Cambria Math" w:hAnsi="Cambria Math" w:cs="Times New Roman"/>
                    </w:rPr>
                  </m:ctrlPr>
                </m:dPr>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r>
                        <m:rPr>
                          <m:sty m:val="p"/>
                        </m:rPr>
                        <w:rPr>
                          <w:rFonts w:ascii="Cambria Math" w:hAnsi="Cambria Math" w:cs="Times New Roman"/>
                        </w:rPr>
                        <m:t>t</m:t>
                      </m:r>
                      <m:r>
                        <m:rPr>
                          <m:lit/>
                        </m:rPr>
                        <w:rPr>
                          <w:rFonts w:ascii="Cambria Math" w:hAnsi="Cambria Math" w:cs="Times New Roman"/>
                        </w:rPr>
                        <m:t>/</m:t>
                      </m:r>
                      <m:r>
                        <m:rPr>
                          <m:sty m:val="p"/>
                        </m:rPr>
                        <w:rPr>
                          <w:rFonts w:ascii="Cambria Math" w:hAnsi="Cambria Math" w:cs="Times New Roman"/>
                        </w:rPr>
                        <m:t>τ</m:t>
                      </m:r>
                    </m:sup>
                  </m:sSup>
                </m:e>
              </m:d>
              <m:r>
                <w:rPr>
                  <w:rFonts w:ascii="Cambria Math" w:hAnsi="Cambria Math" w:cs="Times New Roman"/>
                </w:rPr>
                <m:t>#</m:t>
              </m:r>
              <m:d>
                <m:dPr>
                  <m:ctrlPr>
                    <w:rPr>
                      <w:rFonts w:ascii="Cambria Math" w:hAnsi="Cambria Math" w:cs="Times New Roman"/>
                      <w:iCs/>
                    </w:rPr>
                  </m:ctrlPr>
                </m:dPr>
                <m:e>
                  <m:r>
                    <m:rPr>
                      <m:sty m:val="p"/>
                    </m:rPr>
                    <w:rPr>
                      <w:rFonts w:ascii="Cambria Math" w:hAnsi="Cambria Math" w:cs="Times New Roman"/>
                      <w:iCs/>
                    </w:rPr>
                    <w:fldChar w:fldCharType="begin"/>
                  </m:r>
                  <m:r>
                    <m:rPr>
                      <m:sty m:val="p"/>
                    </m:rPr>
                    <w:rPr>
                      <w:rFonts w:ascii="Cambria Math" w:hAnsi="Cambria Math" w:cs="Times New Roman"/>
                    </w:rPr>
                    <m:t xml:space="preserve"> </m:t>
                  </m:r>
                  <m:r>
                    <m:rPr>
                      <m:sty m:val="p"/>
                    </m:rPr>
                    <w:rPr>
                      <w:rFonts w:ascii="Cambria Math" w:hAnsi="Cambria Math" w:cs="Times New Roman" w:hint="eastAsia"/>
                    </w:rPr>
                    <m:t>AUTONUM  \* Arabic</m:t>
                  </m:r>
                  <m:r>
                    <m:rPr>
                      <m:sty m:val="p"/>
                    </m:rPr>
                    <w:rPr>
                      <w:rFonts w:ascii="Cambria Math" w:hAnsi="Cambria Math" w:cs="Times New Roman"/>
                    </w:rPr>
                    <m:t xml:space="preserve"> </m:t>
                  </m:r>
                  <m:r>
                    <m:rPr>
                      <m:sty m:val="p"/>
                    </m:rPr>
                    <w:rPr>
                      <w:rFonts w:ascii="Cambria Math" w:hAnsi="Cambria Math" w:cs="Times New Roman"/>
                      <w:iCs/>
                    </w:rPr>
                    <w:fldChar w:fldCharType="end"/>
                  </m:r>
                </m:e>
              </m:d>
              <m:ctrlPr>
                <w:rPr>
                  <w:rFonts w:ascii="Cambria Math" w:hAnsi="Cambria Math" w:cs="Times New Roman"/>
                  <w:i/>
                </w:rPr>
              </m:ctrlPr>
            </m:e>
          </m:eqArr>
        </m:oMath>
      </m:oMathPara>
    </w:p>
    <w:p w14:paraId="5CFC96D6" w14:textId="31D0C98E" w:rsidR="00B85546" w:rsidRDefault="0077104C" w:rsidP="0004606B">
      <w:pPr>
        <w:spacing w:beforeLines="50" w:before="156" w:afterLines="50" w:after="156" w:line="360" w:lineRule="auto"/>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 xml:space="preserve">here </w:t>
      </w:r>
      <m:oMath>
        <m:r>
          <w:rPr>
            <w:rFonts w:ascii="Cambria Math" w:hAnsi="Cambria Math" w:cs="Times New Roman"/>
          </w:rPr>
          <m:t>τ</m:t>
        </m:r>
      </m:oMath>
      <w:r w:rsidR="00C849E3">
        <w:rPr>
          <w:rFonts w:ascii="Times New Roman" w:hAnsi="Times New Roman" w:cs="Times New Roman" w:hint="eastAsia"/>
        </w:rPr>
        <w:t xml:space="preserve"> </w:t>
      </w:r>
      <w:r w:rsidR="00C849E3">
        <w:rPr>
          <w:rFonts w:ascii="Times New Roman" w:hAnsi="Times New Roman" w:cs="Times New Roman"/>
        </w:rPr>
        <w:t xml:space="preserve">is time that </w:t>
      </w:r>
      <m:oMath>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rPr>
              <m:t>0</m:t>
            </m:r>
          </m:sub>
        </m:sSub>
      </m:oMath>
      <w:r w:rsidR="00C849E3">
        <w:rPr>
          <w:rFonts w:ascii="Times New Roman" w:hAnsi="Times New Roman" w:cs="Times New Roman" w:hint="eastAsia"/>
        </w:rPr>
        <w:t xml:space="preserve"> </w:t>
      </w:r>
      <w:r w:rsidR="00C849E3">
        <w:rPr>
          <w:rFonts w:ascii="Times New Roman" w:hAnsi="Times New Roman" w:cs="Times New Roman"/>
        </w:rPr>
        <w:t xml:space="preserve">relocated from power source to QLED electrodes, which is </w:t>
      </w:r>
      <w:r w:rsidR="00101662">
        <w:rPr>
          <w:rFonts w:ascii="Times New Roman" w:hAnsi="Times New Roman" w:cs="Times New Roman"/>
        </w:rPr>
        <w:t xml:space="preserve">the injection time constant </w:t>
      </w:r>
      <w:r w:rsidR="00C849E3">
        <w:rPr>
          <w:rFonts w:ascii="Times New Roman" w:hAnsi="Times New Roman" w:cs="Times New Roman"/>
        </w:rPr>
        <w:t>measured with transient current</w:t>
      </w:r>
      <w:r w:rsidR="00D31739">
        <w:rPr>
          <w:rFonts w:ascii="Times New Roman" w:hAnsi="Times New Roman" w:cs="Times New Roman"/>
        </w:rPr>
        <w:t xml:space="preserve">. </w:t>
      </w:r>
      <w:r w:rsidR="0031727F">
        <w:rPr>
          <w:rFonts w:ascii="Times New Roman" w:hAnsi="Times New Roman" w:cs="Times New Roman"/>
        </w:rPr>
        <w:t>T</w:t>
      </w:r>
      <w:r w:rsidR="00561BFD">
        <w:rPr>
          <w:rFonts w:ascii="Times New Roman" w:hAnsi="Times New Roman" w:cs="Times New Roman"/>
        </w:rPr>
        <w:t>he E</w:t>
      </w:r>
      <w:r w:rsidR="008D35A7">
        <w:rPr>
          <w:rFonts w:ascii="Times New Roman" w:hAnsi="Times New Roman" w:cs="Times New Roman"/>
        </w:rPr>
        <w:t>-</w:t>
      </w:r>
      <w:r w:rsidR="00561BFD">
        <w:rPr>
          <w:rFonts w:ascii="Times New Roman" w:hAnsi="Times New Roman" w:cs="Times New Roman"/>
        </w:rPr>
        <w:t>TA</w:t>
      </w:r>
      <w:r w:rsidR="0031727F">
        <w:rPr>
          <w:rFonts w:ascii="Times New Roman" w:hAnsi="Times New Roman" w:cs="Times New Roman"/>
        </w:rPr>
        <w:t xml:space="preserve"> bleach</w:t>
      </w:r>
      <w:r w:rsidR="00561BFD">
        <w:rPr>
          <w:rFonts w:ascii="Times New Roman" w:hAnsi="Times New Roman" w:cs="Times New Roman"/>
        </w:rPr>
        <w:t xml:space="preserve"> signal measured at 1V ~ 5V fits </w:t>
      </w:r>
      <w:r w:rsidR="003E5610">
        <w:rPr>
          <w:rFonts w:ascii="Times New Roman" w:hAnsi="Times New Roman" w:cs="Times New Roman"/>
        </w:rPr>
        <w:t>simultaneously using</w:t>
      </w:r>
      <w:r w:rsidR="00561BFD">
        <w:rPr>
          <w:rFonts w:ascii="Times New Roman" w:hAnsi="Times New Roman" w:cs="Times New Roman"/>
        </w:rPr>
        <w:t xml:space="preserve"> the above</w:t>
      </w:r>
      <w:r w:rsidR="003E5610">
        <w:rPr>
          <w:rFonts w:ascii="Times New Roman" w:hAnsi="Times New Roman" w:cs="Times New Roman"/>
        </w:rPr>
        <w:t xml:space="preserve"> equations</w:t>
      </w:r>
      <w:r w:rsidR="00561BFD">
        <w:rPr>
          <w:rFonts w:ascii="Times New Roman" w:hAnsi="Times New Roman" w:cs="Times New Roman"/>
        </w:rPr>
        <w:t xml:space="preserve"> with</w:t>
      </w:r>
      <w:r w:rsidR="003E5610">
        <w:rPr>
          <w:rFonts w:ascii="Times New Roman" w:hAnsi="Times New Roman" w:cs="Times New Roman"/>
        </w:rPr>
        <w:t xml:space="preserve"> the</w:t>
      </w:r>
      <w:r w:rsidR="00561BFD">
        <w:rPr>
          <w:rFonts w:ascii="Times New Roman" w:hAnsi="Times New Roman" w:cs="Times New Roman"/>
        </w:rPr>
        <w:t xml:space="preserve"> three</w:t>
      </w:r>
      <w:r w:rsidR="003E5610">
        <w:rPr>
          <w:rFonts w:ascii="Times New Roman" w:hAnsi="Times New Roman" w:cs="Times New Roman"/>
        </w:rPr>
        <w:t xml:space="preserve"> floating variables</w:t>
      </w:r>
      <w:r w:rsidR="00D31739">
        <w:rPr>
          <w:rFonts w:ascii="Times New Roman" w:hAnsi="Times New Roman" w:cs="Times New Roman"/>
        </w:rPr>
        <w:t>,</w:t>
      </w:r>
      <w:r w:rsidR="00C74871">
        <w:rPr>
          <w:rFonts w:ascii="Times New Roman" w:hAnsi="Times New Roman" w:cs="Times New Roman"/>
        </w:rPr>
        <w:t xml:space="preserve"> </w:t>
      </w:r>
      <m:oMath>
        <m:r>
          <w:rPr>
            <w:rFonts w:ascii="Cambria Math" w:hAnsi="Cambria Math" w:cs="Times New Roman"/>
          </w:rPr>
          <m:t>α</m:t>
        </m:r>
      </m:oMath>
      <w:r w:rsidR="00C74871">
        <w:rPr>
          <w:rFonts w:ascii="Times New Roman" w:hAnsi="Times New Roman" w:cs="Times New Roman"/>
        </w:rPr>
        <w:t xml:space="preserve">, </w:t>
      </w:r>
      <m:oMath>
        <m:r>
          <w:rPr>
            <w:rFonts w:ascii="Cambria Math" w:hAnsi="Cambria Math" w:cs="Times New Roman"/>
          </w:rPr>
          <m:t>β</m:t>
        </m:r>
      </m:oMath>
      <w:r w:rsidR="00C74871">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rPr>
              <m:t>fb</m:t>
            </m:r>
          </m:sub>
        </m:sSub>
      </m:oMath>
      <w:r w:rsidR="00C74871">
        <w:rPr>
          <w:rFonts w:ascii="Times New Roman" w:hAnsi="Times New Roman" w:cs="Times New Roman"/>
        </w:rPr>
        <w:t>.</w:t>
      </w:r>
    </w:p>
    <w:p w14:paraId="56DF0E2A" w14:textId="1D040EC2" w:rsidR="00196F00" w:rsidRPr="0031727F" w:rsidRDefault="00196F00" w:rsidP="0004606B">
      <w:pPr>
        <w:spacing w:beforeLines="50" w:before="156" w:afterLines="50" w:after="156" w:line="360" w:lineRule="auto"/>
        <w:ind w:firstLineChars="200" w:firstLine="420"/>
        <w:rPr>
          <w:rFonts w:ascii="Times New Roman" w:hAnsi="Times New Roman" w:cs="Times New Roman"/>
        </w:rPr>
      </w:pPr>
      <w:r w:rsidRPr="00196F00">
        <w:rPr>
          <w:rFonts w:ascii="Times New Roman" w:hAnsi="Times New Roman" w:cs="Times New Roman"/>
        </w:rPr>
        <w:t xml:space="preserve">The kinetics of the bleach signal </w:t>
      </w:r>
      <w:r>
        <w:rPr>
          <w:rFonts w:ascii="Times New Roman" w:hAnsi="Times New Roman" w:cs="Times New Roman"/>
        </w:rPr>
        <w:t>are</w:t>
      </w:r>
      <w:r w:rsidRPr="00196F00">
        <w:rPr>
          <w:rFonts w:ascii="Times New Roman" w:hAnsi="Times New Roman" w:cs="Times New Roman"/>
        </w:rPr>
        <w:t xml:space="preserve"> modeled and compared with experimental results, as shown in Figure </w:t>
      </w:r>
      <w:r w:rsidR="00963781">
        <w:rPr>
          <w:rFonts w:ascii="Times New Roman" w:hAnsi="Times New Roman" w:cs="Times New Roman"/>
        </w:rPr>
        <w:t>S18</w:t>
      </w:r>
      <w:r w:rsidRPr="00196F00">
        <w:rPr>
          <w:rFonts w:ascii="Times New Roman" w:hAnsi="Times New Roman" w:cs="Times New Roman"/>
        </w:rPr>
        <w:t xml:space="preserve">. The electron injection current </w:t>
      </w: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e</m:t>
            </m:r>
          </m:sub>
        </m:sSub>
        <m:d>
          <m:dPr>
            <m:ctrlPr>
              <w:rPr>
                <w:rFonts w:ascii="Cambria Math" w:hAnsi="Cambria Math" w:cs="Times New Roman"/>
                <w:i/>
              </w:rPr>
            </m:ctrlPr>
          </m:dPr>
          <m:e>
            <m:r>
              <w:rPr>
                <w:rFonts w:ascii="Cambria Math" w:hAnsi="Cambria Math" w:cs="Times New Roman"/>
              </w:rPr>
              <m:t>t</m:t>
            </m:r>
          </m:e>
        </m:d>
      </m:oMath>
      <w:r w:rsidRPr="00196F00">
        <w:rPr>
          <w:rFonts w:ascii="Times New Roman" w:hAnsi="Times New Roman" w:cs="Times New Roman"/>
        </w:rPr>
        <w:t xml:space="preserve"> </w:t>
      </w:r>
      <w:r>
        <w:rPr>
          <w:rFonts w:ascii="Times New Roman" w:hAnsi="Times New Roman" w:cs="Times New Roman"/>
        </w:rPr>
        <w:t>is</w:t>
      </w:r>
      <w:r w:rsidRPr="00196F00">
        <w:rPr>
          <w:rFonts w:ascii="Times New Roman" w:hAnsi="Times New Roman" w:cs="Times New Roman"/>
        </w:rPr>
        <w:t xml:space="preserve"> described using either spatial charge limited current (SCLC</w:t>
      </w:r>
      <w:r>
        <w:rPr>
          <w:rFonts w:ascii="Times New Roman" w:hAnsi="Times New Roman" w:cs="Times New Roman"/>
        </w:rPr>
        <w:t>, light panel</w:t>
      </w:r>
      <w:r w:rsidRPr="00196F00">
        <w:rPr>
          <w:rFonts w:ascii="Times New Roman" w:hAnsi="Times New Roman" w:cs="Times New Roman"/>
        </w:rPr>
        <w:t>) or Ohmic current</w:t>
      </w:r>
      <w:r>
        <w:rPr>
          <w:rFonts w:ascii="Times New Roman" w:hAnsi="Times New Roman" w:cs="Times New Roman"/>
        </w:rPr>
        <w:t xml:space="preserve"> (right panel)</w:t>
      </w:r>
      <w:r w:rsidRPr="00196F00">
        <w:rPr>
          <w:rFonts w:ascii="Times New Roman" w:hAnsi="Times New Roman" w:cs="Times New Roman"/>
        </w:rPr>
        <w:t xml:space="preserve">. The SCLC model provided a better fit to the experimental data, suggesting that the electron injection process is more accurately </w:t>
      </w:r>
      <w:r w:rsidRPr="00196F00">
        <w:rPr>
          <w:rFonts w:ascii="Times New Roman" w:hAnsi="Times New Roman" w:cs="Times New Roman"/>
        </w:rPr>
        <w:lastRenderedPageBreak/>
        <w:t xml:space="preserve">described by SCLC. The value of </w:t>
      </w:r>
      <m:oMath>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rPr>
              <m:t>fb</m:t>
            </m:r>
          </m:sub>
        </m:sSub>
      </m:oMath>
      <w:r w:rsidRPr="00196F00">
        <w:rPr>
          <w:rFonts w:ascii="Times New Roman" w:hAnsi="Times New Roman" w:cs="Times New Roman"/>
        </w:rPr>
        <w:t xml:space="preserve"> obtained from both methods was approximately 0.4 V.</w:t>
      </w:r>
    </w:p>
    <w:p w14:paraId="797F3D2C" w14:textId="603016FC" w:rsidR="00686E5B" w:rsidRPr="00F30AF0" w:rsidRDefault="003E5610" w:rsidP="0004606B">
      <w:pPr>
        <w:pStyle w:val="a4"/>
        <w:numPr>
          <w:ilvl w:val="0"/>
          <w:numId w:val="6"/>
        </w:numPr>
        <w:spacing w:beforeLines="50" w:before="156" w:afterLines="50" w:after="156" w:line="360" w:lineRule="auto"/>
        <w:ind w:firstLineChars="0"/>
        <w:rPr>
          <w:rFonts w:ascii="Times New Roman" w:hAnsi="Times New Roman" w:cs="Times New Roman"/>
          <w:b/>
          <w:bCs/>
        </w:rPr>
      </w:pPr>
      <w:r w:rsidRPr="00F30AF0">
        <w:rPr>
          <w:rFonts w:ascii="Times New Roman" w:hAnsi="Times New Roman" w:cs="Times New Roman"/>
          <w:b/>
          <w:bCs/>
        </w:rPr>
        <w:t>Electron Ejection Model</w:t>
      </w:r>
    </w:p>
    <w:p w14:paraId="320E3128" w14:textId="7882DC3D" w:rsidR="003E5610" w:rsidRPr="00307449" w:rsidRDefault="003F03D9" w:rsidP="0004606B">
      <w:pPr>
        <w:spacing w:beforeLines="50" w:before="156" w:afterLines="50" w:after="156" w:line="360" w:lineRule="auto"/>
        <w:ind w:firstLineChars="200" w:firstLine="420"/>
        <w:rPr>
          <w:rFonts w:ascii="Times New Roman" w:hAnsi="Times New Roman" w:cs="Times New Roman"/>
        </w:rPr>
      </w:pPr>
      <w:r w:rsidRPr="003F03D9">
        <w:rPr>
          <w:rFonts w:ascii="Times New Roman" w:hAnsi="Times New Roman" w:cs="Times New Roman"/>
        </w:rPr>
        <w:t xml:space="preserve">After the external voltage is turned off, the flow of electrons out of the QD layer begins. Poisson's equation </w:t>
      </w:r>
      <w:r>
        <w:rPr>
          <w:rFonts w:ascii="Times New Roman" w:hAnsi="Times New Roman" w:cs="Times New Roman"/>
        </w:rPr>
        <w:t>describes</w:t>
      </w:r>
      <w:r w:rsidRPr="003F03D9">
        <w:rPr>
          <w:rFonts w:ascii="Times New Roman" w:hAnsi="Times New Roman" w:cs="Times New Roman"/>
        </w:rPr>
        <w:t xml:space="preserve"> that the voltage between the QD layer and the cathode</w:t>
      </w:r>
      <w:r>
        <w:rPr>
          <w:rFonts w:ascii="Times New Roman" w:hAnsi="Times New Roman" w:cs="Times New Roman"/>
        </w:rPr>
        <w:t xml:space="preserve"> as a function of</w:t>
      </w:r>
      <w:r w:rsidRPr="003F03D9">
        <w:rPr>
          <w:rFonts w:ascii="Times New Roman" w:hAnsi="Times New Roman" w:cs="Times New Roman"/>
        </w:rPr>
        <w:t xml:space="preserve"> </w:t>
      </w:r>
      <w:r>
        <w:rPr>
          <w:rFonts w:ascii="Times New Roman" w:hAnsi="Times New Roman" w:cs="Times New Roman"/>
        </w:rPr>
        <w:t xml:space="preserve">density of </w:t>
      </w:r>
      <w:r w:rsidRPr="003F03D9">
        <w:rPr>
          <w:rFonts w:ascii="Times New Roman" w:hAnsi="Times New Roman" w:cs="Times New Roman"/>
        </w:rPr>
        <w:t>electrons stored in the QD layer:</w:t>
      </w:r>
    </w:p>
    <w:p w14:paraId="4B56F958" w14:textId="65EEA844" w:rsidR="00106A97" w:rsidRPr="00106A97"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
                </w:rPr>
              </m:ctrlPr>
            </m:eqArrPr>
            <m:e>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ETL</m:t>
                  </m:r>
                </m:sub>
              </m:sSub>
              <m:r>
                <w:rPr>
                  <w:rFonts w:ascii="Cambria Math" w:hAnsi="Cambria Math" w:cs="Times New Roman"/>
                </w:rPr>
                <m:t>(t)=</m:t>
              </m:r>
              <m:r>
                <m:rPr>
                  <m:sty m:val="p"/>
                </m:rPr>
                <w:rPr>
                  <w:rFonts w:ascii="Cambria Math" w:hAnsi="Cambria Math" w:cs="Times New Roman"/>
                </w:rPr>
                <m:t>α</m:t>
              </m:r>
              <m:sSub>
                <m:sSubPr>
                  <m:ctrlPr>
                    <w:rPr>
                      <w:rFonts w:ascii="Cambria Math" w:eastAsia="Cambria Math" w:hAnsi="Cambria Math" w:cs="Times New Roman"/>
                    </w:rPr>
                  </m:ctrlPr>
                </m:sSubPr>
                <m:e>
                  <m:r>
                    <w:rPr>
                      <w:rFonts w:ascii="Cambria Math" w:eastAsia="Cambria Math" w:hAnsi="Cambria Math" w:cs="Times New Roman"/>
                    </w:rPr>
                    <m:t>N</m:t>
                  </m:r>
                </m:e>
                <m:sub>
                  <m:r>
                    <w:rPr>
                      <w:rFonts w:ascii="Cambria Math" w:eastAsia="Cambria Math" w:hAnsi="Cambria Math" w:cs="Times New Roman"/>
                    </w:rPr>
                    <m:t>e</m:t>
                  </m:r>
                </m:sub>
              </m:sSub>
              <m:r>
                <w:rPr>
                  <w:rFonts w:ascii="Cambria Math" w:hAnsi="Cambria Math" w:cs="Times New Roman"/>
                </w:rPr>
                <m:t>(t)#</m:t>
              </m:r>
              <m:d>
                <m:dPr>
                  <m:ctrlPr>
                    <w:rPr>
                      <w:rFonts w:ascii="Cambria Math" w:hAnsi="Cambria Math" w:cs="Times New Roman"/>
                      <w:i/>
                    </w:rPr>
                  </m:ctrlPr>
                </m:dPr>
                <m:e>
                  <m:r>
                    <w:rPr>
                      <w:rFonts w:ascii="Cambria Math" w:hAnsi="Cambria Math" w:cs="Times New Roman"/>
                      <w:i/>
                    </w:rPr>
                    <w:fldChar w:fldCharType="begin"/>
                  </m:r>
                  <m:r>
                    <m:rPr>
                      <m:sty m:val="p"/>
                    </m:rPr>
                    <w:rPr>
                      <w:rFonts w:ascii="Cambria Math" w:hAnsi="Cambria Math" w:cs="Times New Roman"/>
                    </w:rPr>
                    <m:t xml:space="preserve"> AUTONUM  \* Arabic </m:t>
                  </m:r>
                  <m:r>
                    <w:rPr>
                      <w:rFonts w:ascii="Cambria Math" w:hAnsi="Cambria Math" w:cs="Times New Roman"/>
                      <w:i/>
                    </w:rPr>
                    <w:fldChar w:fldCharType="end"/>
                  </m:r>
                </m:e>
              </m:d>
            </m:e>
          </m:eqArr>
        </m:oMath>
      </m:oMathPara>
    </w:p>
    <w:p w14:paraId="13FBB7B0" w14:textId="1D0F0BB1" w:rsidR="003E5610" w:rsidRPr="00307449" w:rsidRDefault="00D33F35" w:rsidP="0004606B">
      <w:pPr>
        <w:spacing w:beforeLines="50" w:before="156" w:afterLines="50" w:after="156" w:line="360" w:lineRule="auto"/>
        <w:ind w:firstLineChars="200" w:firstLine="420"/>
        <w:rPr>
          <w:rFonts w:ascii="Times New Roman" w:hAnsi="Times New Roman" w:cs="Times New Roman"/>
          <w:iCs/>
        </w:rPr>
      </w:pPr>
      <w:r>
        <w:rPr>
          <w:rFonts w:ascii="Times New Roman" w:hAnsi="Times New Roman" w:cs="Times New Roman"/>
          <w:iCs/>
        </w:rPr>
        <w:t>Due to the extreme</w:t>
      </w:r>
      <w:r w:rsidR="00C81245">
        <w:rPr>
          <w:rFonts w:ascii="Times New Roman" w:hAnsi="Times New Roman" w:cs="Times New Roman" w:hint="eastAsia"/>
          <w:iCs/>
        </w:rPr>
        <w:t>ly</w:t>
      </w:r>
      <w:r>
        <w:rPr>
          <w:rFonts w:ascii="Times New Roman" w:hAnsi="Times New Roman" w:cs="Times New Roman"/>
          <w:iCs/>
        </w:rPr>
        <w:t xml:space="preserve"> slow decay of </w:t>
      </w:r>
      <m:oMath>
        <m:sSub>
          <m:sSubPr>
            <m:ctrlPr>
              <w:rPr>
                <w:rFonts w:ascii="Cambria Math" w:eastAsia="Cambria Math" w:hAnsi="Cambria Math" w:cs="Times New Roman"/>
              </w:rPr>
            </m:ctrlPr>
          </m:sSubPr>
          <m:e>
            <m:r>
              <w:rPr>
                <w:rFonts w:ascii="Cambria Math" w:eastAsia="Cambria Math" w:hAnsi="Cambria Math" w:cs="Times New Roman"/>
              </w:rPr>
              <m:t>N</m:t>
            </m:r>
          </m:e>
          <m:sub>
            <m:r>
              <w:rPr>
                <w:rFonts w:ascii="Cambria Math" w:eastAsia="Cambria Math" w:hAnsi="Cambria Math" w:cs="Times New Roman"/>
              </w:rPr>
              <m:t>e</m:t>
            </m:r>
          </m:sub>
        </m:sSub>
        <m:r>
          <w:rPr>
            <w:rFonts w:ascii="Cambria Math" w:hAnsi="Cambria Math" w:cs="Times New Roman"/>
          </w:rPr>
          <m:t>(t)</m:t>
        </m:r>
      </m:oMath>
      <w:r w:rsidR="00F87B95">
        <w:rPr>
          <w:rFonts w:ascii="Times New Roman" w:hAnsi="Times New Roman" w:cs="Times New Roman"/>
          <w:iCs/>
        </w:rPr>
        <w:t>,</w:t>
      </w:r>
      <w:r w:rsidR="00742A42">
        <w:rPr>
          <w:rFonts w:ascii="Times New Roman" w:hAnsi="Times New Roman" w:cs="Times New Roman"/>
          <w:iCs/>
        </w:rPr>
        <w:t xml:space="preserve"> we assume that </w:t>
      </w:r>
      <w:r w:rsidR="001464A6">
        <w:rPr>
          <w:rFonts w:ascii="Times New Roman" w:hAnsi="Times New Roman" w:cs="Times New Roman"/>
          <w:iCs/>
        </w:rPr>
        <w:t xml:space="preserve">some of the electrons are </w:t>
      </w:r>
      <w:r w:rsidR="00D510C5">
        <w:rPr>
          <w:rFonts w:ascii="Times New Roman" w:hAnsi="Times New Roman" w:cs="Times New Roman"/>
          <w:iCs/>
        </w:rPr>
        <w:t>in shallow traps</w:t>
      </w:r>
      <w:r w:rsidR="001464A6">
        <w:rPr>
          <w:rFonts w:ascii="Times New Roman" w:hAnsi="Times New Roman" w:cs="Times New Roman"/>
          <w:iCs/>
        </w:rPr>
        <w:t xml:space="preserve"> in the QD layer:</w:t>
      </w:r>
    </w:p>
    <w:p w14:paraId="0FC4E390" w14:textId="28C37AE9" w:rsidR="00106A97" w:rsidRPr="00106A97"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
                </w:rPr>
              </m:ctrlPr>
            </m:eqArrPr>
            <m:e>
              <m:sSub>
                <m:sSubPr>
                  <m:ctrlPr>
                    <w:rPr>
                      <w:rFonts w:ascii="Cambria Math" w:eastAsia="Cambria Math" w:hAnsi="Cambria Math" w:cs="Times New Roman"/>
                    </w:rPr>
                  </m:ctrlPr>
                </m:sSubPr>
                <m:e>
                  <m:r>
                    <m:rPr>
                      <m:sty m:val="p"/>
                    </m:rPr>
                    <w:rPr>
                      <w:rFonts w:ascii="Cambria Math" w:eastAsia="Cambria Math" w:hAnsi="Cambria Math" w:cs="Times New Roman"/>
                    </w:rPr>
                    <m:t> </m:t>
                  </m:r>
                  <m:r>
                    <w:rPr>
                      <w:rFonts w:ascii="Cambria Math" w:eastAsia="Cambria Math" w:hAnsi="Cambria Math" w:cs="Times New Roman"/>
                    </w:rPr>
                    <m:t>N</m:t>
                  </m:r>
                </m:e>
                <m:sub>
                  <m:r>
                    <w:rPr>
                      <w:rFonts w:ascii="Cambria Math" w:eastAsia="Cambria Math" w:hAnsi="Cambria Math" w:cs="Times New Roman"/>
                    </w:rPr>
                    <m:t>e</m:t>
                  </m:r>
                </m:sub>
              </m:sSub>
              <m:r>
                <w:rPr>
                  <w:rFonts w:ascii="Cambria Math" w:hAnsi="Cambria Math" w:cs="Times New Roman"/>
                </w:rPr>
                <m:t>(t) = </m:t>
              </m:r>
              <m:sSub>
                <m:sSubPr>
                  <m:ctrlPr>
                    <w:rPr>
                      <w:rFonts w:ascii="Cambria Math" w:eastAsia="Cambria Math" w:hAnsi="Cambria Math" w:cs="Times New Roman"/>
                    </w:rPr>
                  </m:ctrlPr>
                </m:sSubPr>
                <m:e>
                  <m:r>
                    <m:rPr>
                      <m:sty m:val="p"/>
                    </m:rPr>
                    <w:rPr>
                      <w:rFonts w:ascii="Cambria Math" w:eastAsia="Cambria Math" w:hAnsi="Cambria Math" w:cs="Times New Roman"/>
                    </w:rPr>
                    <m:t> </m:t>
                  </m:r>
                  <m:r>
                    <w:rPr>
                      <w:rFonts w:ascii="Cambria Math" w:eastAsia="Cambria Math" w:hAnsi="Cambria Math" w:cs="Times New Roman"/>
                    </w:rPr>
                    <m:t>N</m:t>
                  </m:r>
                </m:e>
                <m:sub>
                  <m:r>
                    <w:rPr>
                      <w:rFonts w:ascii="Cambria Math" w:eastAsia="Cambria Math" w:hAnsi="Cambria Math" w:cs="Times New Roman"/>
                    </w:rPr>
                    <m:t>et</m:t>
                  </m:r>
                </m:sub>
              </m:sSub>
              <m:r>
                <w:rPr>
                  <w:rFonts w:ascii="Cambria Math" w:hAnsi="Cambria Math" w:cs="Times New Roman"/>
                </w:rPr>
                <m:t>(t)+</m:t>
              </m:r>
              <m:sSub>
                <m:sSubPr>
                  <m:ctrlPr>
                    <w:rPr>
                      <w:rFonts w:ascii="Cambria Math" w:eastAsia="Cambria Math" w:hAnsi="Cambria Math" w:cs="Times New Roman"/>
                    </w:rPr>
                  </m:ctrlPr>
                </m:sSubPr>
                <m:e>
                  <m:r>
                    <m:rPr>
                      <m:sty m:val="p"/>
                    </m:rPr>
                    <w:rPr>
                      <w:rFonts w:ascii="Cambria Math" w:eastAsia="Cambria Math" w:hAnsi="Cambria Math" w:cs="Times New Roman"/>
                    </w:rPr>
                    <m:t> </m:t>
                  </m:r>
                  <m:r>
                    <w:rPr>
                      <w:rFonts w:ascii="Cambria Math" w:eastAsia="Cambria Math" w:hAnsi="Cambria Math" w:cs="Times New Roman"/>
                    </w:rPr>
                    <m:t>N</m:t>
                  </m:r>
                </m:e>
                <m:sub>
                  <m:r>
                    <w:rPr>
                      <w:rFonts w:ascii="Cambria Math" w:eastAsia="Cambria Math" w:hAnsi="Cambria Math" w:cs="Times New Roman"/>
                    </w:rPr>
                    <m:t>eu</m:t>
                  </m:r>
                </m:sub>
              </m:sSub>
              <m:r>
                <w:rPr>
                  <w:rFonts w:ascii="Cambria Math" w:eastAsia="Cambria Math" w:hAnsi="Cambria Math" w:cs="Times New Roman"/>
                </w:rPr>
                <m:t>(t)#</m:t>
              </m:r>
              <m:d>
                <m:dPr>
                  <m:ctrlPr>
                    <w:rPr>
                      <w:rFonts w:ascii="Cambria Math" w:hAnsi="Cambria Math" w:cs="Times New Roman"/>
                      <w:i/>
                    </w:rPr>
                  </m:ctrlPr>
                </m:dPr>
                <m:e>
                  <m:r>
                    <w:rPr>
                      <w:rFonts w:ascii="Cambria Math" w:hAnsi="Cambria Math" w:cs="Times New Roman"/>
                      <w:i/>
                    </w:rPr>
                    <w:fldChar w:fldCharType="begin"/>
                  </m:r>
                  <m:r>
                    <m:rPr>
                      <m:sty m:val="p"/>
                    </m:rPr>
                    <w:rPr>
                      <w:rFonts w:ascii="Cambria Math" w:hAnsi="Cambria Math" w:cs="Times New Roman"/>
                    </w:rPr>
                    <m:t xml:space="preserve"> AUTONUM  \* Arabic </m:t>
                  </m:r>
                  <m:r>
                    <w:rPr>
                      <w:rFonts w:ascii="Cambria Math" w:hAnsi="Cambria Math" w:cs="Times New Roman"/>
                      <w:i/>
                    </w:rPr>
                    <w:fldChar w:fldCharType="end"/>
                  </m:r>
                </m:e>
              </m:d>
              <m:ctrlPr>
                <w:rPr>
                  <w:rFonts w:ascii="Cambria Math" w:eastAsia="Cambria Math" w:hAnsi="Cambria Math" w:cs="Times New Roman"/>
                  <w:i/>
                </w:rPr>
              </m:ctrlPr>
            </m:e>
          </m:eqArr>
        </m:oMath>
      </m:oMathPara>
    </w:p>
    <w:p w14:paraId="5379DA37" w14:textId="379A7AB4" w:rsidR="003E5610" w:rsidRDefault="00F87B95" w:rsidP="0004606B">
      <w:pPr>
        <w:spacing w:beforeLines="50" w:before="156" w:afterLines="50" w:after="156" w:line="360" w:lineRule="auto"/>
        <w:ind w:firstLineChars="200" w:firstLine="420"/>
        <w:rPr>
          <w:rFonts w:ascii="Times New Roman" w:hAnsi="Times New Roman" w:cs="Times New Roman"/>
          <w:iCs/>
        </w:rPr>
      </w:pPr>
      <w:r>
        <w:rPr>
          <w:rFonts w:ascii="Times New Roman" w:hAnsi="Times New Roman" w:cs="Times New Roman"/>
          <w:iCs/>
        </w:rPr>
        <w:t xml:space="preserve">Where </w:t>
      </w:r>
      <m:oMath>
        <m:sSub>
          <m:sSubPr>
            <m:ctrlPr>
              <w:rPr>
                <w:rFonts w:ascii="Cambria Math" w:eastAsia="Cambria Math" w:hAnsi="Cambria Math" w:cs="Times New Roman"/>
              </w:rPr>
            </m:ctrlPr>
          </m:sSubPr>
          <m:e>
            <m:r>
              <m:rPr>
                <m:sty m:val="p"/>
              </m:rPr>
              <w:rPr>
                <w:rFonts w:ascii="Cambria Math" w:eastAsia="Cambria Math" w:hAnsi="Cambria Math" w:cs="Times New Roman"/>
              </w:rPr>
              <m:t> </m:t>
            </m:r>
            <m:r>
              <w:rPr>
                <w:rFonts w:ascii="Cambria Math" w:eastAsia="Cambria Math" w:hAnsi="Cambria Math" w:cs="Times New Roman"/>
              </w:rPr>
              <m:t>N</m:t>
            </m:r>
          </m:e>
          <m:sub>
            <m:r>
              <w:rPr>
                <w:rFonts w:ascii="Cambria Math" w:eastAsia="Cambria Math" w:hAnsi="Cambria Math" w:cs="Times New Roman"/>
              </w:rPr>
              <m:t>et</m:t>
            </m:r>
          </m:sub>
        </m:sSub>
      </m:oMath>
      <w:r w:rsidR="00D33F35">
        <w:rPr>
          <w:rFonts w:ascii="Times New Roman" w:hAnsi="Times New Roman" w:cs="Times New Roman" w:hint="eastAsia"/>
        </w:rPr>
        <w:t>(</w:t>
      </w:r>
      <w:r w:rsidR="00D33F35">
        <w:rPr>
          <w:rFonts w:ascii="Times New Roman" w:hAnsi="Times New Roman" w:cs="Times New Roman"/>
        </w:rPr>
        <w:t>t)</w:t>
      </w:r>
      <w:r>
        <w:rPr>
          <w:rFonts w:ascii="Times New Roman" w:hAnsi="Times New Roman" w:cs="Times New Roman" w:hint="eastAsia"/>
        </w:rPr>
        <w:t xml:space="preserve"> </w:t>
      </w:r>
      <w:r>
        <w:rPr>
          <w:rFonts w:ascii="Times New Roman" w:hAnsi="Times New Roman" w:cs="Times New Roman"/>
          <w:iCs/>
        </w:rPr>
        <w:t>a</w:t>
      </w:r>
      <w:r w:rsidR="001464A6">
        <w:rPr>
          <w:rFonts w:ascii="Times New Roman" w:hAnsi="Times New Roman" w:cs="Times New Roman"/>
          <w:iCs/>
        </w:rPr>
        <w:t>nd</w:t>
      </w:r>
      <w:r>
        <w:rPr>
          <w:rFonts w:ascii="Times New Roman" w:hAnsi="Times New Roman" w:cs="Times New Roman"/>
          <w:iCs/>
        </w:rPr>
        <w:t xml:space="preserve"> </w:t>
      </w:r>
      <m:oMath>
        <m:sSub>
          <m:sSubPr>
            <m:ctrlPr>
              <w:rPr>
                <w:rFonts w:ascii="Cambria Math" w:eastAsia="Cambria Math" w:hAnsi="Cambria Math" w:cs="Times New Roman"/>
              </w:rPr>
            </m:ctrlPr>
          </m:sSubPr>
          <m:e>
            <m:r>
              <w:rPr>
                <w:rFonts w:ascii="Cambria Math" w:eastAsia="Cambria Math" w:hAnsi="Cambria Math" w:cs="Times New Roman"/>
              </w:rPr>
              <m:t>N</m:t>
            </m:r>
          </m:e>
          <m:sub>
            <m:r>
              <w:rPr>
                <w:rFonts w:ascii="Cambria Math" w:eastAsia="Cambria Math" w:hAnsi="Cambria Math" w:cs="Times New Roman"/>
              </w:rPr>
              <m:t>eu</m:t>
            </m:r>
          </m:sub>
        </m:sSub>
      </m:oMath>
      <w:r w:rsidR="00D33F35">
        <w:rPr>
          <w:rFonts w:ascii="Times New Roman" w:hAnsi="Times New Roman" w:cs="Times New Roman" w:hint="eastAsia"/>
        </w:rPr>
        <w:t>(</w:t>
      </w:r>
      <w:r w:rsidR="00D33F35">
        <w:rPr>
          <w:rFonts w:ascii="Times New Roman" w:hAnsi="Times New Roman" w:cs="Times New Roman"/>
        </w:rPr>
        <w:t>t)</w:t>
      </w:r>
      <w:r w:rsidR="00D33F35">
        <w:rPr>
          <w:rFonts w:ascii="Times New Roman" w:hAnsi="Times New Roman" w:cs="Times New Roman" w:hint="eastAsia"/>
        </w:rPr>
        <w:t xml:space="preserve"> </w:t>
      </w:r>
      <w:r>
        <w:rPr>
          <w:rFonts w:ascii="Times New Roman" w:hAnsi="Times New Roman" w:cs="Times New Roman"/>
          <w:iCs/>
        </w:rPr>
        <w:t xml:space="preserve">denote the trapped and un-trapped electrons, respectively. The </w:t>
      </w:r>
      <w:r w:rsidR="001464A6">
        <w:rPr>
          <w:rFonts w:ascii="Times New Roman" w:hAnsi="Times New Roman" w:cs="Times New Roman"/>
          <w:iCs/>
        </w:rPr>
        <w:t>initial</w:t>
      </w:r>
      <w:r>
        <w:rPr>
          <w:rFonts w:ascii="Times New Roman" w:hAnsi="Times New Roman" w:cs="Times New Roman"/>
          <w:iCs/>
        </w:rPr>
        <w:t xml:space="preserve"> ratio</w:t>
      </w:r>
      <w:r w:rsidR="001464A6">
        <w:rPr>
          <w:rFonts w:ascii="Times New Roman" w:hAnsi="Times New Roman" w:cs="Times New Roman"/>
          <w:iCs/>
        </w:rPr>
        <w:t xml:space="preserve"> of trapped to the total electrons is </w:t>
      </w:r>
      <m:oMath>
        <m:r>
          <m:rPr>
            <m:sty m:val="p"/>
          </m:rPr>
          <w:rPr>
            <w:rFonts w:ascii="Cambria Math" w:hAnsi="Cambria Math" w:cs="Times New Roman"/>
          </w:rPr>
          <m:t>δ</m:t>
        </m:r>
      </m:oMath>
      <w:r w:rsidR="001464A6">
        <w:rPr>
          <w:rFonts w:ascii="Times New Roman" w:hAnsi="Times New Roman" w:cs="Times New Roman"/>
        </w:rPr>
        <w:t>:</w:t>
      </w:r>
    </w:p>
    <w:p w14:paraId="632C4E4A" w14:textId="61719D3C" w:rsidR="00106A97" w:rsidRPr="00106A97"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
                </w:rPr>
              </m:ctrlPr>
            </m:eqArrPr>
            <m:e>
              <m:sSub>
                <m:sSubPr>
                  <m:ctrlPr>
                    <w:rPr>
                      <w:rFonts w:ascii="Cambria Math" w:eastAsia="Cambria Math" w:hAnsi="Cambria Math" w:cs="Times New Roman"/>
                    </w:rPr>
                  </m:ctrlPr>
                </m:sSubPr>
                <m:e>
                  <m:r>
                    <m:rPr>
                      <m:sty m:val="p"/>
                    </m:rPr>
                    <w:rPr>
                      <w:rFonts w:ascii="Cambria Math" w:eastAsia="Cambria Math" w:hAnsi="Cambria Math" w:cs="Times New Roman"/>
                    </w:rPr>
                    <m:t> </m:t>
                  </m:r>
                  <m:r>
                    <w:rPr>
                      <w:rFonts w:ascii="Cambria Math" w:eastAsia="Cambria Math" w:hAnsi="Cambria Math" w:cs="Times New Roman"/>
                    </w:rPr>
                    <m:t>N</m:t>
                  </m:r>
                </m:e>
                <m:sub>
                  <m:r>
                    <w:rPr>
                      <w:rFonts w:ascii="Cambria Math" w:eastAsia="Cambria Math" w:hAnsi="Cambria Math" w:cs="Times New Roman"/>
                    </w:rPr>
                    <m:t>et</m:t>
                  </m:r>
                </m:sub>
              </m:sSub>
              <m:r>
                <w:rPr>
                  <w:rFonts w:ascii="Cambria Math" w:hAnsi="Cambria Math" w:cs="Times New Roman"/>
                </w:rPr>
                <m:t>(0) =</m:t>
              </m:r>
              <m:r>
                <m:rPr>
                  <m:sty m:val="p"/>
                </m:rPr>
                <w:rPr>
                  <w:rFonts w:ascii="Cambria Math" w:hAnsi="Cambria Math" w:cs="Times New Roman"/>
                </w:rPr>
                <m:t>δ</m:t>
              </m:r>
              <m:sSub>
                <m:sSubPr>
                  <m:ctrlPr>
                    <w:rPr>
                      <w:rFonts w:ascii="Cambria Math" w:eastAsia="Cambria Math" w:hAnsi="Cambria Math" w:cs="Times New Roman"/>
                    </w:rPr>
                  </m:ctrlPr>
                </m:sSubPr>
                <m:e>
                  <m:r>
                    <m:rPr>
                      <m:sty m:val="p"/>
                    </m:rPr>
                    <w:rPr>
                      <w:rFonts w:ascii="Cambria Math" w:eastAsia="Cambria Math" w:hAnsi="Cambria Math" w:cs="Times New Roman"/>
                    </w:rPr>
                    <m:t> </m:t>
                  </m:r>
                  <m:r>
                    <w:rPr>
                      <w:rFonts w:ascii="Cambria Math" w:eastAsia="Cambria Math" w:hAnsi="Cambria Math" w:cs="Times New Roman"/>
                    </w:rPr>
                    <m:t>N</m:t>
                  </m:r>
                </m:e>
                <m:sub>
                  <m:r>
                    <w:rPr>
                      <w:rFonts w:ascii="Cambria Math" w:eastAsia="Cambria Math" w:hAnsi="Cambria Math" w:cs="Times New Roman"/>
                    </w:rPr>
                    <m:t>e</m:t>
                  </m:r>
                </m:sub>
              </m:sSub>
              <m:r>
                <w:rPr>
                  <w:rFonts w:ascii="Cambria Math" w:eastAsia="Cambria Math" w:hAnsi="Cambria Math" w:cs="Times New Roman"/>
                </w:rPr>
                <m:t>(0)#</m:t>
              </m:r>
              <m:d>
                <m:dPr>
                  <m:ctrlPr>
                    <w:rPr>
                      <w:rFonts w:ascii="Cambria Math" w:hAnsi="Cambria Math" w:cs="Times New Roman"/>
                      <w:i/>
                    </w:rPr>
                  </m:ctrlPr>
                </m:dPr>
                <m:e>
                  <m:r>
                    <w:rPr>
                      <w:rFonts w:ascii="Cambria Math" w:hAnsi="Cambria Math" w:cs="Times New Roman"/>
                      <w:i/>
                    </w:rPr>
                    <w:fldChar w:fldCharType="begin"/>
                  </m:r>
                  <m:r>
                    <m:rPr>
                      <m:sty m:val="p"/>
                    </m:rPr>
                    <w:rPr>
                      <w:rFonts w:ascii="Cambria Math" w:hAnsi="Cambria Math" w:cs="Times New Roman"/>
                    </w:rPr>
                    <m:t xml:space="preserve"> AUTONUM  \* Arabic </m:t>
                  </m:r>
                  <m:r>
                    <w:rPr>
                      <w:rFonts w:ascii="Cambria Math" w:hAnsi="Cambria Math" w:cs="Times New Roman"/>
                      <w:i/>
                    </w:rPr>
                    <w:fldChar w:fldCharType="end"/>
                  </m:r>
                </m:e>
              </m:d>
              <m:ctrlPr>
                <w:rPr>
                  <w:rFonts w:ascii="Cambria Math" w:eastAsia="Cambria Math" w:hAnsi="Cambria Math" w:cs="Times New Roman"/>
                  <w:i/>
                </w:rPr>
              </m:ctrlPr>
            </m:e>
          </m:eqArr>
        </m:oMath>
      </m:oMathPara>
    </w:p>
    <w:p w14:paraId="52D8F689" w14:textId="2F77E5E1" w:rsidR="003D5108" w:rsidRPr="00974E11" w:rsidRDefault="003D5108" w:rsidP="0004606B">
      <w:pPr>
        <w:spacing w:beforeLines="50" w:before="156" w:afterLines="50" w:after="156" w:line="360" w:lineRule="auto"/>
        <w:ind w:firstLineChars="200" w:firstLine="420"/>
        <w:rPr>
          <w:rFonts w:ascii="Times New Roman" w:hAnsi="Times New Roman" w:cs="Times New Roman"/>
        </w:rPr>
      </w:pPr>
      <w:r>
        <w:rPr>
          <w:rFonts w:ascii="Times New Roman" w:hAnsi="Times New Roman" w:cs="Times New Roman"/>
        </w:rPr>
        <w:t>We assume that only un</w:t>
      </w:r>
      <w:r w:rsidR="000B4BC5">
        <w:rPr>
          <w:rFonts w:ascii="Times New Roman" w:hAnsi="Times New Roman" w:cs="Times New Roman"/>
        </w:rPr>
        <w:t>-</w:t>
      </w:r>
      <w:r>
        <w:rPr>
          <w:rFonts w:ascii="Times New Roman" w:hAnsi="Times New Roman" w:cs="Times New Roman"/>
        </w:rPr>
        <w:t xml:space="preserve">trapped electrons </w:t>
      </w:r>
      <w:r w:rsidR="000B4BC5">
        <w:rPr>
          <w:rFonts w:ascii="Times New Roman" w:hAnsi="Times New Roman" w:cs="Times New Roman"/>
        </w:rPr>
        <w:t>can flow out</w:t>
      </w:r>
      <w:r>
        <w:rPr>
          <w:rFonts w:ascii="Times New Roman" w:hAnsi="Times New Roman" w:cs="Times New Roman"/>
        </w:rPr>
        <w:t xml:space="preserve">, and the </w:t>
      </w:r>
      <w:r w:rsidR="00C81245">
        <w:rPr>
          <w:rFonts w:ascii="Times New Roman" w:hAnsi="Times New Roman" w:cs="Times New Roman" w:hint="eastAsia"/>
        </w:rPr>
        <w:t>ele</w:t>
      </w:r>
      <w:r w:rsidR="00E6368A">
        <w:rPr>
          <w:rFonts w:ascii="Times New Roman" w:hAnsi="Times New Roman" w:cs="Times New Roman" w:hint="eastAsia"/>
        </w:rPr>
        <w:t>c</w:t>
      </w:r>
      <w:r w:rsidR="00C81245">
        <w:rPr>
          <w:rFonts w:ascii="Times New Roman" w:hAnsi="Times New Roman" w:cs="Times New Roman" w:hint="eastAsia"/>
        </w:rPr>
        <w:t>tron de</w:t>
      </w:r>
      <w:r w:rsidR="00E6368A">
        <w:rPr>
          <w:rFonts w:ascii="Times New Roman" w:hAnsi="Times New Roman" w:cs="Times New Roman" w:hint="eastAsia"/>
        </w:rPr>
        <w:t>-</w:t>
      </w:r>
      <w:r>
        <w:rPr>
          <w:rFonts w:ascii="Times New Roman" w:hAnsi="Times New Roman" w:cs="Times New Roman"/>
        </w:rPr>
        <w:t>trap</w:t>
      </w:r>
      <w:r w:rsidR="00E6368A">
        <w:rPr>
          <w:rFonts w:ascii="Times New Roman" w:hAnsi="Times New Roman" w:cs="Times New Roman" w:hint="eastAsia"/>
        </w:rPr>
        <w:t>p</w:t>
      </w:r>
      <w:r w:rsidR="00C81245">
        <w:rPr>
          <w:rFonts w:ascii="Times New Roman" w:hAnsi="Times New Roman" w:cs="Times New Roman" w:hint="eastAsia"/>
        </w:rPr>
        <w:t>ing rate</w:t>
      </w:r>
      <w:r>
        <w:rPr>
          <w:rFonts w:ascii="Times New Roman" w:hAnsi="Times New Roman" w:cs="Times New Roman"/>
        </w:rPr>
        <w:t xml:space="preserve"> constant </w:t>
      </w:r>
      <w:r w:rsidR="00C81245">
        <w:rPr>
          <w:rFonts w:ascii="Times New Roman" w:hAnsi="Times New Roman" w:cs="Times New Roman" w:hint="eastAsia"/>
        </w:rPr>
        <w:t xml:space="preserve">is </w:t>
      </w:r>
      <w:r w:rsidRPr="000B4BC5">
        <w:rPr>
          <w:rFonts w:ascii="Times New Roman" w:hAnsi="Times New Roman" w:cs="Times New Roman"/>
          <w:i/>
          <w:iCs/>
        </w:rPr>
        <w:t>k</w:t>
      </w:r>
      <w:r>
        <w:rPr>
          <w:rFonts w:ascii="Times New Roman" w:hAnsi="Times New Roman" w:cs="Times New Roman"/>
        </w:rPr>
        <w:t>:</w:t>
      </w:r>
    </w:p>
    <w:p w14:paraId="4E5F9793" w14:textId="46DDE08F" w:rsidR="00106A97" w:rsidRPr="00D33F35"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
                </w:rPr>
              </m:ctrlPr>
            </m:eqArrPr>
            <m:e>
              <m:f>
                <m:fPr>
                  <m:ctrlPr>
                    <w:rPr>
                      <w:rFonts w:ascii="Cambria Math" w:hAnsi="Cambria Math" w:cs="Times New Roman"/>
                    </w:rPr>
                  </m:ctrlPr>
                </m:fPr>
                <m:num>
                  <m:r>
                    <m:rPr>
                      <m:sty m:val="p"/>
                    </m:rPr>
                    <w:rPr>
                      <w:rFonts w:ascii="Cambria Math" w:hAnsi="Cambria Math" w:cs="Times New Roman"/>
                    </w:rPr>
                    <m:t>d</m:t>
                  </m:r>
                  <m:sSub>
                    <m:sSubPr>
                      <m:ctrlPr>
                        <w:rPr>
                          <w:rFonts w:ascii="Cambria Math" w:eastAsia="Cambria Math" w:hAnsi="Cambria Math" w:cs="Times New Roman"/>
                        </w:rPr>
                      </m:ctrlPr>
                    </m:sSubPr>
                    <m:e>
                      <m:r>
                        <m:rPr>
                          <m:sty m:val="p"/>
                        </m:rPr>
                        <w:rPr>
                          <w:rFonts w:ascii="Cambria Math" w:eastAsia="Cambria Math" w:hAnsi="Cambria Math" w:cs="Times New Roman"/>
                        </w:rPr>
                        <m:t> </m:t>
                      </m:r>
                      <m:r>
                        <w:rPr>
                          <w:rFonts w:ascii="Cambria Math" w:eastAsia="Cambria Math" w:hAnsi="Cambria Math" w:cs="Times New Roman"/>
                        </w:rPr>
                        <m:t>N</m:t>
                      </m:r>
                    </m:e>
                    <m:sub>
                      <m:r>
                        <w:rPr>
                          <w:rFonts w:ascii="Cambria Math" w:eastAsia="Cambria Math" w:hAnsi="Cambria Math" w:cs="Times New Roman"/>
                        </w:rPr>
                        <m:t>eu</m:t>
                      </m:r>
                    </m:sub>
                  </m:sSub>
                  <m:r>
                    <w:rPr>
                      <w:rFonts w:ascii="Cambria Math" w:eastAsia="Cambria Math" w:hAnsi="Cambria Math" w:cs="Times New Roman"/>
                    </w:rPr>
                    <m:t>(t)</m:t>
                  </m:r>
                </m:num>
                <m:den>
                  <m:r>
                    <m:rPr>
                      <m:sty m:val="p"/>
                    </m:rPr>
                    <w:rPr>
                      <w:rFonts w:ascii="Cambria Math" w:hAnsi="Cambria Math" w:cs="Times New Roman"/>
                    </w:rPr>
                    <m:t>dt</m:t>
                  </m:r>
                </m:den>
              </m:f>
              <m:r>
                <w:rPr>
                  <w:rFonts w:ascii="Cambria Math" w:hAnsi="Cambria Math" w:cs="Times New Roman"/>
                </w:rPr>
                <m:t> = -J(t)+k</m:t>
              </m:r>
              <m:sSub>
                <m:sSubPr>
                  <m:ctrlPr>
                    <w:rPr>
                      <w:rFonts w:ascii="Cambria Math" w:eastAsia="Cambria Math" w:hAnsi="Cambria Math" w:cs="Times New Roman"/>
                      <w:i/>
                      <w:iCs/>
                    </w:rPr>
                  </m:ctrlPr>
                </m:sSubPr>
                <m:e>
                  <m:r>
                    <w:rPr>
                      <w:rFonts w:ascii="Cambria Math" w:eastAsia="Cambria Math" w:hAnsi="Cambria Math" w:cs="Times New Roman"/>
                    </w:rPr>
                    <m:t> N</m:t>
                  </m:r>
                </m:e>
                <m:sub>
                  <m:r>
                    <w:rPr>
                      <w:rFonts w:ascii="Cambria Math" w:eastAsia="Cambria Math" w:hAnsi="Cambria Math" w:cs="Times New Roman"/>
                    </w:rPr>
                    <m:t>et</m:t>
                  </m:r>
                </m:sub>
              </m:sSub>
              <m:r>
                <w:rPr>
                  <w:rFonts w:ascii="Cambria Math" w:hAnsi="Cambria Math" w:cs="Times New Roman"/>
                </w:rPr>
                <m:t>(t)#</m:t>
              </m:r>
              <m:d>
                <m:dPr>
                  <m:ctrlPr>
                    <w:rPr>
                      <w:rFonts w:ascii="Cambria Math" w:hAnsi="Cambria Math" w:cs="Times New Roman"/>
                      <w:i/>
                    </w:rPr>
                  </m:ctrlPr>
                </m:dPr>
                <m:e>
                  <m:r>
                    <w:rPr>
                      <w:rFonts w:ascii="Cambria Math" w:hAnsi="Cambria Math" w:cs="Times New Roman"/>
                      <w:i/>
                    </w:rPr>
                    <w:fldChar w:fldCharType="begin"/>
                  </m:r>
                  <m:r>
                    <m:rPr>
                      <m:sty m:val="p"/>
                    </m:rPr>
                    <w:rPr>
                      <w:rFonts w:ascii="Cambria Math" w:hAnsi="Cambria Math" w:cs="Times New Roman"/>
                    </w:rPr>
                    <m:t xml:space="preserve"> AUTONUM  \* Arabic </m:t>
                  </m:r>
                  <m:r>
                    <w:rPr>
                      <w:rFonts w:ascii="Cambria Math" w:hAnsi="Cambria Math" w:cs="Times New Roman"/>
                      <w:i/>
                    </w:rPr>
                    <w:fldChar w:fldCharType="end"/>
                  </m:r>
                </m:e>
              </m:d>
            </m:e>
          </m:eqArr>
        </m:oMath>
      </m:oMathPara>
    </w:p>
    <w:p w14:paraId="7AEE70BD" w14:textId="2DC148B0" w:rsidR="00D33F35" w:rsidRPr="00106A97"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
                </w:rPr>
              </m:ctrlPr>
            </m:eqArrPr>
            <m:e>
              <m:f>
                <m:fPr>
                  <m:ctrlPr>
                    <w:rPr>
                      <w:rFonts w:ascii="Cambria Math" w:hAnsi="Cambria Math" w:cs="Times New Roman"/>
                    </w:rPr>
                  </m:ctrlPr>
                </m:fPr>
                <m:num>
                  <m:r>
                    <m:rPr>
                      <m:sty m:val="p"/>
                    </m:rPr>
                    <w:rPr>
                      <w:rFonts w:ascii="Cambria Math" w:hAnsi="Cambria Math" w:cs="Times New Roman"/>
                    </w:rPr>
                    <m:t>d</m:t>
                  </m:r>
                  <m:sSub>
                    <m:sSubPr>
                      <m:ctrlPr>
                        <w:rPr>
                          <w:rFonts w:ascii="Cambria Math" w:eastAsia="Cambria Math" w:hAnsi="Cambria Math" w:cs="Times New Roman"/>
                        </w:rPr>
                      </m:ctrlPr>
                    </m:sSubPr>
                    <m:e>
                      <m:r>
                        <m:rPr>
                          <m:sty m:val="p"/>
                        </m:rPr>
                        <w:rPr>
                          <w:rFonts w:ascii="Cambria Math" w:eastAsia="Cambria Math" w:hAnsi="Cambria Math" w:cs="Times New Roman"/>
                        </w:rPr>
                        <m:t> </m:t>
                      </m:r>
                      <m:r>
                        <w:rPr>
                          <w:rFonts w:ascii="Cambria Math" w:eastAsia="Cambria Math" w:hAnsi="Cambria Math" w:cs="Times New Roman"/>
                        </w:rPr>
                        <m:t>N</m:t>
                      </m:r>
                    </m:e>
                    <m:sub>
                      <m:r>
                        <w:rPr>
                          <w:rFonts w:ascii="Cambria Math" w:eastAsia="Cambria Math" w:hAnsi="Cambria Math" w:cs="Times New Roman"/>
                        </w:rPr>
                        <m:t>et</m:t>
                      </m:r>
                    </m:sub>
                  </m:sSub>
                  <m:r>
                    <w:rPr>
                      <w:rFonts w:ascii="Cambria Math" w:eastAsia="Cambria Math" w:hAnsi="Cambria Math" w:cs="Times New Roman"/>
                    </w:rPr>
                    <m:t>(t)</m:t>
                  </m:r>
                </m:num>
                <m:den>
                  <m:r>
                    <m:rPr>
                      <m:sty m:val="p"/>
                    </m:rPr>
                    <w:rPr>
                      <w:rFonts w:ascii="Cambria Math" w:hAnsi="Cambria Math" w:cs="Times New Roman"/>
                    </w:rPr>
                    <m:t>dt</m:t>
                  </m:r>
                </m:den>
              </m:f>
              <m:r>
                <w:rPr>
                  <w:rFonts w:ascii="Cambria Math" w:hAnsi="Cambria Math" w:cs="Times New Roman"/>
                </w:rPr>
                <m:t> = -k</m:t>
              </m:r>
              <m:sSub>
                <m:sSubPr>
                  <m:ctrlPr>
                    <w:rPr>
                      <w:rFonts w:ascii="Cambria Math" w:eastAsia="Cambria Math" w:hAnsi="Cambria Math" w:cs="Times New Roman"/>
                      <w:i/>
                      <w:iCs/>
                    </w:rPr>
                  </m:ctrlPr>
                </m:sSubPr>
                <m:e>
                  <m:r>
                    <w:rPr>
                      <w:rFonts w:ascii="Cambria Math" w:eastAsia="Cambria Math" w:hAnsi="Cambria Math" w:cs="Times New Roman"/>
                    </w:rPr>
                    <m:t> N</m:t>
                  </m:r>
                </m:e>
                <m:sub>
                  <m:r>
                    <w:rPr>
                      <w:rFonts w:ascii="Cambria Math" w:eastAsia="Cambria Math" w:hAnsi="Cambria Math" w:cs="Times New Roman"/>
                    </w:rPr>
                    <m:t>et</m:t>
                  </m:r>
                </m:sub>
              </m:sSub>
              <m:r>
                <w:rPr>
                  <w:rFonts w:ascii="Cambria Math" w:hAnsi="Cambria Math" w:cs="Times New Roman"/>
                </w:rPr>
                <m:t>(t)#</m:t>
              </m:r>
              <m:d>
                <m:dPr>
                  <m:ctrlPr>
                    <w:rPr>
                      <w:rFonts w:ascii="Cambria Math" w:hAnsi="Cambria Math" w:cs="Times New Roman"/>
                      <w:i/>
                    </w:rPr>
                  </m:ctrlPr>
                </m:dPr>
                <m:e>
                  <m:r>
                    <w:rPr>
                      <w:rFonts w:ascii="Cambria Math" w:hAnsi="Cambria Math" w:cs="Times New Roman"/>
                      <w:i/>
                    </w:rPr>
                    <w:fldChar w:fldCharType="begin"/>
                  </m:r>
                  <m:r>
                    <m:rPr>
                      <m:sty m:val="p"/>
                    </m:rPr>
                    <w:rPr>
                      <w:rFonts w:ascii="Cambria Math" w:hAnsi="Cambria Math" w:cs="Times New Roman"/>
                    </w:rPr>
                    <m:t xml:space="preserve"> AUTONUM  \* Arabic </m:t>
                  </m:r>
                  <m:r>
                    <w:rPr>
                      <w:rFonts w:ascii="Cambria Math" w:hAnsi="Cambria Math" w:cs="Times New Roman"/>
                      <w:i/>
                    </w:rPr>
                    <w:fldChar w:fldCharType="end"/>
                  </m:r>
                </m:e>
              </m:d>
            </m:e>
          </m:eqArr>
        </m:oMath>
      </m:oMathPara>
    </w:p>
    <w:p w14:paraId="29E7F9B7" w14:textId="12A54CB7" w:rsidR="003E5610" w:rsidRDefault="003D5108" w:rsidP="0004606B">
      <w:pPr>
        <w:spacing w:beforeLines="50" w:before="156" w:afterLines="50" w:after="156" w:line="360" w:lineRule="auto"/>
        <w:ind w:firstLineChars="200" w:firstLine="420"/>
        <w:rPr>
          <w:rFonts w:ascii="Times New Roman" w:hAnsi="Times New Roman" w:cs="Times New Roman"/>
        </w:rPr>
      </w:pPr>
      <w:r>
        <w:rPr>
          <w:rFonts w:ascii="Times New Roman" w:hAnsi="Times New Roman" w:cs="Times New Roman"/>
          <w:iCs/>
        </w:rPr>
        <w:t>Therefore, we need t</w:t>
      </w:r>
      <w:r w:rsidR="003E5610">
        <w:rPr>
          <w:rFonts w:ascii="Times New Roman" w:hAnsi="Times New Roman" w:cs="Times New Roman"/>
          <w:iCs/>
        </w:rPr>
        <w:t>wo additional parameters</w:t>
      </w:r>
      <w:r w:rsidR="00F847AB">
        <w:rPr>
          <w:rFonts w:ascii="Times New Roman" w:hAnsi="Times New Roman" w:cs="Times New Roman"/>
          <w:iCs/>
        </w:rPr>
        <w:t xml:space="preserve">, </w:t>
      </w:r>
      <m:oMath>
        <m:r>
          <m:rPr>
            <m:sty m:val="p"/>
          </m:rPr>
          <w:rPr>
            <w:rFonts w:ascii="Cambria Math" w:hAnsi="Cambria Math" w:cs="Times New Roman"/>
          </w:rPr>
          <m:t>δ</m:t>
        </m:r>
      </m:oMath>
      <w:r w:rsidR="00F847AB">
        <w:rPr>
          <w:rFonts w:ascii="Times New Roman" w:hAnsi="Times New Roman" w:cs="Times New Roman" w:hint="eastAsia"/>
        </w:rPr>
        <w:t xml:space="preserve"> </w:t>
      </w:r>
      <w:r w:rsidR="00F847AB">
        <w:rPr>
          <w:rFonts w:ascii="Times New Roman" w:hAnsi="Times New Roman" w:cs="Times New Roman"/>
        </w:rPr>
        <w:t xml:space="preserve">and </w:t>
      </w:r>
      <w:r w:rsidR="00F847AB" w:rsidRPr="001464A6">
        <w:rPr>
          <w:rFonts w:ascii="Times New Roman" w:hAnsi="Times New Roman" w:cs="Times New Roman"/>
          <w:i/>
          <w:iCs/>
        </w:rPr>
        <w:t>k</w:t>
      </w:r>
      <w:r w:rsidR="00F847AB">
        <w:rPr>
          <w:rFonts w:ascii="Times New Roman" w:hAnsi="Times New Roman" w:cs="Times New Roman"/>
        </w:rPr>
        <w:t>,</w:t>
      </w:r>
      <w:r w:rsidR="003E5610">
        <w:rPr>
          <w:rFonts w:ascii="Times New Roman" w:hAnsi="Times New Roman" w:cs="Times New Roman"/>
          <w:iCs/>
        </w:rPr>
        <w:t xml:space="preserve"> </w:t>
      </w:r>
      <w:r w:rsidR="00363449">
        <w:rPr>
          <w:rFonts w:ascii="Times New Roman" w:hAnsi="Times New Roman" w:cs="Times New Roman"/>
          <w:iCs/>
        </w:rPr>
        <w:t>to</w:t>
      </w:r>
      <w:r w:rsidR="003E5610">
        <w:rPr>
          <w:rFonts w:ascii="Times New Roman" w:hAnsi="Times New Roman" w:cs="Times New Roman"/>
          <w:iCs/>
        </w:rPr>
        <w:t xml:space="preserve"> fit the curve decay</w:t>
      </w:r>
      <w:r w:rsidR="00F847AB">
        <w:rPr>
          <w:rFonts w:ascii="Times New Roman" w:hAnsi="Times New Roman" w:cs="Times New Roman"/>
          <w:iCs/>
        </w:rPr>
        <w:t xml:space="preserve">. </w:t>
      </w:r>
      <m:oMath>
        <m:r>
          <w:rPr>
            <w:rFonts w:ascii="Cambria Math" w:hAnsi="Cambria Math" w:cs="Times New Roman"/>
          </w:rPr>
          <m:t>J(t)</m:t>
        </m:r>
      </m:oMath>
      <w:r w:rsidR="00874361">
        <w:rPr>
          <w:rFonts w:ascii="Times New Roman" w:hAnsi="Times New Roman" w:cs="Times New Roman" w:hint="eastAsia"/>
        </w:rPr>
        <w:t xml:space="preserve"> is</w:t>
      </w:r>
      <w:r w:rsidR="00874361">
        <w:rPr>
          <w:rFonts w:ascii="Times New Roman" w:hAnsi="Times New Roman" w:cs="Times New Roman"/>
        </w:rPr>
        <w:t xml:space="preserve"> also described using Ohmic current or SCLC. </w:t>
      </w:r>
      <w:r w:rsidR="00ED3608">
        <w:rPr>
          <w:rFonts w:ascii="Times New Roman" w:hAnsi="Times New Roman" w:cs="Times New Roman" w:hint="eastAsia"/>
        </w:rPr>
        <w:t>Th</w:t>
      </w:r>
      <w:r w:rsidR="00ED3608">
        <w:rPr>
          <w:rFonts w:ascii="Times New Roman" w:hAnsi="Times New Roman" w:cs="Times New Roman"/>
        </w:rPr>
        <w:t xml:space="preserve">e fits are shown in Figure </w:t>
      </w:r>
      <w:r w:rsidR="00963781">
        <w:rPr>
          <w:rFonts w:ascii="Times New Roman" w:hAnsi="Times New Roman" w:cs="Times New Roman"/>
        </w:rPr>
        <w:t>S18</w:t>
      </w:r>
      <w:r w:rsidR="00D33F35">
        <w:rPr>
          <w:rFonts w:ascii="Times New Roman" w:hAnsi="Times New Roman" w:cs="Times New Roman"/>
        </w:rPr>
        <w:t xml:space="preserve">. For SCLC, </w:t>
      </w:r>
      <m:oMath>
        <m:r>
          <m:rPr>
            <m:sty m:val="p"/>
          </m:rPr>
          <w:rPr>
            <w:rFonts w:ascii="Cambria Math" w:hAnsi="Cambria Math" w:cs="Times New Roman"/>
          </w:rPr>
          <m:t>δ</m:t>
        </m:r>
      </m:oMath>
      <w:r w:rsidR="00ED3608">
        <w:rPr>
          <w:rFonts w:ascii="Times New Roman" w:hAnsi="Times New Roman" w:cs="Times New Roman"/>
        </w:rPr>
        <w:t xml:space="preserve"> </w:t>
      </w:r>
      <w:r w:rsidR="00522502">
        <w:rPr>
          <w:rFonts w:ascii="Times New Roman" w:hAnsi="Times New Roman" w:cs="Times New Roman"/>
        </w:rPr>
        <w:t xml:space="preserve">= 0.35, </w:t>
      </w:r>
      <w:r w:rsidR="00522502" w:rsidRPr="00256434">
        <w:rPr>
          <w:rFonts w:ascii="Times New Roman" w:hAnsi="Times New Roman" w:cs="Times New Roman"/>
          <w:i/>
          <w:iCs/>
        </w:rPr>
        <w:t>k</w:t>
      </w:r>
      <w:r w:rsidR="00522502">
        <w:rPr>
          <w:rFonts w:ascii="Times New Roman" w:hAnsi="Times New Roman" w:cs="Times New Roman"/>
        </w:rPr>
        <w:t xml:space="preserve"> = </w:t>
      </w:r>
      <w:r w:rsidR="00522502" w:rsidRPr="00522502">
        <w:rPr>
          <w:rFonts w:ascii="Times New Roman" w:hAnsi="Times New Roman" w:cs="Times New Roman"/>
        </w:rPr>
        <w:t>8.50</w:t>
      </w:r>
      <m:oMath>
        <m:r>
          <w:rPr>
            <w:rFonts w:ascii="Cambria Math" w:hAnsi="Cambria Math" w:cs="Times New Roman"/>
          </w:rPr>
          <m:t>×</m:t>
        </m:r>
      </m:oMath>
      <w:r w:rsidR="00256434">
        <w:rPr>
          <w:rFonts w:ascii="Times New Roman" w:hAnsi="Times New Roman" w:cs="Times New Roman" w:hint="eastAsia"/>
        </w:rPr>
        <w:t>1</w:t>
      </w:r>
      <w:r w:rsidR="00256434">
        <w:rPr>
          <w:rFonts w:ascii="Times New Roman" w:hAnsi="Times New Roman" w:cs="Times New Roman"/>
        </w:rPr>
        <w:t>0</w:t>
      </w:r>
      <w:r w:rsidR="00522502" w:rsidRPr="00256434">
        <w:rPr>
          <w:rFonts w:ascii="Times New Roman" w:hAnsi="Times New Roman" w:cs="Times New Roman"/>
          <w:vertAlign w:val="superscript"/>
        </w:rPr>
        <w:t>-4</w:t>
      </w:r>
      <w:r w:rsidR="00557140">
        <w:rPr>
          <w:rFonts w:ascii="Times New Roman" w:hAnsi="Times New Roman" w:cs="Times New Roman"/>
        </w:rPr>
        <w:t xml:space="preserve"> ns</w:t>
      </w:r>
      <w:r w:rsidR="00557140" w:rsidRPr="00256434">
        <w:rPr>
          <w:rFonts w:ascii="Times New Roman" w:hAnsi="Times New Roman" w:cs="Times New Roman"/>
          <w:vertAlign w:val="superscript"/>
        </w:rPr>
        <w:t>-1</w:t>
      </w:r>
      <w:r w:rsidR="00522502">
        <w:rPr>
          <w:rFonts w:ascii="Times New Roman" w:hAnsi="Times New Roman" w:cs="Times New Roman"/>
        </w:rPr>
        <w:t xml:space="preserve">, </w:t>
      </w:r>
      <w:r w:rsidR="00E6368A">
        <w:rPr>
          <w:rFonts w:ascii="Times New Roman" w:hAnsi="Times New Roman" w:cs="Times New Roman" w:hint="eastAsia"/>
        </w:rPr>
        <w:t xml:space="preserve">which </w:t>
      </w:r>
      <w:r w:rsidR="00522502">
        <w:rPr>
          <w:rFonts w:ascii="Times New Roman" w:hAnsi="Times New Roman" w:cs="Times New Roman"/>
        </w:rPr>
        <w:t xml:space="preserve">correlated to a time constant </w:t>
      </w:r>
      <w:r w:rsidR="00557140">
        <w:rPr>
          <w:rFonts w:ascii="Times New Roman" w:hAnsi="Times New Roman" w:cs="Times New Roman"/>
        </w:rPr>
        <w:t>of</w:t>
      </w:r>
      <w:r w:rsidR="00256434">
        <w:rPr>
          <w:rFonts w:ascii="Times New Roman" w:hAnsi="Times New Roman" w:cs="Times New Roman"/>
        </w:rPr>
        <w:t xml:space="preserve"> </w:t>
      </w:r>
      <w:r w:rsidR="00F847AB">
        <w:rPr>
          <w:rFonts w:ascii="Times New Roman" w:hAnsi="Times New Roman" w:cs="Times New Roman"/>
        </w:rPr>
        <w:t xml:space="preserve">~1120 ns </w:t>
      </w:r>
      <w:r w:rsidR="00E6368A">
        <w:rPr>
          <w:rFonts w:ascii="Times New Roman" w:hAnsi="Times New Roman" w:cs="Times New Roman" w:hint="eastAsia"/>
        </w:rPr>
        <w:t xml:space="preserve">for the electron </w:t>
      </w:r>
      <w:r w:rsidR="003F03D9">
        <w:rPr>
          <w:rFonts w:ascii="Times New Roman" w:hAnsi="Times New Roman" w:cs="Times New Roman"/>
        </w:rPr>
        <w:t>de-</w:t>
      </w:r>
      <w:r w:rsidR="00E6368A">
        <w:rPr>
          <w:rFonts w:ascii="Times New Roman" w:hAnsi="Times New Roman" w:cs="Times New Roman" w:hint="eastAsia"/>
        </w:rPr>
        <w:t>trapping process</w:t>
      </w:r>
      <w:r w:rsidR="00F847AB">
        <w:rPr>
          <w:rFonts w:ascii="Times New Roman" w:hAnsi="Times New Roman" w:cs="Times New Roman"/>
        </w:rPr>
        <w:t>.</w:t>
      </w:r>
    </w:p>
    <w:p w14:paraId="7131562F" w14:textId="77777777" w:rsidR="00F3447A" w:rsidRPr="00E6368A" w:rsidRDefault="00F3447A" w:rsidP="0004606B">
      <w:pPr>
        <w:spacing w:beforeLines="50" w:before="156" w:afterLines="50" w:after="156" w:line="360" w:lineRule="auto"/>
        <w:rPr>
          <w:rFonts w:ascii="Times New Roman" w:hAnsi="Times New Roman" w:cs="Times New Roman"/>
        </w:rPr>
      </w:pPr>
    </w:p>
    <w:p w14:paraId="592519BA" w14:textId="36E93131" w:rsidR="00FA322D" w:rsidRPr="00BB2408" w:rsidRDefault="00F318D9" w:rsidP="0004606B">
      <w:pPr>
        <w:spacing w:beforeLines="50" w:before="156" w:afterLines="50" w:after="156" w:line="360" w:lineRule="auto"/>
        <w:rPr>
          <w:rFonts w:ascii="Times New Roman" w:hAnsi="Times New Roman" w:cs="Times New Roman"/>
          <w:b/>
          <w:bCs/>
        </w:rPr>
      </w:pPr>
      <w:r>
        <w:rPr>
          <w:rFonts w:ascii="Times New Roman" w:hAnsi="Times New Roman" w:cs="Times New Roman"/>
          <w:b/>
          <w:bCs/>
        </w:rPr>
        <w:t>Calculation of</w:t>
      </w:r>
      <w:r w:rsidR="00907CD5" w:rsidRPr="00F318D9">
        <w:rPr>
          <w:rFonts w:ascii="Times New Roman" w:hAnsi="Times New Roman" w:cs="Times New Roman"/>
          <w:b/>
          <w:bCs/>
        </w:rPr>
        <w:t xml:space="preserve"> </w:t>
      </w:r>
      <w:r w:rsidRPr="00F318D9">
        <w:rPr>
          <w:rFonts w:ascii="Times New Roman" w:hAnsi="Times New Roman" w:cs="Times New Roman"/>
          <w:b/>
          <w:bCs/>
          <w:i/>
          <w:iCs/>
        </w:rPr>
        <w:t>N</w:t>
      </w:r>
      <w:r w:rsidRPr="00F318D9">
        <w:rPr>
          <w:rFonts w:ascii="Times New Roman" w:hAnsi="Times New Roman" w:cs="Times New Roman" w:hint="eastAsia"/>
          <w:b/>
          <w:bCs/>
          <w:vertAlign w:val="subscript"/>
        </w:rPr>
        <w:t>e</w:t>
      </w:r>
    </w:p>
    <w:p w14:paraId="109D1DE7" w14:textId="6CAADCA8" w:rsidR="00FA322D" w:rsidRPr="00B635FD" w:rsidRDefault="00235A21" w:rsidP="0004606B">
      <w:pPr>
        <w:spacing w:beforeLines="50" w:before="156" w:afterLines="50" w:after="156" w:line="360" w:lineRule="auto"/>
        <w:ind w:firstLineChars="200" w:firstLine="420"/>
        <w:rPr>
          <w:rFonts w:ascii="Times New Roman" w:hAnsi="Times New Roman" w:cs="Times New Roman"/>
        </w:rPr>
      </w:pPr>
      <w:r w:rsidRPr="00D70805">
        <w:rPr>
          <w:rFonts w:ascii="Times New Roman" w:hAnsi="Times New Roman" w:cs="Times New Roman"/>
        </w:rPr>
        <w:t xml:space="preserve">We compute </w:t>
      </w:r>
      <w:r>
        <w:rPr>
          <w:rFonts w:ascii="Times New Roman" w:hAnsi="Times New Roman" w:cs="Times New Roman"/>
          <w:i/>
          <w:iCs/>
        </w:rPr>
        <w:t>N</w:t>
      </w:r>
      <w:r w:rsidRPr="00337F80">
        <w:rPr>
          <w:rFonts w:ascii="Times New Roman" w:hAnsi="Times New Roman" w:cs="Times New Roman" w:hint="eastAsia"/>
          <w:vertAlign w:val="subscript"/>
        </w:rPr>
        <w:t>e</w:t>
      </w:r>
      <w:r w:rsidRPr="00D70805">
        <w:rPr>
          <w:rFonts w:ascii="Times New Roman" w:hAnsi="Times New Roman" w:cs="Times New Roman"/>
        </w:rPr>
        <w:t xml:space="preserve"> </w:t>
      </w:r>
      <w:r w:rsidR="00FA322D" w:rsidRPr="00D70805">
        <w:rPr>
          <w:rFonts w:ascii="Times New Roman" w:hAnsi="Times New Roman" w:cs="Times New Roman"/>
        </w:rPr>
        <w:t>according to Beer–Lambert law from E-TA bleach signal intensity</w:t>
      </w:r>
      <w:r w:rsidR="00FA322D" w:rsidRPr="00B635FD">
        <w:rPr>
          <w:rFonts w:ascii="Times New Roman" w:hAnsi="Times New Roman" w:cs="Times New Roman"/>
        </w:rPr>
        <w:t>:</w:t>
      </w:r>
    </w:p>
    <w:p w14:paraId="3C2C887D" w14:textId="56A46CCF" w:rsidR="00235A21" w:rsidRPr="00B635FD"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
                </w:rPr>
              </m:ctrlPr>
            </m:eqArrPr>
            <m:e>
              <m:r>
                <m:rPr>
                  <m:sty m:val="p"/>
                </m:rPr>
                <w:rPr>
                  <w:rFonts w:ascii="Cambria Math" w:hAnsi="Cambria Math" w:cs="Times New Roman" w:hint="eastAsia"/>
                </w:rPr>
                <m:t>Δ</m:t>
              </m:r>
              <m:r>
                <m:rPr>
                  <m:sty m:val="p"/>
                </m:rPr>
                <w:rPr>
                  <w:rFonts w:ascii="Cambria Math" w:hAnsi="Cambria Math" w:cs="Times New Roman"/>
                </w:rPr>
                <m:t>A(ETA)=lo</m:t>
              </m:r>
              <m:sSub>
                <m:sSubPr>
                  <m:ctrlPr>
                    <w:rPr>
                      <w:rFonts w:ascii="Cambria Math" w:hAnsi="Cambria Math" w:cs="Times New Roman"/>
                    </w:rPr>
                  </m:ctrlPr>
                </m:sSubPr>
                <m:e>
                  <m:r>
                    <m:rPr>
                      <m:sty m:val="p"/>
                    </m:rPr>
                    <w:rPr>
                      <w:rFonts w:ascii="Cambria Math" w:hAnsi="Cambria Math" w:cs="Times New Roman"/>
                    </w:rPr>
                    <m:t>g</m:t>
                  </m:r>
                </m:e>
                <m:sub>
                  <m:r>
                    <m:rPr>
                      <m:sty m:val="p"/>
                    </m:rPr>
                    <w:rPr>
                      <w:rFonts w:ascii="Cambria Math" w:hAnsi="Cambria Math" w:cs="Times New Roman"/>
                    </w:rPr>
                    <m:t>10</m:t>
                  </m:r>
                </m:sub>
              </m:sSub>
              <m:f>
                <m:fPr>
                  <m:ctrlPr>
                    <w:rPr>
                      <w:rFonts w:ascii="Cambria Math" w:hAnsi="Cambria Math" w:cs="Times New Roman"/>
                    </w:rPr>
                  </m:ctrlPr>
                </m:fPr>
                <m:num>
                  <m:sSub>
                    <m:sSubPr>
                      <m:ctrlPr>
                        <w:rPr>
                          <w:rFonts w:ascii="Cambria Math" w:hAnsi="Cambria Math" w:cs="Times New Roman"/>
                        </w:rPr>
                      </m:ctrlPr>
                    </m:sSubPr>
                    <m:e>
                      <m:r>
                        <m:rPr>
                          <m:sty m:val="p"/>
                        </m:rPr>
                        <w:rPr>
                          <w:rFonts w:ascii="Cambria Math" w:hAnsi="Cambria Math" w:cs="Times New Roman"/>
                        </w:rPr>
                        <m:t>I</m:t>
                      </m:r>
                    </m:e>
                    <m:sub>
                      <m:r>
                        <m:rPr>
                          <m:sty m:val="p"/>
                        </m:rPr>
                        <w:rPr>
                          <w:rFonts w:ascii="Cambria Math" w:hAnsi="Cambria Math" w:cs="Times New Roman"/>
                        </w:rPr>
                        <m:t>0</m:t>
                      </m:r>
                    </m:sub>
                  </m:sSub>
                </m:num>
                <m:den>
                  <m:r>
                    <m:rPr>
                      <m:sty m:val="p"/>
                    </m:rPr>
                    <w:rPr>
                      <w:rFonts w:ascii="Cambria Math" w:hAnsi="Cambria Math" w:cs="Times New Roman"/>
                    </w:rPr>
                    <m:t>I</m:t>
                  </m:r>
                </m:den>
              </m:f>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1</m:t>
                  </m:r>
                </m:num>
                <m:den>
                  <m:r>
                    <m:rPr>
                      <m:sty m:val="p"/>
                    </m:rPr>
                    <w:rPr>
                      <w:rFonts w:ascii="Cambria Math" w:hAnsi="Cambria Math" w:cs="Times New Roman"/>
                    </w:rPr>
                    <m:t>2.303</m:t>
                  </m:r>
                </m:den>
              </m:f>
              <m:r>
                <m:rPr>
                  <m:sty m:val="p"/>
                </m:rPr>
                <w:rPr>
                  <w:rFonts w:ascii="Cambria Math" w:hAnsi="Cambria Math" w:cs="Times New Roman"/>
                </w:rPr>
                <m:t>ln</m:t>
              </m:r>
              <m:f>
                <m:fPr>
                  <m:ctrlPr>
                    <w:rPr>
                      <w:rFonts w:ascii="Cambria Math" w:hAnsi="Cambria Math" w:cs="Times New Roman"/>
                    </w:rPr>
                  </m:ctrlPr>
                </m:fPr>
                <m:num>
                  <m:sSub>
                    <m:sSubPr>
                      <m:ctrlPr>
                        <w:rPr>
                          <w:rFonts w:ascii="Cambria Math" w:hAnsi="Cambria Math" w:cs="Times New Roman"/>
                        </w:rPr>
                      </m:ctrlPr>
                    </m:sSubPr>
                    <m:e>
                      <m:r>
                        <m:rPr>
                          <m:sty m:val="p"/>
                        </m:rPr>
                        <w:rPr>
                          <w:rFonts w:ascii="Cambria Math" w:hAnsi="Cambria Math" w:cs="Times New Roman"/>
                        </w:rPr>
                        <m:t>I</m:t>
                      </m:r>
                    </m:e>
                    <m:sub>
                      <m:r>
                        <m:rPr>
                          <m:sty m:val="p"/>
                        </m:rPr>
                        <w:rPr>
                          <w:rFonts w:ascii="Cambria Math" w:hAnsi="Cambria Math" w:cs="Times New Roman"/>
                        </w:rPr>
                        <m:t>0</m:t>
                      </m:r>
                    </m:sub>
                  </m:sSub>
                </m:num>
                <m:den>
                  <m:r>
                    <m:rPr>
                      <m:sty m:val="p"/>
                    </m:rPr>
                    <w:rPr>
                      <w:rFonts w:ascii="Cambria Math" w:hAnsi="Cambria Math" w:cs="Times New Roman"/>
                    </w:rPr>
                    <m:t>I</m:t>
                  </m:r>
                </m:den>
              </m:f>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σnd</m:t>
                  </m:r>
                </m:num>
                <m:den>
                  <m:r>
                    <m:rPr>
                      <m:sty m:val="p"/>
                    </m:rPr>
                    <w:rPr>
                      <w:rFonts w:ascii="Cambria Math" w:hAnsi="Cambria Math" w:cs="Times New Roman"/>
                    </w:rPr>
                    <m:t>2.303</m:t>
                  </m:r>
                </m:den>
              </m:f>
              <m:r>
                <m:rPr>
                  <m:sty m:val="p"/>
                </m:rPr>
                <w:rPr>
                  <w:rFonts w:ascii="Cambria Math" w:hAnsi="Cambria Math" w:cs="Times New Roman"/>
                </w:rPr>
                <m:t xml:space="preserve">= </m:t>
              </m:r>
              <m:f>
                <m:fPr>
                  <m:ctrlPr>
                    <w:rPr>
                      <w:rFonts w:ascii="Cambria Math" w:hAnsi="Cambria Math" w:cs="Times New Roman"/>
                    </w:rPr>
                  </m:ctrlPr>
                </m:fPr>
                <m:num>
                  <m:r>
                    <w:rPr>
                      <w:rFonts w:ascii="Cambria Math" w:hAnsi="Cambria Math" w:cs="Times New Roman"/>
                    </w:rPr>
                    <m:t>2σ</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e</m:t>
                      </m:r>
                    </m:sub>
                  </m:sSub>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QD</m:t>
                      </m:r>
                    </m:sub>
                  </m:sSub>
                </m:num>
                <m:den>
                  <m:r>
                    <m:rPr>
                      <m:sty m:val="p"/>
                    </m:rPr>
                    <w:rPr>
                      <w:rFonts w:ascii="Cambria Math" w:hAnsi="Cambria Math" w:cs="Times New Roman"/>
                    </w:rPr>
                    <m:t>2.303</m:t>
                  </m:r>
                </m:den>
              </m:f>
              <m:r>
                <w:rPr>
                  <w:rFonts w:ascii="Cambria Math" w:hAnsi="Cambria Math" w:cs="Times New Roman"/>
                </w:rPr>
                <m:t>#</m:t>
              </m:r>
              <m:d>
                <m:dPr>
                  <m:ctrlPr>
                    <w:rPr>
                      <w:rFonts w:ascii="Cambria Math" w:hAnsi="Cambria Math" w:cs="Times New Roman"/>
                      <w:i/>
                    </w:rPr>
                  </m:ctrlPr>
                </m:dPr>
                <m:e>
                  <m:r>
                    <w:rPr>
                      <w:rFonts w:ascii="Cambria Math" w:hAnsi="Cambria Math" w:cs="Times New Roman"/>
                      <w:i/>
                    </w:rPr>
                    <w:fldChar w:fldCharType="begin"/>
                  </m:r>
                  <m:r>
                    <m:rPr>
                      <m:sty m:val="p"/>
                    </m:rPr>
                    <w:rPr>
                      <w:rFonts w:ascii="Cambria Math" w:hAnsi="Cambria Math" w:cs="Times New Roman"/>
                    </w:rPr>
                    <m:t xml:space="preserve"> AUTONUM  \* Arabic </m:t>
                  </m:r>
                  <m:r>
                    <w:rPr>
                      <w:rFonts w:ascii="Cambria Math" w:hAnsi="Cambria Math" w:cs="Times New Roman"/>
                      <w:i/>
                    </w:rPr>
                    <w:fldChar w:fldCharType="end"/>
                  </m:r>
                </m:e>
              </m:d>
            </m:e>
          </m:eqArr>
        </m:oMath>
      </m:oMathPara>
    </w:p>
    <w:p w14:paraId="3E42BE9E" w14:textId="6F6575FD" w:rsidR="003B0D57" w:rsidRPr="003B0D57" w:rsidRDefault="00FA322D" w:rsidP="0004606B">
      <w:pPr>
        <w:spacing w:beforeLines="50" w:before="156" w:afterLines="50" w:after="156" w:line="360" w:lineRule="auto"/>
        <w:ind w:firstLineChars="200" w:firstLine="420"/>
        <w:rPr>
          <w:rFonts w:ascii="Times New Roman" w:hAnsi="Times New Roman" w:cs="Times New Roman"/>
        </w:rPr>
      </w:pPr>
      <m:oMath>
        <m:r>
          <m:rPr>
            <m:sty m:val="p"/>
          </m:rPr>
          <w:rPr>
            <w:rFonts w:ascii="Cambria Math" w:hAnsi="Cambria Math" w:cs="Times New Roman" w:hint="eastAsia"/>
          </w:rPr>
          <m:t>Δ</m:t>
        </m:r>
        <m:r>
          <m:rPr>
            <m:sty m:val="p"/>
          </m:rPr>
          <w:rPr>
            <w:rFonts w:ascii="Cambria Math" w:hAnsi="Cambria Math" w:cs="Times New Roman"/>
          </w:rPr>
          <m:t>A</m:t>
        </m:r>
      </m:oMath>
      <w:r w:rsidRPr="00B635FD">
        <w:rPr>
          <w:rFonts w:ascii="Times New Roman" w:hAnsi="Times New Roman" w:cs="Times New Roman"/>
        </w:rPr>
        <w:t xml:space="preserve"> is the</w:t>
      </w:r>
      <w:r w:rsidR="0077104C">
        <w:rPr>
          <w:rFonts w:ascii="Times New Roman" w:hAnsi="Times New Roman" w:cs="Times New Roman"/>
        </w:rPr>
        <w:t xml:space="preserve"> intensity of</w:t>
      </w:r>
      <w:r w:rsidRPr="00B635FD">
        <w:rPr>
          <w:rFonts w:ascii="Times New Roman" w:hAnsi="Times New Roman" w:cs="Times New Roman"/>
        </w:rPr>
        <w:t xml:space="preserve"> E-TA bleach signal. </w:t>
      </w:r>
      <m:oMath>
        <m:r>
          <w:rPr>
            <w:rFonts w:ascii="Cambria Math" w:hAnsi="Cambria Math" w:cs="Times New Roman"/>
          </w:rPr>
          <m:t>σ</m:t>
        </m:r>
      </m:oMath>
      <w:r w:rsidRPr="00B635FD">
        <w:rPr>
          <w:rFonts w:ascii="Times New Roman" w:hAnsi="Times New Roman" w:cs="Times New Roman"/>
        </w:rPr>
        <w:t xml:space="preserve"> is the absorption cross section of the QDs in cm</w:t>
      </w:r>
      <w:r w:rsidRPr="00675AFE">
        <w:rPr>
          <w:rFonts w:ascii="Times New Roman" w:hAnsi="Times New Roman" w:cs="Times New Roman"/>
          <w:vertAlign w:val="superscript"/>
        </w:rPr>
        <w:t>2</w:t>
      </w:r>
      <w:r w:rsidRPr="00B635FD">
        <w:rPr>
          <w:rFonts w:ascii="Times New Roman" w:hAnsi="Times New Roman" w:cs="Times New Roman"/>
        </w:rPr>
        <w:t xml:space="preserve">, </w:t>
      </w:r>
      <w:r w:rsidRPr="00675AFE">
        <w:rPr>
          <w:rFonts w:ascii="Times New Roman" w:hAnsi="Times New Roman" w:cs="Times New Roman"/>
          <w:i/>
          <w:iCs/>
        </w:rPr>
        <w:t>n</w:t>
      </w:r>
      <w:r w:rsidRPr="00B635FD">
        <w:rPr>
          <w:rFonts w:ascii="Times New Roman" w:hAnsi="Times New Roman" w:cs="Times New Roman"/>
        </w:rPr>
        <w:t xml:space="preserve"> is the electron concentration per cm</w:t>
      </w:r>
      <w:r w:rsidRPr="00675AFE">
        <w:rPr>
          <w:rFonts w:ascii="Times New Roman" w:hAnsi="Times New Roman" w:cs="Times New Roman"/>
          <w:vertAlign w:val="superscript"/>
        </w:rPr>
        <w:t>3</w:t>
      </w:r>
      <w:r w:rsidRPr="00B635FD">
        <w:rPr>
          <w:rFonts w:ascii="Times New Roman" w:hAnsi="Times New Roman" w:cs="Times New Roman"/>
        </w:rPr>
        <w:t>，</w:t>
      </w:r>
      <w:r w:rsidRPr="00675AFE">
        <w:rPr>
          <w:rFonts w:ascii="Times New Roman" w:hAnsi="Times New Roman" w:cs="Times New Roman"/>
          <w:i/>
          <w:iCs/>
        </w:rPr>
        <w:t>d</w:t>
      </w:r>
      <w:r w:rsidRPr="00B635FD">
        <w:rPr>
          <w:rFonts w:ascii="Times New Roman" w:hAnsi="Times New Roman" w:cs="Times New Roman"/>
        </w:rPr>
        <w:t xml:space="preserve"> is the optical path length in cm. </w:t>
      </w:r>
      <w:r w:rsidR="00D33F35">
        <w:rPr>
          <w:rFonts w:ascii="Times New Roman" w:hAnsi="Times New Roman" w:cs="Times New Roman"/>
        </w:rPr>
        <w:t>S</w:t>
      </w:r>
      <w:r w:rsidRPr="00B635FD">
        <w:rPr>
          <w:rFonts w:ascii="Times New Roman" w:hAnsi="Times New Roman" w:cs="Times New Roman"/>
        </w:rPr>
        <w:t xml:space="preserve">ince the probe beam penetrates through the QD layer twice, </w:t>
      </w:r>
      <m:oMath>
        <m:r>
          <w:rPr>
            <w:rFonts w:ascii="Cambria Math" w:hAnsi="Cambria Math" w:cs="Times New Roman"/>
          </w:rPr>
          <m:t>nd</m:t>
        </m:r>
        <m:r>
          <m:rPr>
            <m:sty m:val="p"/>
          </m:rPr>
          <w:rPr>
            <w:rFonts w:ascii="Cambria Math" w:hAnsi="Cambria Math" w:cs="Times New Roman"/>
          </w:rPr>
          <m:t>=2</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e</m:t>
            </m:r>
          </m:sub>
        </m:sSub>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QD</m:t>
            </m:r>
          </m:sub>
        </m:sSub>
      </m:oMath>
      <w:r w:rsidRPr="00B635FD">
        <w:rPr>
          <w:rFonts w:ascii="Times New Roman" w:hAnsi="Times New Roman" w:cs="Times New Roman" w:hint="eastAsia"/>
        </w:rPr>
        <w:t>.</w:t>
      </w:r>
      <w:r>
        <w:rPr>
          <w:rFonts w:ascii="Times New Roman" w:hAnsi="Times New Roman" w:cs="Times New Roman"/>
        </w:rPr>
        <w:t xml:space="preserve"> </w:t>
      </w:r>
      <w:r w:rsidR="003B0D57" w:rsidRPr="00B635FD">
        <w:rPr>
          <w:rFonts w:ascii="Times New Roman" w:hAnsi="Times New Roman" w:cs="Times New Roman"/>
        </w:rPr>
        <w:t>The area density of quantum dots</w:t>
      </w:r>
      <w:r w:rsidR="003B0D57">
        <w:rPr>
          <w:rFonts w:ascii="Times New Roman" w:hAnsi="Times New Roman" w:cs="Times New Roman"/>
        </w:rPr>
        <w:t xml:space="preserve"> (</w:t>
      </w:r>
      <m:oMath>
        <m:r>
          <w:rPr>
            <w:rFonts w:ascii="Cambria Math" w:hAnsi="Cambria Math" w:cs="Times New Roman"/>
          </w:rPr>
          <m:t>σ</m:t>
        </m:r>
      </m:oMath>
      <w:r w:rsidR="00F318D9">
        <w:rPr>
          <w:rFonts w:ascii="Times New Roman" w:hAnsi="Times New Roman" w:cs="Times New Roman" w:hint="eastAsia"/>
          <w:vertAlign w:val="subscript"/>
        </w:rPr>
        <w:t>Q</w:t>
      </w:r>
      <w:r w:rsidR="00F318D9">
        <w:rPr>
          <w:rFonts w:ascii="Times New Roman" w:hAnsi="Times New Roman" w:cs="Times New Roman"/>
          <w:vertAlign w:val="subscript"/>
        </w:rPr>
        <w:t>D</w:t>
      </w:r>
      <w:r w:rsidR="00F318D9">
        <w:rPr>
          <w:rFonts w:ascii="Times New Roman" w:hAnsi="Times New Roman" w:cs="Times New Roman"/>
        </w:rPr>
        <w:t xml:space="preserve"> = </w:t>
      </w:r>
      <w:r w:rsidR="003B0D57">
        <w:rPr>
          <w:rFonts w:ascii="Times New Roman" w:hAnsi="Times New Roman" w:cs="Times New Roman"/>
        </w:rPr>
        <w:t>0.0115 nm</w:t>
      </w:r>
      <w:r w:rsidR="003B0D57" w:rsidRPr="008534F1">
        <w:rPr>
          <w:rFonts w:ascii="Times New Roman" w:hAnsi="Times New Roman" w:cs="Times New Roman"/>
          <w:vertAlign w:val="superscript"/>
        </w:rPr>
        <w:t>-2</w:t>
      </w:r>
      <w:r w:rsidR="003B0D57">
        <w:rPr>
          <w:rFonts w:ascii="Times New Roman" w:hAnsi="Times New Roman" w:cs="Times New Roman"/>
        </w:rPr>
        <w:t>)</w:t>
      </w:r>
      <w:r w:rsidR="003B0D57" w:rsidRPr="00B635FD">
        <w:rPr>
          <w:rFonts w:ascii="Times New Roman" w:hAnsi="Times New Roman" w:cs="Times New Roman"/>
        </w:rPr>
        <w:t xml:space="preserve"> is estimated</w:t>
      </w:r>
      <w:r w:rsidR="003B0D57">
        <w:rPr>
          <w:rFonts w:ascii="Times New Roman" w:hAnsi="Times New Roman" w:cs="Times New Roman"/>
        </w:rPr>
        <w:t xml:space="preserve"> by the TEM images shown in Figure S2 and S3.</w:t>
      </w:r>
    </w:p>
    <w:p w14:paraId="2D2E50D7" w14:textId="33E7444F" w:rsidR="00FA322D" w:rsidRDefault="00FA322D" w:rsidP="0004606B">
      <w:pPr>
        <w:spacing w:beforeLines="50" w:before="156" w:afterLines="50" w:after="156" w:line="360" w:lineRule="auto"/>
        <w:ind w:firstLineChars="200" w:firstLine="420"/>
        <w:rPr>
          <w:rFonts w:ascii="Times New Roman" w:hAnsi="Times New Roman" w:cs="Times New Roman"/>
        </w:rPr>
      </w:pPr>
      <w:r>
        <w:rPr>
          <w:rFonts w:ascii="Times New Roman" w:hAnsi="Times New Roman" w:cs="Times New Roman"/>
        </w:rPr>
        <w:t>The</w:t>
      </w:r>
      <w:r w:rsidRPr="00B635FD">
        <w:rPr>
          <w:rFonts w:ascii="Times New Roman" w:hAnsi="Times New Roman" w:cs="Times New Roman"/>
        </w:rPr>
        <w:t xml:space="preserve"> absorption cross section</w:t>
      </w:r>
      <w:r>
        <w:rPr>
          <w:rFonts w:ascii="Times New Roman" w:hAnsi="Times New Roman" w:cs="Times New Roman"/>
        </w:rPr>
        <w:t xml:space="preserve">, </w:t>
      </w:r>
      <m:oMath>
        <m:r>
          <w:rPr>
            <w:rFonts w:ascii="Cambria Math" w:hAnsi="Cambria Math" w:cs="Times New Roman"/>
          </w:rPr>
          <m:t>σ</m:t>
        </m:r>
      </m:oMath>
      <w:r>
        <w:rPr>
          <w:rFonts w:ascii="Times New Roman" w:hAnsi="Times New Roman" w:cs="Times New Roman" w:hint="eastAsia"/>
          <w:iCs/>
        </w:rPr>
        <w:t>,</w:t>
      </w:r>
      <w:r>
        <w:rPr>
          <w:rFonts w:ascii="Times New Roman" w:hAnsi="Times New Roman" w:cs="Times New Roman"/>
          <w:iCs/>
        </w:rPr>
        <w:t xml:space="preserve"> is measured</w:t>
      </w:r>
      <w:r w:rsidRPr="00B635FD">
        <w:rPr>
          <w:rFonts w:ascii="Times New Roman" w:hAnsi="Times New Roman" w:cs="Times New Roman"/>
        </w:rPr>
        <w:t xml:space="preserve"> using</w:t>
      </w:r>
      <w:r w:rsidR="000C4CDB">
        <w:rPr>
          <w:rFonts w:ascii="Times New Roman" w:hAnsi="Times New Roman" w:cs="Times New Roman"/>
        </w:rPr>
        <w:t xml:space="preserve"> </w:t>
      </w:r>
      <w:r w:rsidR="00FC551E">
        <w:rPr>
          <w:rFonts w:ascii="Times New Roman" w:hAnsi="Times New Roman" w:cs="Times New Roman"/>
        </w:rPr>
        <w:t>a</w:t>
      </w:r>
      <w:r w:rsidR="00DD2BDC">
        <w:rPr>
          <w:rFonts w:ascii="Times New Roman" w:hAnsi="Times New Roman" w:cs="Times New Roman"/>
        </w:rPr>
        <w:t>n</w:t>
      </w:r>
      <w:r w:rsidR="00FC551E">
        <w:rPr>
          <w:rFonts w:ascii="Times New Roman" w:hAnsi="Times New Roman" w:cs="Times New Roman"/>
        </w:rPr>
        <w:t xml:space="preserve"> optical pumped</w:t>
      </w:r>
      <w:r w:rsidR="00325B46">
        <w:rPr>
          <w:rFonts w:ascii="Times New Roman" w:hAnsi="Times New Roman" w:cs="Times New Roman" w:hint="eastAsia"/>
        </w:rPr>
        <w:t xml:space="preserve"> </w:t>
      </w:r>
      <w:r w:rsidRPr="00B635FD">
        <w:rPr>
          <w:rFonts w:ascii="Times New Roman" w:hAnsi="Times New Roman" w:cs="Times New Roman"/>
        </w:rPr>
        <w:t>transient absorption method</w:t>
      </w:r>
      <w:r>
        <w:rPr>
          <w:rFonts w:ascii="Times New Roman" w:hAnsi="Times New Roman" w:cs="Times New Roman"/>
        </w:rPr>
        <w:t xml:space="preserve">. </w:t>
      </w:r>
      <w:r w:rsidR="00FC551E">
        <w:rPr>
          <w:rFonts w:ascii="Times New Roman" w:hAnsi="Times New Roman" w:cs="Times New Roman"/>
        </w:rPr>
        <w:t>The</w:t>
      </w:r>
      <w:r w:rsidR="000C4CDB">
        <w:rPr>
          <w:rFonts w:ascii="Times New Roman" w:hAnsi="Times New Roman" w:cs="Times New Roman"/>
        </w:rPr>
        <w:t xml:space="preserve"> transient absorption</w:t>
      </w:r>
      <w:r w:rsidR="00FC551E">
        <w:rPr>
          <w:rFonts w:ascii="Times New Roman" w:hAnsi="Times New Roman" w:cs="Times New Roman"/>
        </w:rPr>
        <w:t xml:space="preserve"> is </w:t>
      </w:r>
      <w:r w:rsidR="007715C9">
        <w:rPr>
          <w:rFonts w:ascii="Times New Roman" w:hAnsi="Times New Roman" w:cs="Times New Roman"/>
        </w:rPr>
        <w:t xml:space="preserve">pumped </w:t>
      </w:r>
      <w:r w:rsidR="00FC551E">
        <w:rPr>
          <w:rFonts w:ascii="Times New Roman" w:hAnsi="Times New Roman" w:cs="Times New Roman"/>
        </w:rPr>
        <w:t xml:space="preserve">by </w:t>
      </w:r>
      <w:r w:rsidR="007715C9">
        <w:rPr>
          <w:rFonts w:ascii="Times New Roman" w:hAnsi="Times New Roman" w:cs="Times New Roman"/>
        </w:rPr>
        <w:t>optical laser pulses</w:t>
      </w:r>
      <w:r w:rsidR="00FC551E">
        <w:rPr>
          <w:rFonts w:ascii="Times New Roman" w:hAnsi="Times New Roman" w:cs="Times New Roman"/>
        </w:rPr>
        <w:t xml:space="preserve"> at </w:t>
      </w:r>
      <w:r w:rsidR="00DD2BDC">
        <w:rPr>
          <w:rFonts w:ascii="Times New Roman" w:hAnsi="Times New Roman" w:cs="Times New Roman"/>
        </w:rPr>
        <w:t>two</w:t>
      </w:r>
      <w:r w:rsidR="00FC551E">
        <w:rPr>
          <w:rFonts w:ascii="Times New Roman" w:hAnsi="Times New Roman" w:cs="Times New Roman"/>
        </w:rPr>
        <w:t xml:space="preserve"> different wavelengths </w:t>
      </w:r>
      <w:r w:rsidR="00DD2BDC">
        <w:rPr>
          <w:rFonts w:ascii="Times New Roman" w:hAnsi="Times New Roman" w:cs="Times New Roman"/>
        </w:rPr>
        <w:t xml:space="preserve">of </w:t>
      </w:r>
      <w:r w:rsidR="00FC551E">
        <w:rPr>
          <w:rFonts w:ascii="Times New Roman" w:hAnsi="Times New Roman" w:cs="Times New Roman"/>
        </w:rPr>
        <w:t>600 nm</w:t>
      </w:r>
      <w:r w:rsidR="00DD2BDC">
        <w:rPr>
          <w:rFonts w:ascii="Times New Roman" w:hAnsi="Times New Roman" w:cs="Times New Roman"/>
        </w:rPr>
        <w:t xml:space="preserve"> and 500 nm</w:t>
      </w:r>
      <w:r w:rsidR="00FC551E">
        <w:rPr>
          <w:rFonts w:ascii="Times New Roman" w:hAnsi="Times New Roman" w:cs="Times New Roman"/>
        </w:rPr>
        <w:t xml:space="preserve"> </w:t>
      </w:r>
      <w:r w:rsidR="000C4CDB">
        <w:rPr>
          <w:rFonts w:ascii="Times New Roman" w:hAnsi="Times New Roman" w:cs="Times New Roman"/>
        </w:rPr>
        <w:t xml:space="preserve">at the reflection geometry. </w:t>
      </w:r>
      <w:r w:rsidR="000C4CDB" w:rsidRPr="00B635FD">
        <w:rPr>
          <w:rFonts w:ascii="Times New Roman" w:hAnsi="Times New Roman" w:cs="Times New Roman"/>
        </w:rPr>
        <w:t xml:space="preserve">At long waiting times, the </w:t>
      </w:r>
      <w:r w:rsidR="00A70A70">
        <w:rPr>
          <w:rFonts w:ascii="Times New Roman" w:hAnsi="Times New Roman" w:cs="Times New Roman"/>
        </w:rPr>
        <w:t>optical</w:t>
      </w:r>
      <w:r w:rsidR="000C4CDB" w:rsidRPr="00B635FD">
        <w:rPr>
          <w:rFonts w:ascii="Times New Roman" w:hAnsi="Times New Roman" w:cs="Times New Roman"/>
        </w:rPr>
        <w:t xml:space="preserve"> TA spectrum is similar to the bleach bandshape </w:t>
      </w:r>
      <w:r w:rsidR="00A70A70">
        <w:rPr>
          <w:rFonts w:ascii="Times New Roman" w:hAnsi="Times New Roman" w:cs="Times New Roman"/>
        </w:rPr>
        <w:t>of</w:t>
      </w:r>
      <w:r w:rsidR="000C4CDB" w:rsidRPr="00B635FD">
        <w:rPr>
          <w:rFonts w:ascii="Times New Roman" w:hAnsi="Times New Roman" w:cs="Times New Roman"/>
        </w:rPr>
        <w:t xml:space="preserve"> E-TA. Therefore, we believe</w:t>
      </w:r>
      <w:r w:rsidR="00A70A70">
        <w:rPr>
          <w:rFonts w:ascii="Times New Roman" w:hAnsi="Times New Roman" w:cs="Times New Roman"/>
        </w:rPr>
        <w:t xml:space="preserve"> that</w:t>
      </w:r>
      <w:r w:rsidR="000C4CDB" w:rsidRPr="00B635FD">
        <w:rPr>
          <w:rFonts w:ascii="Times New Roman" w:hAnsi="Times New Roman" w:cs="Times New Roman"/>
        </w:rPr>
        <w:t xml:space="preserve"> </w:t>
      </w:r>
      <m:oMath>
        <m:r>
          <w:rPr>
            <w:rFonts w:ascii="Cambria Math" w:hAnsi="Cambria Math" w:cs="Times New Roman"/>
          </w:rPr>
          <m:t>σ</m:t>
        </m:r>
      </m:oMath>
      <w:r w:rsidR="000C4CDB" w:rsidRPr="00B635FD">
        <w:rPr>
          <w:rFonts w:ascii="Times New Roman" w:hAnsi="Times New Roman" w:cs="Times New Roman"/>
        </w:rPr>
        <w:t xml:space="preserve"> obtained from</w:t>
      </w:r>
      <w:r w:rsidR="00A70A70">
        <w:rPr>
          <w:rFonts w:ascii="Times New Roman" w:hAnsi="Times New Roman" w:cs="Times New Roman"/>
        </w:rPr>
        <w:t xml:space="preserve"> optical</w:t>
      </w:r>
      <w:r w:rsidR="000C4CDB" w:rsidRPr="00B635FD">
        <w:rPr>
          <w:rFonts w:ascii="Times New Roman" w:hAnsi="Times New Roman" w:cs="Times New Roman"/>
        </w:rPr>
        <w:t xml:space="preserve"> TA can be used to estimate the electron density in E-TA.</w:t>
      </w:r>
      <w:r w:rsidR="00FC551E">
        <w:rPr>
          <w:rFonts w:ascii="Times New Roman" w:hAnsi="Times New Roman" w:cs="Times New Roman"/>
        </w:rPr>
        <w:t xml:space="preserve"> The experiment </w:t>
      </w:r>
      <w:r w:rsidR="00F342E3">
        <w:rPr>
          <w:rFonts w:ascii="Times New Roman" w:hAnsi="Times New Roman" w:cs="Times New Roman"/>
        </w:rPr>
        <w:t>is</w:t>
      </w:r>
      <w:r w:rsidR="00FC551E">
        <w:rPr>
          <w:rFonts w:ascii="Times New Roman" w:hAnsi="Times New Roman" w:cs="Times New Roman"/>
        </w:rPr>
        <w:t xml:space="preserve"> performed on multiple QLEDs to ensure consistency, and results from 2 devices are shown here. </w:t>
      </w:r>
      <w:r w:rsidR="000C4CDB">
        <w:rPr>
          <w:rFonts w:ascii="Times New Roman" w:hAnsi="Times New Roman" w:cs="Times New Roman" w:hint="eastAsia"/>
        </w:rPr>
        <w:t xml:space="preserve"> </w:t>
      </w:r>
      <w:r w:rsidRPr="00B635FD">
        <w:rPr>
          <w:rFonts w:ascii="Times New Roman" w:hAnsi="Times New Roman" w:cs="Times New Roman"/>
        </w:rPr>
        <w:t xml:space="preserve">The dependence of </w:t>
      </w:r>
      <m:oMath>
        <m:r>
          <m:rPr>
            <m:sty m:val="p"/>
          </m:rPr>
          <w:rPr>
            <w:rFonts w:ascii="Cambria Math" w:hAnsi="Cambria Math" w:cs="Times New Roman" w:hint="eastAsia"/>
          </w:rPr>
          <m:t>Δ</m:t>
        </m:r>
        <m:r>
          <m:rPr>
            <m:sty m:val="p"/>
          </m:rPr>
          <w:rPr>
            <w:rFonts w:ascii="Cambria Math" w:hAnsi="Cambria Math" w:cs="Times New Roman"/>
          </w:rPr>
          <m:t>A</m:t>
        </m:r>
      </m:oMath>
      <w:r w:rsidRPr="00B635FD">
        <w:rPr>
          <w:rFonts w:ascii="Times New Roman" w:hAnsi="Times New Roman" w:cs="Times New Roman"/>
        </w:rPr>
        <w:t xml:space="preserve"> on pump power can be described as </w:t>
      </w:r>
    </w:p>
    <w:p w14:paraId="40B3F763" w14:textId="532668DB" w:rsidR="00235A21" w:rsidRPr="00A70A70"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
                </w:rPr>
              </m:ctrlPr>
            </m:eqArrPr>
            <m:e>
              <m:r>
                <m:rPr>
                  <m:sty m:val="p"/>
                </m:rPr>
                <w:rPr>
                  <w:rFonts w:ascii="Cambria Math" w:hAnsi="Cambria Math" w:cs="Times New Roman"/>
                </w:rPr>
                <m:t>ΔA</m:t>
              </m:r>
              <m:d>
                <m:dPr>
                  <m:ctrlPr>
                    <w:rPr>
                      <w:rFonts w:ascii="Cambria Math" w:hAnsi="Cambria Math" w:cs="Times New Roman"/>
                    </w:rPr>
                  </m:ctrlPr>
                </m:dPr>
                <m:e>
                  <m:sSub>
                    <m:sSubPr>
                      <m:ctrlPr>
                        <w:rPr>
                          <w:rFonts w:ascii="Cambria Math" w:hAnsi="Cambria Math" w:cs="Times New Roman"/>
                        </w:rPr>
                      </m:ctrlPr>
                    </m:sSubPr>
                    <m:e>
                      <m:r>
                        <w:rPr>
                          <w:rFonts w:ascii="Cambria Math" w:hAnsi="Cambria Math" w:cs="Times New Roman"/>
                        </w:rPr>
                        <m:t>F</m:t>
                      </m:r>
                    </m:e>
                    <m:sub>
                      <m:r>
                        <m:rPr>
                          <m:sty m:val="p"/>
                        </m:rPr>
                        <w:rPr>
                          <w:rFonts w:ascii="Cambria Math" w:hAnsi="Cambria Math" w:cs="Times New Roman"/>
                        </w:rPr>
                        <m:t>ph</m:t>
                      </m:r>
                    </m:sub>
                  </m:sSub>
                </m:e>
              </m:d>
              <m:r>
                <m:rPr>
                  <m:sty m:val="p"/>
                </m:rPr>
                <w:rPr>
                  <w:rFonts w:ascii="Cambria Math" w:hAnsi="Cambria Math" w:cs="Times New Roman"/>
                </w:rPr>
                <m:t> = a</m:t>
              </m:r>
              <m:d>
                <m:dPr>
                  <m:ctrlPr>
                    <w:rPr>
                      <w:rFonts w:ascii="Cambria Math" w:hAnsi="Cambria Math" w:cs="Times New Roman"/>
                    </w:rPr>
                  </m:ctrlPr>
                </m:dPr>
                <m:e>
                  <m:r>
                    <m:rPr>
                      <m:sty m:val="p"/>
                    </m:rPr>
                    <w:rPr>
                      <w:rFonts w:ascii="Cambria Math" w:hAnsi="Cambria Math" w:cs="Times New Roman"/>
                    </w:rPr>
                    <m:t>1-exp</m:t>
                  </m:r>
                  <m:d>
                    <m:dPr>
                      <m:ctrlPr>
                        <w:rPr>
                          <w:rFonts w:ascii="Cambria Math" w:hAnsi="Cambria Math" w:cs="Times New Roman"/>
                        </w:rPr>
                      </m:ctrlPr>
                    </m:dPr>
                    <m:e>
                      <m:r>
                        <m:rPr>
                          <m:sty m:val="p"/>
                        </m:rP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2</m:t>
                          </m:r>
                          <m:r>
                            <w:rPr>
                              <w:rFonts w:ascii="Cambria Math" w:hAnsi="Cambria Math" w:cs="Times New Roman"/>
                            </w:rPr>
                            <m:t>F</m:t>
                          </m:r>
                        </m:e>
                        <m:sub>
                          <m:r>
                            <m:rPr>
                              <m:sty m:val="p"/>
                            </m:rPr>
                            <w:rPr>
                              <w:rFonts w:ascii="Cambria Math" w:hAnsi="Cambria Math" w:cs="Times New Roman"/>
                            </w:rPr>
                            <m:t>ph</m:t>
                          </m:r>
                        </m:sub>
                      </m:sSub>
                      <m:r>
                        <m:rPr>
                          <m:sty m:val="p"/>
                        </m:rPr>
                        <w:rPr>
                          <w:rFonts w:ascii="Cambria Math" w:hAnsi="Cambria Math" w:cs="Times New Roman"/>
                        </w:rPr>
                        <m:t>σ</m:t>
                      </m:r>
                    </m:e>
                  </m:d>
                </m:e>
              </m:d>
              <m:r>
                <w:rPr>
                  <w:rFonts w:ascii="Cambria Math" w:hAnsi="Cambria Math" w:cs="Times New Roman"/>
                </w:rPr>
                <m:t>#</m:t>
              </m:r>
              <m:d>
                <m:dPr>
                  <m:ctrlPr>
                    <w:rPr>
                      <w:rFonts w:ascii="Cambria Math" w:hAnsi="Cambria Math" w:cs="Times New Roman"/>
                      <w:i/>
                    </w:rPr>
                  </m:ctrlPr>
                </m:dPr>
                <m:e>
                  <m:r>
                    <w:rPr>
                      <w:rFonts w:ascii="Cambria Math" w:hAnsi="Cambria Math" w:cs="Times New Roman"/>
                      <w:i/>
                    </w:rPr>
                    <w:fldChar w:fldCharType="begin"/>
                  </m:r>
                  <m:r>
                    <m:rPr>
                      <m:sty m:val="p"/>
                    </m:rPr>
                    <w:rPr>
                      <w:rFonts w:ascii="Cambria Math" w:hAnsi="Cambria Math" w:cs="Times New Roman"/>
                    </w:rPr>
                    <m:t xml:space="preserve"> AUTONUM  \* Arabic </m:t>
                  </m:r>
                  <m:r>
                    <w:rPr>
                      <w:rFonts w:ascii="Cambria Math" w:hAnsi="Cambria Math" w:cs="Times New Roman"/>
                      <w:i/>
                    </w:rPr>
                    <w:fldChar w:fldCharType="end"/>
                  </m:r>
                </m:e>
              </m:d>
            </m:e>
          </m:eqArr>
        </m:oMath>
      </m:oMathPara>
    </w:p>
    <w:p w14:paraId="10029F9D" w14:textId="4FA227E6" w:rsidR="00467536" w:rsidRPr="00F318D9" w:rsidRDefault="00000000" w:rsidP="0004606B">
      <w:pPr>
        <w:spacing w:beforeLines="50" w:before="156" w:afterLines="50" w:after="156" w:line="360" w:lineRule="auto"/>
        <w:ind w:firstLineChars="200" w:firstLine="420"/>
        <w:rPr>
          <w:rFonts w:ascii="Times New Roman" w:hAnsi="Times New Roman" w:cs="Times New Roman"/>
        </w:rPr>
      </w:pPr>
      <m:oMath>
        <m:sSub>
          <m:sSubPr>
            <m:ctrlPr>
              <w:rPr>
                <w:rFonts w:ascii="Cambria Math" w:hAnsi="Cambria Math" w:cs="Times New Roman"/>
              </w:rPr>
            </m:ctrlPr>
          </m:sSubPr>
          <m:e>
            <m:r>
              <w:rPr>
                <w:rFonts w:ascii="Cambria Math" w:hAnsi="Cambria Math" w:cs="Times New Roman"/>
              </w:rPr>
              <m:t>F</m:t>
            </m:r>
          </m:e>
          <m:sub>
            <m:r>
              <w:rPr>
                <w:rFonts w:ascii="Cambria Math" w:hAnsi="Cambria Math" w:cs="Times New Roman"/>
              </w:rPr>
              <m:t>ph</m:t>
            </m:r>
          </m:sub>
        </m:sSub>
      </m:oMath>
      <w:r w:rsidR="00FA322D" w:rsidRPr="00B635FD">
        <w:rPr>
          <w:rFonts w:ascii="Times New Roman" w:hAnsi="Times New Roman" w:cs="Times New Roman"/>
        </w:rPr>
        <w:t xml:space="preserve"> is the photon </w:t>
      </w:r>
      <w:r w:rsidR="008C5B95">
        <w:rPr>
          <w:rFonts w:ascii="Times New Roman" w:hAnsi="Times New Roman" w:cs="Times New Roman"/>
        </w:rPr>
        <w:t>flux</w:t>
      </w:r>
      <w:r w:rsidR="00FA322D" w:rsidRPr="00B635FD">
        <w:rPr>
          <w:rFonts w:ascii="Times New Roman" w:hAnsi="Times New Roman" w:cs="Times New Roman"/>
        </w:rPr>
        <w:t xml:space="preserve"> of the pump beam in probe area (in photons/cm</w:t>
      </w:r>
      <w:r w:rsidR="00FA322D" w:rsidRPr="00235A21">
        <w:rPr>
          <w:rFonts w:ascii="Times New Roman" w:hAnsi="Times New Roman" w:cs="Times New Roman"/>
          <w:vertAlign w:val="superscript"/>
        </w:rPr>
        <w:t>2</w:t>
      </w:r>
      <w:r w:rsidR="00FA322D" w:rsidRPr="00B635FD">
        <w:rPr>
          <w:rFonts w:ascii="Times New Roman" w:hAnsi="Times New Roman" w:cs="Times New Roman"/>
        </w:rPr>
        <w:t xml:space="preserve">). </w:t>
      </w:r>
      <w:r w:rsidR="003B0D57">
        <w:rPr>
          <w:rFonts w:ascii="Times New Roman" w:hAnsi="Times New Roman" w:cs="Times New Roman"/>
        </w:rPr>
        <w:t>Note that in Equation (1</w:t>
      </w:r>
      <w:r w:rsidR="00D33F35">
        <w:rPr>
          <w:rFonts w:ascii="Times New Roman" w:hAnsi="Times New Roman" w:cs="Times New Roman"/>
        </w:rPr>
        <w:t>1</w:t>
      </w:r>
      <w:r w:rsidR="003B0D57">
        <w:rPr>
          <w:rFonts w:ascii="Times New Roman" w:hAnsi="Times New Roman" w:cs="Times New Roman"/>
        </w:rPr>
        <w:t>) a factor</w:t>
      </w:r>
      <w:r w:rsidR="002D1FA7">
        <w:rPr>
          <w:rFonts w:ascii="Times New Roman" w:hAnsi="Times New Roman" w:cs="Times New Roman"/>
        </w:rPr>
        <w:t xml:space="preserve"> of</w:t>
      </w:r>
      <w:r w:rsidR="003B0D57">
        <w:rPr>
          <w:rFonts w:ascii="Times New Roman" w:hAnsi="Times New Roman" w:cs="Times New Roman"/>
        </w:rPr>
        <w:t xml:space="preserve"> </w:t>
      </w:r>
      <w:r w:rsidR="003B0D57" w:rsidRPr="00B635FD">
        <w:rPr>
          <w:rFonts w:ascii="Times New Roman" w:hAnsi="Times New Roman" w:cs="Times New Roman"/>
        </w:rPr>
        <w:t xml:space="preserve">2 is </w:t>
      </w:r>
      <w:r w:rsidR="003B0D57">
        <w:rPr>
          <w:rFonts w:ascii="Times New Roman" w:hAnsi="Times New Roman" w:cs="Times New Roman"/>
        </w:rPr>
        <w:t>before</w:t>
      </w:r>
      <w:r w:rsidR="003B0D57" w:rsidRPr="00B635FD">
        <w:rPr>
          <w:rFonts w:ascii="Times New Roman" w:hAnsi="Times New Roman" w:cs="Times New Roman"/>
        </w:rPr>
        <w:t xml:space="preserve"> </w:t>
      </w:r>
      <m:oMath>
        <m:sSub>
          <m:sSubPr>
            <m:ctrlPr>
              <w:rPr>
                <w:rFonts w:ascii="Cambria Math" w:hAnsi="Cambria Math" w:cs="Times New Roman"/>
              </w:rPr>
            </m:ctrlPr>
          </m:sSubPr>
          <m:e>
            <m:r>
              <w:rPr>
                <w:rFonts w:ascii="Cambria Math" w:hAnsi="Cambria Math" w:cs="Times New Roman"/>
              </w:rPr>
              <m:t>F</m:t>
            </m:r>
          </m:e>
          <m:sub>
            <m:r>
              <m:rPr>
                <m:sty m:val="p"/>
              </m:rPr>
              <w:rPr>
                <w:rFonts w:ascii="Cambria Math" w:hAnsi="Cambria Math" w:cs="Times New Roman"/>
              </w:rPr>
              <m:t>ph</m:t>
            </m:r>
          </m:sub>
        </m:sSub>
      </m:oMath>
      <w:r w:rsidR="003B0D57">
        <w:rPr>
          <w:rFonts w:ascii="Times New Roman" w:hAnsi="Times New Roman" w:cs="Times New Roman"/>
        </w:rPr>
        <w:t>, because</w:t>
      </w:r>
      <w:r w:rsidR="003B0D57" w:rsidRPr="00B635FD">
        <w:rPr>
          <w:rFonts w:ascii="Times New Roman" w:hAnsi="Times New Roman" w:cs="Times New Roman"/>
        </w:rPr>
        <w:t xml:space="preserve"> the </w:t>
      </w:r>
      <w:r w:rsidR="00A8246F">
        <w:rPr>
          <w:rFonts w:ascii="Times New Roman" w:hAnsi="Times New Roman" w:cs="Times New Roman"/>
        </w:rPr>
        <w:t>pump</w:t>
      </w:r>
      <w:r w:rsidR="003B0D57" w:rsidRPr="00B635FD">
        <w:rPr>
          <w:rFonts w:ascii="Times New Roman" w:hAnsi="Times New Roman" w:cs="Times New Roman"/>
        </w:rPr>
        <w:t xml:space="preserve"> beam penetrates through the QD layer twice</w:t>
      </w:r>
      <w:r w:rsidR="003B0D57" w:rsidRPr="00B635FD">
        <w:rPr>
          <w:rFonts w:ascii="Times New Roman" w:hAnsi="Times New Roman" w:cs="Times New Roman" w:hint="eastAsia"/>
        </w:rPr>
        <w:t xml:space="preserve"> </w:t>
      </w:r>
      <w:r w:rsidR="003B0D57">
        <w:rPr>
          <w:rFonts w:ascii="Times New Roman" w:hAnsi="Times New Roman" w:cs="Times New Roman"/>
        </w:rPr>
        <w:t>in reflection geometry.</w:t>
      </w:r>
      <w:r w:rsidR="00F318D9">
        <w:rPr>
          <w:rFonts w:ascii="Times New Roman" w:hAnsi="Times New Roman" w:cs="Times New Roman"/>
        </w:rPr>
        <w:t xml:space="preserve"> </w:t>
      </w:r>
      <w:r w:rsidR="00235A21" w:rsidRPr="00B635FD">
        <w:rPr>
          <w:rFonts w:ascii="Times New Roman" w:hAnsi="Times New Roman" w:cs="Times New Roman"/>
        </w:rPr>
        <w:t xml:space="preserve">In </w:t>
      </w:r>
      <w:r w:rsidR="00325B46">
        <w:rPr>
          <w:rFonts w:ascii="Times New Roman" w:hAnsi="Times New Roman" w:cs="Times New Roman" w:hint="eastAsia"/>
        </w:rPr>
        <w:t>F</w:t>
      </w:r>
      <w:r w:rsidR="00325B46" w:rsidRPr="00B635FD">
        <w:rPr>
          <w:rFonts w:ascii="Times New Roman" w:hAnsi="Times New Roman" w:cs="Times New Roman"/>
        </w:rPr>
        <w:t xml:space="preserve">igure </w:t>
      </w:r>
      <w:r w:rsidR="00235A21" w:rsidRPr="00B635FD">
        <w:rPr>
          <w:rFonts w:ascii="Times New Roman" w:hAnsi="Times New Roman" w:cs="Times New Roman"/>
        </w:rPr>
        <w:t>S</w:t>
      </w:r>
      <w:r w:rsidR="00090B80">
        <w:rPr>
          <w:rFonts w:ascii="Times New Roman" w:hAnsi="Times New Roman" w:cs="Times New Roman"/>
        </w:rPr>
        <w:t>1</w:t>
      </w:r>
      <w:r w:rsidR="00963781">
        <w:rPr>
          <w:rFonts w:ascii="Times New Roman" w:hAnsi="Times New Roman" w:cs="Times New Roman"/>
        </w:rPr>
        <w:t>9</w:t>
      </w:r>
      <w:r w:rsidR="00235A21" w:rsidRPr="00B635FD">
        <w:rPr>
          <w:rFonts w:ascii="Times New Roman" w:hAnsi="Times New Roman" w:cs="Times New Roman"/>
        </w:rPr>
        <w:t xml:space="preserve">, </w:t>
      </w:r>
      <w:r w:rsidR="00F318D9" w:rsidRPr="00B635FD">
        <w:rPr>
          <w:rFonts w:ascii="Times New Roman" w:hAnsi="Times New Roman" w:cs="Times New Roman"/>
        </w:rPr>
        <w:t>bleach intensity</w:t>
      </w:r>
      <w:r w:rsidR="00F318D9">
        <w:rPr>
          <w:rFonts w:ascii="Times New Roman" w:hAnsi="Times New Roman" w:cs="Times New Roman"/>
        </w:rPr>
        <w:t xml:space="preserve"> </w:t>
      </w:r>
      <m:oMath>
        <m:r>
          <m:rPr>
            <m:sty m:val="p"/>
          </m:rPr>
          <w:rPr>
            <w:rFonts w:ascii="Cambria Math" w:hAnsi="Cambria Math" w:cs="Times New Roman" w:hint="eastAsia"/>
          </w:rPr>
          <m:t>Δ</m:t>
        </m:r>
        <m:r>
          <m:rPr>
            <m:sty m:val="p"/>
          </m:rPr>
          <w:rPr>
            <w:rFonts w:ascii="Cambria Math" w:hAnsi="Cambria Math" w:cs="Times New Roman"/>
          </w:rPr>
          <m:t>A</m:t>
        </m:r>
      </m:oMath>
      <w:r w:rsidR="00235A21">
        <w:rPr>
          <w:rFonts w:ascii="Times New Roman" w:hAnsi="Times New Roman" w:cs="Times New Roman"/>
        </w:rPr>
        <w:t xml:space="preserve"> </w:t>
      </w:r>
      <w:r w:rsidR="007715C9">
        <w:rPr>
          <w:rFonts w:ascii="Times New Roman" w:hAnsi="Times New Roman" w:cs="Times New Roman"/>
        </w:rPr>
        <w:t xml:space="preserve"> </w:t>
      </w:r>
      <w:r w:rsidR="00235A21" w:rsidRPr="00B635FD">
        <w:rPr>
          <w:rFonts w:ascii="Times New Roman" w:hAnsi="Times New Roman" w:cs="Times New Roman"/>
        </w:rPr>
        <w:t xml:space="preserve">is plotted against </w:t>
      </w:r>
      <m:oMath>
        <m:sSub>
          <m:sSubPr>
            <m:ctrlPr>
              <w:rPr>
                <w:rFonts w:ascii="Cambria Math" w:hAnsi="Cambria Math" w:cs="Times New Roman"/>
              </w:rPr>
            </m:ctrlPr>
          </m:sSubPr>
          <m:e>
            <m:r>
              <w:rPr>
                <w:rFonts w:ascii="Cambria Math" w:hAnsi="Cambria Math" w:cs="Times New Roman"/>
              </w:rPr>
              <m:t>F</m:t>
            </m:r>
          </m:e>
          <m:sub>
            <m:r>
              <m:rPr>
                <m:sty m:val="p"/>
              </m:rPr>
              <w:rPr>
                <w:rFonts w:ascii="Cambria Math" w:hAnsi="Cambria Math" w:cs="Times New Roman"/>
              </w:rPr>
              <m:t>ph</m:t>
            </m:r>
          </m:sub>
        </m:sSub>
      </m:oMath>
      <w:r w:rsidR="00235A21" w:rsidRPr="00B635FD">
        <w:rPr>
          <w:rFonts w:ascii="Times New Roman" w:hAnsi="Times New Roman" w:cs="Times New Roman"/>
        </w:rPr>
        <w:t xml:space="preserve">, and the data is fit </w:t>
      </w:r>
      <w:r w:rsidR="00235A21">
        <w:rPr>
          <w:rFonts w:ascii="Times New Roman" w:hAnsi="Times New Roman" w:cs="Times New Roman"/>
        </w:rPr>
        <w:t>to Equation (</w:t>
      </w:r>
      <w:r w:rsidR="000C4CDB">
        <w:rPr>
          <w:rFonts w:ascii="Times New Roman" w:hAnsi="Times New Roman" w:cs="Times New Roman"/>
        </w:rPr>
        <w:t>1</w:t>
      </w:r>
      <w:r w:rsidR="00607A79">
        <w:rPr>
          <w:rFonts w:ascii="Times New Roman" w:hAnsi="Times New Roman" w:cs="Times New Roman"/>
        </w:rPr>
        <w:t>1)</w:t>
      </w:r>
      <w:r w:rsidR="00235A21">
        <w:rPr>
          <w:rFonts w:ascii="Times New Roman" w:hAnsi="Times New Roman" w:cs="Times New Roman"/>
        </w:rPr>
        <w:t xml:space="preserve"> to obtain </w:t>
      </w:r>
      <m:oMath>
        <m:r>
          <m:rPr>
            <m:sty m:val="p"/>
          </m:rPr>
          <w:rPr>
            <w:rFonts w:ascii="Cambria Math" w:hAnsi="Cambria Math" w:cs="Times New Roman"/>
          </w:rPr>
          <m:t>σ</m:t>
        </m:r>
      </m:oMath>
      <w:r w:rsidR="00235A21" w:rsidRPr="00B635FD">
        <w:rPr>
          <w:rFonts w:ascii="Times New Roman" w:hAnsi="Times New Roman" w:cs="Times New Roman"/>
        </w:rPr>
        <w:t xml:space="preserve">. </w:t>
      </w:r>
      <w:r w:rsidR="007559A8" w:rsidRPr="007559A8">
        <w:rPr>
          <w:rFonts w:ascii="Times New Roman" w:hAnsi="Times New Roman" w:cs="Times New Roman"/>
        </w:rPr>
        <w:t xml:space="preserve">To obtain the </w:t>
      </w:r>
      <w:r w:rsidR="007559A8" w:rsidRPr="007559A8">
        <w:rPr>
          <w:rFonts w:ascii="Times New Roman" w:hAnsi="Times New Roman" w:cs="Times New Roman"/>
          <w:i/>
          <w:iCs/>
        </w:rPr>
        <w:t>N</w:t>
      </w:r>
      <w:r w:rsidR="007559A8" w:rsidRPr="007559A8">
        <w:rPr>
          <w:rFonts w:ascii="Times New Roman" w:hAnsi="Times New Roman" w:cs="Times New Roman"/>
          <w:i/>
          <w:iCs/>
          <w:vertAlign w:val="subscript"/>
        </w:rPr>
        <w:t>e</w:t>
      </w:r>
      <w:r w:rsidR="007559A8" w:rsidRPr="007559A8">
        <w:rPr>
          <w:rFonts w:ascii="Times New Roman" w:hAnsi="Times New Roman" w:cs="Times New Roman"/>
        </w:rPr>
        <w:t xml:space="preserve"> value from </w:t>
      </w:r>
      <w:r w:rsidR="007559A8">
        <w:rPr>
          <w:rFonts w:ascii="Times New Roman" w:hAnsi="Times New Roman" w:cs="Times New Roman"/>
        </w:rPr>
        <w:t>E-</w:t>
      </w:r>
      <w:r w:rsidR="007559A8" w:rsidRPr="007559A8">
        <w:rPr>
          <w:rFonts w:ascii="Times New Roman" w:hAnsi="Times New Roman" w:cs="Times New Roman"/>
        </w:rPr>
        <w:t xml:space="preserve">TA spectra, we first compute the absorption cross section at the excitation wavelength and then convert it to the value at 620 nm, which </w:t>
      </w:r>
      <w:r w:rsidR="00C549B8">
        <w:rPr>
          <w:rFonts w:ascii="Times New Roman" w:hAnsi="Times New Roman" w:cs="Times New Roman"/>
        </w:rPr>
        <w:t>is</w:t>
      </w:r>
      <w:r w:rsidR="007559A8" w:rsidRPr="007559A8">
        <w:rPr>
          <w:rFonts w:ascii="Times New Roman" w:hAnsi="Times New Roman" w:cs="Times New Roman"/>
        </w:rPr>
        <w:t xml:space="preserve"> the absorbance maximum of the TA bleach peak. This conversion is based on the steady-state absorption spectra of the QDs (see Figure S1). Finally, we use Equation </w:t>
      </w:r>
      <w:r w:rsidR="00664015">
        <w:rPr>
          <w:rFonts w:ascii="Times New Roman" w:hAnsi="Times New Roman" w:cs="Times New Roman"/>
        </w:rPr>
        <w:t>(</w:t>
      </w:r>
      <w:r w:rsidR="007559A8" w:rsidRPr="007559A8">
        <w:rPr>
          <w:rFonts w:ascii="Times New Roman" w:hAnsi="Times New Roman" w:cs="Times New Roman"/>
        </w:rPr>
        <w:t>10</w:t>
      </w:r>
      <w:r w:rsidR="00664015">
        <w:rPr>
          <w:rFonts w:ascii="Times New Roman" w:hAnsi="Times New Roman" w:cs="Times New Roman"/>
        </w:rPr>
        <w:t>)</w:t>
      </w:r>
      <w:r w:rsidR="007559A8" w:rsidRPr="007559A8">
        <w:rPr>
          <w:rFonts w:ascii="Times New Roman" w:hAnsi="Times New Roman" w:cs="Times New Roman"/>
        </w:rPr>
        <w:t xml:space="preserve"> to calculate the </w:t>
      </w:r>
      <w:r w:rsidR="00664015" w:rsidRPr="007559A8">
        <w:rPr>
          <w:rFonts w:ascii="Times New Roman" w:hAnsi="Times New Roman" w:cs="Times New Roman"/>
          <w:i/>
          <w:iCs/>
        </w:rPr>
        <w:t>N</w:t>
      </w:r>
      <w:r w:rsidR="00664015" w:rsidRPr="007559A8">
        <w:rPr>
          <w:rFonts w:ascii="Times New Roman" w:hAnsi="Times New Roman" w:cs="Times New Roman"/>
          <w:i/>
          <w:iCs/>
          <w:vertAlign w:val="subscript"/>
        </w:rPr>
        <w:t>e</w:t>
      </w:r>
      <w:r w:rsidR="007559A8" w:rsidRPr="007559A8">
        <w:rPr>
          <w:rFonts w:ascii="Times New Roman" w:hAnsi="Times New Roman" w:cs="Times New Roman"/>
        </w:rPr>
        <w:t xml:space="preserve"> value.</w:t>
      </w:r>
    </w:p>
    <w:p w14:paraId="4FB1FF75" w14:textId="0C41BDA0" w:rsidR="00467536" w:rsidRDefault="00891CA2" w:rsidP="0004606B">
      <w:pPr>
        <w:pStyle w:val="a4"/>
        <w:ind w:left="360"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511453FA" wp14:editId="25C5E214">
            <wp:extent cx="3473450" cy="3000063"/>
            <wp:effectExtent l="0" t="0" r="0" b="0"/>
            <wp:docPr id="20435271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527107" name="图片 2043527107"/>
                    <pic:cNvPicPr/>
                  </pic:nvPicPr>
                  <pic:blipFill>
                    <a:blip r:embed="rId26"/>
                    <a:stretch>
                      <a:fillRect/>
                    </a:stretch>
                  </pic:blipFill>
                  <pic:spPr>
                    <a:xfrm>
                      <a:off x="0" y="0"/>
                      <a:ext cx="3475461" cy="3001800"/>
                    </a:xfrm>
                    <a:prstGeom prst="rect">
                      <a:avLst/>
                    </a:prstGeom>
                  </pic:spPr>
                </pic:pic>
              </a:graphicData>
            </a:graphic>
          </wp:inline>
        </w:drawing>
      </w:r>
    </w:p>
    <w:p w14:paraId="6894AD87" w14:textId="6C3865D6" w:rsidR="00823C1A" w:rsidRDefault="00467536" w:rsidP="0004606B">
      <w:pPr>
        <w:spacing w:beforeLines="50" w:before="156" w:afterLines="50" w:after="156" w:line="360" w:lineRule="auto"/>
        <w:rPr>
          <w:rFonts w:ascii="Times New Roman" w:hAnsi="Times New Roman" w:cs="Times New Roman"/>
        </w:rPr>
      </w:pPr>
      <w:r w:rsidRPr="00533722">
        <w:rPr>
          <w:rFonts w:ascii="Times New Roman" w:hAnsi="Times New Roman" w:cs="Times New Roman" w:hint="eastAsia"/>
          <w:b/>
          <w:bCs/>
          <w:sz w:val="22"/>
        </w:rPr>
        <w:t>Figure</w:t>
      </w:r>
      <w:r w:rsidRPr="00533722">
        <w:rPr>
          <w:rFonts w:ascii="Times New Roman" w:hAnsi="Times New Roman" w:cs="Times New Roman"/>
          <w:b/>
          <w:bCs/>
          <w:sz w:val="22"/>
        </w:rPr>
        <w:t xml:space="preserve"> </w:t>
      </w:r>
      <w:r w:rsidR="00533722" w:rsidRPr="00533722">
        <w:rPr>
          <w:rFonts w:ascii="Times New Roman" w:hAnsi="Times New Roman" w:cs="Times New Roman"/>
          <w:b/>
          <w:bCs/>
          <w:sz w:val="22"/>
        </w:rPr>
        <w:t>S</w:t>
      </w:r>
      <w:r w:rsidR="00436F9D">
        <w:rPr>
          <w:rFonts w:ascii="Times New Roman" w:hAnsi="Times New Roman" w:cs="Times New Roman"/>
          <w:b/>
          <w:bCs/>
          <w:sz w:val="22"/>
        </w:rPr>
        <w:t>1</w:t>
      </w:r>
      <w:r w:rsidR="00F9066C">
        <w:rPr>
          <w:rFonts w:ascii="Times New Roman" w:hAnsi="Times New Roman" w:cs="Times New Roman"/>
          <w:b/>
          <w:bCs/>
          <w:sz w:val="22"/>
        </w:rPr>
        <w:t>9</w:t>
      </w:r>
      <w:r w:rsidR="00533722" w:rsidRPr="00533722">
        <w:rPr>
          <w:rFonts w:ascii="Times New Roman" w:hAnsi="Times New Roman" w:cs="Times New Roman"/>
          <w:b/>
          <w:bCs/>
          <w:sz w:val="22"/>
        </w:rPr>
        <w:t>:</w:t>
      </w:r>
      <w:r w:rsidRPr="00533722">
        <w:rPr>
          <w:rFonts w:ascii="Times New Roman" w:hAnsi="Times New Roman" w:cs="Times New Roman"/>
          <w:sz w:val="22"/>
        </w:rPr>
        <w:t xml:space="preserve"> </w:t>
      </w:r>
      <w:r w:rsidR="00664015">
        <w:rPr>
          <w:rFonts w:ascii="Times New Roman" w:hAnsi="Times New Roman" w:cs="Times New Roman"/>
        </w:rPr>
        <w:t>T</w:t>
      </w:r>
      <w:r w:rsidR="00664015" w:rsidRPr="00664015">
        <w:rPr>
          <w:rFonts w:ascii="Times New Roman" w:hAnsi="Times New Roman" w:cs="Times New Roman"/>
        </w:rPr>
        <w:t>he dependence of the optical pumped TA absorbance on the photon flux and the absorption cross section</w:t>
      </w:r>
      <w:r w:rsidR="00664015">
        <w:rPr>
          <w:rFonts w:ascii="Times New Roman" w:hAnsi="Times New Roman" w:cs="Times New Roman"/>
        </w:rPr>
        <w:t xml:space="preserve"> </w:t>
      </w:r>
      <w:r w:rsidR="00664015" w:rsidRPr="00664015">
        <w:rPr>
          <w:rFonts w:ascii="Times New Roman" w:hAnsi="Times New Roman" w:cs="Times New Roman"/>
        </w:rPr>
        <w:t xml:space="preserve">determined at the excitation wavelength. We then converted this value to the absorbance at 620 nm, which corresponds to the maximum of the </w:t>
      </w:r>
      <w:r w:rsidR="00664015">
        <w:rPr>
          <w:rFonts w:ascii="Times New Roman" w:hAnsi="Times New Roman" w:cs="Times New Roman"/>
        </w:rPr>
        <w:t>E-</w:t>
      </w:r>
      <w:r w:rsidR="00664015" w:rsidRPr="00664015">
        <w:rPr>
          <w:rFonts w:ascii="Times New Roman" w:hAnsi="Times New Roman" w:cs="Times New Roman"/>
        </w:rPr>
        <w:t>TA bleach peak.</w:t>
      </w:r>
    </w:p>
    <w:p w14:paraId="2BC82894" w14:textId="77777777" w:rsidR="00235A21" w:rsidRPr="00235A21" w:rsidRDefault="00235A21" w:rsidP="0004606B">
      <w:pPr>
        <w:spacing w:beforeLines="50" w:before="156" w:afterLines="50" w:after="156" w:line="360" w:lineRule="auto"/>
        <w:rPr>
          <w:rFonts w:ascii="Times New Roman" w:hAnsi="Times New Roman" w:cs="Times New Roman"/>
        </w:rPr>
      </w:pPr>
    </w:p>
    <w:p w14:paraId="6FA902D0" w14:textId="16A19FE1" w:rsidR="004C28F4" w:rsidRPr="00B635FD" w:rsidRDefault="00000000" w:rsidP="0004606B">
      <w:pPr>
        <w:spacing w:beforeLines="50" w:before="156" w:afterLines="50" w:after="156" w:line="360" w:lineRule="auto"/>
        <w:ind w:firstLineChars="200" w:firstLine="420"/>
        <w:rPr>
          <w:rFonts w:ascii="Times New Roman" w:hAnsi="Times New Roman" w:cs="Times New Roman"/>
        </w:rPr>
      </w:pPr>
      <m:oMath>
        <m:sSub>
          <m:sSubPr>
            <m:ctrlPr>
              <w:rPr>
                <w:rFonts w:ascii="Cambria Math" w:hAnsi="Cambria Math" w:cs="Times New Roman"/>
              </w:rPr>
            </m:ctrlPr>
          </m:sSubPr>
          <m:e>
            <m:r>
              <w:rPr>
                <w:rFonts w:ascii="Cambria Math" w:hAnsi="Cambria Math" w:cs="Times New Roman"/>
              </w:rPr>
              <m:t>F</m:t>
            </m:r>
          </m:e>
          <m:sub>
            <m:r>
              <m:rPr>
                <m:sty m:val="p"/>
              </m:rPr>
              <w:rPr>
                <w:rFonts w:ascii="Cambria Math" w:hAnsi="Cambria Math" w:cs="Times New Roman"/>
              </w:rPr>
              <m:t>ph</m:t>
            </m:r>
          </m:sub>
        </m:sSub>
      </m:oMath>
      <w:r w:rsidR="004C28F4" w:rsidRPr="00B635FD">
        <w:rPr>
          <w:rFonts w:ascii="Times New Roman" w:hAnsi="Times New Roman" w:cs="Times New Roman" w:hint="eastAsia"/>
        </w:rPr>
        <w:t xml:space="preserve"> </w:t>
      </w:r>
      <w:r w:rsidR="004C28F4" w:rsidRPr="00B635FD">
        <w:rPr>
          <w:rFonts w:ascii="Times New Roman" w:hAnsi="Times New Roman" w:cs="Times New Roman"/>
        </w:rPr>
        <w:t xml:space="preserve">is determined using the following way: the pump and probe light beams </w:t>
      </w:r>
      <w:r w:rsidR="000F3A97">
        <w:rPr>
          <w:rFonts w:ascii="Times New Roman" w:hAnsi="Times New Roman" w:cs="Times New Roman"/>
        </w:rPr>
        <w:t>are</w:t>
      </w:r>
      <w:r w:rsidR="004C28F4" w:rsidRPr="00B635FD">
        <w:rPr>
          <w:rFonts w:ascii="Times New Roman" w:hAnsi="Times New Roman" w:cs="Times New Roman"/>
        </w:rPr>
        <w:t xml:space="preserve"> described using a Gaussian type equation:</w:t>
      </w:r>
    </w:p>
    <w:p w14:paraId="1DAF234A" w14:textId="62E987BA" w:rsidR="00106A97" w:rsidRPr="00106A97"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
                </w:rPr>
              </m:ctrlPr>
            </m:eqArrPr>
            <m:e>
              <m:r>
                <m:rPr>
                  <m:sty m:val="p"/>
                </m:rPr>
                <w:rPr>
                  <w:rFonts w:ascii="Cambria Math" w:hAnsi="Cambria Math" w:cs="Times New Roman"/>
                </w:rPr>
                <m:t>I</m:t>
              </m:r>
              <m:d>
                <m:dPr>
                  <m:ctrlPr>
                    <w:rPr>
                      <w:rFonts w:ascii="Cambria Math" w:hAnsi="Cambria Math" w:cs="Times New Roman"/>
                    </w:rPr>
                  </m:ctrlPr>
                </m:dPr>
                <m:e>
                  <m:r>
                    <w:rPr>
                      <w:rFonts w:ascii="Cambria Math" w:hAnsi="Cambria Math" w:cs="Times New Roman"/>
                    </w:rPr>
                    <m:t>r</m:t>
                  </m:r>
                </m:e>
              </m:d>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I</m:t>
                  </m:r>
                </m:e>
                <m:sub>
                  <m:r>
                    <m:rPr>
                      <m:sty m:val="p"/>
                    </m:rPr>
                    <w:rPr>
                      <w:rFonts w:ascii="Cambria Math" w:hAnsi="Cambria Math" w:cs="Times New Roman"/>
                    </w:rPr>
                    <m:t>0</m:t>
                  </m:r>
                </m:sub>
              </m:sSub>
              <m:func>
                <m:funcPr>
                  <m:ctrlPr>
                    <w:rPr>
                      <w:rFonts w:ascii="Cambria Math" w:hAnsi="Cambria Math" w:cs="Times New Roman"/>
                    </w:rPr>
                  </m:ctrlPr>
                </m:funcPr>
                <m:fName>
                  <m:r>
                    <w:rPr>
                      <w:rFonts w:ascii="Cambria Math" w:hAnsi="Cambria Math" w:cs="Times New Roman"/>
                    </w:rPr>
                    <m:t>exp</m:t>
                  </m:r>
                </m:fName>
                <m:e>
                  <m:d>
                    <m:dPr>
                      <m:ctrlPr>
                        <w:rPr>
                          <w:rFonts w:ascii="Cambria Math" w:hAnsi="Cambria Math" w:cs="Times New Roman"/>
                        </w:rPr>
                      </m:ctrlPr>
                    </m:dPr>
                    <m:e>
                      <m:f>
                        <m:fPr>
                          <m:ctrlPr>
                            <w:rPr>
                              <w:rFonts w:ascii="Cambria Math" w:hAnsi="Cambria Math" w:cs="Times New Roman"/>
                            </w:rPr>
                          </m:ctrlPr>
                        </m:fPr>
                        <m:num>
                          <m:r>
                            <m:rPr>
                              <m:sty m:val="p"/>
                            </m:rPr>
                            <w:rPr>
                              <w:rFonts w:ascii="Cambria Math" w:hAnsi="Cambria Math" w:cs="Times New Roman"/>
                            </w:rPr>
                            <m:t>-2</m:t>
                          </m:r>
                          <m:sSup>
                            <m:sSupPr>
                              <m:ctrlPr>
                                <w:rPr>
                                  <w:rFonts w:ascii="Cambria Math" w:hAnsi="Cambria Math" w:cs="Times New Roman"/>
                                </w:rPr>
                              </m:ctrlPr>
                            </m:sSupPr>
                            <m:e>
                              <m:r>
                                <w:rPr>
                                  <w:rFonts w:ascii="Cambria Math" w:hAnsi="Cambria Math" w:cs="Times New Roman"/>
                                </w:rPr>
                                <m:t>r</m:t>
                              </m:r>
                            </m:e>
                            <m:sup>
                              <m:r>
                                <m:rPr>
                                  <m:sty m:val="p"/>
                                </m:rPr>
                                <w:rPr>
                                  <w:rFonts w:ascii="Cambria Math" w:hAnsi="Cambria Math" w:cs="Times New Roman"/>
                                </w:rPr>
                                <m:t>2</m:t>
                              </m:r>
                            </m:sup>
                          </m:sSup>
                        </m:num>
                        <m:den>
                          <m:sSubSup>
                            <m:sSubSupPr>
                              <m:ctrlPr>
                                <w:rPr>
                                  <w:rFonts w:ascii="Cambria Math" w:hAnsi="Cambria Math" w:cs="Times New Roman"/>
                                </w:rPr>
                              </m:ctrlPr>
                            </m:sSubSupPr>
                            <m:e>
                              <m:r>
                                <m:rPr>
                                  <m:sty m:val="p"/>
                                </m:rPr>
                                <w:rPr>
                                  <w:rFonts w:ascii="Cambria Math" w:hAnsi="Cambria Math" w:cs="Times New Roman"/>
                                </w:rPr>
                                <m:t>ω</m:t>
                              </m:r>
                            </m:e>
                            <m:sub>
                              <m:r>
                                <m:rPr>
                                  <m:sty m:val="p"/>
                                </m:rPr>
                                <w:rPr>
                                  <w:rFonts w:ascii="Cambria Math" w:hAnsi="Cambria Math" w:cs="Times New Roman"/>
                                </w:rPr>
                                <m:t>0</m:t>
                              </m:r>
                            </m:sub>
                            <m:sup>
                              <m:r>
                                <m:rPr>
                                  <m:sty m:val="p"/>
                                </m:rPr>
                                <w:rPr>
                                  <w:rFonts w:ascii="Cambria Math" w:hAnsi="Cambria Math" w:cs="Times New Roman"/>
                                </w:rPr>
                                <m:t>2</m:t>
                              </m:r>
                            </m:sup>
                          </m:sSubSup>
                        </m:den>
                      </m:f>
                    </m:e>
                  </m:d>
                </m:e>
              </m:func>
              <m:r>
                <w:rPr>
                  <w:rFonts w:ascii="Cambria Math" w:hAnsi="Cambria Math" w:cs="Times New Roman"/>
                </w:rPr>
                <m:t>#</m:t>
              </m:r>
              <m:d>
                <m:dPr>
                  <m:ctrlPr>
                    <w:rPr>
                      <w:rFonts w:ascii="Cambria Math" w:hAnsi="Cambria Math" w:cs="Times New Roman"/>
                      <w:i/>
                    </w:rPr>
                  </m:ctrlPr>
                </m:dPr>
                <m:e>
                  <m:r>
                    <w:rPr>
                      <w:rFonts w:ascii="Cambria Math" w:hAnsi="Cambria Math" w:cs="Times New Roman"/>
                      <w:i/>
                    </w:rPr>
                    <w:fldChar w:fldCharType="begin"/>
                  </m:r>
                  <m:r>
                    <m:rPr>
                      <m:sty m:val="p"/>
                    </m:rPr>
                    <w:rPr>
                      <w:rFonts w:ascii="Cambria Math" w:hAnsi="Cambria Math" w:cs="Times New Roman"/>
                    </w:rPr>
                    <m:t xml:space="preserve"> AUTONUM  \* Arabic </m:t>
                  </m:r>
                  <m:r>
                    <w:rPr>
                      <w:rFonts w:ascii="Cambria Math" w:hAnsi="Cambria Math" w:cs="Times New Roman"/>
                      <w:i/>
                    </w:rPr>
                    <w:fldChar w:fldCharType="end"/>
                  </m:r>
                </m:e>
              </m:d>
            </m:e>
          </m:eqArr>
        </m:oMath>
      </m:oMathPara>
    </w:p>
    <w:p w14:paraId="74F30DEB" w14:textId="75546121" w:rsidR="004C28F4" w:rsidRPr="00B635FD" w:rsidRDefault="004C28F4" w:rsidP="0004606B">
      <w:pPr>
        <w:spacing w:beforeLines="50" w:before="156" w:afterLines="50" w:after="156" w:line="360" w:lineRule="auto"/>
        <w:ind w:firstLineChars="200" w:firstLine="420"/>
        <w:rPr>
          <w:rFonts w:ascii="Times New Roman" w:hAnsi="Times New Roman" w:cs="Times New Roman"/>
        </w:rPr>
      </w:pPr>
      <w:r w:rsidRPr="000F3A97">
        <w:rPr>
          <w:rFonts w:ascii="Times New Roman" w:hAnsi="Times New Roman" w:cs="Times New Roman"/>
          <w:i/>
          <w:iCs/>
        </w:rPr>
        <w:t>r</w:t>
      </w:r>
      <w:r w:rsidRPr="00B635FD">
        <w:rPr>
          <w:rFonts w:ascii="Times New Roman" w:hAnsi="Times New Roman" w:cs="Times New Roman"/>
        </w:rPr>
        <w:t xml:space="preserve"> is </w:t>
      </w:r>
      <w:r w:rsidR="00D26894">
        <w:rPr>
          <w:rFonts w:ascii="Times New Roman" w:hAnsi="Times New Roman" w:cs="Times New Roman"/>
        </w:rPr>
        <w:t xml:space="preserve">the </w:t>
      </w:r>
      <w:r w:rsidRPr="00B635FD">
        <w:rPr>
          <w:rFonts w:ascii="Times New Roman" w:hAnsi="Times New Roman" w:cs="Times New Roman"/>
        </w:rPr>
        <w:t xml:space="preserve">distance to the beam center, </w:t>
      </w:r>
      <m:oMath>
        <m:sSub>
          <m:sSubPr>
            <m:ctrlPr>
              <w:rPr>
                <w:rFonts w:ascii="Cambria Math" w:hAnsi="Cambria Math" w:cs="Times New Roman"/>
              </w:rPr>
            </m:ctrlPr>
          </m:sSubPr>
          <m:e>
            <m:r>
              <m:rPr>
                <m:sty m:val="p"/>
              </m:rPr>
              <w:rPr>
                <w:rFonts w:ascii="Cambria Math" w:hAnsi="Cambria Math" w:cs="Times New Roman"/>
              </w:rPr>
              <m:t>ω</m:t>
            </m:r>
          </m:e>
          <m:sub>
            <m:r>
              <m:rPr>
                <m:sty m:val="p"/>
              </m:rPr>
              <w:rPr>
                <w:rFonts w:ascii="Cambria Math" w:hAnsi="Cambria Math" w:cs="Times New Roman"/>
              </w:rPr>
              <m:t>0</m:t>
            </m:r>
          </m:sub>
        </m:sSub>
      </m:oMath>
      <w:r w:rsidRPr="00B635FD">
        <w:rPr>
          <w:rFonts w:ascii="Times New Roman" w:hAnsi="Times New Roman" w:cs="Times New Roman"/>
        </w:rPr>
        <w:t xml:space="preserve"> is set to be the radius of pump and </w:t>
      </w:r>
      <w:r w:rsidR="00363449">
        <w:rPr>
          <w:rFonts w:ascii="Times New Roman" w:hAnsi="Times New Roman" w:cs="Times New Roman"/>
        </w:rPr>
        <w:t>probe</w:t>
      </w:r>
      <w:r w:rsidRPr="00B635FD">
        <w:rPr>
          <w:rFonts w:ascii="Times New Roman" w:hAnsi="Times New Roman" w:cs="Times New Roman"/>
        </w:rPr>
        <w:t xml:space="preserve"> beam (</w:t>
      </w:r>
      <m:oMath>
        <m:sSub>
          <m:sSubPr>
            <m:ctrlPr>
              <w:rPr>
                <w:rFonts w:ascii="Cambria Math" w:hAnsi="Cambria Math" w:cs="Times New Roman"/>
              </w:rPr>
            </m:ctrlPr>
          </m:sSubPr>
          <m:e>
            <m:r>
              <w:rPr>
                <w:rFonts w:ascii="Cambria Math" w:hAnsi="Cambria Math" w:cs="Times New Roman"/>
              </w:rPr>
              <m:t>R</m:t>
            </m:r>
          </m:e>
          <m:sub>
            <m:r>
              <w:rPr>
                <w:rFonts w:ascii="Cambria Math" w:hAnsi="Cambria Math" w:cs="Times New Roman"/>
              </w:rPr>
              <m:t>pump</m:t>
            </m:r>
          </m:sub>
        </m:sSub>
      </m:oMath>
      <w:r w:rsidRPr="00B635FD">
        <w:rPr>
          <w:rFonts w:ascii="Times New Roman" w:hAnsi="Times New Roman" w:cs="Times New Roman" w:hint="eastAsia"/>
        </w:rPr>
        <w:t xml:space="preserve"> </w:t>
      </w:r>
      <w:r w:rsidRPr="00B635FD">
        <w:rPr>
          <w:rFonts w:ascii="Times New Roman" w:hAnsi="Times New Roman" w:cs="Times New Roman"/>
        </w:rPr>
        <w:t xml:space="preserve">and </w:t>
      </w:r>
      <m:oMath>
        <m:sSub>
          <m:sSubPr>
            <m:ctrlPr>
              <w:rPr>
                <w:rFonts w:ascii="Cambria Math" w:hAnsi="Cambria Math" w:cs="Times New Roman"/>
              </w:rPr>
            </m:ctrlPr>
          </m:sSubPr>
          <m:e>
            <m:r>
              <w:rPr>
                <w:rFonts w:ascii="Cambria Math" w:hAnsi="Cambria Math" w:cs="Times New Roman"/>
              </w:rPr>
              <m:t>R</m:t>
            </m:r>
          </m:e>
          <m:sub>
            <m:r>
              <w:rPr>
                <w:rFonts w:ascii="Cambria Math" w:hAnsi="Cambria Math" w:cs="Times New Roman"/>
              </w:rPr>
              <m:t>probe</m:t>
            </m:r>
          </m:sub>
        </m:sSub>
      </m:oMath>
      <w:r w:rsidRPr="00B635FD">
        <w:rPr>
          <w:rFonts w:ascii="Times New Roman" w:hAnsi="Times New Roman" w:cs="Times New Roman" w:hint="eastAsia"/>
        </w:rPr>
        <w:t>,</w:t>
      </w:r>
      <w:r w:rsidRPr="00B635FD">
        <w:rPr>
          <w:rFonts w:ascii="Times New Roman" w:hAnsi="Times New Roman" w:cs="Times New Roman"/>
        </w:rPr>
        <w:t xml:space="preserve"> where the beam intensity drops </w:t>
      </w:r>
      <w:r w:rsidRPr="00B635FD">
        <w:rPr>
          <w:rFonts w:ascii="Times New Roman" w:hAnsi="Times New Roman" w:cs="Times New Roman" w:hint="eastAsia"/>
        </w:rPr>
        <w:t>to</w:t>
      </w:r>
      <w:r w:rsidRPr="00B635FD">
        <w:rPr>
          <w:rFonts w:ascii="Times New Roman" w:hAnsi="Times New Roman" w:cs="Times New Roman"/>
        </w:rPr>
        <w:t xml:space="preserve"> 1/e</w:t>
      </w:r>
      <w:r w:rsidRPr="00057519">
        <w:rPr>
          <w:rFonts w:ascii="Times New Roman" w:hAnsi="Times New Roman" w:cs="Times New Roman"/>
          <w:vertAlign w:val="superscript"/>
        </w:rPr>
        <w:t>2</w:t>
      </w:r>
      <w:r w:rsidRPr="00B635FD">
        <w:rPr>
          <w:rFonts w:ascii="Times New Roman" w:hAnsi="Times New Roman" w:cs="Times New Roman"/>
        </w:rPr>
        <w:t xml:space="preserve"> of the peak value</w:t>
      </w:r>
      <w:r w:rsidRPr="00B635FD">
        <w:rPr>
          <w:rFonts w:ascii="Times New Roman" w:hAnsi="Times New Roman" w:cs="Times New Roman" w:hint="eastAsia"/>
        </w:rPr>
        <w:t>)</w:t>
      </w:r>
      <w:r w:rsidRPr="00B635FD">
        <w:rPr>
          <w:rFonts w:ascii="Times New Roman" w:hAnsi="Times New Roman" w:cs="Times New Roman"/>
        </w:rPr>
        <w:t xml:space="preserve">. </w:t>
      </w:r>
      <m:oMath>
        <m:sSub>
          <m:sSubPr>
            <m:ctrlPr>
              <w:rPr>
                <w:rFonts w:ascii="Cambria Math" w:hAnsi="Cambria Math" w:cs="Times New Roman"/>
              </w:rPr>
            </m:ctrlPr>
          </m:sSubPr>
          <m:e>
            <m:r>
              <m:rPr>
                <m:sty m:val="p"/>
              </m:rPr>
              <w:rPr>
                <w:rFonts w:ascii="Cambria Math" w:hAnsi="Cambria Math" w:cs="Times New Roman"/>
              </w:rPr>
              <m:t>ω</m:t>
            </m:r>
          </m:e>
          <m:sub>
            <m:r>
              <m:rPr>
                <m:sty m:val="p"/>
              </m:rPr>
              <w:rPr>
                <w:rFonts w:ascii="Cambria Math" w:hAnsi="Cambria Math" w:cs="Times New Roman"/>
              </w:rPr>
              <m:t>0</m:t>
            </m:r>
          </m:sub>
        </m:sSub>
      </m:oMath>
      <w:r w:rsidRPr="00B635FD">
        <w:rPr>
          <w:rFonts w:ascii="Times New Roman" w:hAnsi="Times New Roman" w:cs="Times New Roman"/>
        </w:rPr>
        <w:t xml:space="preserve"> is measured this way: a razor blade partially cuts the beam, and the intensity I(x) of the rest part is measured </w:t>
      </w:r>
      <w:r>
        <w:rPr>
          <w:rFonts w:ascii="Times New Roman" w:hAnsi="Times New Roman" w:cs="Times New Roman"/>
        </w:rPr>
        <w:t>in a function of</w:t>
      </w:r>
      <w:r w:rsidRPr="00B635FD">
        <w:rPr>
          <w:rFonts w:ascii="Times New Roman" w:hAnsi="Times New Roman" w:cs="Times New Roman"/>
        </w:rPr>
        <w:t xml:space="preserve"> the position of blade x</w:t>
      </w:r>
      <w:r>
        <w:rPr>
          <w:rFonts w:ascii="Times New Roman" w:hAnsi="Times New Roman" w:cs="Times New Roman"/>
        </w:rPr>
        <w:t>, and fit to the following equation:</w:t>
      </w:r>
    </w:p>
    <w:p w14:paraId="11E7F7B4" w14:textId="5B1ED23B" w:rsidR="00106A97" w:rsidRPr="00106A97"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
                </w:rPr>
              </m:ctrlPr>
            </m:eqArrPr>
            <m:e>
              <m:r>
                <m:rPr>
                  <m:sty m:val="p"/>
                </m:rPr>
                <w:rPr>
                  <w:rFonts w:ascii="Cambria Math" w:hAnsi="Cambria Math" w:cs="Times New Roman"/>
                </w:rPr>
                <m:t>I</m:t>
              </m:r>
              <m:d>
                <m:dPr>
                  <m:ctrlPr>
                    <w:rPr>
                      <w:rFonts w:ascii="Cambria Math" w:hAnsi="Cambria Math" w:cs="Times New Roman"/>
                    </w:rPr>
                  </m:ctrlPr>
                </m:dPr>
                <m:e>
                  <m:r>
                    <w:rPr>
                      <w:rFonts w:ascii="Cambria Math" w:hAnsi="Cambria Math" w:cs="Times New Roman"/>
                    </w:rPr>
                    <m:t>x</m:t>
                  </m:r>
                </m:e>
              </m:d>
              <m:r>
                <m:rPr>
                  <m:sty m:val="p"/>
                </m:rPr>
                <w:rPr>
                  <w:rFonts w:ascii="Cambria Math" w:hAnsi="Cambria Math" w:cs="Times New Roman"/>
                </w:rPr>
                <m:t>=</m:t>
              </m:r>
              <m:nary>
                <m:naryPr>
                  <m:ctrlPr>
                    <w:rPr>
                      <w:rFonts w:ascii="Cambria Math" w:hAnsi="Cambria Math" w:cs="Times New Roman"/>
                    </w:rPr>
                  </m:ctrlPr>
                </m:naryPr>
                <m:sub>
                  <m:r>
                    <w:rPr>
                      <w:rFonts w:ascii="Cambria Math" w:hAnsi="Cambria Math" w:cs="Times New Roman"/>
                    </w:rPr>
                    <m:t>x</m:t>
                  </m:r>
                </m:sub>
                <m:sup>
                  <m:r>
                    <m:rPr>
                      <m:sty m:val="p"/>
                    </m:rPr>
                    <w:rPr>
                      <w:rFonts w:ascii="Cambria Math" w:hAnsi="Cambria Math" w:cs="Times New Roman" w:hint="eastAsia"/>
                    </w:rPr>
                    <m:t>∞</m:t>
                  </m:r>
                </m:sup>
                <m:e>
                  <m:r>
                    <m:rPr>
                      <m:sty m:val="p"/>
                    </m:rPr>
                    <w:rPr>
                      <w:rFonts w:ascii="Cambria Math" w:hAnsi="Cambria Math" w:cs="Times New Roman"/>
                    </w:rPr>
                    <m:t>A</m:t>
                  </m:r>
                  <m:r>
                    <w:rPr>
                      <w:rFonts w:ascii="Cambria Math" w:hAnsi="Cambria Math" w:cs="Times New Roman"/>
                    </w:rPr>
                    <m:t>exp</m:t>
                  </m:r>
                  <m:d>
                    <m:dPr>
                      <m:ctrlPr>
                        <w:rPr>
                          <w:rFonts w:ascii="Cambria Math" w:hAnsi="Cambria Math" w:cs="Times New Roman"/>
                        </w:rPr>
                      </m:ctrlPr>
                    </m:dPr>
                    <m:e>
                      <m:f>
                        <m:fPr>
                          <m:ctrlPr>
                            <w:rPr>
                              <w:rFonts w:ascii="Cambria Math" w:hAnsi="Cambria Math" w:cs="Times New Roman"/>
                            </w:rPr>
                          </m:ctrlPr>
                        </m:fPr>
                        <m:num>
                          <m:r>
                            <m:rPr>
                              <m:sty m:val="p"/>
                            </m:rPr>
                            <w:rPr>
                              <w:rFonts w:ascii="Cambria Math" w:hAnsi="Cambria Math" w:cs="Times New Roman"/>
                            </w:rPr>
                            <m:t>-2</m:t>
                          </m:r>
                          <m:sSup>
                            <m:sSupPr>
                              <m:ctrlPr>
                                <w:rPr>
                                  <w:rFonts w:ascii="Cambria Math" w:hAnsi="Cambria Math" w:cs="Times New Roman"/>
                                </w:rPr>
                              </m:ctrlPr>
                            </m:sSupPr>
                            <m:e>
                              <m:d>
                                <m:dPr>
                                  <m:ctrlPr>
                                    <w:rPr>
                                      <w:rFonts w:ascii="Cambria Math" w:hAnsi="Cambria Math" w:cs="Times New Roman"/>
                                    </w:rPr>
                                  </m:ctrlPr>
                                </m:dPr>
                                <m:e>
                                  <m:r>
                                    <w:rPr>
                                      <w:rFonts w:ascii="Cambria Math" w:hAnsi="Cambria Math" w:cs="Times New Roman"/>
                                    </w:rPr>
                                    <m:t>y</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y</m:t>
                                      </m:r>
                                    </m:e>
                                    <m:sub>
                                      <m:r>
                                        <m:rPr>
                                          <m:sty m:val="p"/>
                                        </m:rPr>
                                        <w:rPr>
                                          <w:rFonts w:ascii="Cambria Math" w:hAnsi="Cambria Math" w:cs="Times New Roman"/>
                                        </w:rPr>
                                        <m:t>0</m:t>
                                      </m:r>
                                    </m:sub>
                                  </m:sSub>
                                </m:e>
                              </m:d>
                            </m:e>
                            <m:sup>
                              <m:r>
                                <m:rPr>
                                  <m:sty m:val="p"/>
                                </m:rPr>
                                <w:rPr>
                                  <w:rFonts w:ascii="Cambria Math" w:hAnsi="Cambria Math" w:cs="Times New Roman"/>
                                </w:rPr>
                                <m:t>2</m:t>
                              </m:r>
                            </m:sup>
                          </m:sSup>
                        </m:num>
                        <m:den>
                          <m:sSubSup>
                            <m:sSubSupPr>
                              <m:ctrlPr>
                                <w:rPr>
                                  <w:rFonts w:ascii="Cambria Math" w:hAnsi="Cambria Math" w:cs="Times New Roman"/>
                                </w:rPr>
                              </m:ctrlPr>
                            </m:sSubSupPr>
                            <m:e>
                              <m:r>
                                <m:rPr>
                                  <m:sty m:val="p"/>
                                </m:rPr>
                                <w:rPr>
                                  <w:rFonts w:ascii="Cambria Math" w:hAnsi="Cambria Math" w:cs="Times New Roman"/>
                                </w:rPr>
                                <m:t>ω</m:t>
                              </m:r>
                            </m:e>
                            <m:sub>
                              <m:r>
                                <m:rPr>
                                  <m:sty m:val="p"/>
                                </m:rPr>
                                <w:rPr>
                                  <w:rFonts w:ascii="Cambria Math" w:hAnsi="Cambria Math" w:cs="Times New Roman"/>
                                </w:rPr>
                                <m:t>0</m:t>
                              </m:r>
                            </m:sub>
                            <m:sup>
                              <m:r>
                                <m:rPr>
                                  <m:sty m:val="p"/>
                                </m:rPr>
                                <w:rPr>
                                  <w:rFonts w:ascii="Cambria Math" w:hAnsi="Cambria Math" w:cs="Times New Roman"/>
                                </w:rPr>
                                <m:t>2</m:t>
                              </m:r>
                            </m:sup>
                          </m:sSubSup>
                        </m:den>
                      </m:f>
                    </m:e>
                  </m:d>
                </m:e>
              </m:nary>
              <m:r>
                <w:rPr>
                  <w:rFonts w:ascii="Cambria Math" w:hAnsi="Cambria Math" w:cs="Times New Roman"/>
                </w:rPr>
                <m:t>dy#</m:t>
              </m:r>
              <m:d>
                <m:dPr>
                  <m:ctrlPr>
                    <w:rPr>
                      <w:rFonts w:ascii="Cambria Math" w:hAnsi="Cambria Math" w:cs="Times New Roman"/>
                      <w:i/>
                    </w:rPr>
                  </m:ctrlPr>
                </m:dPr>
                <m:e>
                  <m:r>
                    <w:rPr>
                      <w:rFonts w:ascii="Cambria Math" w:hAnsi="Cambria Math" w:cs="Times New Roman"/>
                      <w:i/>
                    </w:rPr>
                    <w:fldChar w:fldCharType="begin"/>
                  </m:r>
                  <m:r>
                    <m:rPr>
                      <m:sty m:val="p"/>
                    </m:rPr>
                    <w:rPr>
                      <w:rFonts w:ascii="Cambria Math" w:hAnsi="Cambria Math" w:cs="Times New Roman"/>
                    </w:rPr>
                    <m:t xml:space="preserve"> AUTONUM  \* Arabic </m:t>
                  </m:r>
                  <m:r>
                    <w:rPr>
                      <w:rFonts w:ascii="Cambria Math" w:hAnsi="Cambria Math" w:cs="Times New Roman"/>
                      <w:i/>
                    </w:rPr>
                    <w:fldChar w:fldCharType="end"/>
                  </m:r>
                </m:e>
              </m:d>
            </m:e>
          </m:eqArr>
        </m:oMath>
      </m:oMathPara>
    </w:p>
    <w:p w14:paraId="187BBD88" w14:textId="41B64084" w:rsidR="004C28F4" w:rsidRPr="00B635FD" w:rsidRDefault="004C28F4" w:rsidP="0004606B">
      <w:pPr>
        <w:spacing w:beforeLines="50" w:before="156" w:afterLines="50" w:after="156" w:line="360" w:lineRule="auto"/>
        <w:ind w:firstLineChars="200" w:firstLine="420"/>
        <w:rPr>
          <w:rFonts w:ascii="Times New Roman" w:hAnsi="Times New Roman" w:cs="Times New Roman"/>
        </w:rPr>
      </w:pPr>
      <w:r w:rsidRPr="00B635FD">
        <w:rPr>
          <w:rFonts w:ascii="Times New Roman" w:hAnsi="Times New Roman" w:cs="Times New Roman" w:hint="eastAsia"/>
        </w:rPr>
        <w:t>T</w:t>
      </w:r>
      <w:r w:rsidRPr="00B635FD">
        <w:rPr>
          <w:rFonts w:ascii="Times New Roman" w:hAnsi="Times New Roman" w:cs="Times New Roman"/>
        </w:rPr>
        <w:t xml:space="preserve">he pump power within the radius of probe is calculated by </w:t>
      </w:r>
    </w:p>
    <w:p w14:paraId="53414631" w14:textId="0A2EBA2B" w:rsidR="00106A97" w:rsidRPr="00106A97" w:rsidRDefault="00000000" w:rsidP="0004606B">
      <w:pPr>
        <w:spacing w:beforeLines="50" w:before="156" w:afterLines="50" w:after="156" w:line="360" w:lineRule="auto"/>
        <w:ind w:firstLineChars="200" w:firstLine="420"/>
        <w:rPr>
          <w:rFonts w:ascii="Times New Roman" w:hAnsi="Times New Roman" w:cs="Times New Roman"/>
        </w:rPr>
      </w:pPr>
      <m:oMathPara>
        <m:oMath>
          <m:eqArr>
            <m:eqArrPr>
              <m:maxDist m:val="1"/>
              <m:ctrlPr>
                <w:rPr>
                  <w:rFonts w:ascii="Cambria Math" w:hAnsi="Cambria Math" w:cs="Times New Roman"/>
                  <w:i/>
                </w:rPr>
              </m:ctrlPr>
            </m:eqArrPr>
            <m:e>
              <m:r>
                <m:rPr>
                  <m:sty m:val="p"/>
                </m:rPr>
                <w:rPr>
                  <w:rFonts w:ascii="Cambria Math" w:hAnsi="Cambria Math" w:cs="Times New Roman"/>
                </w:rPr>
                <m:t>P=2π</m:t>
              </m:r>
              <m:nary>
                <m:naryPr>
                  <m:ctrlPr>
                    <w:rPr>
                      <w:rFonts w:ascii="Cambria Math" w:hAnsi="Cambria Math" w:cs="Times New Roman"/>
                    </w:rPr>
                  </m:ctrlPr>
                </m:naryPr>
                <m:sub>
                  <m:r>
                    <m:rPr>
                      <m:sty m:val="p"/>
                    </m:rPr>
                    <w:rPr>
                      <w:rFonts w:ascii="Cambria Math" w:hAnsi="Cambria Math" w:cs="Times New Roman"/>
                    </w:rPr>
                    <m:t>0</m:t>
                  </m:r>
                </m:sub>
                <m:sup>
                  <m:sSub>
                    <m:sSubPr>
                      <m:ctrlPr>
                        <w:rPr>
                          <w:rFonts w:ascii="Cambria Math" w:hAnsi="Cambria Math" w:cs="Times New Roman"/>
                        </w:rPr>
                      </m:ctrlPr>
                    </m:sSubPr>
                    <m:e>
                      <m:r>
                        <w:rPr>
                          <w:rFonts w:ascii="Cambria Math" w:hAnsi="Cambria Math" w:cs="Times New Roman"/>
                        </w:rPr>
                        <m:t>R</m:t>
                      </m:r>
                    </m:e>
                    <m:sub>
                      <m:r>
                        <m:rPr>
                          <m:sty m:val="p"/>
                        </m:rPr>
                        <w:rPr>
                          <w:rFonts w:ascii="Cambria Math" w:hAnsi="Cambria Math" w:cs="Times New Roman"/>
                        </w:rPr>
                        <m:t>probe</m:t>
                      </m:r>
                    </m:sub>
                  </m:sSub>
                </m:sup>
                <m:e>
                  <m:sSub>
                    <m:sSubPr>
                      <m:ctrlPr>
                        <w:rPr>
                          <w:rFonts w:ascii="Cambria Math" w:hAnsi="Cambria Math" w:cs="Times New Roman"/>
                        </w:rPr>
                      </m:ctrlPr>
                    </m:sSubPr>
                    <m:e>
                      <m:r>
                        <w:rPr>
                          <w:rFonts w:ascii="Cambria Math" w:hAnsi="Cambria Math" w:cs="Times New Roman"/>
                        </w:rPr>
                        <m:t>I</m:t>
                      </m:r>
                    </m:e>
                    <m:sub>
                      <m:r>
                        <m:rPr>
                          <m:sty m:val="p"/>
                        </m:rPr>
                        <w:rPr>
                          <w:rFonts w:ascii="Cambria Math" w:hAnsi="Cambria Math" w:cs="Times New Roman"/>
                        </w:rPr>
                        <m:t>pump</m:t>
                      </m:r>
                    </m:sub>
                  </m:sSub>
                  <m:d>
                    <m:dPr>
                      <m:ctrlPr>
                        <w:rPr>
                          <w:rFonts w:ascii="Cambria Math" w:hAnsi="Cambria Math" w:cs="Times New Roman"/>
                        </w:rPr>
                      </m:ctrlPr>
                    </m:dPr>
                    <m:e>
                      <m:r>
                        <w:rPr>
                          <w:rFonts w:ascii="Cambria Math" w:hAnsi="Cambria Math" w:cs="Times New Roman"/>
                        </w:rPr>
                        <m:t>r</m:t>
                      </m:r>
                    </m:e>
                  </m:d>
                  <m:r>
                    <w:rPr>
                      <w:rFonts w:ascii="Cambria Math" w:hAnsi="Cambria Math" w:cs="Times New Roman"/>
                    </w:rPr>
                    <m:t>rdr</m:t>
                  </m:r>
                </m:e>
              </m:nary>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m:rPr>
                      <m:sty m:val="p"/>
                    </m:rPr>
                    <w:rPr>
                      <w:rFonts w:ascii="Cambria Math" w:hAnsi="Cambria Math" w:cs="Times New Roman"/>
                    </w:rPr>
                    <m:t>0</m:t>
                  </m:r>
                </m:sub>
              </m:sSub>
              <m:d>
                <m:dPr>
                  <m:begChr m:val="["/>
                  <m:endChr m:val="]"/>
                  <m:ctrlPr>
                    <w:rPr>
                      <w:rFonts w:ascii="Cambria Math" w:hAnsi="Cambria Math" w:cs="Times New Roman"/>
                    </w:rPr>
                  </m:ctrlPr>
                </m:dPr>
                <m:e>
                  <m:r>
                    <m:rPr>
                      <m:sty m:val="p"/>
                    </m:rPr>
                    <w:rPr>
                      <w:rFonts w:ascii="Cambria Math" w:hAnsi="Cambria Math" w:cs="Times New Roman"/>
                    </w:rPr>
                    <m:t>1-</m:t>
                  </m:r>
                  <m:func>
                    <m:funcPr>
                      <m:ctrlPr>
                        <w:rPr>
                          <w:rFonts w:ascii="Cambria Math" w:hAnsi="Cambria Math" w:cs="Times New Roman"/>
                        </w:rPr>
                      </m:ctrlPr>
                    </m:funcPr>
                    <m:fName>
                      <m:r>
                        <m:rPr>
                          <m:sty m:val="p"/>
                        </m:rPr>
                        <w:rPr>
                          <w:rFonts w:ascii="Cambria Math" w:hAnsi="Cambria Math" w:cs="Times New Roman"/>
                        </w:rPr>
                        <m:t>exp</m:t>
                      </m:r>
                    </m:fName>
                    <m:e>
                      <m:d>
                        <m:dPr>
                          <m:ctrlPr>
                            <w:rPr>
                              <w:rFonts w:ascii="Cambria Math" w:hAnsi="Cambria Math" w:cs="Times New Roman"/>
                            </w:rPr>
                          </m:ctrlPr>
                        </m:dPr>
                        <m:e>
                          <m:f>
                            <m:fPr>
                              <m:ctrlPr>
                                <w:rPr>
                                  <w:rFonts w:ascii="Cambria Math" w:hAnsi="Cambria Math" w:cs="Times New Roman"/>
                                </w:rPr>
                              </m:ctrlPr>
                            </m:fPr>
                            <m:num>
                              <m:r>
                                <m:rPr>
                                  <m:sty m:val="p"/>
                                </m:rPr>
                                <w:rPr>
                                  <w:rFonts w:ascii="Cambria Math" w:hAnsi="Cambria Math" w:cs="Times New Roman"/>
                                </w:rPr>
                                <m:t>-2</m:t>
                              </m:r>
                              <m:sSubSup>
                                <m:sSubSupPr>
                                  <m:ctrlPr>
                                    <w:rPr>
                                      <w:rFonts w:ascii="Cambria Math" w:hAnsi="Cambria Math" w:cs="Times New Roman"/>
                                    </w:rPr>
                                  </m:ctrlPr>
                                </m:sSubSupPr>
                                <m:e>
                                  <m:r>
                                    <w:rPr>
                                      <w:rFonts w:ascii="Cambria Math" w:hAnsi="Cambria Math" w:cs="Times New Roman"/>
                                    </w:rPr>
                                    <m:t>R</m:t>
                                  </m:r>
                                </m:e>
                                <m:sub>
                                  <m:r>
                                    <m:rPr>
                                      <m:sty m:val="p"/>
                                    </m:rPr>
                                    <w:rPr>
                                      <w:rFonts w:ascii="Cambria Math" w:hAnsi="Cambria Math" w:cs="Times New Roman"/>
                                    </w:rPr>
                                    <m:t>probe</m:t>
                                  </m:r>
                                </m:sub>
                                <m:sup>
                                  <m:r>
                                    <m:rPr>
                                      <m:sty m:val="p"/>
                                    </m:rPr>
                                    <w:rPr>
                                      <w:rFonts w:ascii="Cambria Math" w:hAnsi="Cambria Math" w:cs="Times New Roman"/>
                                    </w:rPr>
                                    <m:t>2</m:t>
                                  </m:r>
                                </m:sup>
                              </m:sSubSup>
                            </m:num>
                            <m:den>
                              <m:sSubSup>
                                <m:sSubSupPr>
                                  <m:ctrlPr>
                                    <w:rPr>
                                      <w:rFonts w:ascii="Cambria Math" w:hAnsi="Cambria Math" w:cs="Times New Roman"/>
                                    </w:rPr>
                                  </m:ctrlPr>
                                </m:sSubSupPr>
                                <m:e>
                                  <m:r>
                                    <w:rPr>
                                      <w:rFonts w:ascii="Cambria Math" w:hAnsi="Cambria Math" w:cs="Times New Roman"/>
                                    </w:rPr>
                                    <m:t>R</m:t>
                                  </m:r>
                                </m:e>
                                <m:sub>
                                  <m:r>
                                    <m:rPr>
                                      <m:sty m:val="p"/>
                                    </m:rPr>
                                    <w:rPr>
                                      <w:rFonts w:ascii="Cambria Math" w:hAnsi="Cambria Math" w:cs="Times New Roman"/>
                                    </w:rPr>
                                    <m:t>pump</m:t>
                                  </m:r>
                                </m:sub>
                                <m:sup>
                                  <m:r>
                                    <m:rPr>
                                      <m:sty m:val="p"/>
                                    </m:rPr>
                                    <w:rPr>
                                      <w:rFonts w:ascii="Cambria Math" w:hAnsi="Cambria Math" w:cs="Times New Roman"/>
                                    </w:rPr>
                                    <m:t>2</m:t>
                                  </m:r>
                                </m:sup>
                              </m:sSubSup>
                            </m:den>
                          </m:f>
                        </m:e>
                      </m:d>
                    </m:e>
                  </m:func>
                </m:e>
              </m:d>
              <m:r>
                <w:rPr>
                  <w:rFonts w:ascii="Cambria Math" w:hAnsi="Cambria Math" w:cs="Times New Roman"/>
                </w:rPr>
                <m:t>#</m:t>
              </m:r>
              <m:d>
                <m:dPr>
                  <m:ctrlPr>
                    <w:rPr>
                      <w:rFonts w:ascii="Cambria Math" w:hAnsi="Cambria Math" w:cs="Times New Roman"/>
                      <w:i/>
                    </w:rPr>
                  </m:ctrlPr>
                </m:dPr>
                <m:e>
                  <m:r>
                    <w:rPr>
                      <w:rFonts w:ascii="Cambria Math" w:hAnsi="Cambria Math" w:cs="Times New Roman"/>
                      <w:i/>
                    </w:rPr>
                    <w:fldChar w:fldCharType="begin"/>
                  </m:r>
                  <m:r>
                    <m:rPr>
                      <m:sty m:val="p"/>
                    </m:rPr>
                    <w:rPr>
                      <w:rFonts w:ascii="Cambria Math" w:hAnsi="Cambria Math" w:cs="Times New Roman"/>
                    </w:rPr>
                    <m:t xml:space="preserve"> AUTONUM  \* Arabic </m:t>
                  </m:r>
                  <m:r>
                    <w:rPr>
                      <w:rFonts w:ascii="Cambria Math" w:hAnsi="Cambria Math" w:cs="Times New Roman"/>
                      <w:i/>
                    </w:rPr>
                    <w:fldChar w:fldCharType="end"/>
                  </m:r>
                </m:e>
              </m:d>
            </m:e>
          </m:eqArr>
        </m:oMath>
      </m:oMathPara>
    </w:p>
    <w:p w14:paraId="771A6A6A" w14:textId="03E5A5C9" w:rsidR="004C28F4" w:rsidRPr="00B635FD" w:rsidRDefault="00000000" w:rsidP="0004606B">
      <w:pPr>
        <w:spacing w:beforeLines="50" w:before="156" w:afterLines="50" w:after="156" w:line="360" w:lineRule="auto"/>
        <w:ind w:firstLineChars="200" w:firstLine="420"/>
        <w:rPr>
          <w:rFonts w:ascii="Times New Roman" w:hAnsi="Times New Roman" w:cs="Times New Roman"/>
        </w:rPr>
      </w:pPr>
      <m:oMath>
        <m:sSub>
          <m:sSubPr>
            <m:ctrlPr>
              <w:rPr>
                <w:rFonts w:ascii="Cambria Math" w:hAnsi="Cambria Math" w:cs="Times New Roman"/>
              </w:rPr>
            </m:ctrlPr>
          </m:sSubPr>
          <m:e>
            <m:r>
              <w:rPr>
                <w:rFonts w:ascii="Cambria Math" w:hAnsi="Cambria Math" w:cs="Times New Roman"/>
              </w:rPr>
              <m:t>P</m:t>
            </m:r>
          </m:e>
          <m:sub>
            <m:r>
              <m:rPr>
                <m:sty m:val="p"/>
              </m:rPr>
              <w:rPr>
                <w:rFonts w:ascii="Cambria Math" w:hAnsi="Cambria Math" w:cs="Times New Roman"/>
              </w:rPr>
              <m:t>0</m:t>
            </m:r>
          </m:sub>
        </m:sSub>
      </m:oMath>
      <w:r w:rsidR="004C28F4" w:rsidRPr="00B635FD">
        <w:rPr>
          <w:rFonts w:ascii="Times New Roman" w:hAnsi="Times New Roman" w:cs="Times New Roman"/>
        </w:rPr>
        <w:t xml:space="preserve"> is the total power of pump light. </w:t>
      </w:r>
      <w:r w:rsidR="008C5B95">
        <w:rPr>
          <w:rFonts w:ascii="Times New Roman" w:hAnsi="Times New Roman" w:cs="Times New Roman"/>
        </w:rPr>
        <w:t>Flux</w:t>
      </w:r>
      <w:r w:rsidR="008C5B95" w:rsidRPr="00B635FD">
        <w:rPr>
          <w:rFonts w:ascii="Times New Roman" w:hAnsi="Times New Roman" w:cs="Times New Roman"/>
        </w:rPr>
        <w:t xml:space="preserve"> </w:t>
      </w:r>
      <w:r w:rsidR="004C28F4" w:rsidRPr="00B635FD">
        <w:rPr>
          <w:rFonts w:ascii="Times New Roman" w:hAnsi="Times New Roman" w:cs="Times New Roman"/>
        </w:rPr>
        <w:t xml:space="preserve">is computed </w:t>
      </w:r>
      <w:r w:rsidR="004C28F4" w:rsidRPr="00B635FD">
        <w:rPr>
          <w:rFonts w:ascii="Times New Roman" w:hAnsi="Times New Roman" w:cs="Times New Roman" w:hint="eastAsia"/>
        </w:rPr>
        <w:t>u</w:t>
      </w:r>
      <w:r w:rsidR="004C28F4" w:rsidRPr="00B635FD">
        <w:rPr>
          <w:rFonts w:ascii="Times New Roman" w:hAnsi="Times New Roman" w:cs="Times New Roman"/>
        </w:rPr>
        <w:t>sing the following equation:</w:t>
      </w:r>
    </w:p>
    <w:p w14:paraId="55B144D4" w14:textId="0CAA6ECE" w:rsidR="00106A97" w:rsidRPr="00106A97" w:rsidRDefault="00000000" w:rsidP="0004606B">
      <w:pPr>
        <w:spacing w:beforeLines="50" w:before="156" w:afterLines="50" w:after="156" w:line="360" w:lineRule="auto"/>
        <w:ind w:firstLineChars="200" w:firstLine="420"/>
        <w:rPr>
          <w:rFonts w:ascii="Times New Roman" w:hAnsi="Times New Roman" w:cs="Times New Roman"/>
          <w:iCs/>
        </w:rPr>
      </w:pPr>
      <m:oMathPara>
        <m:oMath>
          <m:eqArr>
            <m:eqArrPr>
              <m:maxDist m:val="1"/>
              <m:ctrlPr>
                <w:rPr>
                  <w:rFonts w:ascii="Cambria Math" w:hAnsi="Cambria Math" w:cs="Times New Roman"/>
                  <w:i/>
                </w:rPr>
              </m:ctrlPr>
            </m:eqArrPr>
            <m:e>
              <m:sSub>
                <m:sSubPr>
                  <m:ctrlPr>
                    <w:rPr>
                      <w:rFonts w:ascii="Cambria Math" w:hAnsi="Cambria Math" w:cs="Times New Roman"/>
                      <w:i/>
                      <w:iCs/>
                    </w:rPr>
                  </m:ctrlPr>
                </m:sSubPr>
                <m:e>
                  <m:r>
                    <w:rPr>
                      <w:rFonts w:ascii="Cambria Math" w:hAnsi="Cambria Math" w:cs="Times New Roman"/>
                    </w:rPr>
                    <m:t>F</m:t>
                  </m:r>
                </m:e>
                <m:sub>
                  <m:r>
                    <w:rPr>
                      <w:rFonts w:ascii="Cambria Math" w:hAnsi="Cambria Math" w:cs="Times New Roman"/>
                    </w:rPr>
                    <m:t>ph</m:t>
                  </m:r>
                </m:sub>
              </m:sSub>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P</m:t>
                  </m:r>
                </m:num>
                <m:den>
                  <m:r>
                    <m:rPr>
                      <m:sty m:val="p"/>
                    </m:rPr>
                    <w:rPr>
                      <w:rFonts w:ascii="Cambria Math" w:hAnsi="Cambria Math" w:cs="Times New Roman"/>
                    </w:rPr>
                    <m:t>REP⋅</m:t>
                  </m:r>
                  <m:sSub>
                    <m:sSubPr>
                      <m:ctrlPr>
                        <w:rPr>
                          <w:rFonts w:ascii="Cambria Math" w:hAnsi="Cambria Math" w:cs="Times New Roman"/>
                        </w:rPr>
                      </m:ctrlPr>
                    </m:sSubPr>
                    <m:e>
                      <m:r>
                        <w:rPr>
                          <w:rFonts w:ascii="Cambria Math" w:hAnsi="Cambria Math" w:cs="Times New Roman"/>
                        </w:rPr>
                        <m:t>E</m:t>
                      </m:r>
                    </m:e>
                    <m:sub>
                      <m:r>
                        <w:rPr>
                          <w:rFonts w:ascii="Cambria Math" w:hAnsi="Cambria Math" w:cs="Times New Roman"/>
                        </w:rPr>
                        <m:t>ph</m:t>
                      </m:r>
                    </m:sub>
                  </m:sSub>
                  <m:r>
                    <m:rPr>
                      <m:sty m:val="p"/>
                    </m:rPr>
                    <w:rPr>
                      <w:rFonts w:ascii="Cambria Math" w:hAnsi="Cambria Math" w:cs="Times New Roman"/>
                    </w:rPr>
                    <m:t>⋅π</m:t>
                  </m:r>
                  <m:sSubSup>
                    <m:sSubSupPr>
                      <m:ctrlPr>
                        <w:rPr>
                          <w:rFonts w:ascii="Cambria Math" w:hAnsi="Cambria Math" w:cs="Times New Roman"/>
                        </w:rPr>
                      </m:ctrlPr>
                    </m:sSubSupPr>
                    <m:e>
                      <m:r>
                        <w:rPr>
                          <w:rFonts w:ascii="Cambria Math" w:hAnsi="Cambria Math" w:cs="Times New Roman"/>
                        </w:rPr>
                        <m:t>R</m:t>
                      </m:r>
                    </m:e>
                    <m:sub>
                      <m:r>
                        <w:rPr>
                          <w:rFonts w:ascii="Cambria Math" w:hAnsi="Cambria Math" w:cs="Times New Roman"/>
                        </w:rPr>
                        <m:t>probe</m:t>
                      </m:r>
                    </m:sub>
                    <m:sup>
                      <m:r>
                        <m:rPr>
                          <m:sty m:val="p"/>
                        </m:rPr>
                        <w:rPr>
                          <w:rFonts w:ascii="Cambria Math" w:hAnsi="Cambria Math" w:cs="Times New Roman"/>
                        </w:rPr>
                        <m:t>2</m:t>
                      </m:r>
                    </m:sup>
                  </m:sSubSup>
                </m:den>
              </m:f>
              <m:r>
                <w:rPr>
                  <w:rFonts w:ascii="Cambria Math" w:hAnsi="Cambria Math" w:cs="Times New Roman"/>
                </w:rPr>
                <m:t>#</m:t>
              </m:r>
              <m:d>
                <m:dPr>
                  <m:ctrlPr>
                    <w:rPr>
                      <w:rFonts w:ascii="Cambria Math" w:hAnsi="Cambria Math" w:cs="Times New Roman"/>
                      <w:i/>
                    </w:rPr>
                  </m:ctrlPr>
                </m:dPr>
                <m:e>
                  <m:r>
                    <w:rPr>
                      <w:rFonts w:ascii="Cambria Math" w:hAnsi="Cambria Math" w:cs="Times New Roman"/>
                      <w:i/>
                    </w:rPr>
                    <w:fldChar w:fldCharType="begin"/>
                  </m:r>
                  <m:r>
                    <m:rPr>
                      <m:sty m:val="p"/>
                    </m:rPr>
                    <w:rPr>
                      <w:rFonts w:ascii="Cambria Math" w:hAnsi="Cambria Math" w:cs="Times New Roman"/>
                    </w:rPr>
                    <m:t xml:space="preserve"> AUTONUM  \* Arabic </m:t>
                  </m:r>
                  <m:r>
                    <w:rPr>
                      <w:rFonts w:ascii="Cambria Math" w:hAnsi="Cambria Math" w:cs="Times New Roman"/>
                      <w:i/>
                    </w:rPr>
                    <w:fldChar w:fldCharType="end"/>
                  </m:r>
                </m:e>
              </m:d>
              <m:ctrlPr>
                <w:rPr>
                  <w:rFonts w:ascii="Cambria Math" w:hAnsi="Cambria Math" w:cs="Times New Roman"/>
                  <w:i/>
                  <w:iCs/>
                </w:rPr>
              </m:ctrlPr>
            </m:e>
          </m:eqArr>
        </m:oMath>
      </m:oMathPara>
    </w:p>
    <w:p w14:paraId="62A2CCF1" w14:textId="132CCE50" w:rsidR="00FC551E" w:rsidRDefault="004C28F4" w:rsidP="0004606B">
      <w:pPr>
        <w:spacing w:beforeLines="50" w:before="156" w:afterLines="50" w:after="156" w:line="360" w:lineRule="auto"/>
        <w:ind w:firstLineChars="200" w:firstLine="420"/>
        <w:rPr>
          <w:rFonts w:ascii="Times New Roman" w:hAnsi="Times New Roman" w:cs="Times New Roman"/>
        </w:rPr>
      </w:pPr>
      <w:r w:rsidRPr="00B635FD">
        <w:rPr>
          <w:rFonts w:ascii="Times New Roman" w:hAnsi="Times New Roman" w:cs="Times New Roman"/>
        </w:rPr>
        <w:t xml:space="preserve">REP is the pump laser repetition rate (500 Hz), and </w:t>
      </w:r>
      <w:r w:rsidRPr="00B635FD">
        <w:rPr>
          <w:rFonts w:ascii="Times New Roman" w:hAnsi="Times New Roman" w:cs="Times New Roman" w:hint="eastAsia"/>
        </w:rPr>
        <w:t>t</w:t>
      </w:r>
      <w:r w:rsidRPr="00B635FD">
        <w:rPr>
          <w:rFonts w:ascii="Times New Roman" w:hAnsi="Times New Roman" w:cs="Times New Roman"/>
        </w:rPr>
        <w:t xml:space="preserve">he energy of each photon </w:t>
      </w:r>
      <m:oMath>
        <m:sSub>
          <m:sSubPr>
            <m:ctrlPr>
              <w:rPr>
                <w:rFonts w:ascii="Cambria Math" w:hAnsi="Cambria Math" w:cs="Times New Roman"/>
                <w:i/>
                <w:iCs/>
              </w:rPr>
            </m:ctrlPr>
          </m:sSubPr>
          <m:e>
            <m:r>
              <w:rPr>
                <w:rFonts w:ascii="Cambria Math" w:hAnsi="Cambria Math" w:cs="Times New Roman"/>
              </w:rPr>
              <m:t>E</m:t>
            </m:r>
          </m:e>
          <m:sub>
            <m:r>
              <w:rPr>
                <w:rFonts w:ascii="Cambria Math" w:hAnsi="Cambria Math" w:cs="Times New Roman"/>
              </w:rPr>
              <m:t>ph</m:t>
            </m:r>
          </m:sub>
        </m:sSub>
      </m:oMath>
      <w:r w:rsidRPr="00B635FD">
        <w:rPr>
          <w:rFonts w:ascii="Times New Roman" w:hAnsi="Times New Roman" w:cs="Times New Roman" w:hint="eastAsia"/>
        </w:rPr>
        <w:t xml:space="preserve"> </w:t>
      </w:r>
      <w:r w:rsidRPr="00B635FD">
        <w:rPr>
          <w:rFonts w:ascii="Times New Roman" w:hAnsi="Times New Roman" w:cs="Times New Roman"/>
        </w:rPr>
        <w:t>is given by</w:t>
      </w:r>
      <w:r w:rsidRPr="00B635FD">
        <w:rPr>
          <w:rFonts w:ascii="Times New Roman" w:hAnsi="Times New Roman" w:cs="Times New Roman" w:hint="eastAsia"/>
        </w:rPr>
        <w:t xml:space="preserve">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ph</m:t>
            </m:r>
          </m:sub>
        </m:sSub>
        <m:r>
          <w:rPr>
            <w:rFonts w:ascii="Cambria Math" w:hAnsi="Cambria Math" w:cs="Times New Roman"/>
          </w:rPr>
          <m:t>=hc/λ</m:t>
        </m:r>
      </m:oMath>
      <w:r w:rsidRPr="00B635FD">
        <w:rPr>
          <w:rFonts w:ascii="Times New Roman" w:hAnsi="Times New Roman" w:cs="Times New Roman"/>
        </w:rPr>
        <w:t>, where λ is the pump wavelength, c is the </w:t>
      </w:r>
      <w:hyperlink r:id="rId27" w:tooltip="Speed of light" w:history="1">
        <w:r w:rsidRPr="00B635FD">
          <w:rPr>
            <w:rFonts w:ascii="Times New Roman" w:hAnsi="Times New Roman" w:cs="Times New Roman"/>
          </w:rPr>
          <w:t>speed of light</w:t>
        </w:r>
      </w:hyperlink>
      <w:r w:rsidRPr="00B635FD">
        <w:rPr>
          <w:rFonts w:ascii="Times New Roman" w:hAnsi="Times New Roman" w:cs="Times New Roman"/>
        </w:rPr>
        <w:t xml:space="preserve"> (2.998 × 10</w:t>
      </w:r>
      <w:r w:rsidRPr="00900B69">
        <w:rPr>
          <w:rFonts w:ascii="Times New Roman" w:hAnsi="Times New Roman" w:cs="Times New Roman"/>
          <w:vertAlign w:val="superscript"/>
        </w:rPr>
        <w:t>8</w:t>
      </w:r>
      <w:r w:rsidRPr="00B635FD">
        <w:rPr>
          <w:rFonts w:ascii="Times New Roman" w:hAnsi="Times New Roman" w:cs="Times New Roman"/>
        </w:rPr>
        <w:t xml:space="preserve"> m/s)</w:t>
      </w:r>
      <w:r w:rsidRPr="00B635FD">
        <w:rPr>
          <w:rFonts w:ascii="Times New Roman" w:hAnsi="Times New Roman" w:cs="Times New Roman" w:hint="eastAsia"/>
        </w:rPr>
        <w:t>,</w:t>
      </w:r>
      <w:r w:rsidRPr="00B635FD">
        <w:rPr>
          <w:rFonts w:ascii="Times New Roman" w:hAnsi="Times New Roman" w:cs="Times New Roman"/>
        </w:rPr>
        <w:t xml:space="preserve"> and </w:t>
      </w:r>
      <w:r w:rsidRPr="000F3A97">
        <w:rPr>
          <w:rFonts w:ascii="Times New Roman" w:hAnsi="Times New Roman" w:cs="Times New Roman"/>
          <w:i/>
          <w:iCs/>
        </w:rPr>
        <w:t>h</w:t>
      </w:r>
      <w:r w:rsidRPr="00B635FD">
        <w:rPr>
          <w:rFonts w:ascii="Times New Roman" w:hAnsi="Times New Roman" w:cs="Times New Roman"/>
        </w:rPr>
        <w:t> is the </w:t>
      </w:r>
      <w:hyperlink r:id="rId28" w:tooltip="Planck constant" w:history="1">
        <w:r w:rsidRPr="00B635FD">
          <w:rPr>
            <w:rFonts w:ascii="Times New Roman" w:hAnsi="Times New Roman" w:cs="Times New Roman"/>
          </w:rPr>
          <w:t>Planck constant</w:t>
        </w:r>
      </w:hyperlink>
      <w:r w:rsidRPr="00B635FD">
        <w:rPr>
          <w:rFonts w:ascii="Times New Roman" w:hAnsi="Times New Roman" w:cs="Times New Roman"/>
        </w:rPr>
        <w:t xml:space="preserve"> (6.626 × 10</w:t>
      </w:r>
      <w:r w:rsidRPr="00106A97">
        <w:rPr>
          <w:rFonts w:ascii="Times New Roman" w:hAnsi="Times New Roman" w:cs="Times New Roman"/>
          <w:vertAlign w:val="superscript"/>
        </w:rPr>
        <w:t>−34</w:t>
      </w:r>
      <w:r w:rsidRPr="00B635FD">
        <w:rPr>
          <w:rFonts w:ascii="Times New Roman" w:hAnsi="Times New Roman" w:cs="Times New Roman"/>
        </w:rPr>
        <w:t> m</w:t>
      </w:r>
      <w:r w:rsidRPr="00B635FD">
        <w:rPr>
          <w:rFonts w:ascii="Times New Roman" w:hAnsi="Times New Roman" w:cs="Times New Roman"/>
          <w:vertAlign w:val="superscript"/>
        </w:rPr>
        <w:t>2</w:t>
      </w:r>
      <w:r w:rsidR="00D26894">
        <w:rPr>
          <w:rFonts w:ascii="Times New Roman" w:hAnsi="Times New Roman" w:cs="Times New Roman"/>
          <w:vertAlign w:val="superscript"/>
        </w:rPr>
        <w:t xml:space="preserve"> </w:t>
      </w:r>
      <w:r w:rsidRPr="00B635FD">
        <w:rPr>
          <w:rFonts w:ascii="Times New Roman" w:hAnsi="Times New Roman" w:cs="Times New Roman"/>
        </w:rPr>
        <w:t>kg</w:t>
      </w:r>
      <w:r w:rsidR="00D26894">
        <w:rPr>
          <w:rFonts w:ascii="Times New Roman" w:hAnsi="Times New Roman" w:cs="Times New Roman"/>
        </w:rPr>
        <w:t xml:space="preserve"> </w:t>
      </w:r>
      <w:r w:rsidRPr="00B635FD">
        <w:rPr>
          <w:rFonts w:ascii="Times New Roman" w:hAnsi="Times New Roman" w:cs="Times New Roman"/>
        </w:rPr>
        <w:t>s</w:t>
      </w:r>
      <w:r w:rsidRPr="00B635FD">
        <w:rPr>
          <w:rFonts w:ascii="Times New Roman" w:hAnsi="Times New Roman" w:cs="Times New Roman"/>
          <w:vertAlign w:val="superscript"/>
        </w:rPr>
        <w:t>−1</w:t>
      </w:r>
      <w:r w:rsidRPr="00B635FD">
        <w:rPr>
          <w:rFonts w:ascii="Times New Roman" w:hAnsi="Times New Roman" w:cs="Times New Roman"/>
        </w:rPr>
        <w:t xml:space="preserve">). </w:t>
      </w:r>
    </w:p>
    <w:p w14:paraId="4D631DD3" w14:textId="61EA02F7" w:rsidR="000B168F" w:rsidRDefault="00664015" w:rsidP="0004606B">
      <w:pPr>
        <w:spacing w:beforeLines="50" w:before="156" w:afterLines="50" w:after="156" w:line="360" w:lineRule="auto"/>
        <w:ind w:firstLineChars="200" w:firstLine="420"/>
        <w:rPr>
          <w:rFonts w:ascii="Times New Roman" w:hAnsi="Times New Roman" w:cs="Times New Roman"/>
        </w:rPr>
      </w:pPr>
      <w:r w:rsidRPr="00664015">
        <w:rPr>
          <w:rFonts w:ascii="Times New Roman" w:hAnsi="Times New Roman" w:cs="Times New Roman"/>
        </w:rPr>
        <w:t xml:space="preserve">We calculated the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oMath>
      <w:r w:rsidRPr="00664015">
        <w:rPr>
          <w:rFonts w:ascii="Times New Roman" w:hAnsi="Times New Roman" w:cs="Times New Roman"/>
        </w:rPr>
        <w:t xml:space="preserve"> values for both green and blue devices using the same method.</w:t>
      </w:r>
    </w:p>
    <w:p w14:paraId="64A682A2" w14:textId="092477B4" w:rsidR="008D1E1C" w:rsidRPr="00884BD3" w:rsidRDefault="008D1E1C" w:rsidP="0004606B">
      <w:pPr>
        <w:spacing w:beforeLines="50" w:before="156" w:afterLines="50" w:after="156" w:line="360" w:lineRule="auto"/>
        <w:rPr>
          <w:rFonts w:ascii="Times New Roman" w:hAnsi="Times New Roman" w:cs="Times New Roman"/>
          <w:b/>
          <w:bCs/>
        </w:rPr>
      </w:pPr>
      <w:r w:rsidRPr="00884BD3">
        <w:rPr>
          <w:rFonts w:ascii="Times New Roman" w:hAnsi="Times New Roman" w:cs="Times New Roman" w:hint="eastAsia"/>
          <w:b/>
          <w:bCs/>
        </w:rPr>
        <w:t>V</w:t>
      </w:r>
      <w:r w:rsidRPr="00884BD3">
        <w:rPr>
          <w:rFonts w:ascii="Times New Roman" w:hAnsi="Times New Roman" w:cs="Times New Roman"/>
          <w:b/>
          <w:bCs/>
        </w:rPr>
        <w:t xml:space="preserve">erification of </w:t>
      </w:r>
      <m:oMath>
        <m:sSub>
          <m:sSubPr>
            <m:ctrlPr>
              <w:rPr>
                <w:rFonts w:ascii="Cambria Math" w:hAnsi="Cambria Math" w:cs="Times New Roman"/>
                <w:b/>
                <w:bCs/>
              </w:rPr>
            </m:ctrlPr>
          </m:sSubPr>
          <m:e>
            <m:r>
              <m:rPr>
                <m:sty m:val="bi"/>
              </m:rPr>
              <w:rPr>
                <w:rFonts w:ascii="Cambria Math" w:hAnsi="Cambria Math" w:cs="Times New Roman"/>
              </w:rPr>
              <m:t>N</m:t>
            </m:r>
          </m:e>
          <m:sub>
            <m:r>
              <m:rPr>
                <m:sty m:val="bi"/>
              </m:rPr>
              <w:rPr>
                <w:rFonts w:ascii="Cambria Math" w:hAnsi="Cambria Math" w:cs="Times New Roman"/>
              </w:rPr>
              <m:t>e</m:t>
            </m:r>
          </m:sub>
        </m:sSub>
      </m:oMath>
      <w:r w:rsidRPr="00884BD3">
        <w:rPr>
          <w:rFonts w:ascii="Times New Roman" w:hAnsi="Times New Roman" w:cs="Times New Roman"/>
          <w:b/>
          <w:bCs/>
        </w:rPr>
        <w:t xml:space="preserve"> value</w:t>
      </w:r>
      <w:r w:rsidR="00884BD3" w:rsidRPr="00884BD3">
        <w:rPr>
          <w:rFonts w:ascii="Times New Roman" w:hAnsi="Times New Roman" w:cs="Times New Roman"/>
          <w:b/>
          <w:bCs/>
        </w:rPr>
        <w:t xml:space="preserve"> </w:t>
      </w:r>
      <w:r w:rsidR="00884BD3" w:rsidRPr="00884BD3">
        <w:rPr>
          <w:rFonts w:ascii="Times New Roman" w:hAnsi="Times New Roman" w:cs="Times New Roman" w:hint="eastAsia"/>
          <w:b/>
          <w:bCs/>
        </w:rPr>
        <w:t>b</w:t>
      </w:r>
      <w:r w:rsidR="00884BD3" w:rsidRPr="00884BD3">
        <w:rPr>
          <w:rFonts w:ascii="Times New Roman" w:hAnsi="Times New Roman" w:cs="Times New Roman"/>
          <w:b/>
          <w:bCs/>
        </w:rPr>
        <w:t xml:space="preserve">y saturating the QD layer </w:t>
      </w:r>
      <w:r w:rsidR="00D26894">
        <w:rPr>
          <w:rFonts w:ascii="Times New Roman" w:hAnsi="Times New Roman" w:cs="Times New Roman"/>
          <w:b/>
          <w:bCs/>
        </w:rPr>
        <w:t>with</w:t>
      </w:r>
      <w:r w:rsidR="00884BD3" w:rsidRPr="00884BD3">
        <w:rPr>
          <w:rFonts w:ascii="Times New Roman" w:hAnsi="Times New Roman" w:cs="Times New Roman"/>
          <w:b/>
          <w:bCs/>
        </w:rPr>
        <w:t xml:space="preserve"> electrons</w:t>
      </w:r>
    </w:p>
    <w:p w14:paraId="281F1093" w14:textId="635BB04C" w:rsidR="00862252" w:rsidRDefault="007559A8" w:rsidP="0010568B">
      <w:pPr>
        <w:spacing w:beforeLines="50" w:before="156" w:afterLines="50" w:after="156" w:line="360" w:lineRule="auto"/>
        <w:ind w:firstLineChars="200" w:firstLine="420"/>
        <w:rPr>
          <w:rFonts w:ascii="Times New Roman" w:hAnsi="Times New Roman" w:cs="Times New Roman"/>
        </w:rPr>
      </w:pPr>
      <w:r>
        <w:rPr>
          <w:rFonts w:ascii="Times New Roman" w:hAnsi="Times New Roman" w:cs="Times New Roman"/>
        </w:rPr>
        <w:t xml:space="preserve">Since the correctness of </w:t>
      </w:r>
      <w:r w:rsidRPr="00BD3AFC">
        <w:rPr>
          <w:rFonts w:ascii="Times New Roman" w:hAnsi="Times New Roman" w:cs="Times New Roman"/>
          <w:i/>
          <w:iCs/>
        </w:rPr>
        <w:t>N</w:t>
      </w:r>
      <w:r w:rsidRPr="00BD3AFC">
        <w:rPr>
          <w:rFonts w:ascii="Times New Roman" w:hAnsi="Times New Roman" w:cs="Times New Roman"/>
          <w:i/>
          <w:iCs/>
          <w:vertAlign w:val="subscript"/>
        </w:rPr>
        <w:t>e</w:t>
      </w:r>
      <w:r>
        <w:rPr>
          <w:rFonts w:ascii="Times New Roman" w:hAnsi="Times New Roman" w:cs="Times New Roman"/>
        </w:rPr>
        <w:t xml:space="preserve"> </w:t>
      </w:r>
      <w:r w:rsidR="00664015">
        <w:rPr>
          <w:rFonts w:ascii="Times New Roman" w:hAnsi="Times New Roman" w:cs="Times New Roman"/>
        </w:rPr>
        <w:t xml:space="preserve">value </w:t>
      </w:r>
      <w:r>
        <w:rPr>
          <w:rFonts w:ascii="Times New Roman" w:hAnsi="Times New Roman" w:cs="Times New Roman"/>
        </w:rPr>
        <w:t>is critical in our work, we verify it</w:t>
      </w:r>
      <w:r w:rsidR="00FC551E">
        <w:rPr>
          <w:rFonts w:ascii="Times New Roman" w:hAnsi="Times New Roman" w:cs="Times New Roman"/>
        </w:rPr>
        <w:t xml:space="preserve"> </w:t>
      </w:r>
      <w:r w:rsidR="00884BD3">
        <w:rPr>
          <w:rFonts w:ascii="Times New Roman" w:hAnsi="Times New Roman" w:cs="Times New Roman"/>
        </w:rPr>
        <w:t>b</w:t>
      </w:r>
      <w:r w:rsidR="00725D66" w:rsidRPr="00884BD3">
        <w:rPr>
          <w:rFonts w:ascii="Times New Roman" w:hAnsi="Times New Roman" w:cs="Times New Roman"/>
        </w:rPr>
        <w:t xml:space="preserve">y saturating the QD layer </w:t>
      </w:r>
      <w:r w:rsidR="00D26894">
        <w:rPr>
          <w:rFonts w:ascii="Times New Roman" w:hAnsi="Times New Roman" w:cs="Times New Roman"/>
        </w:rPr>
        <w:t>with</w:t>
      </w:r>
      <w:r w:rsidR="00725D66" w:rsidRPr="00884BD3">
        <w:rPr>
          <w:rFonts w:ascii="Times New Roman" w:hAnsi="Times New Roman" w:cs="Times New Roman"/>
        </w:rPr>
        <w:t xml:space="preserve"> electrons.</w:t>
      </w:r>
      <w:r w:rsidR="00FC551E" w:rsidRPr="00884BD3">
        <w:rPr>
          <w:rFonts w:ascii="Times New Roman" w:hAnsi="Times New Roman" w:cs="Times New Roman"/>
        </w:rPr>
        <w:t xml:space="preserve"> </w:t>
      </w:r>
      <w:r w:rsidR="003A1BA7" w:rsidRPr="003A1BA7">
        <w:rPr>
          <w:rFonts w:ascii="Times New Roman" w:hAnsi="Times New Roman" w:cs="Times New Roman"/>
        </w:rPr>
        <w:t xml:space="preserve">To achieve this, we fabricated an ETL-only device in which the HTL was replaced with a thick PMMA layer to prevent the passage of either electrons or holes. We then applied a high external voltage to this device to saturate the QD layer with electrons. According to the spectroelectrochemistry results obtained from QD films, at this point, the </w:t>
      </w:r>
      <w:r w:rsidR="003A1BA7" w:rsidRPr="000D3CFF">
        <w:rPr>
          <w:rFonts w:ascii="Times New Roman" w:hAnsi="Times New Roman" w:cs="Times New Roman"/>
          <w:i/>
          <w:iCs/>
        </w:rPr>
        <w:t>N</w:t>
      </w:r>
      <w:r w:rsidR="003A1BA7" w:rsidRPr="000D3CFF">
        <w:rPr>
          <w:rFonts w:ascii="Times New Roman" w:hAnsi="Times New Roman" w:cs="Times New Roman"/>
          <w:i/>
          <w:iCs/>
          <w:vertAlign w:val="subscript"/>
        </w:rPr>
        <w:t>e</w:t>
      </w:r>
      <w:r w:rsidR="003A1BA7" w:rsidRPr="003A1BA7">
        <w:rPr>
          <w:rFonts w:ascii="Times New Roman" w:hAnsi="Times New Roman" w:cs="Times New Roman"/>
        </w:rPr>
        <w:t xml:space="preserve"> value should be either 1 or 2. </w:t>
      </w:r>
      <w:r w:rsidR="0005473B">
        <w:rPr>
          <w:rFonts w:ascii="Times New Roman" w:hAnsi="Times New Roman" w:cs="Times New Roman"/>
        </w:rPr>
        <w:fldChar w:fldCharType="begin">
          <w:fldData xml:space="preserve">PEVuZE5vdGU+PENpdGU+PEF1dGhvcj5XYW5nPC9BdXRob3I+PFllYXI+MjAwMTwvWWVhcj48UmVj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==
</w:fldData>
        </w:fldChar>
      </w:r>
      <w:r w:rsidR="0005473B">
        <w:rPr>
          <w:rFonts w:ascii="Times New Roman" w:hAnsi="Times New Roman" w:cs="Times New Roman"/>
        </w:rPr>
        <w:instrText xml:space="preserve"> ADDIN EN.CITE </w:instrText>
      </w:r>
      <w:r w:rsidR="0005473B">
        <w:rPr>
          <w:rFonts w:ascii="Times New Roman" w:hAnsi="Times New Roman" w:cs="Times New Roman"/>
        </w:rPr>
        <w:fldChar w:fldCharType="begin">
          <w:fldData xml:space="preserve">PEVuZE5vdGU+PENpdGU+PEF1dGhvcj5XYW5nPC9BdXRob3I+PFllYXI+MjAwMTwvWWVhcj48UmVj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==
</w:fldData>
        </w:fldChar>
      </w:r>
      <w:r w:rsidR="0005473B">
        <w:rPr>
          <w:rFonts w:ascii="Times New Roman" w:hAnsi="Times New Roman" w:cs="Times New Roman"/>
        </w:rPr>
        <w:instrText xml:space="preserve"> ADDIN EN.CITE.DATA </w:instrText>
      </w:r>
      <w:r w:rsidR="0005473B">
        <w:rPr>
          <w:rFonts w:ascii="Times New Roman" w:hAnsi="Times New Roman" w:cs="Times New Roman"/>
        </w:rPr>
      </w:r>
      <w:r w:rsidR="0005473B">
        <w:rPr>
          <w:rFonts w:ascii="Times New Roman" w:hAnsi="Times New Roman" w:cs="Times New Roman"/>
        </w:rPr>
        <w:fldChar w:fldCharType="end"/>
      </w:r>
      <w:r w:rsidR="0005473B">
        <w:rPr>
          <w:rFonts w:ascii="Times New Roman" w:hAnsi="Times New Roman" w:cs="Times New Roman"/>
        </w:rPr>
      </w:r>
      <w:r w:rsidR="0005473B">
        <w:rPr>
          <w:rFonts w:ascii="Times New Roman" w:hAnsi="Times New Roman" w:cs="Times New Roman"/>
        </w:rPr>
        <w:fldChar w:fldCharType="separate"/>
      </w:r>
      <w:r w:rsidR="0005473B" w:rsidRPr="0005473B">
        <w:rPr>
          <w:rFonts w:ascii="Times New Roman" w:hAnsi="Times New Roman" w:cs="Times New Roman"/>
          <w:noProof/>
          <w:vertAlign w:val="superscript"/>
        </w:rPr>
        <w:t>[1-2]</w:t>
      </w:r>
      <w:r w:rsidR="0005473B">
        <w:rPr>
          <w:rFonts w:ascii="Times New Roman" w:hAnsi="Times New Roman" w:cs="Times New Roman"/>
        </w:rPr>
        <w:fldChar w:fldCharType="end"/>
      </w:r>
      <w:r w:rsidR="003A1BA7">
        <w:rPr>
          <w:rFonts w:ascii="Times New Roman" w:hAnsi="Times New Roman" w:cs="Times New Roman"/>
        </w:rPr>
        <w:t xml:space="preserve"> T</w:t>
      </w:r>
      <w:r w:rsidR="003A1BA7" w:rsidRPr="003A1BA7">
        <w:rPr>
          <w:rFonts w:ascii="Times New Roman" w:hAnsi="Times New Roman" w:cs="Times New Roman"/>
        </w:rPr>
        <w:t xml:space="preserve">he voltage required in this experiment was much higher than that used in spectroelectrochemistry results. This is because in spectroelectrochemistry experiments, the electric double layer formed next to the QDs creates an extremely strong electric field that facilitates the injection of electrons, whereas achieving a similar electric field in solid devices requires very high voltages. </w:t>
      </w:r>
      <w:r w:rsidR="00CA13EA" w:rsidRPr="00CA13EA">
        <w:rPr>
          <w:rFonts w:ascii="Times New Roman" w:hAnsi="Times New Roman" w:cs="Times New Roman"/>
        </w:rPr>
        <w:t>In this experiment, a</w:t>
      </w:r>
      <w:r w:rsidR="00533ED1">
        <w:rPr>
          <w:rFonts w:ascii="Times New Roman" w:hAnsi="Times New Roman" w:cs="Times New Roman"/>
        </w:rPr>
        <w:t>n</w:t>
      </w:r>
      <w:r w:rsidR="00CA13EA" w:rsidRPr="00CA13EA">
        <w:rPr>
          <w:rFonts w:ascii="Times New Roman" w:hAnsi="Times New Roman" w:cs="Times New Roman"/>
        </w:rPr>
        <w:t xml:space="preserve">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oMath>
      <w:r w:rsidR="00CA13EA">
        <w:rPr>
          <w:rFonts w:ascii="Times New Roman" w:hAnsi="Times New Roman" w:cs="Times New Roman" w:hint="eastAsia"/>
        </w:rPr>
        <w:t xml:space="preserve"> </w:t>
      </w:r>
      <w:r w:rsidR="00CA13EA" w:rsidRPr="00CA13EA">
        <w:rPr>
          <w:rFonts w:ascii="Times New Roman" w:hAnsi="Times New Roman" w:cs="Times New Roman"/>
        </w:rPr>
        <w:t xml:space="preserve">value </w:t>
      </w:r>
      <w:r w:rsidR="00BF338C">
        <w:rPr>
          <w:rFonts w:ascii="Times New Roman" w:hAnsi="Times New Roman" w:cs="Times New Roman"/>
        </w:rPr>
        <w:t>close to</w:t>
      </w:r>
      <w:r w:rsidR="00CA13EA" w:rsidRPr="00CA13EA">
        <w:rPr>
          <w:rFonts w:ascii="Times New Roman" w:hAnsi="Times New Roman" w:cs="Times New Roman"/>
        </w:rPr>
        <w:t xml:space="preserve"> 1 is consistently observed, which serves as a strong indication of the accuracy of our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oMath>
      <w:r w:rsidR="00533ED1">
        <w:rPr>
          <w:rFonts w:ascii="Times New Roman" w:hAnsi="Times New Roman" w:cs="Times New Roman" w:hint="eastAsia"/>
        </w:rPr>
        <w:t xml:space="preserve"> </w:t>
      </w:r>
      <w:r w:rsidR="00CA13EA" w:rsidRPr="00CA13EA">
        <w:rPr>
          <w:rFonts w:ascii="Times New Roman" w:hAnsi="Times New Roman" w:cs="Times New Roman"/>
        </w:rPr>
        <w:t>determination.</w:t>
      </w:r>
      <w:r w:rsidR="00CA13EA">
        <w:rPr>
          <w:rFonts w:ascii="Times New Roman" w:hAnsi="Times New Roman" w:cs="Times New Roman"/>
        </w:rPr>
        <w:t xml:space="preserve"> </w:t>
      </w:r>
      <w:r w:rsidR="009E6977" w:rsidRPr="009E6977">
        <w:rPr>
          <w:rFonts w:ascii="Times New Roman" w:hAnsi="Times New Roman" w:cs="Times New Roman"/>
        </w:rPr>
        <w:t xml:space="preserve">With continued voltage increases, it is possible that the electrical static repulsion can be overcome, leading to another platform at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oMath>
      <w:r w:rsidR="009E6977" w:rsidRPr="009E6977">
        <w:rPr>
          <w:rFonts w:ascii="Times New Roman" w:hAnsi="Times New Roman" w:cs="Times New Roman"/>
        </w:rPr>
        <w:t xml:space="preserve">=2. </w:t>
      </w:r>
      <w:r w:rsidR="0010568B" w:rsidRPr="0010568B">
        <w:rPr>
          <w:rFonts w:ascii="Times New Roman" w:hAnsi="Times New Roman" w:cs="Times New Roman"/>
        </w:rPr>
        <w:t xml:space="preserve">However, </w:t>
      </w:r>
      <w:r w:rsidR="0010568B">
        <w:rPr>
          <w:rFonts w:ascii="Times New Roman" w:hAnsi="Times New Roman" w:cs="Times New Roman"/>
        </w:rPr>
        <w:t>that</w:t>
      </w:r>
      <w:r w:rsidR="0010568B" w:rsidRPr="0010568B">
        <w:rPr>
          <w:rFonts w:ascii="Times New Roman" w:hAnsi="Times New Roman" w:cs="Times New Roman"/>
        </w:rPr>
        <w:t xml:space="preserve"> is not observed</w:t>
      </w:r>
      <w:r w:rsidR="0010568B">
        <w:rPr>
          <w:rFonts w:ascii="Times New Roman" w:hAnsi="Times New Roman" w:cs="Times New Roman"/>
        </w:rPr>
        <w:t>, probably</w:t>
      </w:r>
      <w:r w:rsidR="0010568B" w:rsidRPr="0010568B">
        <w:rPr>
          <w:rFonts w:ascii="Times New Roman" w:hAnsi="Times New Roman" w:cs="Times New Roman"/>
        </w:rPr>
        <w:t xml:space="preserve"> due to the excessively high voltage required.</w:t>
      </w:r>
    </w:p>
    <w:p w14:paraId="3E3E3AC5" w14:textId="4D9E4AB8" w:rsidR="009A7603" w:rsidRDefault="00190FE7" w:rsidP="0004606B">
      <w:pPr>
        <w:spacing w:beforeLines="50" w:before="156" w:afterLines="50" w:after="156" w:line="360" w:lineRule="auto"/>
        <w:jc w:val="center"/>
        <w:rPr>
          <w:rFonts w:ascii="Times New Roman" w:hAnsi="Times New Roman" w:cs="Times New Roman"/>
        </w:rPr>
      </w:pPr>
      <w:r>
        <w:rPr>
          <w:rFonts w:ascii="Times New Roman" w:hAnsi="Times New Roman" w:cs="Times New Roman"/>
          <w:noProof/>
        </w:rPr>
        <w:drawing>
          <wp:inline distT="0" distB="0" distL="0" distR="0" wp14:anchorId="4CA55D12" wp14:editId="43F65B49">
            <wp:extent cx="5274310" cy="1303655"/>
            <wp:effectExtent l="0" t="0" r="2540" b="0"/>
            <wp:docPr id="5057696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769688" name="图片 505769688"/>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274310" cy="1303655"/>
                    </a:xfrm>
                    <a:prstGeom prst="rect">
                      <a:avLst/>
                    </a:prstGeom>
                  </pic:spPr>
                </pic:pic>
              </a:graphicData>
            </a:graphic>
          </wp:inline>
        </w:drawing>
      </w:r>
    </w:p>
    <w:p w14:paraId="795E3933" w14:textId="49CA49A9" w:rsidR="00D925F6" w:rsidRPr="00862252" w:rsidRDefault="009A7603" w:rsidP="00862252">
      <w:pPr>
        <w:spacing w:line="360" w:lineRule="auto"/>
        <w:rPr>
          <w:rFonts w:ascii="Times New Roman" w:hAnsi="Times New Roman" w:cs="Times New Roman"/>
        </w:rPr>
      </w:pPr>
      <w:r w:rsidRPr="00661FCF">
        <w:rPr>
          <w:rFonts w:ascii="Times New Roman" w:hAnsi="Times New Roman" w:cs="Times New Roman"/>
          <w:b/>
          <w:bCs/>
          <w:szCs w:val="21"/>
        </w:rPr>
        <w:t>Figure S</w:t>
      </w:r>
      <w:r w:rsidR="00F9066C">
        <w:rPr>
          <w:rFonts w:ascii="Times New Roman" w:hAnsi="Times New Roman" w:cs="Times New Roman"/>
          <w:b/>
          <w:bCs/>
          <w:szCs w:val="21"/>
        </w:rPr>
        <w:t>20</w:t>
      </w:r>
      <w:r w:rsidRPr="00661FCF">
        <w:rPr>
          <w:rFonts w:ascii="Times New Roman" w:hAnsi="Times New Roman" w:cs="Times New Roman"/>
          <w:b/>
          <w:bCs/>
          <w:szCs w:val="21"/>
        </w:rPr>
        <w:t xml:space="preserve">: </w:t>
      </w:r>
      <w:r>
        <w:rPr>
          <w:rFonts w:ascii="Times New Roman" w:hAnsi="Times New Roman" w:cs="Times New Roman"/>
          <w:b/>
          <w:bCs/>
          <w:szCs w:val="21"/>
        </w:rPr>
        <w:t>Saturat</w:t>
      </w:r>
      <w:r w:rsidR="00D26894">
        <w:rPr>
          <w:rFonts w:ascii="Times New Roman" w:hAnsi="Times New Roman" w:cs="Times New Roman"/>
          <w:b/>
          <w:bCs/>
          <w:szCs w:val="21"/>
        </w:rPr>
        <w:t>e</w:t>
      </w:r>
      <w:r>
        <w:rPr>
          <w:rFonts w:ascii="Times New Roman" w:hAnsi="Times New Roman" w:cs="Times New Roman"/>
          <w:b/>
          <w:bCs/>
          <w:szCs w:val="21"/>
        </w:rPr>
        <w:t xml:space="preserve"> the QD layer with electrons</w:t>
      </w:r>
      <w:r w:rsidRPr="00325B46">
        <w:rPr>
          <w:rFonts w:ascii="Times New Roman" w:hAnsi="Times New Roman" w:cs="Times New Roman"/>
          <w:b/>
          <w:bCs/>
          <w:szCs w:val="21"/>
        </w:rPr>
        <w:t xml:space="preserve">. </w:t>
      </w:r>
      <w:r w:rsidRPr="009A7603">
        <w:rPr>
          <w:rFonts w:ascii="Times New Roman" w:hAnsi="Times New Roman" w:cs="Times New Roman"/>
        </w:rPr>
        <w:t>We fabricated device</w:t>
      </w:r>
      <w:r w:rsidR="00862252">
        <w:rPr>
          <w:rFonts w:ascii="Times New Roman" w:hAnsi="Times New Roman" w:cs="Times New Roman"/>
        </w:rPr>
        <w:t>s</w:t>
      </w:r>
      <w:r w:rsidRPr="009A7603">
        <w:rPr>
          <w:rFonts w:ascii="Times New Roman" w:hAnsi="Times New Roman" w:cs="Times New Roman"/>
        </w:rPr>
        <w:t xml:space="preserve"> consisting only </w:t>
      </w:r>
      <w:r>
        <w:rPr>
          <w:rFonts w:ascii="Times New Roman" w:hAnsi="Times New Roman" w:cs="Times New Roman"/>
        </w:rPr>
        <w:t>ETL</w:t>
      </w:r>
      <w:r w:rsidRPr="009A7603">
        <w:rPr>
          <w:rFonts w:ascii="Times New Roman" w:hAnsi="Times New Roman" w:cs="Times New Roman"/>
        </w:rPr>
        <w:t xml:space="preserve"> with a thick polymethyl methacrylate (PMMA) layer in place of the </w:t>
      </w:r>
      <w:r>
        <w:rPr>
          <w:rFonts w:ascii="Times New Roman" w:hAnsi="Times New Roman" w:cs="Times New Roman"/>
        </w:rPr>
        <w:t>HTL</w:t>
      </w:r>
      <w:r w:rsidRPr="009A7603">
        <w:rPr>
          <w:rFonts w:ascii="Times New Roman" w:hAnsi="Times New Roman" w:cs="Times New Roman"/>
        </w:rPr>
        <w:t xml:space="preserve">, blocking the passage of </w:t>
      </w:r>
      <w:r w:rsidRPr="009A7603">
        <w:rPr>
          <w:rFonts w:ascii="Times New Roman" w:hAnsi="Times New Roman" w:cs="Times New Roman"/>
        </w:rPr>
        <w:lastRenderedPageBreak/>
        <w:t>both electrons and holes</w:t>
      </w:r>
      <w:r w:rsidR="00862252">
        <w:rPr>
          <w:rFonts w:ascii="Times New Roman" w:hAnsi="Times New Roman" w:cs="Times New Roman"/>
        </w:rPr>
        <w:t xml:space="preserve"> </w:t>
      </w:r>
      <w:r w:rsidR="00862252">
        <w:rPr>
          <w:rFonts w:ascii="Times New Roman" w:hAnsi="Times New Roman" w:cs="Times New Roman" w:hint="eastAsia"/>
        </w:rPr>
        <w:t>thro</w:t>
      </w:r>
      <w:r w:rsidR="00862252">
        <w:rPr>
          <w:rFonts w:ascii="Times New Roman" w:hAnsi="Times New Roman" w:cs="Times New Roman"/>
        </w:rPr>
        <w:t xml:space="preserve">ugh </w:t>
      </w:r>
      <w:r w:rsidR="00F60442">
        <w:rPr>
          <w:rFonts w:ascii="Times New Roman" w:hAnsi="Times New Roman" w:cs="Times New Roman"/>
        </w:rPr>
        <w:t>it</w:t>
      </w:r>
      <w:r w:rsidRPr="009A7603">
        <w:rPr>
          <w:rFonts w:ascii="Times New Roman" w:hAnsi="Times New Roman" w:cs="Times New Roman"/>
        </w:rPr>
        <w:t>.</w:t>
      </w:r>
      <w:r w:rsidR="00CA13EA">
        <w:rPr>
          <w:rFonts w:ascii="Times New Roman" w:hAnsi="Times New Roman" w:cs="Times New Roman"/>
        </w:rPr>
        <w:t xml:space="preserve"> </w:t>
      </w:r>
      <w:r w:rsidR="00CA13EA" w:rsidRPr="00CA13EA">
        <w:rPr>
          <w:rFonts w:ascii="Times New Roman" w:hAnsi="Times New Roman" w:cs="Times New Roman"/>
        </w:rPr>
        <w:t xml:space="preserve">E-TA experiments </w:t>
      </w:r>
      <w:r w:rsidR="00CA13EA">
        <w:rPr>
          <w:rFonts w:ascii="Times New Roman" w:hAnsi="Times New Roman" w:cs="Times New Roman"/>
        </w:rPr>
        <w:t>are</w:t>
      </w:r>
      <w:r w:rsidR="00CA13EA" w:rsidRPr="00CA13EA">
        <w:rPr>
          <w:rFonts w:ascii="Times New Roman" w:hAnsi="Times New Roman" w:cs="Times New Roman"/>
        </w:rPr>
        <w:t xml:space="preserve"> performed on these devices</w:t>
      </w:r>
      <w:r w:rsidR="00CA13EA">
        <w:rPr>
          <w:rFonts w:ascii="Times New Roman" w:hAnsi="Times New Roman" w:cs="Times New Roman"/>
        </w:rPr>
        <w:t xml:space="preserve"> </w:t>
      </w:r>
      <w:r w:rsidR="00CA13EA" w:rsidRPr="00CA13EA">
        <w:rPr>
          <w:rFonts w:ascii="Times New Roman" w:hAnsi="Times New Roman" w:cs="Times New Roman"/>
        </w:rPr>
        <w:t xml:space="preserve">to </w:t>
      </w:r>
      <w:r w:rsidR="00CA13EA">
        <w:rPr>
          <w:rFonts w:ascii="Times New Roman" w:hAnsi="Times New Roman" w:cs="Times New Roman"/>
        </w:rPr>
        <w:t xml:space="preserve">obtain the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oMath>
      <w:r w:rsidR="00CA13EA">
        <w:rPr>
          <w:rFonts w:ascii="Times New Roman" w:hAnsi="Times New Roman" w:cs="Times New Roman"/>
        </w:rPr>
        <w:t xml:space="preserve"> value when the QD layer is saturated by electrons.</w:t>
      </w:r>
      <w:r w:rsidR="00CA13EA" w:rsidRPr="00CA13EA">
        <w:rPr>
          <w:rFonts w:ascii="Times New Roman" w:hAnsi="Times New Roman" w:cs="Times New Roman"/>
        </w:rPr>
        <w:t xml:space="preserve"> Three distinct devices</w:t>
      </w:r>
      <w:r w:rsidR="00CA13EA">
        <w:rPr>
          <w:rFonts w:ascii="Times New Roman" w:hAnsi="Times New Roman" w:cs="Times New Roman"/>
        </w:rPr>
        <w:t xml:space="preserve"> with </w:t>
      </w:r>
      <w:r w:rsidR="00CA13EA" w:rsidRPr="00CA13EA">
        <w:rPr>
          <w:rFonts w:ascii="Times New Roman" w:hAnsi="Times New Roman" w:cs="Times New Roman"/>
        </w:rPr>
        <w:t>the same structure</w:t>
      </w:r>
      <w:r w:rsidR="00CA13EA">
        <w:rPr>
          <w:rFonts w:ascii="Times New Roman" w:hAnsi="Times New Roman" w:cs="Times New Roman"/>
        </w:rPr>
        <w:t xml:space="preserve"> are</w:t>
      </w:r>
      <w:r w:rsidR="00CA13EA" w:rsidRPr="00CA13EA">
        <w:rPr>
          <w:rFonts w:ascii="Times New Roman" w:hAnsi="Times New Roman" w:cs="Times New Roman"/>
        </w:rPr>
        <w:t xml:space="preserve"> measured</w:t>
      </w:r>
      <w:r w:rsidR="00CA13EA">
        <w:rPr>
          <w:rFonts w:ascii="Times New Roman" w:hAnsi="Times New Roman" w:cs="Times New Roman"/>
        </w:rPr>
        <w:t>. The</w:t>
      </w:r>
      <w:r w:rsidR="00CA13EA" w:rsidRPr="00CA13EA">
        <w:rPr>
          <w:rFonts w:ascii="Times New Roman" w:hAnsi="Times New Roman" w:cs="Times New Roman"/>
        </w:rPr>
        <w:t xml:space="preserve"> relationship</w:t>
      </w:r>
      <w:r w:rsidR="00CA13EA">
        <w:rPr>
          <w:rFonts w:ascii="Times New Roman" w:hAnsi="Times New Roman" w:cs="Times New Roman"/>
        </w:rPr>
        <w:t>s</w:t>
      </w:r>
      <w:r w:rsidR="00CA13EA" w:rsidRPr="00CA13EA">
        <w:rPr>
          <w:rFonts w:ascii="Times New Roman" w:hAnsi="Times New Roman" w:cs="Times New Roman"/>
        </w:rPr>
        <w:t xml:space="preserve"> between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oMath>
      <w:r w:rsidR="00CA13EA">
        <w:rPr>
          <w:rFonts w:ascii="Times New Roman" w:hAnsi="Times New Roman" w:cs="Times New Roman" w:hint="eastAsia"/>
        </w:rPr>
        <w:t xml:space="preserve"> </w:t>
      </w:r>
      <w:r w:rsidR="00CA13EA" w:rsidRPr="00CA13EA">
        <w:rPr>
          <w:rFonts w:ascii="Times New Roman" w:hAnsi="Times New Roman" w:cs="Times New Roman"/>
        </w:rPr>
        <w:t>and pump voltage</w:t>
      </w:r>
      <w:r w:rsidR="00CA13EA">
        <w:rPr>
          <w:rFonts w:ascii="Times New Roman" w:hAnsi="Times New Roman" w:cs="Times New Roman"/>
        </w:rPr>
        <w:t xml:space="preserve"> in these devices are</w:t>
      </w:r>
      <w:r w:rsidR="00CA13EA" w:rsidRPr="00CA13EA">
        <w:rPr>
          <w:rFonts w:ascii="Times New Roman" w:hAnsi="Times New Roman" w:cs="Times New Roman"/>
        </w:rPr>
        <w:t xml:space="preserve"> displayed in the corresponding panels. </w:t>
      </w:r>
      <w:r w:rsidR="00CA13EA">
        <w:rPr>
          <w:rFonts w:ascii="Times New Roman" w:hAnsi="Times New Roman" w:cs="Times New Roman"/>
        </w:rPr>
        <w:t>T</w:t>
      </w:r>
      <w:r w:rsidR="00CA13EA" w:rsidRPr="00CA13EA">
        <w:rPr>
          <w:rFonts w:ascii="Times New Roman" w:hAnsi="Times New Roman" w:cs="Times New Roman"/>
        </w:rPr>
        <w:t xml:space="preserve">he electron injection rates </w:t>
      </w:r>
      <w:r w:rsidR="00CA13EA">
        <w:rPr>
          <w:rFonts w:ascii="Times New Roman" w:hAnsi="Times New Roman" w:cs="Times New Roman"/>
        </w:rPr>
        <w:t>vary</w:t>
      </w:r>
      <w:r w:rsidR="00CA13EA" w:rsidRPr="00CA13EA">
        <w:rPr>
          <w:rFonts w:ascii="Times New Roman" w:hAnsi="Times New Roman" w:cs="Times New Roman"/>
        </w:rPr>
        <w:t xml:space="preserve"> among the devices, as evidenced by their </w:t>
      </w:r>
      <w:r w:rsidR="00CA13EA">
        <w:rPr>
          <w:rFonts w:ascii="Times New Roman" w:hAnsi="Times New Roman" w:cs="Times New Roman"/>
        </w:rPr>
        <w:t>different</w:t>
      </w:r>
      <w:r w:rsidR="00CA13EA" w:rsidRPr="00CA13EA">
        <w:rPr>
          <w:rFonts w:ascii="Times New Roman" w:hAnsi="Times New Roman" w:cs="Times New Roman"/>
        </w:rPr>
        <w:t xml:space="preserve">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oMath>
      <w:r w:rsidR="00CA13EA" w:rsidRPr="00CA13EA">
        <w:rPr>
          <w:rFonts w:ascii="Times New Roman" w:hAnsi="Times New Roman" w:cs="Times New Roman"/>
        </w:rPr>
        <w:t xml:space="preserve">-voltage relationships. However, as the voltage increases,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oMath>
      <w:r w:rsidR="00CA13EA" w:rsidRPr="00CA13EA">
        <w:rPr>
          <w:rFonts w:ascii="Times New Roman" w:hAnsi="Times New Roman" w:cs="Times New Roman"/>
        </w:rPr>
        <w:t xml:space="preserve"> converge</w:t>
      </w:r>
      <w:r w:rsidR="00CA13EA">
        <w:rPr>
          <w:rFonts w:ascii="Times New Roman" w:hAnsi="Times New Roman" w:cs="Times New Roman"/>
        </w:rPr>
        <w:t>s</w:t>
      </w:r>
      <w:r w:rsidR="00CA13EA" w:rsidRPr="00CA13EA">
        <w:rPr>
          <w:rFonts w:ascii="Times New Roman" w:hAnsi="Times New Roman" w:cs="Times New Roman"/>
        </w:rPr>
        <w:t xml:space="preserve"> at </w:t>
      </w:r>
      <w:r w:rsidR="00BF338C">
        <w:rPr>
          <w:rFonts w:ascii="Times New Roman" w:hAnsi="Times New Roman" w:cs="Times New Roman"/>
        </w:rPr>
        <w:t>~</w:t>
      </w:r>
      <w:r w:rsidR="00CA13EA" w:rsidRPr="00CA13EA">
        <w:rPr>
          <w:rFonts w:ascii="Times New Roman" w:hAnsi="Times New Roman" w:cs="Times New Roman"/>
        </w:rPr>
        <w:t>1 for all three devices</w:t>
      </w:r>
      <w:r w:rsidR="00533ED1" w:rsidRPr="00CA13EA">
        <w:rPr>
          <w:rFonts w:ascii="Times New Roman" w:hAnsi="Times New Roman" w:cs="Times New Roman"/>
        </w:rPr>
        <w:t xml:space="preserve">, which serves as a strong indication of the accuracy of our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oMath>
      <w:r w:rsidR="00533ED1">
        <w:rPr>
          <w:rFonts w:ascii="Times New Roman" w:hAnsi="Times New Roman" w:cs="Times New Roman" w:hint="eastAsia"/>
        </w:rPr>
        <w:t xml:space="preserve"> </w:t>
      </w:r>
      <w:r w:rsidR="00533ED1" w:rsidRPr="00CA13EA">
        <w:rPr>
          <w:rFonts w:ascii="Times New Roman" w:hAnsi="Times New Roman" w:cs="Times New Roman"/>
        </w:rPr>
        <w:t>determination.</w:t>
      </w:r>
      <w:r w:rsidR="00CA13EA" w:rsidRPr="00CA13EA">
        <w:rPr>
          <w:rFonts w:ascii="Times New Roman" w:hAnsi="Times New Roman" w:cs="Times New Roman"/>
        </w:rPr>
        <w:t xml:space="preserve"> </w:t>
      </w:r>
      <w:r w:rsidR="00CA13EA">
        <w:rPr>
          <w:rFonts w:ascii="Times New Roman" w:hAnsi="Times New Roman" w:cs="Times New Roman"/>
        </w:rPr>
        <w:t>T</w:t>
      </w:r>
      <w:r w:rsidR="00CA13EA" w:rsidRPr="00CA13EA">
        <w:rPr>
          <w:rFonts w:ascii="Times New Roman" w:hAnsi="Times New Roman" w:cs="Times New Roman"/>
        </w:rPr>
        <w:t xml:space="preserve">he graph also </w:t>
      </w:r>
      <w:r w:rsidR="00CA13EA">
        <w:rPr>
          <w:rFonts w:ascii="Times New Roman" w:hAnsi="Times New Roman" w:cs="Times New Roman"/>
        </w:rPr>
        <w:t>shows</w:t>
      </w:r>
      <w:r w:rsidR="00CA13EA" w:rsidRPr="00CA13EA">
        <w:rPr>
          <w:rFonts w:ascii="Times New Roman" w:hAnsi="Times New Roman" w:cs="Times New Roman"/>
        </w:rPr>
        <w:t xml:space="preserve"> the current</w:t>
      </w:r>
      <w:r w:rsidR="00CA13EA">
        <w:rPr>
          <w:rFonts w:ascii="Times New Roman" w:hAnsi="Times New Roman" w:cs="Times New Roman"/>
        </w:rPr>
        <w:t xml:space="preserve"> density</w:t>
      </w:r>
      <w:r w:rsidR="00CA13EA" w:rsidRPr="00CA13EA">
        <w:rPr>
          <w:rFonts w:ascii="Times New Roman" w:hAnsi="Times New Roman" w:cs="Times New Roman"/>
        </w:rPr>
        <w:t xml:space="preserve"> flow through the device</w:t>
      </w:r>
      <w:r w:rsidR="00CA13EA">
        <w:rPr>
          <w:rFonts w:ascii="Times New Roman" w:hAnsi="Times New Roman" w:cs="Times New Roman"/>
        </w:rPr>
        <w:t>s</w:t>
      </w:r>
      <w:r w:rsidR="00CA13EA" w:rsidRPr="00CA13EA">
        <w:rPr>
          <w:rFonts w:ascii="Times New Roman" w:hAnsi="Times New Roman" w:cs="Times New Roman"/>
        </w:rPr>
        <w:t xml:space="preserve">, which remains </w:t>
      </w:r>
      <w:r w:rsidR="00CA13EA">
        <w:rPr>
          <w:rFonts w:ascii="Times New Roman" w:hAnsi="Times New Roman" w:cs="Times New Roman"/>
        </w:rPr>
        <w:t>small</w:t>
      </w:r>
      <w:r w:rsidR="00CA13EA" w:rsidRPr="00CA13EA">
        <w:rPr>
          <w:rFonts w:ascii="Times New Roman" w:hAnsi="Times New Roman" w:cs="Times New Roman"/>
        </w:rPr>
        <w:t xml:space="preserve"> </w:t>
      </w:r>
      <w:r w:rsidR="00CA13EA">
        <w:rPr>
          <w:rFonts w:ascii="Times New Roman" w:hAnsi="Times New Roman" w:cs="Times New Roman"/>
        </w:rPr>
        <w:t xml:space="preserve">even at high voltages, indicating </w:t>
      </w:r>
      <w:r w:rsidR="00CA13EA" w:rsidRPr="00CA13EA">
        <w:rPr>
          <w:rFonts w:ascii="Times New Roman" w:hAnsi="Times New Roman" w:cs="Times New Roman"/>
        </w:rPr>
        <w:t xml:space="preserve">that the plateauing of the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oMath>
      <w:r w:rsidR="00CA13EA" w:rsidRPr="00CA13EA">
        <w:rPr>
          <w:rFonts w:ascii="Times New Roman" w:hAnsi="Times New Roman" w:cs="Times New Roman"/>
        </w:rPr>
        <w:t xml:space="preserve">-voltage curve is not </w:t>
      </w:r>
      <w:r w:rsidR="00CA13EA">
        <w:rPr>
          <w:rFonts w:ascii="Times New Roman" w:hAnsi="Times New Roman" w:cs="Times New Roman"/>
        </w:rPr>
        <w:t>attributed</w:t>
      </w:r>
      <w:r w:rsidR="00CA13EA" w:rsidRPr="00CA13EA">
        <w:rPr>
          <w:rFonts w:ascii="Times New Roman" w:hAnsi="Times New Roman" w:cs="Times New Roman"/>
        </w:rPr>
        <w:t xml:space="preserve"> to current leakage.</w:t>
      </w:r>
    </w:p>
    <w:p w14:paraId="2EC56066" w14:textId="4386B3A0" w:rsidR="00D925F6" w:rsidRPr="00D925F6" w:rsidRDefault="00D925F6" w:rsidP="0004606B">
      <w:pPr>
        <w:spacing w:beforeLines="50" w:before="156" w:afterLines="50" w:after="156" w:line="360" w:lineRule="auto"/>
        <w:rPr>
          <w:rFonts w:ascii="Times New Roman" w:hAnsi="Times New Roman" w:cs="Times New Roman"/>
        </w:rPr>
      </w:pPr>
      <w:r w:rsidRPr="00D925F6">
        <w:rPr>
          <w:rFonts w:ascii="Times New Roman" w:hAnsi="Times New Roman" w:cs="Times New Roman"/>
          <w:noProof/>
        </w:rPr>
        <w:drawing>
          <wp:inline distT="0" distB="0" distL="0" distR="0" wp14:anchorId="21A5D98B" wp14:editId="584B3714">
            <wp:extent cx="5274310" cy="1808480"/>
            <wp:effectExtent l="0" t="0" r="2540" b="1270"/>
            <wp:docPr id="8281244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124441" name=""/>
                    <pic:cNvPicPr/>
                  </pic:nvPicPr>
                  <pic:blipFill>
                    <a:blip r:embed="rId30"/>
                    <a:stretch>
                      <a:fillRect/>
                    </a:stretch>
                  </pic:blipFill>
                  <pic:spPr>
                    <a:xfrm>
                      <a:off x="0" y="0"/>
                      <a:ext cx="5274310" cy="1808480"/>
                    </a:xfrm>
                    <a:prstGeom prst="rect">
                      <a:avLst/>
                    </a:prstGeom>
                  </pic:spPr>
                </pic:pic>
              </a:graphicData>
            </a:graphic>
          </wp:inline>
        </w:drawing>
      </w:r>
    </w:p>
    <w:p w14:paraId="65100118" w14:textId="7AF09BA0" w:rsidR="00D925F6" w:rsidRPr="00D925F6" w:rsidRDefault="00D925F6" w:rsidP="0004606B">
      <w:pPr>
        <w:spacing w:beforeLines="50" w:before="156" w:afterLines="50" w:after="156" w:line="360" w:lineRule="auto"/>
        <w:rPr>
          <w:rFonts w:ascii="Times New Roman" w:hAnsi="Times New Roman" w:cs="Times New Roman"/>
        </w:rPr>
      </w:pPr>
      <w:r w:rsidRPr="00D925F6">
        <w:rPr>
          <w:rFonts w:ascii="Times New Roman" w:hAnsi="Times New Roman" w:cs="Times New Roman"/>
          <w:b/>
          <w:bCs/>
          <w:szCs w:val="21"/>
        </w:rPr>
        <w:t>Figure S</w:t>
      </w:r>
      <w:r w:rsidR="00F9066C">
        <w:rPr>
          <w:rFonts w:ascii="Times New Roman" w:hAnsi="Times New Roman" w:cs="Times New Roman"/>
          <w:b/>
          <w:bCs/>
          <w:szCs w:val="21"/>
        </w:rPr>
        <w:t>21</w:t>
      </w:r>
      <w:r w:rsidRPr="00D925F6">
        <w:rPr>
          <w:rFonts w:ascii="Times New Roman" w:hAnsi="Times New Roman" w:cs="Times New Roman"/>
          <w:b/>
          <w:bCs/>
          <w:szCs w:val="21"/>
        </w:rPr>
        <w:t>:</w:t>
      </w:r>
      <w:r w:rsidRPr="00D925F6">
        <w:rPr>
          <w:rFonts w:ascii="Times New Roman" w:hAnsi="Times New Roman" w:cs="Times New Roman" w:hint="eastAsia"/>
          <w:b/>
          <w:bCs/>
        </w:rPr>
        <w:t xml:space="preserve"> </w:t>
      </w:r>
      <w:r w:rsidRPr="00D925F6">
        <w:rPr>
          <w:rFonts w:ascii="Times New Roman" w:hAnsi="Times New Roman" w:cs="Times New Roman"/>
          <w:b/>
          <w:bCs/>
        </w:rPr>
        <w:t>The statistical distribution of initial delay time (</w:t>
      </w:r>
      <m:oMath>
        <m:sSub>
          <m:sSubPr>
            <m:ctrlPr>
              <w:rPr>
                <w:rFonts w:ascii="Cambria Math" w:hAnsi="Cambria Math" w:cs="Times New Roman"/>
                <w:b/>
                <w:bCs/>
                <w:i/>
              </w:rPr>
            </m:ctrlPr>
          </m:sSubPr>
          <m:e>
            <m:r>
              <m:rPr>
                <m:sty m:val="bi"/>
              </m:rPr>
              <w:rPr>
                <w:rFonts w:ascii="Cambria Math" w:hAnsi="Cambria Math" w:cs="Times New Roman"/>
              </w:rPr>
              <m:t>t</m:t>
            </m:r>
          </m:e>
          <m:sub>
            <m:r>
              <m:rPr>
                <m:sty m:val="bi"/>
              </m:rPr>
              <w:rPr>
                <w:rFonts w:ascii="Cambria Math" w:hAnsi="Cambria Math" w:cs="Times New Roman"/>
              </w:rPr>
              <m:t>d</m:t>
            </m:r>
          </m:sub>
        </m:sSub>
      </m:oMath>
      <w:r w:rsidRPr="00D925F6">
        <w:rPr>
          <w:rFonts w:ascii="Times New Roman" w:hAnsi="Times New Roman" w:cs="Times New Roman"/>
          <w:b/>
          <w:bCs/>
        </w:rPr>
        <w:t>) and the average rising time constant (</w:t>
      </w:r>
      <m:oMath>
        <m:sSub>
          <m:sSubPr>
            <m:ctrlPr>
              <w:rPr>
                <w:rFonts w:ascii="Cambria Math" w:hAnsi="Cambria Math" w:cs="Times New Roman"/>
                <w:b/>
                <w:bCs/>
              </w:rPr>
            </m:ctrlPr>
          </m:sSubPr>
          <m:e>
            <m:r>
              <m:rPr>
                <m:sty m:val="bi"/>
              </m:rPr>
              <w:rPr>
                <w:rFonts w:ascii="Cambria Math" w:hAnsi="Cambria Math" w:cs="Times New Roman"/>
              </w:rPr>
              <m:t>τ</m:t>
            </m:r>
          </m:e>
          <m:sub>
            <m:r>
              <m:rPr>
                <m:sty m:val="bi"/>
              </m:rPr>
              <w:rPr>
                <w:rFonts w:ascii="Cambria Math" w:hAnsi="Cambria Math" w:cs="Times New Roman"/>
              </w:rPr>
              <m:t>r</m:t>
            </m:r>
          </m:sub>
        </m:sSub>
      </m:oMath>
      <w:r w:rsidRPr="00D925F6">
        <w:rPr>
          <w:rFonts w:ascii="Times New Roman" w:hAnsi="Times New Roman" w:cs="Times New Roman"/>
          <w:b/>
          <w:bCs/>
        </w:rPr>
        <w:t>) after voltage is applied, as well as the decay time constant (</w:t>
      </w:r>
      <m:oMath>
        <m:sSub>
          <m:sSubPr>
            <m:ctrlPr>
              <w:rPr>
                <w:rFonts w:ascii="Cambria Math" w:hAnsi="Cambria Math" w:cs="Times New Roman"/>
                <w:b/>
                <w:bCs/>
              </w:rPr>
            </m:ctrlPr>
          </m:sSubPr>
          <m:e>
            <m:r>
              <m:rPr>
                <m:sty m:val="bi"/>
              </m:rPr>
              <w:rPr>
                <w:rFonts w:ascii="Cambria Math" w:hAnsi="Cambria Math" w:cs="Times New Roman"/>
              </w:rPr>
              <m:t>τ</m:t>
            </m:r>
          </m:e>
          <m:sub>
            <m:r>
              <m:rPr>
                <m:sty m:val="bi"/>
              </m:rPr>
              <w:rPr>
                <w:rFonts w:ascii="Cambria Math" w:hAnsi="Cambria Math" w:cs="Times New Roman"/>
              </w:rPr>
              <m:t>d</m:t>
            </m:r>
          </m:sub>
        </m:sSub>
      </m:oMath>
      <w:r w:rsidRPr="00D925F6">
        <w:rPr>
          <w:rFonts w:ascii="Times New Roman" w:hAnsi="Times New Roman" w:cs="Times New Roman"/>
          <w:b/>
          <w:bCs/>
        </w:rPr>
        <w:t xml:space="preserve">) after voltage is turned off. </w:t>
      </w:r>
      <w:r w:rsidRPr="00D925F6">
        <w:rPr>
          <w:rFonts w:ascii="Times New Roman" w:hAnsi="Times New Roman" w:cs="Times New Roman"/>
        </w:rPr>
        <w:t xml:space="preserve">The dataset consists of </w:t>
      </w:r>
      <w:r w:rsidR="008A7082">
        <w:rPr>
          <w:rFonts w:ascii="Times New Roman" w:hAnsi="Times New Roman" w:cs="Times New Roman"/>
        </w:rPr>
        <w:t>57</w:t>
      </w:r>
      <w:r w:rsidRPr="00D925F6">
        <w:rPr>
          <w:rFonts w:ascii="Times New Roman" w:hAnsi="Times New Roman" w:cs="Times New Roman"/>
        </w:rPr>
        <w:t xml:space="preserve"> red QLEDs, 67 blue QLEDs, </w:t>
      </w:r>
      <w:r w:rsidR="008A7082">
        <w:rPr>
          <w:rFonts w:ascii="Times New Roman" w:hAnsi="Times New Roman" w:cs="Times New Roman"/>
        </w:rPr>
        <w:t>31</w:t>
      </w:r>
      <w:r w:rsidRPr="00D925F6">
        <w:rPr>
          <w:rFonts w:ascii="Times New Roman" w:hAnsi="Times New Roman" w:cs="Times New Roman"/>
        </w:rPr>
        <w:t xml:space="preserve"> highly efficient green QLEDs and 31 less efficient green QLEDs. Less efficient green QLEDs share the same device and QD structure as the red and blue QLEDs. Highly efficient QLEDs utilizing higher quality QDs with a high quantum yield of 95%, as compared to 55% for the less efficient green QLEDs. The highly efficient QLEDs also have improved HTL to facilitate hole injection while reducing electron leakage (See methods for details). Red, green, and blue QLEDs are pumped at 4V, 3V, and 6V, respectively.</w:t>
      </w:r>
    </w:p>
    <w:p w14:paraId="75A0967B" w14:textId="77777777" w:rsidR="00506757" w:rsidRPr="00D925F6" w:rsidRDefault="00506757" w:rsidP="0004606B">
      <w:pPr>
        <w:spacing w:beforeLines="50" w:before="156" w:afterLines="50" w:after="156" w:line="360" w:lineRule="auto"/>
        <w:rPr>
          <w:rFonts w:ascii="Times New Roman" w:hAnsi="Times New Roman" w:cs="Times New Roman"/>
        </w:rPr>
      </w:pPr>
    </w:p>
    <w:p w14:paraId="39A644A3" w14:textId="08B34E72" w:rsidR="00697A5F" w:rsidRDefault="00746C81" w:rsidP="0004606B">
      <w:pPr>
        <w:spacing w:beforeLines="50" w:before="156" w:afterLines="50" w:after="156" w:line="360" w:lineRule="auto"/>
        <w:rPr>
          <w:rFonts w:ascii="Times New Roman" w:hAnsi="Times New Roman" w:cs="Times New Roman"/>
          <w:sz w:val="22"/>
        </w:rPr>
      </w:pPr>
      <w:r w:rsidRPr="00746C81">
        <w:rPr>
          <w:rFonts w:ascii="Times New Roman" w:hAnsi="Times New Roman" w:cs="Times New Roman"/>
          <w:noProof/>
          <w:sz w:val="22"/>
        </w:rPr>
        <w:lastRenderedPageBreak/>
        <w:drawing>
          <wp:inline distT="0" distB="0" distL="0" distR="0" wp14:anchorId="61D51380" wp14:editId="7DC062BF">
            <wp:extent cx="5274310" cy="2911475"/>
            <wp:effectExtent l="0" t="0" r="2540" b="3175"/>
            <wp:docPr id="11463359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335957" name=""/>
                    <pic:cNvPicPr/>
                  </pic:nvPicPr>
                  <pic:blipFill>
                    <a:blip r:embed="rId31"/>
                    <a:stretch>
                      <a:fillRect/>
                    </a:stretch>
                  </pic:blipFill>
                  <pic:spPr>
                    <a:xfrm>
                      <a:off x="0" y="0"/>
                      <a:ext cx="5274310" cy="2911475"/>
                    </a:xfrm>
                    <a:prstGeom prst="rect">
                      <a:avLst/>
                    </a:prstGeom>
                  </pic:spPr>
                </pic:pic>
              </a:graphicData>
            </a:graphic>
          </wp:inline>
        </w:drawing>
      </w:r>
    </w:p>
    <w:p w14:paraId="3CBE3DF8" w14:textId="401A2E93" w:rsidR="00697A5F" w:rsidRPr="00BC2F63" w:rsidRDefault="00BC2F63" w:rsidP="0004606B">
      <w:pPr>
        <w:rPr>
          <w:rFonts w:ascii="Times New Roman" w:hAnsi="Times New Roman" w:cs="Times New Roman"/>
          <w:szCs w:val="21"/>
        </w:rPr>
      </w:pPr>
      <w:r w:rsidRPr="00BC2F63">
        <w:rPr>
          <w:rFonts w:ascii="Times New Roman" w:hAnsi="Times New Roman" w:cs="Times New Roman"/>
          <w:b/>
          <w:bCs/>
          <w:szCs w:val="21"/>
        </w:rPr>
        <w:t>Figure S2</w:t>
      </w:r>
      <w:r w:rsidR="00F9066C">
        <w:rPr>
          <w:rFonts w:ascii="Times New Roman" w:hAnsi="Times New Roman" w:cs="Times New Roman"/>
          <w:b/>
          <w:bCs/>
          <w:szCs w:val="21"/>
        </w:rPr>
        <w:t>2</w:t>
      </w:r>
      <w:r>
        <w:rPr>
          <w:rFonts w:ascii="Times New Roman" w:hAnsi="Times New Roman" w:cs="Times New Roman"/>
          <w:b/>
          <w:bCs/>
          <w:szCs w:val="21"/>
        </w:rPr>
        <w:t>: C</w:t>
      </w:r>
      <w:r w:rsidRPr="00BC2F63">
        <w:rPr>
          <w:rFonts w:ascii="Times New Roman" w:hAnsi="Times New Roman" w:cs="Times New Roman"/>
          <w:b/>
          <w:bCs/>
          <w:szCs w:val="21"/>
        </w:rPr>
        <w:t xml:space="preserve">orrelation between device EQE, luminescence, current, and equilibrated </w:t>
      </w:r>
      <w:r w:rsidRPr="0001412B">
        <w:rPr>
          <w:rFonts w:ascii="Times New Roman" w:hAnsi="Times New Roman" w:cs="Times New Roman"/>
          <w:b/>
          <w:bCs/>
          <w:i/>
          <w:iCs/>
          <w:szCs w:val="21"/>
        </w:rPr>
        <w:t>N</w:t>
      </w:r>
      <w:r w:rsidRPr="0001412B">
        <w:rPr>
          <w:rFonts w:ascii="Times New Roman" w:hAnsi="Times New Roman" w:cs="Times New Roman"/>
          <w:b/>
          <w:bCs/>
          <w:i/>
          <w:iCs/>
          <w:szCs w:val="21"/>
          <w:vertAlign w:val="subscript"/>
        </w:rPr>
        <w:t>e</w:t>
      </w:r>
      <w:r>
        <w:rPr>
          <w:rFonts w:ascii="Times New Roman" w:hAnsi="Times New Roman" w:cs="Times New Roman"/>
          <w:b/>
          <w:bCs/>
          <w:szCs w:val="21"/>
        </w:rPr>
        <w:t xml:space="preserve"> on red QLEDs</w:t>
      </w:r>
      <w:r w:rsidRPr="00BC2F63">
        <w:rPr>
          <w:rFonts w:ascii="Times New Roman" w:hAnsi="Times New Roman" w:cs="Times New Roman"/>
          <w:szCs w:val="21"/>
        </w:rPr>
        <w:t>, with measurements taken either at a fixed voltage of 4 V (panels (a)-(c)), or at the voltage corresponding to the peak EQE (panels (d)-(f)).</w:t>
      </w:r>
    </w:p>
    <w:p w14:paraId="695EBBA5" w14:textId="77777777" w:rsidR="00BC2F63" w:rsidRPr="00697A5F" w:rsidRDefault="00BC2F63" w:rsidP="0004606B">
      <w:pPr>
        <w:rPr>
          <w:rFonts w:ascii="Times New Roman" w:hAnsi="Times New Roman" w:cs="Times New Roman"/>
          <w:sz w:val="22"/>
        </w:rPr>
      </w:pPr>
    </w:p>
    <w:p w14:paraId="75625DE8" w14:textId="77777777" w:rsidR="00697A5F" w:rsidRPr="00A866FF" w:rsidRDefault="00697A5F" w:rsidP="0004606B">
      <w:pPr>
        <w:rPr>
          <w:rFonts w:ascii="Times New Roman" w:hAnsi="Times New Roman" w:cs="Times New Roman"/>
          <w:sz w:val="22"/>
        </w:rPr>
      </w:pPr>
    </w:p>
    <w:p w14:paraId="0195836E" w14:textId="50991FEB" w:rsidR="004D5B42" w:rsidRDefault="000D3CFF" w:rsidP="0004606B">
      <w:pPr>
        <w:rPr>
          <w:rFonts w:ascii="Times New Roman" w:hAnsi="Times New Roman" w:cs="Times New Roman"/>
          <w:sz w:val="22"/>
        </w:rPr>
      </w:pPr>
      <w:r>
        <w:rPr>
          <w:rFonts w:ascii="Times New Roman" w:hAnsi="Times New Roman" w:cs="Times New Roman"/>
          <w:noProof/>
          <w:sz w:val="22"/>
        </w:rPr>
        <w:drawing>
          <wp:inline distT="0" distB="0" distL="0" distR="0" wp14:anchorId="1D6A58EF" wp14:editId="7284E9F8">
            <wp:extent cx="5274310" cy="2931795"/>
            <wp:effectExtent l="0" t="0" r="2540" b="1905"/>
            <wp:docPr id="61463677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36778" name="图片 614636778"/>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74310" cy="2931795"/>
                    </a:xfrm>
                    <a:prstGeom prst="rect">
                      <a:avLst/>
                    </a:prstGeom>
                  </pic:spPr>
                </pic:pic>
              </a:graphicData>
            </a:graphic>
          </wp:inline>
        </w:drawing>
      </w:r>
    </w:p>
    <w:p w14:paraId="08E9F2AB" w14:textId="1E7279C9" w:rsidR="00507539" w:rsidRPr="00661FCF" w:rsidRDefault="00507539" w:rsidP="0004606B">
      <w:pPr>
        <w:spacing w:line="360" w:lineRule="auto"/>
        <w:rPr>
          <w:rFonts w:ascii="Times New Roman" w:hAnsi="Times New Roman" w:cs="Times New Roman"/>
          <w:szCs w:val="21"/>
        </w:rPr>
      </w:pPr>
      <w:r w:rsidRPr="00661FCF">
        <w:rPr>
          <w:rFonts w:ascii="Times New Roman" w:hAnsi="Times New Roman" w:cs="Times New Roman"/>
          <w:b/>
          <w:bCs/>
          <w:szCs w:val="21"/>
        </w:rPr>
        <w:t>Figure S</w:t>
      </w:r>
      <w:r w:rsidR="007F301B" w:rsidRPr="00661FCF">
        <w:rPr>
          <w:rFonts w:ascii="Times New Roman" w:hAnsi="Times New Roman" w:cs="Times New Roman"/>
          <w:b/>
          <w:bCs/>
          <w:szCs w:val="21"/>
        </w:rPr>
        <w:t>2</w:t>
      </w:r>
      <w:r w:rsidR="00F9066C">
        <w:rPr>
          <w:rFonts w:ascii="Times New Roman" w:hAnsi="Times New Roman" w:cs="Times New Roman"/>
          <w:b/>
          <w:bCs/>
          <w:szCs w:val="21"/>
        </w:rPr>
        <w:t>3</w:t>
      </w:r>
      <w:r w:rsidRPr="00661FCF">
        <w:rPr>
          <w:rFonts w:ascii="Times New Roman" w:hAnsi="Times New Roman" w:cs="Times New Roman"/>
          <w:b/>
          <w:bCs/>
          <w:szCs w:val="21"/>
        </w:rPr>
        <w:t>:</w:t>
      </w:r>
      <w:r w:rsidRPr="00661FCF">
        <w:rPr>
          <w:rFonts w:ascii="Times New Roman" w:hAnsi="Times New Roman" w:cs="Times New Roman"/>
          <w:szCs w:val="21"/>
        </w:rPr>
        <w:t xml:space="preserve"> </w:t>
      </w:r>
      <w:r w:rsidR="00CE2D6C" w:rsidRPr="00661FCF">
        <w:rPr>
          <w:rFonts w:ascii="Times New Roman" w:hAnsi="Times New Roman" w:cs="Times New Roman"/>
          <w:b/>
          <w:bCs/>
          <w:szCs w:val="21"/>
        </w:rPr>
        <w:t>Correlation between</w:t>
      </w:r>
      <w:r w:rsidR="00FB596A" w:rsidRPr="00661FCF">
        <w:rPr>
          <w:rFonts w:ascii="Times New Roman" w:hAnsi="Times New Roman" w:cs="Times New Roman"/>
          <w:b/>
          <w:bCs/>
          <w:szCs w:val="21"/>
        </w:rPr>
        <w:t xml:space="preserve"> </w:t>
      </w:r>
      <w:r w:rsidR="001A7BEC">
        <w:rPr>
          <w:rFonts w:ascii="Times New Roman" w:hAnsi="Times New Roman" w:cs="Times New Roman"/>
          <w:b/>
          <w:bCs/>
          <w:szCs w:val="21"/>
        </w:rPr>
        <w:t>equilibrated</w:t>
      </w:r>
      <w:r w:rsidR="00CE2D6C" w:rsidRPr="00661FCF">
        <w:rPr>
          <w:rFonts w:ascii="Times New Roman" w:hAnsi="Times New Roman" w:cs="Times New Roman"/>
          <w:b/>
          <w:bCs/>
          <w:szCs w:val="21"/>
        </w:rPr>
        <w:t xml:space="preserve"> </w:t>
      </w:r>
      <m:oMath>
        <m:sSub>
          <m:sSubPr>
            <m:ctrlPr>
              <w:rPr>
                <w:rFonts w:ascii="Cambria Math" w:hAnsi="Cambria Math" w:cs="Times New Roman"/>
                <w:b/>
                <w:bCs/>
                <w:i/>
                <w:szCs w:val="21"/>
              </w:rPr>
            </m:ctrlPr>
          </m:sSubPr>
          <m:e>
            <m:r>
              <m:rPr>
                <m:sty m:val="bi"/>
              </m:rPr>
              <w:rPr>
                <w:rFonts w:ascii="Cambria Math" w:hAnsi="Cambria Math" w:cs="Times New Roman"/>
                <w:szCs w:val="21"/>
              </w:rPr>
              <m:t>N</m:t>
            </m:r>
          </m:e>
          <m:sub>
            <m:r>
              <m:rPr>
                <m:sty m:val="bi"/>
              </m:rPr>
              <w:rPr>
                <w:rFonts w:ascii="Cambria Math" w:hAnsi="Cambria Math" w:cs="Times New Roman"/>
                <w:szCs w:val="21"/>
              </w:rPr>
              <m:t>e</m:t>
            </m:r>
          </m:sub>
        </m:sSub>
      </m:oMath>
      <w:r w:rsidR="00CE2D6C" w:rsidRPr="00B77393">
        <w:rPr>
          <w:rFonts w:ascii="Times New Roman" w:hAnsi="Times New Roman" w:cs="Times New Roman" w:hint="eastAsia"/>
          <w:b/>
          <w:bCs/>
          <w:szCs w:val="21"/>
        </w:rPr>
        <w:t xml:space="preserve"> </w:t>
      </w:r>
      <w:r w:rsidR="00CE2D6C" w:rsidRPr="00B77393">
        <w:rPr>
          <w:rFonts w:ascii="Times New Roman" w:hAnsi="Times New Roman" w:cs="Times New Roman"/>
          <w:b/>
          <w:bCs/>
          <w:szCs w:val="21"/>
        </w:rPr>
        <w:t xml:space="preserve">and </w:t>
      </w:r>
      <w:r w:rsidR="00CE2D6C" w:rsidRPr="00AB0A7A">
        <w:rPr>
          <w:rFonts w:ascii="Times New Roman" w:hAnsi="Times New Roman" w:cs="Times New Roman"/>
          <w:b/>
          <w:bCs/>
          <w:szCs w:val="21"/>
        </w:rPr>
        <w:t>T</w:t>
      </w:r>
      <w:r w:rsidR="00D8191E" w:rsidRPr="009B521F">
        <w:rPr>
          <w:rFonts w:ascii="Times New Roman" w:hAnsi="Times New Roman" w:cs="Times New Roman"/>
          <w:b/>
          <w:bCs/>
          <w:szCs w:val="21"/>
        </w:rPr>
        <w:t>R</w:t>
      </w:r>
      <w:r w:rsidR="00CE2D6C" w:rsidRPr="009B521F">
        <w:rPr>
          <w:rFonts w:ascii="Times New Roman" w:hAnsi="Times New Roman" w:cs="Times New Roman"/>
          <w:b/>
          <w:bCs/>
          <w:szCs w:val="21"/>
        </w:rPr>
        <w:t xml:space="preserve">EL </w:t>
      </w:r>
      <w:r w:rsidR="00C555BF" w:rsidRPr="00C00155">
        <w:rPr>
          <w:rFonts w:ascii="Times New Roman" w:hAnsi="Times New Roman" w:cs="Times New Roman"/>
          <w:b/>
          <w:bCs/>
          <w:szCs w:val="21"/>
        </w:rPr>
        <w:t>kinetics</w:t>
      </w:r>
      <w:r w:rsidR="00C549B8">
        <w:rPr>
          <w:rFonts w:ascii="Times New Roman" w:hAnsi="Times New Roman" w:cs="Times New Roman"/>
          <w:b/>
          <w:bCs/>
          <w:szCs w:val="21"/>
        </w:rPr>
        <w:t xml:space="preserve"> in red QLEDs</w:t>
      </w:r>
      <w:r w:rsidR="00CE2D6C" w:rsidRPr="00661FCF">
        <w:rPr>
          <w:rFonts w:ascii="Times New Roman" w:hAnsi="Times New Roman" w:cs="Times New Roman"/>
          <w:b/>
          <w:bCs/>
          <w:szCs w:val="21"/>
        </w:rPr>
        <w:t xml:space="preserve">. </w:t>
      </w:r>
      <w:r w:rsidR="00CE2D6C" w:rsidRPr="00661FCF">
        <w:rPr>
          <w:rFonts w:ascii="Times New Roman" w:hAnsi="Times New Roman" w:cs="Times New Roman"/>
          <w:szCs w:val="21"/>
        </w:rPr>
        <w:t xml:space="preserve">(a)-(c) </w:t>
      </w:r>
      <w:r w:rsidR="00120920" w:rsidRPr="00661FCF">
        <w:rPr>
          <w:rFonts w:ascii="Times New Roman" w:hAnsi="Times New Roman" w:cs="Times New Roman"/>
          <w:szCs w:val="21"/>
        </w:rPr>
        <w:t>C</w:t>
      </w:r>
      <w:r w:rsidR="00CE2D6C" w:rsidRPr="00661FCF">
        <w:rPr>
          <w:rFonts w:ascii="Times New Roman" w:hAnsi="Times New Roman" w:cs="Times New Roman"/>
          <w:szCs w:val="21"/>
        </w:rPr>
        <w:t>or</w:t>
      </w:r>
      <w:r w:rsidRPr="00661FCF">
        <w:rPr>
          <w:rFonts w:ascii="Times New Roman" w:hAnsi="Times New Roman" w:cs="Times New Roman"/>
          <w:szCs w:val="21"/>
        </w:rPr>
        <w:t xml:space="preserve">relation between </w:t>
      </w:r>
      <m:oMath>
        <m:sSub>
          <m:sSubPr>
            <m:ctrlPr>
              <w:rPr>
                <w:rFonts w:ascii="Cambria Math" w:hAnsi="Cambria Math" w:cs="Times New Roman"/>
                <w:i/>
                <w:szCs w:val="21"/>
              </w:rPr>
            </m:ctrlPr>
          </m:sSubPr>
          <m:e>
            <m:r>
              <w:rPr>
                <w:rFonts w:ascii="Cambria Math" w:hAnsi="Cambria Math" w:cs="Times New Roman"/>
                <w:szCs w:val="21"/>
              </w:rPr>
              <m:t>N</m:t>
            </m:r>
          </m:e>
          <m:sub>
            <m:r>
              <w:rPr>
                <w:rFonts w:ascii="Cambria Math" w:hAnsi="Cambria Math" w:cs="Times New Roman"/>
                <w:szCs w:val="21"/>
              </w:rPr>
              <m:t>e</m:t>
            </m:r>
          </m:sub>
        </m:sSub>
      </m:oMath>
      <w:r w:rsidR="00120920" w:rsidRPr="00B77393">
        <w:rPr>
          <w:rFonts w:ascii="Times New Roman" w:hAnsi="Times New Roman" w:cs="Times New Roman" w:hint="eastAsia"/>
          <w:szCs w:val="21"/>
        </w:rPr>
        <w:t xml:space="preserve"> </w:t>
      </w:r>
      <w:r w:rsidR="00120920" w:rsidRPr="00B77393">
        <w:rPr>
          <w:rFonts w:ascii="Times New Roman" w:hAnsi="Times New Roman" w:cs="Times New Roman"/>
          <w:szCs w:val="21"/>
        </w:rPr>
        <w:t>and</w:t>
      </w:r>
      <w:r w:rsidR="001D38AE" w:rsidRPr="00661FCF">
        <w:rPr>
          <w:rFonts w:ascii="Times New Roman" w:hAnsi="Times New Roman" w:cs="Times New Roman"/>
          <w:szCs w:val="21"/>
        </w:rPr>
        <w:t xml:space="preserve"> </w:t>
      </w:r>
      <w:r w:rsidR="00CE2D6C" w:rsidRPr="00661FCF">
        <w:rPr>
          <w:rFonts w:ascii="Times New Roman" w:hAnsi="Times New Roman" w:cs="Times New Roman"/>
          <w:szCs w:val="21"/>
        </w:rPr>
        <w:t xml:space="preserve">raise edge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r</m:t>
            </m:r>
          </m:sub>
        </m:sSub>
      </m:oMath>
      <w:r w:rsidR="00CE2D6C" w:rsidRPr="00661FCF">
        <w:rPr>
          <w:rFonts w:ascii="Times New Roman" w:hAnsi="Times New Roman" w:cs="Times New Roman"/>
          <w:szCs w:val="21"/>
        </w:rPr>
        <w:t xml:space="preserve">, decay time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00CE2D6C" w:rsidRPr="00661FCF">
        <w:rPr>
          <w:rFonts w:ascii="Times New Roman" w:hAnsi="Times New Roman" w:cs="Times New Roman"/>
          <w:iCs/>
          <w:szCs w:val="21"/>
        </w:rPr>
        <w:t xml:space="preserve"> and </w:t>
      </w:r>
      <w:r w:rsidR="00CE2D6C" w:rsidRPr="00661FCF">
        <w:rPr>
          <w:rFonts w:ascii="Times New Roman" w:hAnsi="Times New Roman" w:cs="Times New Roman"/>
          <w:szCs w:val="21"/>
        </w:rPr>
        <w:t>initial delay</w:t>
      </w:r>
      <w:r w:rsidR="004F6107" w:rsidRPr="00661FCF">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d</m:t>
            </m:r>
          </m:sub>
        </m:sSub>
      </m:oMath>
      <w:r w:rsidR="004F6107" w:rsidRPr="00661FCF">
        <w:rPr>
          <w:rFonts w:ascii="Times New Roman" w:hAnsi="Times New Roman" w:cs="Times New Roman"/>
          <w:szCs w:val="21"/>
        </w:rPr>
        <w:t xml:space="preserve"> of </w:t>
      </w:r>
      <w:r w:rsidR="00CE2D6C" w:rsidRPr="00661FCF">
        <w:rPr>
          <w:rFonts w:ascii="Times New Roman" w:hAnsi="Times New Roman" w:cs="Times New Roman"/>
          <w:szCs w:val="21"/>
        </w:rPr>
        <w:t>T</w:t>
      </w:r>
      <w:r w:rsidR="00D8191E" w:rsidRPr="00661FCF">
        <w:rPr>
          <w:rFonts w:ascii="Times New Roman" w:hAnsi="Times New Roman" w:cs="Times New Roman"/>
          <w:szCs w:val="21"/>
        </w:rPr>
        <w:t>R</w:t>
      </w:r>
      <w:r w:rsidR="00CE2D6C" w:rsidRPr="00661FCF">
        <w:rPr>
          <w:rFonts w:ascii="Times New Roman" w:hAnsi="Times New Roman" w:cs="Times New Roman"/>
          <w:szCs w:val="21"/>
        </w:rPr>
        <w:t>EL, respectively</w:t>
      </w:r>
      <w:r w:rsidR="004F6107" w:rsidRPr="00661FCF">
        <w:rPr>
          <w:rFonts w:ascii="Times New Roman" w:hAnsi="Times New Roman" w:cs="Times New Roman"/>
          <w:szCs w:val="21"/>
        </w:rPr>
        <w:t>; (</w:t>
      </w:r>
      <w:r w:rsidR="00120920" w:rsidRPr="00661FCF">
        <w:rPr>
          <w:rFonts w:ascii="Times New Roman" w:hAnsi="Times New Roman" w:cs="Times New Roman"/>
          <w:szCs w:val="21"/>
        </w:rPr>
        <w:t>d</w:t>
      </w:r>
      <w:r w:rsidR="004F6107" w:rsidRPr="00661FCF">
        <w:rPr>
          <w:rFonts w:ascii="Times New Roman" w:hAnsi="Times New Roman" w:cs="Times New Roman"/>
          <w:szCs w:val="21"/>
        </w:rPr>
        <w:t>)</w:t>
      </w:r>
      <w:r w:rsidR="00120920" w:rsidRPr="00661FCF">
        <w:rPr>
          <w:rFonts w:ascii="Times New Roman" w:hAnsi="Times New Roman" w:cs="Times New Roman"/>
          <w:szCs w:val="21"/>
        </w:rPr>
        <w:t>-(f)</w:t>
      </w:r>
      <w:r w:rsidR="004F6107" w:rsidRPr="00661FCF">
        <w:rPr>
          <w:rFonts w:ascii="Times New Roman" w:hAnsi="Times New Roman" w:cs="Times New Roman"/>
          <w:szCs w:val="21"/>
        </w:rPr>
        <w:t xml:space="preserve"> </w:t>
      </w:r>
      <w:r w:rsidR="00120920" w:rsidRPr="00661FCF">
        <w:rPr>
          <w:rFonts w:ascii="Times New Roman" w:hAnsi="Times New Roman" w:cs="Times New Roman"/>
          <w:szCs w:val="21"/>
        </w:rPr>
        <w:t>Correlation between</w:t>
      </w:r>
      <w:r w:rsidR="0094341F">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r</m:t>
            </m:r>
          </m:sub>
        </m:sSub>
      </m:oMath>
      <w:r w:rsidR="00120920" w:rsidRPr="00661FCF">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00120920" w:rsidRPr="00661FCF">
        <w:rPr>
          <w:rFonts w:ascii="Times New Roman" w:hAnsi="Times New Roman" w:cs="Times New Roman"/>
          <w:iCs/>
          <w:szCs w:val="21"/>
        </w:rPr>
        <w:t>, or</w:t>
      </w:r>
      <w:r w:rsidR="00120920" w:rsidRPr="00661FCF">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d</m:t>
            </m:r>
          </m:sub>
        </m:sSub>
      </m:oMath>
      <w:r w:rsidR="0073523D">
        <w:rPr>
          <w:rFonts w:ascii="Times New Roman" w:hAnsi="Times New Roman" w:cs="Times New Roman"/>
          <w:szCs w:val="21"/>
        </w:rPr>
        <w:t xml:space="preserve"> of TREL </w:t>
      </w:r>
      <w:r w:rsidR="00120920" w:rsidRPr="00661FCF">
        <w:rPr>
          <w:rFonts w:ascii="Times New Roman" w:hAnsi="Times New Roman" w:cs="Times New Roman"/>
          <w:szCs w:val="21"/>
        </w:rPr>
        <w:t xml:space="preserve">and device EQE, respectively.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00120920" w:rsidRPr="00661FCF">
        <w:rPr>
          <w:rFonts w:ascii="Times New Roman" w:hAnsi="Times New Roman" w:cs="Times New Roman"/>
          <w:iCs/>
          <w:szCs w:val="21"/>
        </w:rPr>
        <w:t xml:space="preserve"> could be understood as the hole lifetime in the emissive layer in the presence of electrons. Negative correlations between </w:t>
      </w:r>
      <w:r w:rsidR="0094341F">
        <w:rPr>
          <w:rFonts w:ascii="Times New Roman" w:hAnsi="Times New Roman" w:cs="Times New Roman" w:hint="eastAsia"/>
          <w:iCs/>
          <w:szCs w:val="21"/>
        </w:rPr>
        <w:t>e</w:t>
      </w:r>
      <w:r w:rsidR="0094341F">
        <w:rPr>
          <w:rFonts w:ascii="Times New Roman" w:hAnsi="Times New Roman" w:cs="Times New Roman"/>
          <w:iCs/>
          <w:szCs w:val="21"/>
        </w:rPr>
        <w:t xml:space="preserve">ither </w:t>
      </w:r>
      <m:oMath>
        <m:sSub>
          <m:sSubPr>
            <m:ctrlPr>
              <w:rPr>
                <w:rFonts w:ascii="Cambria Math" w:hAnsi="Cambria Math" w:cs="Times New Roman"/>
                <w:i/>
                <w:szCs w:val="21"/>
              </w:rPr>
            </m:ctrlPr>
          </m:sSubPr>
          <m:e>
            <m:r>
              <w:rPr>
                <w:rFonts w:ascii="Cambria Math" w:hAnsi="Cambria Math" w:cs="Times New Roman"/>
                <w:szCs w:val="21"/>
              </w:rPr>
              <m:t>N</m:t>
            </m:r>
          </m:e>
          <m:sub>
            <m:r>
              <w:rPr>
                <w:rFonts w:ascii="Cambria Math" w:hAnsi="Cambria Math" w:cs="Times New Roman"/>
                <w:szCs w:val="21"/>
              </w:rPr>
              <m:t>e</m:t>
            </m:r>
          </m:sub>
        </m:sSub>
      </m:oMath>
      <w:r w:rsidR="00120920" w:rsidRPr="00B77393">
        <w:rPr>
          <w:rFonts w:ascii="Times New Roman" w:hAnsi="Times New Roman" w:cs="Times New Roman"/>
          <w:szCs w:val="21"/>
        </w:rPr>
        <w:t xml:space="preserve"> </w:t>
      </w:r>
      <w:r w:rsidR="0094341F">
        <w:rPr>
          <w:rFonts w:ascii="Times New Roman" w:hAnsi="Times New Roman" w:cs="Times New Roman"/>
          <w:szCs w:val="21"/>
        </w:rPr>
        <w:t xml:space="preserve">or </w:t>
      </w:r>
      <w:r w:rsidR="00120920" w:rsidRPr="00B77393">
        <w:rPr>
          <w:rFonts w:ascii="Times New Roman" w:hAnsi="Times New Roman" w:cs="Times New Roman"/>
          <w:szCs w:val="21"/>
        </w:rPr>
        <w:t>EQE</w:t>
      </w:r>
      <w:r w:rsidR="0094341F">
        <w:rPr>
          <w:rFonts w:ascii="Times New Roman" w:hAnsi="Times New Roman" w:cs="Times New Roman"/>
          <w:szCs w:val="21"/>
        </w:rPr>
        <w:t xml:space="preserve"> and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00120920" w:rsidRPr="00B77393">
        <w:rPr>
          <w:rFonts w:ascii="Times New Roman" w:hAnsi="Times New Roman" w:cs="Times New Roman"/>
          <w:szCs w:val="21"/>
        </w:rPr>
        <w:t xml:space="preserve"> support a Langevin recombination mechanism.</w:t>
      </w:r>
    </w:p>
    <w:p w14:paraId="26AC93DD" w14:textId="09E590DB" w:rsidR="004D5B42" w:rsidRPr="00120920" w:rsidRDefault="004D5B42" w:rsidP="0004606B">
      <w:pPr>
        <w:spacing w:beforeLines="50" w:before="156" w:afterLines="50" w:after="156" w:line="360" w:lineRule="auto"/>
        <w:rPr>
          <w:rFonts w:ascii="Times New Roman" w:hAnsi="Times New Roman" w:cs="Times New Roman"/>
        </w:rPr>
      </w:pPr>
    </w:p>
    <w:p w14:paraId="6EF19446" w14:textId="42DA3006" w:rsidR="0036117B" w:rsidRDefault="00C549B8"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drawing>
          <wp:inline distT="0" distB="0" distL="0" distR="0" wp14:anchorId="47713FE7" wp14:editId="7660E001">
            <wp:extent cx="5274310" cy="2821940"/>
            <wp:effectExtent l="0" t="0" r="2540" b="0"/>
            <wp:docPr id="5374978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49780" name="图片 53749780"/>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274310" cy="2821940"/>
                    </a:xfrm>
                    <a:prstGeom prst="rect">
                      <a:avLst/>
                    </a:prstGeom>
                  </pic:spPr>
                </pic:pic>
              </a:graphicData>
            </a:graphic>
          </wp:inline>
        </w:drawing>
      </w:r>
    </w:p>
    <w:p w14:paraId="799AA013" w14:textId="07D95BC2" w:rsidR="00FB596A" w:rsidRPr="00661FCF" w:rsidRDefault="0036117B" w:rsidP="0004606B">
      <w:pPr>
        <w:spacing w:line="360" w:lineRule="auto"/>
        <w:rPr>
          <w:rFonts w:ascii="Times New Roman" w:hAnsi="Times New Roman" w:cs="Times New Roman"/>
          <w:szCs w:val="21"/>
        </w:rPr>
      </w:pPr>
      <w:r w:rsidRPr="00661FCF">
        <w:rPr>
          <w:rFonts w:ascii="Times New Roman" w:hAnsi="Times New Roman" w:cs="Times New Roman"/>
          <w:b/>
          <w:bCs/>
          <w:szCs w:val="21"/>
        </w:rPr>
        <w:t>Figure S</w:t>
      </w:r>
      <w:r w:rsidR="007F301B" w:rsidRPr="00661FCF">
        <w:rPr>
          <w:rFonts w:ascii="Times New Roman" w:hAnsi="Times New Roman" w:cs="Times New Roman"/>
          <w:b/>
          <w:bCs/>
          <w:szCs w:val="21"/>
        </w:rPr>
        <w:t>2</w:t>
      </w:r>
      <w:r w:rsidR="00F9066C">
        <w:rPr>
          <w:rFonts w:ascii="Times New Roman" w:hAnsi="Times New Roman" w:cs="Times New Roman"/>
          <w:b/>
          <w:bCs/>
          <w:szCs w:val="21"/>
        </w:rPr>
        <w:t>4</w:t>
      </w:r>
      <w:r w:rsidRPr="00661FCF">
        <w:rPr>
          <w:rFonts w:ascii="Times New Roman" w:hAnsi="Times New Roman" w:cs="Times New Roman"/>
          <w:b/>
          <w:bCs/>
          <w:szCs w:val="21"/>
        </w:rPr>
        <w:t>:</w:t>
      </w:r>
      <w:r w:rsidR="00176708" w:rsidRPr="00661FCF">
        <w:rPr>
          <w:rFonts w:ascii="Times New Roman" w:hAnsi="Times New Roman" w:cs="Times New Roman"/>
          <w:b/>
          <w:bCs/>
          <w:szCs w:val="21"/>
        </w:rPr>
        <w:t xml:space="preserve"> Correlation between</w:t>
      </w:r>
      <w:r w:rsidR="00FB596A" w:rsidRPr="00661FCF">
        <w:rPr>
          <w:rFonts w:ascii="Times New Roman" w:hAnsi="Times New Roman" w:cs="Times New Roman"/>
          <w:b/>
          <w:bCs/>
          <w:szCs w:val="21"/>
        </w:rPr>
        <w:t xml:space="preserve"> </w:t>
      </w:r>
      <w:r w:rsidR="001A7BEC">
        <w:rPr>
          <w:rFonts w:ascii="Times New Roman" w:hAnsi="Times New Roman" w:cs="Times New Roman"/>
          <w:b/>
          <w:bCs/>
          <w:szCs w:val="21"/>
        </w:rPr>
        <w:t>equilibrated</w:t>
      </w:r>
      <w:r w:rsidR="00176708" w:rsidRPr="00661FCF">
        <w:rPr>
          <w:rFonts w:ascii="Times New Roman" w:hAnsi="Times New Roman" w:cs="Times New Roman"/>
          <w:b/>
          <w:bCs/>
          <w:szCs w:val="21"/>
        </w:rPr>
        <w:t xml:space="preserve"> </w:t>
      </w:r>
      <m:oMath>
        <m:sSub>
          <m:sSubPr>
            <m:ctrlPr>
              <w:rPr>
                <w:rFonts w:ascii="Cambria Math" w:hAnsi="Cambria Math" w:cs="Times New Roman"/>
                <w:b/>
                <w:bCs/>
                <w:i/>
                <w:szCs w:val="21"/>
              </w:rPr>
            </m:ctrlPr>
          </m:sSubPr>
          <m:e>
            <m:r>
              <m:rPr>
                <m:sty m:val="bi"/>
              </m:rPr>
              <w:rPr>
                <w:rFonts w:ascii="Cambria Math" w:hAnsi="Cambria Math" w:cs="Times New Roman"/>
                <w:szCs w:val="21"/>
              </w:rPr>
              <m:t>N</m:t>
            </m:r>
          </m:e>
          <m:sub>
            <m:r>
              <m:rPr>
                <m:sty m:val="bi"/>
              </m:rPr>
              <w:rPr>
                <w:rFonts w:ascii="Cambria Math" w:hAnsi="Cambria Math" w:cs="Times New Roman"/>
                <w:szCs w:val="21"/>
              </w:rPr>
              <m:t>e</m:t>
            </m:r>
          </m:sub>
        </m:sSub>
      </m:oMath>
      <w:r w:rsidR="00176708" w:rsidRPr="0008158B">
        <w:rPr>
          <w:rFonts w:ascii="Times New Roman" w:hAnsi="Times New Roman" w:cs="Times New Roman" w:hint="eastAsia"/>
          <w:b/>
          <w:bCs/>
          <w:szCs w:val="21"/>
        </w:rPr>
        <w:t xml:space="preserve"> </w:t>
      </w:r>
      <w:r w:rsidR="00176708" w:rsidRPr="0008158B">
        <w:rPr>
          <w:rFonts w:ascii="Times New Roman" w:hAnsi="Times New Roman" w:cs="Times New Roman"/>
          <w:b/>
          <w:bCs/>
          <w:szCs w:val="21"/>
        </w:rPr>
        <w:t xml:space="preserve">and </w:t>
      </w:r>
      <w:r w:rsidR="00176708" w:rsidRPr="00AB0A7A">
        <w:rPr>
          <w:rFonts w:ascii="Times New Roman" w:hAnsi="Times New Roman" w:cs="Times New Roman"/>
          <w:b/>
          <w:bCs/>
          <w:szCs w:val="21"/>
        </w:rPr>
        <w:t xml:space="preserve">E-TA </w:t>
      </w:r>
      <w:r w:rsidR="009146C2">
        <w:rPr>
          <w:rFonts w:ascii="Times New Roman" w:hAnsi="Times New Roman" w:cs="Times New Roman"/>
          <w:b/>
          <w:bCs/>
          <w:szCs w:val="21"/>
        </w:rPr>
        <w:t>bleach</w:t>
      </w:r>
      <w:r w:rsidR="00AB0A7A" w:rsidRPr="00AB0A7A">
        <w:rPr>
          <w:rFonts w:ascii="Times New Roman" w:hAnsi="Times New Roman" w:cs="Times New Roman"/>
          <w:b/>
          <w:bCs/>
          <w:szCs w:val="21"/>
        </w:rPr>
        <w:t xml:space="preserve"> </w:t>
      </w:r>
      <w:r w:rsidR="009146C2">
        <w:rPr>
          <w:rFonts w:ascii="Times New Roman" w:hAnsi="Times New Roman" w:cs="Times New Roman"/>
          <w:b/>
          <w:bCs/>
          <w:szCs w:val="21"/>
        </w:rPr>
        <w:t>kinetics</w:t>
      </w:r>
      <w:r w:rsidR="00176708" w:rsidRPr="00AB0A7A">
        <w:rPr>
          <w:rFonts w:ascii="Times New Roman" w:hAnsi="Times New Roman" w:cs="Times New Roman"/>
          <w:b/>
          <w:bCs/>
          <w:szCs w:val="21"/>
        </w:rPr>
        <w:t xml:space="preserve">. </w:t>
      </w:r>
      <w:r w:rsidRPr="00661FCF">
        <w:rPr>
          <w:rFonts w:ascii="Times New Roman" w:hAnsi="Times New Roman" w:cs="Times New Roman"/>
          <w:szCs w:val="21"/>
        </w:rPr>
        <w:t xml:space="preserve"> </w:t>
      </w:r>
      <w:r w:rsidR="00176708" w:rsidRPr="00661FCF">
        <w:rPr>
          <w:rFonts w:ascii="Times New Roman" w:hAnsi="Times New Roman" w:cs="Times New Roman"/>
          <w:szCs w:val="21"/>
        </w:rPr>
        <w:t>(a)-(c) Correlation between</w:t>
      </w:r>
      <w:r w:rsidR="00C555BF" w:rsidRPr="00661FCF">
        <w:rPr>
          <w:rFonts w:ascii="Times New Roman" w:hAnsi="Times New Roman" w:cs="Times New Roman"/>
          <w:szCs w:val="21"/>
        </w:rPr>
        <w:t xml:space="preserve"> equilibrium</w:t>
      </w:r>
      <w:r w:rsidR="00176708" w:rsidRPr="00661FCF">
        <w:rPr>
          <w:rFonts w:ascii="Times New Roman" w:hAnsi="Times New Roman" w:cs="Times New Roman"/>
          <w:szCs w:val="21"/>
        </w:rPr>
        <w:t xml:space="preserve"> </w:t>
      </w:r>
      <m:oMath>
        <m:sSub>
          <m:sSubPr>
            <m:ctrlPr>
              <w:rPr>
                <w:rFonts w:ascii="Cambria Math" w:hAnsi="Cambria Math" w:cs="Times New Roman"/>
                <w:i/>
                <w:szCs w:val="21"/>
              </w:rPr>
            </m:ctrlPr>
          </m:sSubPr>
          <m:e>
            <m:r>
              <w:rPr>
                <w:rFonts w:ascii="Cambria Math" w:hAnsi="Cambria Math" w:cs="Times New Roman"/>
                <w:szCs w:val="21"/>
              </w:rPr>
              <m:t>N</m:t>
            </m:r>
          </m:e>
          <m:sub>
            <m:r>
              <w:rPr>
                <w:rFonts w:ascii="Cambria Math" w:hAnsi="Cambria Math" w:cs="Times New Roman"/>
                <w:szCs w:val="21"/>
              </w:rPr>
              <m:t>e</m:t>
            </m:r>
          </m:sub>
        </m:sSub>
      </m:oMath>
      <w:r w:rsidR="00176708" w:rsidRPr="0008158B">
        <w:rPr>
          <w:rFonts w:ascii="Times New Roman" w:hAnsi="Times New Roman" w:cs="Times New Roman" w:hint="eastAsia"/>
          <w:szCs w:val="21"/>
        </w:rPr>
        <w:t xml:space="preserve"> </w:t>
      </w:r>
      <w:r w:rsidR="00176708" w:rsidRPr="0008158B">
        <w:rPr>
          <w:rFonts w:ascii="Times New Roman" w:hAnsi="Times New Roman" w:cs="Times New Roman"/>
          <w:szCs w:val="21"/>
        </w:rPr>
        <w:t>and</w:t>
      </w:r>
      <w:r w:rsidR="00176708" w:rsidRPr="00661FCF">
        <w:rPr>
          <w:rFonts w:ascii="Times New Roman" w:hAnsi="Times New Roman" w:cs="Times New Roman"/>
          <w:szCs w:val="21"/>
        </w:rPr>
        <w:t xml:space="preserve"> raise edge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r</m:t>
            </m:r>
          </m:sub>
        </m:sSub>
      </m:oMath>
      <w:r w:rsidR="00176708" w:rsidRPr="00661FCF">
        <w:rPr>
          <w:rFonts w:ascii="Times New Roman" w:hAnsi="Times New Roman" w:cs="Times New Roman"/>
          <w:szCs w:val="21"/>
        </w:rPr>
        <w:t xml:space="preserve">, decay time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00176708" w:rsidRPr="00661FCF">
        <w:rPr>
          <w:rFonts w:ascii="Times New Roman" w:hAnsi="Times New Roman" w:cs="Times New Roman"/>
          <w:iCs/>
          <w:szCs w:val="21"/>
        </w:rPr>
        <w:t xml:space="preserve"> and </w:t>
      </w:r>
      <w:r w:rsidR="00176708" w:rsidRPr="00661FCF">
        <w:rPr>
          <w:rFonts w:ascii="Times New Roman" w:hAnsi="Times New Roman" w:cs="Times New Roman"/>
          <w:szCs w:val="21"/>
        </w:rPr>
        <w:t xml:space="preserve">initial delay </w:t>
      </w: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d</m:t>
            </m:r>
          </m:sub>
        </m:sSub>
      </m:oMath>
      <w:r w:rsidR="00176708" w:rsidRPr="00661FCF">
        <w:rPr>
          <w:rFonts w:ascii="Times New Roman" w:hAnsi="Times New Roman" w:cs="Times New Roman"/>
          <w:szCs w:val="21"/>
        </w:rPr>
        <w:t xml:space="preserve"> of E-TA bleach signal, respectively; (d)-(f) Correlation between</w:t>
      </w:r>
      <w:r w:rsidR="009146C2">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r</m:t>
            </m:r>
          </m:sub>
        </m:sSub>
      </m:oMath>
      <w:r w:rsidR="00176708" w:rsidRPr="00661FCF">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00176708" w:rsidRPr="00661FCF">
        <w:rPr>
          <w:rFonts w:ascii="Times New Roman" w:hAnsi="Times New Roman" w:cs="Times New Roman"/>
          <w:iCs/>
          <w:szCs w:val="21"/>
        </w:rPr>
        <w:t>, or</w:t>
      </w:r>
      <w:r w:rsidR="00176708" w:rsidRPr="00661FCF">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d</m:t>
            </m:r>
          </m:sub>
        </m:sSub>
      </m:oMath>
      <w:r w:rsidR="00176708" w:rsidRPr="00661FCF">
        <w:rPr>
          <w:rFonts w:ascii="Times New Roman" w:hAnsi="Times New Roman" w:cs="Times New Roman"/>
          <w:szCs w:val="21"/>
        </w:rPr>
        <w:t xml:space="preserve"> </w:t>
      </w:r>
      <w:r w:rsidR="0073523D">
        <w:rPr>
          <w:rFonts w:ascii="Times New Roman" w:hAnsi="Times New Roman" w:cs="Times New Roman"/>
          <w:szCs w:val="21"/>
        </w:rPr>
        <w:t xml:space="preserve">of E-TA bleach signal </w:t>
      </w:r>
      <w:r w:rsidR="00176708" w:rsidRPr="00661FCF">
        <w:rPr>
          <w:rFonts w:ascii="Times New Roman" w:hAnsi="Times New Roman" w:cs="Times New Roman"/>
          <w:szCs w:val="21"/>
        </w:rPr>
        <w:t>and device EQE, respectively.</w:t>
      </w:r>
    </w:p>
    <w:p w14:paraId="623DDAC5" w14:textId="1C8B9C55" w:rsidR="00D16119" w:rsidRDefault="00C549B8" w:rsidP="0004606B">
      <w:pPr>
        <w:rPr>
          <w:rFonts w:ascii="Times New Roman" w:hAnsi="Times New Roman" w:cs="Times New Roman"/>
        </w:rPr>
      </w:pPr>
      <w:r>
        <w:rPr>
          <w:rFonts w:ascii="Times New Roman" w:hAnsi="Times New Roman" w:cs="Times New Roman"/>
          <w:noProof/>
        </w:rPr>
        <w:drawing>
          <wp:inline distT="0" distB="0" distL="0" distR="0" wp14:anchorId="32F93070" wp14:editId="295E88E2">
            <wp:extent cx="5274310" cy="2218690"/>
            <wp:effectExtent l="0" t="0" r="2540" b="0"/>
            <wp:docPr id="197356208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562085" name="图片 1973562085"/>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274310" cy="2218690"/>
                    </a:xfrm>
                    <a:prstGeom prst="rect">
                      <a:avLst/>
                    </a:prstGeom>
                  </pic:spPr>
                </pic:pic>
              </a:graphicData>
            </a:graphic>
          </wp:inline>
        </w:drawing>
      </w:r>
    </w:p>
    <w:p w14:paraId="3C06910F" w14:textId="36254746" w:rsidR="00D16119" w:rsidRDefault="00D16119" w:rsidP="0004606B">
      <w:pPr>
        <w:spacing w:line="360" w:lineRule="auto"/>
        <w:rPr>
          <w:rFonts w:ascii="Times New Roman" w:hAnsi="Times New Roman" w:cs="Times New Roman"/>
          <w:szCs w:val="21"/>
        </w:rPr>
      </w:pPr>
      <w:r w:rsidRPr="00CB15E9">
        <w:rPr>
          <w:rFonts w:ascii="Times New Roman" w:hAnsi="Times New Roman" w:cs="Times New Roman"/>
          <w:b/>
          <w:bCs/>
          <w:szCs w:val="21"/>
        </w:rPr>
        <w:t>Figure S</w:t>
      </w:r>
      <w:r w:rsidR="002A620F" w:rsidRPr="00CB15E9">
        <w:rPr>
          <w:rFonts w:ascii="Times New Roman" w:hAnsi="Times New Roman" w:cs="Times New Roman"/>
          <w:b/>
          <w:bCs/>
          <w:szCs w:val="21"/>
        </w:rPr>
        <w:t>2</w:t>
      </w:r>
      <w:r w:rsidR="00F9066C">
        <w:rPr>
          <w:rFonts w:ascii="Times New Roman" w:hAnsi="Times New Roman" w:cs="Times New Roman"/>
          <w:b/>
          <w:bCs/>
          <w:szCs w:val="21"/>
        </w:rPr>
        <w:t>5</w:t>
      </w:r>
      <w:r w:rsidRPr="00CB15E9">
        <w:rPr>
          <w:rFonts w:ascii="Times New Roman" w:hAnsi="Times New Roman" w:cs="Times New Roman"/>
          <w:b/>
          <w:bCs/>
          <w:szCs w:val="21"/>
        </w:rPr>
        <w:t>:</w:t>
      </w:r>
      <w:r w:rsidR="00176708" w:rsidRPr="00CB15E9">
        <w:rPr>
          <w:rFonts w:ascii="Times New Roman" w:hAnsi="Times New Roman" w:cs="Times New Roman"/>
          <w:b/>
          <w:bCs/>
          <w:szCs w:val="21"/>
        </w:rPr>
        <w:t xml:space="preserve"> Correlation between EQE</w:t>
      </w:r>
      <w:r w:rsidR="00A07FBE" w:rsidRPr="00CB15E9">
        <w:rPr>
          <w:rFonts w:ascii="Times New Roman" w:hAnsi="Times New Roman" w:cs="Times New Roman"/>
          <w:b/>
          <w:bCs/>
          <w:szCs w:val="21"/>
        </w:rPr>
        <w:t xml:space="preserve"> </w:t>
      </w:r>
      <w:r w:rsidR="00176708" w:rsidRPr="00CB15E9">
        <w:rPr>
          <w:rFonts w:ascii="Times New Roman" w:hAnsi="Times New Roman" w:cs="Times New Roman"/>
          <w:b/>
          <w:bCs/>
          <w:szCs w:val="21"/>
        </w:rPr>
        <w:t>and Stark effect intensity</w:t>
      </w:r>
      <w:r w:rsidR="00A07FBE" w:rsidRPr="00CB15E9">
        <w:rPr>
          <w:rFonts w:ascii="Times New Roman" w:hAnsi="Times New Roman" w:cs="Times New Roman"/>
          <w:b/>
          <w:bCs/>
          <w:szCs w:val="21"/>
        </w:rPr>
        <w:t xml:space="preserve"> under 4V and -4V </w:t>
      </w:r>
      <w:r w:rsidR="00CC50C6" w:rsidRPr="00CB15E9">
        <w:rPr>
          <w:rFonts w:ascii="Times New Roman" w:hAnsi="Times New Roman" w:cs="Times New Roman"/>
          <w:b/>
          <w:bCs/>
          <w:szCs w:val="21"/>
        </w:rPr>
        <w:t xml:space="preserve">pump voltage </w:t>
      </w:r>
      <w:r w:rsidR="00A07FBE" w:rsidRPr="00CB15E9">
        <w:rPr>
          <w:rFonts w:ascii="Times New Roman" w:hAnsi="Times New Roman" w:cs="Times New Roman"/>
          <w:b/>
          <w:bCs/>
          <w:szCs w:val="21"/>
        </w:rPr>
        <w:t>bias, respectively.</w:t>
      </w:r>
      <w:r w:rsidR="001A4D20" w:rsidRPr="00CB15E9">
        <w:rPr>
          <w:rFonts w:ascii="Times New Roman" w:hAnsi="Times New Roman" w:cs="Times New Roman"/>
          <w:b/>
          <w:bCs/>
          <w:szCs w:val="21"/>
        </w:rPr>
        <w:t xml:space="preserve"> </w:t>
      </w:r>
      <w:r w:rsidR="001A4D20" w:rsidRPr="00661FCF">
        <w:rPr>
          <w:rFonts w:ascii="Times New Roman" w:hAnsi="Times New Roman" w:cs="Times New Roman"/>
          <w:szCs w:val="21"/>
        </w:rPr>
        <w:t xml:space="preserve">The </w:t>
      </w:r>
      <w:r w:rsidR="00CC50C6" w:rsidRPr="00661FCF">
        <w:rPr>
          <w:rFonts w:ascii="Times New Roman" w:hAnsi="Times New Roman" w:cs="Times New Roman"/>
          <w:szCs w:val="21"/>
        </w:rPr>
        <w:t>intensity of Stark effect signal is</w:t>
      </w:r>
      <w:r w:rsidR="0073523D">
        <w:rPr>
          <w:rFonts w:ascii="Times New Roman" w:hAnsi="Times New Roman" w:cs="Times New Roman"/>
          <w:szCs w:val="21"/>
        </w:rPr>
        <w:t xml:space="preserve"> </w:t>
      </w:r>
      <w:r w:rsidR="0073523D">
        <w:rPr>
          <w:rFonts w:ascii="Times New Roman" w:hAnsi="Times New Roman" w:cs="Times New Roman" w:hint="eastAsia"/>
          <w:szCs w:val="21"/>
        </w:rPr>
        <w:t xml:space="preserve">an averaged </w:t>
      </w:r>
      <w:r w:rsidR="0073523D" w:rsidRPr="00661FCF">
        <w:rPr>
          <w:rFonts w:ascii="Times New Roman" w:hAnsi="Times New Roman" w:cs="Times New Roman"/>
          <w:szCs w:val="21"/>
        </w:rPr>
        <w:t xml:space="preserve"> |</w:t>
      </w:r>
      <w:r w:rsidR="0073523D" w:rsidRPr="00661FCF">
        <w:rPr>
          <w:rFonts w:ascii="等线" w:eastAsia="等线" w:hAnsi="等线" w:cs="Times New Roman" w:hint="eastAsia"/>
          <w:szCs w:val="21"/>
        </w:rPr>
        <w:t>Δ</w:t>
      </w:r>
      <w:r w:rsidR="0073523D" w:rsidRPr="00661FCF">
        <w:rPr>
          <w:rFonts w:ascii="Times New Roman" w:hAnsi="Times New Roman" w:cs="Times New Roman"/>
          <w:szCs w:val="21"/>
        </w:rPr>
        <w:t>A|</w:t>
      </w:r>
      <w:r w:rsidR="0073523D">
        <w:rPr>
          <w:rFonts w:ascii="Times New Roman" w:hAnsi="Times New Roman" w:cs="Times New Roman" w:hint="eastAsia"/>
          <w:szCs w:val="21"/>
        </w:rPr>
        <w:t xml:space="preserve"> value</w:t>
      </w:r>
      <w:r w:rsidR="0073523D">
        <w:rPr>
          <w:rFonts w:ascii="Times New Roman" w:hAnsi="Times New Roman" w:cs="Times New Roman"/>
          <w:szCs w:val="21"/>
        </w:rPr>
        <w:t xml:space="preserve"> over 520 nm to 700 nm</w:t>
      </w:r>
      <w:r w:rsidR="00DC578D" w:rsidRPr="00661FCF">
        <w:rPr>
          <w:rFonts w:ascii="Times New Roman" w:hAnsi="Times New Roman" w:cs="Times New Roman"/>
          <w:szCs w:val="21"/>
        </w:rPr>
        <w:t>,</w:t>
      </w:r>
      <w:r w:rsidR="00DC578D" w:rsidRPr="00C00155">
        <w:rPr>
          <w:rFonts w:ascii="Times New Roman" w:hAnsi="Times New Roman" w:cs="Times New Roman"/>
          <w:szCs w:val="21"/>
        </w:rPr>
        <w:t xml:space="preserve"> where a three-lobed shape </w:t>
      </w:r>
      <w:r w:rsidR="00C00155" w:rsidRPr="00C00155">
        <w:rPr>
          <w:rFonts w:ascii="Times New Roman" w:hAnsi="Times New Roman" w:cs="Times New Roman"/>
          <w:szCs w:val="21"/>
        </w:rPr>
        <w:t>identical to</w:t>
      </w:r>
      <w:r w:rsidR="00C00155">
        <w:rPr>
          <w:rFonts w:ascii="Times New Roman" w:hAnsi="Times New Roman" w:cs="Times New Roman" w:hint="eastAsia"/>
          <w:szCs w:val="21"/>
        </w:rPr>
        <w:t xml:space="preserve"> the one</w:t>
      </w:r>
      <w:r w:rsidR="00DC578D" w:rsidRPr="009B521F">
        <w:rPr>
          <w:rFonts w:ascii="Times New Roman" w:hAnsi="Times New Roman" w:cs="Times New Roman"/>
          <w:szCs w:val="21"/>
        </w:rPr>
        <w:t xml:space="preserve"> measured </w:t>
      </w:r>
      <w:r w:rsidR="00C00155">
        <w:rPr>
          <w:rFonts w:ascii="Times New Roman" w:hAnsi="Times New Roman" w:cs="Times New Roman" w:hint="eastAsia"/>
          <w:szCs w:val="21"/>
        </w:rPr>
        <w:t>under</w:t>
      </w:r>
      <w:r w:rsidR="00C00155" w:rsidRPr="009B521F">
        <w:rPr>
          <w:rFonts w:ascii="Times New Roman" w:hAnsi="Times New Roman" w:cs="Times New Roman"/>
          <w:szCs w:val="21"/>
        </w:rPr>
        <w:t xml:space="preserve"> </w:t>
      </w:r>
      <w:r w:rsidR="00DC578D" w:rsidRPr="009B521F">
        <w:rPr>
          <w:rFonts w:ascii="Times New Roman" w:hAnsi="Times New Roman" w:cs="Times New Roman"/>
          <w:szCs w:val="21"/>
        </w:rPr>
        <w:t xml:space="preserve">backward biases is defined </w:t>
      </w:r>
      <w:r w:rsidR="009B521F">
        <w:rPr>
          <w:rFonts w:ascii="Times New Roman" w:hAnsi="Times New Roman" w:cs="Times New Roman" w:hint="eastAsia"/>
          <w:szCs w:val="21"/>
        </w:rPr>
        <w:t xml:space="preserve">as </w:t>
      </w:r>
      <w:r w:rsidR="00DC578D" w:rsidRPr="009B521F">
        <w:rPr>
          <w:rFonts w:ascii="Times New Roman" w:hAnsi="Times New Roman" w:cs="Times New Roman"/>
          <w:szCs w:val="21"/>
        </w:rPr>
        <w:t>“positive”.</w:t>
      </w:r>
    </w:p>
    <w:p w14:paraId="339176B3" w14:textId="6E839175" w:rsidR="002A620F" w:rsidRDefault="002A620F" w:rsidP="0004606B">
      <w:pPr>
        <w:spacing w:line="360" w:lineRule="auto"/>
        <w:rPr>
          <w:rFonts w:ascii="Times New Roman" w:hAnsi="Times New Roman" w:cs="Times New Roman"/>
          <w:szCs w:val="21"/>
        </w:rPr>
      </w:pPr>
    </w:p>
    <w:p w14:paraId="48702CF0" w14:textId="3D089D43" w:rsidR="002A620F" w:rsidRDefault="00C549B8" w:rsidP="005A083C">
      <w:pPr>
        <w:spacing w:line="360" w:lineRule="auto"/>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0E85F37A" wp14:editId="29628ABC">
            <wp:extent cx="3538025" cy="2938273"/>
            <wp:effectExtent l="0" t="0" r="5715" b="0"/>
            <wp:docPr id="131814300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143009" name="图片 1318143009"/>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541188" cy="2940900"/>
                    </a:xfrm>
                    <a:prstGeom prst="rect">
                      <a:avLst/>
                    </a:prstGeom>
                  </pic:spPr>
                </pic:pic>
              </a:graphicData>
            </a:graphic>
          </wp:inline>
        </w:drawing>
      </w:r>
    </w:p>
    <w:p w14:paraId="052EDC32" w14:textId="6C5C3507" w:rsidR="002A620F" w:rsidRPr="00661FCF" w:rsidRDefault="002A620F" w:rsidP="0004606B">
      <w:pPr>
        <w:spacing w:line="360" w:lineRule="auto"/>
        <w:rPr>
          <w:rFonts w:ascii="Times New Roman" w:hAnsi="Times New Roman" w:cs="Times New Roman"/>
          <w:szCs w:val="21"/>
        </w:rPr>
      </w:pPr>
      <w:r w:rsidRPr="00661FCF">
        <w:rPr>
          <w:rFonts w:ascii="Times New Roman" w:hAnsi="Times New Roman" w:cs="Times New Roman"/>
          <w:b/>
          <w:bCs/>
          <w:szCs w:val="21"/>
        </w:rPr>
        <w:t>Figure S2</w:t>
      </w:r>
      <w:r w:rsidR="00F9066C">
        <w:rPr>
          <w:rFonts w:ascii="Times New Roman" w:hAnsi="Times New Roman" w:cs="Times New Roman"/>
          <w:b/>
          <w:bCs/>
          <w:szCs w:val="21"/>
        </w:rPr>
        <w:t>6</w:t>
      </w:r>
      <w:r w:rsidRPr="00661FCF">
        <w:rPr>
          <w:rFonts w:ascii="Times New Roman" w:hAnsi="Times New Roman" w:cs="Times New Roman"/>
          <w:b/>
          <w:bCs/>
          <w:szCs w:val="21"/>
        </w:rPr>
        <w:t>:</w:t>
      </w:r>
      <w:r w:rsidR="00D11D20" w:rsidRPr="00D11D20">
        <w:rPr>
          <w:rFonts w:ascii="Times New Roman" w:hAnsi="Times New Roman" w:cs="Times New Roman"/>
          <w:b/>
          <w:bCs/>
          <w:szCs w:val="21"/>
        </w:rPr>
        <w:t xml:space="preserve"> </w:t>
      </w:r>
      <w:r w:rsidR="00D11D20" w:rsidRPr="00661FCF">
        <w:rPr>
          <w:rFonts w:ascii="Times New Roman" w:hAnsi="Times New Roman" w:cs="Times New Roman"/>
          <w:b/>
          <w:bCs/>
          <w:szCs w:val="21"/>
        </w:rPr>
        <w:t xml:space="preserve">Correlation between </w:t>
      </w:r>
      <w:r w:rsidR="00D11D20">
        <w:rPr>
          <w:rFonts w:ascii="Times New Roman" w:hAnsi="Times New Roman" w:cs="Times New Roman"/>
          <w:b/>
          <w:bCs/>
          <w:szCs w:val="21"/>
        </w:rPr>
        <w:t>equilibrated</w:t>
      </w:r>
      <w:r w:rsidR="00D11D20" w:rsidRPr="00661FCF">
        <w:rPr>
          <w:rFonts w:ascii="Times New Roman" w:hAnsi="Times New Roman" w:cs="Times New Roman"/>
          <w:b/>
          <w:bCs/>
          <w:szCs w:val="21"/>
        </w:rPr>
        <w:t xml:space="preserve"> </w:t>
      </w:r>
      <m:oMath>
        <m:sSub>
          <m:sSubPr>
            <m:ctrlPr>
              <w:rPr>
                <w:rFonts w:ascii="Cambria Math" w:hAnsi="Cambria Math" w:cs="Times New Roman"/>
                <w:b/>
                <w:bCs/>
                <w:i/>
                <w:szCs w:val="21"/>
              </w:rPr>
            </m:ctrlPr>
          </m:sSubPr>
          <m:e>
            <m:r>
              <m:rPr>
                <m:sty m:val="bi"/>
              </m:rPr>
              <w:rPr>
                <w:rFonts w:ascii="Cambria Math" w:hAnsi="Cambria Math" w:cs="Times New Roman"/>
                <w:szCs w:val="21"/>
              </w:rPr>
              <m:t>N</m:t>
            </m:r>
          </m:e>
          <m:sub>
            <m:r>
              <m:rPr>
                <m:sty m:val="bi"/>
              </m:rPr>
              <w:rPr>
                <w:rFonts w:ascii="Cambria Math" w:hAnsi="Cambria Math" w:cs="Times New Roman"/>
                <w:szCs w:val="21"/>
              </w:rPr>
              <m:t>e</m:t>
            </m:r>
          </m:sub>
        </m:sSub>
      </m:oMath>
      <w:r w:rsidR="00D11D20" w:rsidRPr="00B77393">
        <w:rPr>
          <w:rFonts w:ascii="Times New Roman" w:hAnsi="Times New Roman" w:cs="Times New Roman" w:hint="eastAsia"/>
          <w:b/>
          <w:bCs/>
          <w:szCs w:val="21"/>
        </w:rPr>
        <w:t xml:space="preserve"> </w:t>
      </w:r>
      <w:r w:rsidR="00D11D20" w:rsidRPr="00B77393">
        <w:rPr>
          <w:rFonts w:ascii="Times New Roman" w:hAnsi="Times New Roman" w:cs="Times New Roman"/>
          <w:b/>
          <w:bCs/>
          <w:szCs w:val="21"/>
        </w:rPr>
        <w:t xml:space="preserve">and </w:t>
      </w:r>
      <w:r w:rsidR="008B1C54">
        <w:rPr>
          <w:rFonts w:ascii="Times New Roman" w:hAnsi="Times New Roman" w:cs="Times New Roman"/>
          <w:b/>
          <w:bCs/>
          <w:szCs w:val="21"/>
        </w:rPr>
        <w:t xml:space="preserve">transient current </w:t>
      </w:r>
      <w:r w:rsidR="00D11D20" w:rsidRPr="00661FCF">
        <w:rPr>
          <w:rFonts w:ascii="Times New Roman" w:hAnsi="Times New Roman" w:cs="Times New Roman"/>
          <w:b/>
          <w:bCs/>
          <w:szCs w:val="21"/>
        </w:rPr>
        <w:t>parameters.</w:t>
      </w:r>
      <w:r w:rsidR="008271B6">
        <w:rPr>
          <w:rFonts w:ascii="Times New Roman" w:hAnsi="Times New Roman" w:cs="Times New Roman"/>
          <w:b/>
          <w:bCs/>
          <w:szCs w:val="21"/>
        </w:rPr>
        <w:t xml:space="preserve"> </w:t>
      </w:r>
      <w:r w:rsidR="008B1C54" w:rsidRPr="008271B6">
        <w:rPr>
          <w:rFonts w:ascii="Times New Roman" w:hAnsi="Times New Roman" w:cs="Times New Roman"/>
          <w:szCs w:val="21"/>
        </w:rPr>
        <w:t xml:space="preserve">Equilibrated </w:t>
      </w:r>
      <m:oMath>
        <m:sSub>
          <m:sSubPr>
            <m:ctrlPr>
              <w:rPr>
                <w:rFonts w:ascii="Cambria Math" w:hAnsi="Cambria Math" w:cs="Times New Roman"/>
                <w:i/>
                <w:szCs w:val="21"/>
              </w:rPr>
            </m:ctrlPr>
          </m:sSubPr>
          <m:e>
            <m:r>
              <w:rPr>
                <w:rFonts w:ascii="Cambria Math" w:hAnsi="Cambria Math" w:cs="Times New Roman"/>
                <w:szCs w:val="21"/>
              </w:rPr>
              <m:t>N</m:t>
            </m:r>
          </m:e>
          <m:sub>
            <m:r>
              <w:rPr>
                <w:rFonts w:ascii="Cambria Math" w:hAnsi="Cambria Math" w:cs="Times New Roman"/>
                <w:szCs w:val="21"/>
              </w:rPr>
              <m:t>e</m:t>
            </m:r>
          </m:sub>
        </m:sSub>
      </m:oMath>
      <w:r w:rsidR="008B1C54" w:rsidRPr="008271B6">
        <w:rPr>
          <w:rFonts w:ascii="Times New Roman" w:hAnsi="Times New Roman" w:cs="Times New Roman" w:hint="eastAsia"/>
          <w:szCs w:val="21"/>
        </w:rPr>
        <w:t xml:space="preserve"> </w:t>
      </w:r>
      <w:r w:rsidR="008B1C54" w:rsidRPr="008271B6">
        <w:rPr>
          <w:rFonts w:ascii="Times New Roman" w:hAnsi="Times New Roman" w:cs="Times New Roman"/>
          <w:szCs w:val="21"/>
        </w:rPr>
        <w:t xml:space="preserve"> is plotted against </w:t>
      </w:r>
      <w:r w:rsidR="008271B6" w:rsidRPr="008271B6">
        <w:rPr>
          <w:rFonts w:ascii="Times New Roman" w:hAnsi="Times New Roman" w:cs="Times New Roman"/>
          <w:szCs w:val="21"/>
        </w:rPr>
        <w:t xml:space="preserve">peak current and time constants of injection and ejection, respectively. </w:t>
      </w:r>
    </w:p>
    <w:p w14:paraId="4277B385" w14:textId="38D65845" w:rsidR="002A620F" w:rsidRPr="002A620F" w:rsidRDefault="00C549B8" w:rsidP="0004606B">
      <w:pPr>
        <w:spacing w:line="360" w:lineRule="auto"/>
        <w:rPr>
          <w:rFonts w:ascii="Times New Roman" w:hAnsi="Times New Roman" w:cs="Times New Roman"/>
          <w:szCs w:val="21"/>
        </w:rPr>
      </w:pPr>
      <w:r>
        <w:rPr>
          <w:rFonts w:ascii="Times New Roman" w:hAnsi="Times New Roman" w:cs="Times New Roman"/>
          <w:noProof/>
          <w:szCs w:val="21"/>
        </w:rPr>
        <w:drawing>
          <wp:inline distT="0" distB="0" distL="0" distR="0" wp14:anchorId="12052935" wp14:editId="55864973">
            <wp:extent cx="5274310" cy="1515110"/>
            <wp:effectExtent l="0" t="0" r="2540" b="8890"/>
            <wp:docPr id="48270094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700945" name="图片 482700945"/>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74310" cy="1515110"/>
                    </a:xfrm>
                    <a:prstGeom prst="rect">
                      <a:avLst/>
                    </a:prstGeom>
                  </pic:spPr>
                </pic:pic>
              </a:graphicData>
            </a:graphic>
          </wp:inline>
        </w:drawing>
      </w:r>
    </w:p>
    <w:p w14:paraId="22CB00A6" w14:textId="35480484" w:rsidR="002A620F" w:rsidRDefault="002A620F" w:rsidP="0004606B">
      <w:pPr>
        <w:spacing w:line="360" w:lineRule="auto"/>
        <w:rPr>
          <w:rFonts w:ascii="Times New Roman" w:hAnsi="Times New Roman" w:cs="Times New Roman"/>
          <w:szCs w:val="21"/>
        </w:rPr>
      </w:pPr>
      <w:r w:rsidRPr="00661FCF">
        <w:rPr>
          <w:rFonts w:ascii="Times New Roman" w:hAnsi="Times New Roman" w:cs="Times New Roman"/>
          <w:b/>
          <w:bCs/>
          <w:szCs w:val="21"/>
        </w:rPr>
        <w:t>Figure S2</w:t>
      </w:r>
      <w:r w:rsidR="00F9066C">
        <w:rPr>
          <w:rFonts w:ascii="Times New Roman" w:hAnsi="Times New Roman" w:cs="Times New Roman"/>
          <w:b/>
          <w:bCs/>
          <w:szCs w:val="21"/>
        </w:rPr>
        <w:t>7</w:t>
      </w:r>
      <w:r w:rsidRPr="00661FCF">
        <w:rPr>
          <w:rFonts w:ascii="Times New Roman" w:hAnsi="Times New Roman" w:cs="Times New Roman"/>
          <w:b/>
          <w:bCs/>
          <w:szCs w:val="21"/>
        </w:rPr>
        <w:t>:</w:t>
      </w:r>
      <w:r w:rsidR="00D11D20" w:rsidRPr="00D11D20">
        <w:rPr>
          <w:rFonts w:ascii="Times New Roman" w:hAnsi="Times New Roman" w:cs="Times New Roman"/>
          <w:b/>
          <w:bCs/>
          <w:szCs w:val="21"/>
        </w:rPr>
        <w:t xml:space="preserve"> </w:t>
      </w:r>
      <w:r w:rsidR="00D11D20" w:rsidRPr="00661FCF">
        <w:rPr>
          <w:rFonts w:ascii="Times New Roman" w:hAnsi="Times New Roman" w:cs="Times New Roman"/>
          <w:b/>
          <w:bCs/>
          <w:szCs w:val="21"/>
        </w:rPr>
        <w:t xml:space="preserve">Correlation between equilibrium </w:t>
      </w:r>
      <m:oMath>
        <m:sSub>
          <m:sSubPr>
            <m:ctrlPr>
              <w:rPr>
                <w:rFonts w:ascii="Cambria Math" w:hAnsi="Cambria Math" w:cs="Times New Roman"/>
                <w:b/>
                <w:bCs/>
                <w:i/>
                <w:szCs w:val="21"/>
              </w:rPr>
            </m:ctrlPr>
          </m:sSubPr>
          <m:e>
            <m:r>
              <m:rPr>
                <m:sty m:val="bi"/>
              </m:rPr>
              <w:rPr>
                <w:rFonts w:ascii="Cambria Math" w:hAnsi="Cambria Math" w:cs="Times New Roman"/>
                <w:szCs w:val="21"/>
              </w:rPr>
              <m:t>N</m:t>
            </m:r>
          </m:e>
          <m:sub>
            <m:r>
              <m:rPr>
                <m:sty m:val="bi"/>
              </m:rPr>
              <w:rPr>
                <w:rFonts w:ascii="Cambria Math" w:hAnsi="Cambria Math" w:cs="Times New Roman"/>
                <w:szCs w:val="21"/>
              </w:rPr>
              <m:t>e</m:t>
            </m:r>
          </m:sub>
        </m:sSub>
      </m:oMath>
      <w:r w:rsidR="00D11D20" w:rsidRPr="00B77393">
        <w:rPr>
          <w:rFonts w:ascii="Times New Roman" w:hAnsi="Times New Roman" w:cs="Times New Roman" w:hint="eastAsia"/>
          <w:b/>
          <w:bCs/>
          <w:szCs w:val="21"/>
        </w:rPr>
        <w:t xml:space="preserve"> </w:t>
      </w:r>
      <w:r w:rsidR="00D11D20" w:rsidRPr="00B77393">
        <w:rPr>
          <w:rFonts w:ascii="Times New Roman" w:hAnsi="Times New Roman" w:cs="Times New Roman"/>
          <w:b/>
          <w:bCs/>
          <w:szCs w:val="21"/>
        </w:rPr>
        <w:t xml:space="preserve">and </w:t>
      </w:r>
      <w:r w:rsidR="008271B6">
        <w:rPr>
          <w:rFonts w:ascii="Times New Roman" w:hAnsi="Times New Roman" w:cs="Times New Roman"/>
          <w:b/>
          <w:bCs/>
          <w:szCs w:val="21"/>
        </w:rPr>
        <w:t>total stored charge</w:t>
      </w:r>
      <w:r w:rsidR="00D11D20" w:rsidRPr="00661FCF">
        <w:rPr>
          <w:rFonts w:ascii="Times New Roman" w:hAnsi="Times New Roman" w:cs="Times New Roman"/>
          <w:b/>
          <w:bCs/>
          <w:szCs w:val="21"/>
        </w:rPr>
        <w:t xml:space="preserve">. </w:t>
      </w:r>
      <w:r w:rsidRPr="00661FCF">
        <w:rPr>
          <w:rFonts w:ascii="Times New Roman" w:hAnsi="Times New Roman" w:cs="Times New Roman"/>
          <w:b/>
          <w:bCs/>
          <w:szCs w:val="21"/>
        </w:rPr>
        <w:t xml:space="preserve"> </w:t>
      </w:r>
      <w:r w:rsidR="008271B6">
        <w:rPr>
          <w:rFonts w:ascii="Times New Roman" w:hAnsi="Times New Roman" w:cs="Times New Roman"/>
          <w:szCs w:val="21"/>
        </w:rPr>
        <w:t>Injected and ejected charge</w:t>
      </w:r>
      <w:r w:rsidR="0073523D">
        <w:rPr>
          <w:rFonts w:ascii="Times New Roman" w:hAnsi="Times New Roman" w:cs="Times New Roman"/>
          <w:szCs w:val="21"/>
        </w:rPr>
        <w:t>s</w:t>
      </w:r>
      <w:r w:rsidR="008271B6">
        <w:rPr>
          <w:rFonts w:ascii="Times New Roman" w:hAnsi="Times New Roman" w:cs="Times New Roman"/>
          <w:szCs w:val="21"/>
        </w:rPr>
        <w:t xml:space="preserve"> are computed from</w:t>
      </w:r>
      <w:r w:rsidR="0073523D">
        <w:rPr>
          <w:rFonts w:ascii="Times New Roman" w:hAnsi="Times New Roman" w:cs="Times New Roman"/>
          <w:szCs w:val="21"/>
        </w:rPr>
        <w:t xml:space="preserve"> the</w:t>
      </w:r>
      <w:r w:rsidR="008271B6">
        <w:rPr>
          <w:rFonts w:ascii="Times New Roman" w:hAnsi="Times New Roman" w:cs="Times New Roman"/>
          <w:szCs w:val="21"/>
        </w:rPr>
        <w:t xml:space="preserve"> transient current.</w:t>
      </w:r>
    </w:p>
    <w:p w14:paraId="78AC49B1" w14:textId="77777777" w:rsidR="008271B6" w:rsidRDefault="008271B6" w:rsidP="0004606B">
      <w:pPr>
        <w:spacing w:line="360" w:lineRule="auto"/>
        <w:rPr>
          <w:rFonts w:ascii="Times New Roman" w:hAnsi="Times New Roman" w:cs="Times New Roman"/>
          <w:szCs w:val="21"/>
        </w:rPr>
      </w:pPr>
    </w:p>
    <w:p w14:paraId="52692D18" w14:textId="57997BF1" w:rsidR="002A620F" w:rsidRPr="00661FCF" w:rsidRDefault="008959F5" w:rsidP="0004606B">
      <w:pPr>
        <w:spacing w:line="360" w:lineRule="auto"/>
        <w:rPr>
          <w:rFonts w:ascii="Times New Roman" w:hAnsi="Times New Roman" w:cs="Times New Roman"/>
          <w:szCs w:val="21"/>
        </w:rPr>
      </w:pPr>
      <w:r>
        <w:rPr>
          <w:rFonts w:ascii="Times New Roman" w:hAnsi="Times New Roman" w:cs="Times New Roman"/>
          <w:noProof/>
          <w:szCs w:val="21"/>
        </w:rPr>
        <w:drawing>
          <wp:inline distT="0" distB="0" distL="0" distR="0" wp14:anchorId="3634B201" wp14:editId="082DF216">
            <wp:extent cx="5274310" cy="1450340"/>
            <wp:effectExtent l="0" t="0" r="2540" b="0"/>
            <wp:docPr id="11481653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165348" name="图片 1148165348"/>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74310" cy="1450340"/>
                    </a:xfrm>
                    <a:prstGeom prst="rect">
                      <a:avLst/>
                    </a:prstGeom>
                  </pic:spPr>
                </pic:pic>
              </a:graphicData>
            </a:graphic>
          </wp:inline>
        </w:drawing>
      </w:r>
    </w:p>
    <w:p w14:paraId="60E4AE4E" w14:textId="4AE678DB" w:rsidR="002A620F" w:rsidRPr="00661FCF" w:rsidRDefault="002A620F" w:rsidP="0004606B">
      <w:pPr>
        <w:spacing w:line="360" w:lineRule="auto"/>
        <w:rPr>
          <w:rFonts w:ascii="Times New Roman" w:hAnsi="Times New Roman" w:cs="Times New Roman"/>
          <w:szCs w:val="21"/>
        </w:rPr>
      </w:pPr>
      <w:r w:rsidRPr="00661FCF">
        <w:rPr>
          <w:rFonts w:ascii="Times New Roman" w:hAnsi="Times New Roman" w:cs="Times New Roman"/>
          <w:b/>
          <w:bCs/>
          <w:szCs w:val="21"/>
        </w:rPr>
        <w:t>Figure S2</w:t>
      </w:r>
      <w:r w:rsidR="00F9066C">
        <w:rPr>
          <w:rFonts w:ascii="Times New Roman" w:hAnsi="Times New Roman" w:cs="Times New Roman"/>
          <w:b/>
          <w:bCs/>
          <w:szCs w:val="21"/>
        </w:rPr>
        <w:t>8</w:t>
      </w:r>
      <w:r w:rsidRPr="00661FCF">
        <w:rPr>
          <w:rFonts w:ascii="Times New Roman" w:hAnsi="Times New Roman" w:cs="Times New Roman"/>
          <w:b/>
          <w:bCs/>
          <w:szCs w:val="21"/>
        </w:rPr>
        <w:t xml:space="preserve">: </w:t>
      </w:r>
      <w:r w:rsidR="00D11D20" w:rsidRPr="00661FCF">
        <w:rPr>
          <w:rFonts w:ascii="Times New Roman" w:hAnsi="Times New Roman" w:cs="Times New Roman"/>
          <w:b/>
          <w:bCs/>
          <w:szCs w:val="21"/>
        </w:rPr>
        <w:t xml:space="preserve">Correlation between </w:t>
      </w:r>
      <w:r w:rsidR="00D11D20">
        <w:rPr>
          <w:rFonts w:ascii="Times New Roman" w:hAnsi="Times New Roman" w:cs="Times New Roman"/>
          <w:b/>
          <w:bCs/>
          <w:szCs w:val="21"/>
        </w:rPr>
        <w:t xml:space="preserve">EQE and </w:t>
      </w:r>
      <w:r w:rsidR="008271B6">
        <w:rPr>
          <w:rFonts w:ascii="Times New Roman" w:hAnsi="Times New Roman" w:cs="Times New Roman"/>
          <w:b/>
          <w:bCs/>
          <w:szCs w:val="21"/>
        </w:rPr>
        <w:t>transient current parameters</w:t>
      </w:r>
      <w:r w:rsidR="00D11D20" w:rsidRPr="00661FCF">
        <w:rPr>
          <w:rFonts w:ascii="Times New Roman" w:hAnsi="Times New Roman" w:cs="Times New Roman"/>
          <w:b/>
          <w:bCs/>
          <w:szCs w:val="21"/>
        </w:rPr>
        <w:t xml:space="preserve">. </w:t>
      </w:r>
      <w:r w:rsidRPr="00661FCF">
        <w:rPr>
          <w:rFonts w:ascii="Times New Roman" w:hAnsi="Times New Roman" w:cs="Times New Roman"/>
          <w:szCs w:val="21"/>
        </w:rPr>
        <w:t>Correlation between</w:t>
      </w:r>
      <w:r w:rsidR="008271B6">
        <w:rPr>
          <w:rFonts w:ascii="Times New Roman" w:hAnsi="Times New Roman" w:cs="Times New Roman"/>
          <w:szCs w:val="21"/>
        </w:rPr>
        <w:t xml:space="preserve"> peak current, injection time constant, total injected charge and device EQE are plotted.</w:t>
      </w:r>
    </w:p>
    <w:p w14:paraId="362B73CF" w14:textId="0363DB26" w:rsidR="00D16119" w:rsidRPr="002A620F" w:rsidRDefault="00D16119" w:rsidP="0004606B">
      <w:pPr>
        <w:spacing w:beforeLines="50" w:before="156" w:afterLines="50" w:after="156" w:line="360" w:lineRule="auto"/>
        <w:rPr>
          <w:rFonts w:ascii="Times New Roman" w:hAnsi="Times New Roman" w:cs="Times New Roman"/>
        </w:rPr>
      </w:pPr>
    </w:p>
    <w:p w14:paraId="73DCF430" w14:textId="5926CBA5" w:rsidR="00D9177C" w:rsidRDefault="00D9177C" w:rsidP="0004606B">
      <w:pPr>
        <w:spacing w:beforeLines="50" w:before="156" w:afterLines="50" w:after="156"/>
        <w:rPr>
          <w:rFonts w:ascii="Times New Roman" w:hAnsi="Times New Roman" w:cs="Times New Roman"/>
          <w:b/>
          <w:bCs/>
        </w:rPr>
      </w:pPr>
      <w:r>
        <w:rPr>
          <w:rFonts w:ascii="Times New Roman" w:hAnsi="Times New Roman" w:cs="Times New Roman"/>
          <w:b/>
          <w:bCs/>
        </w:rPr>
        <w:t>Effect of a PMMA block layer between ETL and QD layer</w:t>
      </w:r>
    </w:p>
    <w:p w14:paraId="2B61B6E4" w14:textId="712FBC3A" w:rsidR="006E02E8" w:rsidRPr="006E02E8" w:rsidRDefault="006E02E8" w:rsidP="0004606B">
      <w:pPr>
        <w:spacing w:beforeLines="50" w:before="156" w:afterLines="50" w:after="156" w:line="360" w:lineRule="auto"/>
        <w:ind w:firstLine="418"/>
        <w:rPr>
          <w:rFonts w:ascii="Times New Roman" w:hAnsi="Times New Roman" w:cs="Times New Roman"/>
        </w:rPr>
      </w:pPr>
      <w:r w:rsidRPr="006E02E8">
        <w:rPr>
          <w:rFonts w:ascii="Times New Roman" w:hAnsi="Times New Roman" w:cs="Times New Roman"/>
        </w:rPr>
        <w:t xml:space="preserve">Inserting an insulating layer of polymethyl methacrylate (PMMA) between the </w:t>
      </w:r>
      <w:r>
        <w:rPr>
          <w:rFonts w:ascii="Times New Roman" w:hAnsi="Times New Roman" w:cs="Times New Roman"/>
        </w:rPr>
        <w:t>ETL</w:t>
      </w:r>
      <w:r w:rsidRPr="006E02E8">
        <w:rPr>
          <w:rFonts w:ascii="Times New Roman" w:hAnsi="Times New Roman" w:cs="Times New Roman"/>
        </w:rPr>
        <w:t xml:space="preserve"> and </w:t>
      </w:r>
      <w:r>
        <w:rPr>
          <w:rFonts w:ascii="Times New Roman" w:hAnsi="Times New Roman" w:cs="Times New Roman"/>
        </w:rPr>
        <w:t>QD</w:t>
      </w:r>
      <w:r w:rsidRPr="006E02E8">
        <w:rPr>
          <w:rFonts w:ascii="Times New Roman" w:hAnsi="Times New Roman" w:cs="Times New Roman"/>
        </w:rPr>
        <w:t xml:space="preserve"> layer is a widely used strategy to enhance the</w:t>
      </w:r>
      <w:r>
        <w:rPr>
          <w:rFonts w:ascii="Times New Roman" w:hAnsi="Times New Roman" w:cs="Times New Roman"/>
        </w:rPr>
        <w:t xml:space="preserve"> EQE</w:t>
      </w:r>
      <w:r w:rsidRPr="006E02E8">
        <w:rPr>
          <w:rFonts w:ascii="Times New Roman" w:hAnsi="Times New Roman" w:cs="Times New Roman"/>
        </w:rPr>
        <w:t xml:space="preserve"> of </w:t>
      </w:r>
      <w:r>
        <w:rPr>
          <w:rFonts w:ascii="Times New Roman" w:hAnsi="Times New Roman" w:cs="Times New Roman"/>
        </w:rPr>
        <w:t>QLEDs</w:t>
      </w:r>
      <w:r w:rsidRPr="006E02E8">
        <w:rPr>
          <w:rFonts w:ascii="Times New Roman" w:hAnsi="Times New Roman" w:cs="Times New Roman"/>
        </w:rPr>
        <w:t>.</w:t>
      </w:r>
      <w:r w:rsidR="004836B0">
        <w:rPr>
          <w:rFonts w:ascii="Times New Roman" w:hAnsi="Times New Roman" w:cs="Times New Roman"/>
        </w:rPr>
        <w:t xml:space="preserve"> </w:t>
      </w:r>
      <w:r w:rsidR="0005473B">
        <w:rPr>
          <w:rFonts w:ascii="Times New Roman" w:hAnsi="Times New Roman" w:cs="Times New Roman"/>
        </w:rPr>
        <w:fldChar w:fldCharType="begin"/>
      </w:r>
      <w:r w:rsidR="0005473B">
        <w:rPr>
          <w:rFonts w:ascii="Times New Roman" w:hAnsi="Times New Roman" w:cs="Times New Roman"/>
        </w:rPr>
        <w:instrText xml:space="preserve"> ADDIN EN.CITE &lt;EndNote&gt;&lt;Cite&gt;&lt;Author&gt;Dai&lt;/Author&gt;&lt;Year&gt;2014&lt;/Year&gt;&lt;RecNum&gt;19&lt;/RecNum&gt;&lt;DisplayText&gt;&lt;style face="superscript"&gt;[3]&lt;/style&gt;&lt;/DisplayText&gt;&lt;record&gt;&lt;rec-number&gt;19&lt;/rec-number&gt;&lt;foreign-keys&gt;&lt;key app="EN" db-id="rad20wxrnfvfw1e5fdtpwaxftrfrfxrdttpw" timestamp="1631257172"&gt;19&lt;/key&gt;&lt;/foreign-keys&gt;&lt;ref-type name="Journal Article"&gt;17&lt;/ref-type&gt;&lt;contributors&gt;&lt;authors&gt;&lt;author&gt;Dai, Xingliang&lt;/author&gt;&lt;author&gt;Zhang, Zhenxing&lt;/author&gt;&lt;author&gt;Jin, Yizheng&lt;/author&gt;&lt;author&gt;Niu, Yuan&lt;/author&gt;&lt;author&gt;Cao, Hujia&lt;/author&gt;&lt;author&gt;Liang, Xiaoyong&lt;/author&gt;&lt;author&gt;Chen, Liwei&lt;/author&gt;&lt;author&gt;Wang, Jianpu&lt;/author&gt;&lt;author&gt;Peng, Xiaogang&lt;/author&gt;&lt;/authors&gt;&lt;/contributors&gt;&lt;titles&gt;&lt;title&gt;Solution-processed, high-performance light-emitting diodes based on quantum dots&lt;/title&gt;&lt;secondary-title&gt;Nature&lt;/secondary-title&gt;&lt;/titles&gt;&lt;periodical&gt;&lt;full-title&gt;Nature&lt;/full-title&gt;&lt;/periodical&gt;&lt;pages&gt;96-99&lt;/pages&gt;&lt;volume&gt;515&lt;/volume&gt;&lt;number&gt;7525&lt;/number&gt;&lt;dates&gt;&lt;year&gt;2014&lt;/year&gt;&lt;pub-dates&gt;&lt;date&gt;2014/11/01&lt;/date&gt;&lt;/pub-dates&gt;&lt;/dates&gt;&lt;isbn&gt;1476-4687&lt;/isbn&gt;&lt;reviewed-item&gt;EQE of QLED achieved 100% &lt;/reviewed-item&gt;&lt;urls&gt;&lt;related-urls&gt;&lt;url&gt;https://doi.org/10.1038/nature13829&lt;/url&gt;&lt;/related-urls&gt;&lt;/urls&gt;&lt;electronic-resource-num&gt;10.1038/nature13829&lt;/electronic-resource-num&gt;&lt;/record&gt;&lt;/Cite&gt;&lt;/EndNote&gt;</w:instrText>
      </w:r>
      <w:r w:rsidR="0005473B">
        <w:rPr>
          <w:rFonts w:ascii="Times New Roman" w:hAnsi="Times New Roman" w:cs="Times New Roman"/>
        </w:rPr>
        <w:fldChar w:fldCharType="separate"/>
      </w:r>
      <w:r w:rsidR="0005473B" w:rsidRPr="0005473B">
        <w:rPr>
          <w:rFonts w:ascii="Times New Roman" w:hAnsi="Times New Roman" w:cs="Times New Roman"/>
          <w:noProof/>
          <w:vertAlign w:val="superscript"/>
        </w:rPr>
        <w:t>[3]</w:t>
      </w:r>
      <w:r w:rsidR="0005473B">
        <w:rPr>
          <w:rFonts w:ascii="Times New Roman" w:hAnsi="Times New Roman" w:cs="Times New Roman"/>
        </w:rPr>
        <w:fldChar w:fldCharType="end"/>
      </w:r>
      <w:r w:rsidRPr="006E02E8">
        <w:rPr>
          <w:rFonts w:ascii="Times New Roman" w:hAnsi="Times New Roman" w:cs="Times New Roman"/>
        </w:rPr>
        <w:t xml:space="preserve"> In this study, we investigated the impact of PMMA on the device performance of red QLEDs. Specifically, we fabricated 17 QLEDs with a ~6 nm PMMA layer between the ETL and QD layer and characterized their performance using</w:t>
      </w:r>
      <w:r>
        <w:rPr>
          <w:rFonts w:ascii="Times New Roman" w:hAnsi="Times New Roman" w:cs="Times New Roman"/>
        </w:rPr>
        <w:t xml:space="preserve"> E-TA</w:t>
      </w:r>
      <w:r w:rsidRPr="006E02E8">
        <w:rPr>
          <w:rFonts w:ascii="Times New Roman" w:hAnsi="Times New Roman" w:cs="Times New Roman"/>
        </w:rPr>
        <w:t>.</w:t>
      </w:r>
    </w:p>
    <w:p w14:paraId="31723519" w14:textId="229F0477" w:rsidR="006E02E8" w:rsidRPr="006E02E8" w:rsidRDefault="006E02E8" w:rsidP="0004606B">
      <w:pPr>
        <w:spacing w:beforeLines="50" w:before="156" w:afterLines="50" w:after="156" w:line="360" w:lineRule="auto"/>
        <w:ind w:firstLine="418"/>
        <w:rPr>
          <w:rFonts w:ascii="Times New Roman" w:hAnsi="Times New Roman" w:cs="Times New Roman"/>
          <w:color w:val="FF0000"/>
        </w:rPr>
      </w:pPr>
      <w:r w:rsidRPr="006E02E8">
        <w:rPr>
          <w:rFonts w:ascii="Times New Roman" w:hAnsi="Times New Roman" w:cs="Times New Roman"/>
        </w:rPr>
        <w:t xml:space="preserve">The statistical distribution of device performance, plotted as a function of equilibrated </w:t>
      </w:r>
      <m:oMath>
        <m:sSub>
          <m:sSubPr>
            <m:ctrlPr>
              <w:rPr>
                <w:rFonts w:ascii="Cambria Math" w:hAnsi="Cambria Math" w:cs="Times New Roman"/>
                <w:i/>
                <w:szCs w:val="21"/>
              </w:rPr>
            </m:ctrlPr>
          </m:sSubPr>
          <m:e>
            <m:r>
              <w:rPr>
                <w:rFonts w:ascii="Cambria Math" w:hAnsi="Cambria Math" w:cs="Times New Roman"/>
                <w:szCs w:val="21"/>
              </w:rPr>
              <m:t>N</m:t>
            </m:r>
          </m:e>
          <m:sub>
            <m:r>
              <w:rPr>
                <w:rFonts w:ascii="Cambria Math" w:hAnsi="Cambria Math" w:cs="Times New Roman"/>
                <w:szCs w:val="21"/>
              </w:rPr>
              <m:t>e</m:t>
            </m:r>
          </m:sub>
        </m:sSub>
      </m:oMath>
      <w:r w:rsidR="008D545F">
        <w:rPr>
          <w:rFonts w:ascii="Times New Roman" w:hAnsi="Times New Roman" w:cs="Times New Roman"/>
        </w:rPr>
        <w:t>,</w:t>
      </w:r>
      <w:r w:rsidRPr="006E02E8">
        <w:rPr>
          <w:rFonts w:ascii="Times New Roman" w:hAnsi="Times New Roman" w:cs="Times New Roman"/>
        </w:rPr>
        <w:t xml:space="preserve"> is presented in Figure </w:t>
      </w:r>
      <w:r w:rsidR="00737513">
        <w:rPr>
          <w:rFonts w:ascii="Times New Roman" w:hAnsi="Times New Roman" w:cs="Times New Roman" w:hint="eastAsia"/>
        </w:rPr>
        <w:t>S</w:t>
      </w:r>
      <w:r w:rsidR="008B0E7C">
        <w:rPr>
          <w:rFonts w:ascii="Times New Roman" w:hAnsi="Times New Roman" w:cs="Times New Roman"/>
        </w:rPr>
        <w:t>2</w:t>
      </w:r>
      <w:r w:rsidR="00963781">
        <w:rPr>
          <w:rFonts w:ascii="Times New Roman" w:hAnsi="Times New Roman" w:cs="Times New Roman"/>
        </w:rPr>
        <w:t>9</w:t>
      </w:r>
      <w:r w:rsidRPr="006E02E8">
        <w:rPr>
          <w:rFonts w:ascii="Times New Roman" w:hAnsi="Times New Roman" w:cs="Times New Roman"/>
        </w:rPr>
        <w:t xml:space="preserve">. Our results demonstrate that QLEDs with PMMA exhibit a significantly higher EQE than those without PMMA, especially for devices with lower </w:t>
      </w:r>
      <m:oMath>
        <m:sSub>
          <m:sSubPr>
            <m:ctrlPr>
              <w:rPr>
                <w:rFonts w:ascii="Cambria Math" w:hAnsi="Cambria Math" w:cs="Times New Roman"/>
                <w:i/>
                <w:szCs w:val="21"/>
              </w:rPr>
            </m:ctrlPr>
          </m:sSubPr>
          <m:e>
            <m:r>
              <w:rPr>
                <w:rFonts w:ascii="Cambria Math" w:hAnsi="Cambria Math" w:cs="Times New Roman"/>
                <w:szCs w:val="21"/>
              </w:rPr>
              <m:t>N</m:t>
            </m:r>
          </m:e>
          <m:sub>
            <m:r>
              <w:rPr>
                <w:rFonts w:ascii="Cambria Math" w:hAnsi="Cambria Math" w:cs="Times New Roman"/>
                <w:szCs w:val="21"/>
              </w:rPr>
              <m:t>e</m:t>
            </m:r>
          </m:sub>
        </m:sSub>
      </m:oMath>
      <w:r w:rsidRPr="006E02E8">
        <w:rPr>
          <w:rFonts w:ascii="Times New Roman" w:hAnsi="Times New Roman" w:cs="Times New Roman"/>
        </w:rPr>
        <w:t xml:space="preserve"> values, while maintaining the same level of electron injection. Furthermore, the QDs in QLEDs with a PMMA layer exhibit longer photoluminescence (PL) lifetimes and higher PL intensities than those without PMMA (Figure S</w:t>
      </w:r>
      <w:r w:rsidR="00963781">
        <w:rPr>
          <w:rFonts w:ascii="Times New Roman" w:hAnsi="Times New Roman" w:cs="Times New Roman"/>
        </w:rPr>
        <w:t>30</w:t>
      </w:r>
      <w:r w:rsidRPr="006E02E8">
        <w:rPr>
          <w:rFonts w:ascii="Times New Roman" w:hAnsi="Times New Roman" w:cs="Times New Roman"/>
        </w:rPr>
        <w:t xml:space="preserve">). </w:t>
      </w:r>
      <w:bookmarkStart w:id="3" w:name="_Hlk133182224"/>
      <w:r w:rsidRPr="006E02E8">
        <w:rPr>
          <w:rFonts w:ascii="Times New Roman" w:hAnsi="Times New Roman" w:cs="Times New Roman"/>
        </w:rPr>
        <w:t xml:space="preserve">These findings support the hypothesis </w:t>
      </w:r>
      <w:r>
        <w:rPr>
          <w:rFonts w:ascii="Times New Roman" w:hAnsi="Times New Roman" w:cs="Times New Roman"/>
        </w:rPr>
        <w:t xml:space="preserve">by other research groups </w:t>
      </w:r>
      <w:r w:rsidRPr="006E02E8">
        <w:rPr>
          <w:rFonts w:ascii="Times New Roman" w:hAnsi="Times New Roman" w:cs="Times New Roman"/>
        </w:rPr>
        <w:t xml:space="preserve">that the PMMA layer reduces interfacial recombination between holes in the QD layer and electrons in the ETL, thereby inhibiting the quenching of QD excitons by metal-oxide-based ETLs. </w:t>
      </w:r>
      <w:bookmarkEnd w:id="3"/>
      <w:r w:rsidR="0005473B">
        <w:rPr>
          <w:rFonts w:ascii="Times New Roman" w:eastAsia="宋体" w:hAnsi="Times New Roman" w:cs="Times New Roman"/>
          <w:kern w:val="0"/>
          <w:szCs w:val="21"/>
        </w:rPr>
        <w:fldChar w:fldCharType="begin">
          <w:fldData xml:space="preserve">PEVuZE5vdGU+PENpdGU+PEF1dGhvcj5EYWk8L0F1dGhvcj48WWVhcj4yMDE0PC9ZZWFyPjxSZWNO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</w:fldData>
        </w:fldChar>
      </w:r>
      <w:r w:rsidR="0005473B">
        <w:rPr>
          <w:rFonts w:ascii="Times New Roman" w:eastAsia="宋体" w:hAnsi="Times New Roman" w:cs="Times New Roman"/>
          <w:kern w:val="0"/>
          <w:szCs w:val="21"/>
        </w:rPr>
        <w:instrText xml:space="preserve"> ADDIN EN.CITE </w:instrText>
      </w:r>
      <w:r w:rsidR="0005473B">
        <w:rPr>
          <w:rFonts w:ascii="Times New Roman" w:eastAsia="宋体" w:hAnsi="Times New Roman" w:cs="Times New Roman"/>
          <w:kern w:val="0"/>
          <w:szCs w:val="21"/>
        </w:rPr>
        <w:fldChar w:fldCharType="begin">
          <w:fldData xml:space="preserve">PEVuZE5vdGU+PENpdGU+PEF1dGhvcj5EYWk8L0F1dGhvcj48WWVhcj4yMDE0PC9ZZWFyPjxSZWNO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</w:fldData>
        </w:fldChar>
      </w:r>
      <w:r w:rsidR="0005473B">
        <w:rPr>
          <w:rFonts w:ascii="Times New Roman" w:eastAsia="宋体" w:hAnsi="Times New Roman" w:cs="Times New Roman"/>
          <w:kern w:val="0"/>
          <w:szCs w:val="21"/>
        </w:rPr>
        <w:instrText xml:space="preserve"> ADDIN EN.CITE.DATA </w:instrText>
      </w:r>
      <w:r w:rsidR="0005473B">
        <w:rPr>
          <w:rFonts w:ascii="Times New Roman" w:eastAsia="宋体" w:hAnsi="Times New Roman" w:cs="Times New Roman"/>
          <w:kern w:val="0"/>
          <w:szCs w:val="21"/>
        </w:rPr>
      </w:r>
      <w:r w:rsidR="0005473B">
        <w:rPr>
          <w:rFonts w:ascii="Times New Roman" w:eastAsia="宋体" w:hAnsi="Times New Roman" w:cs="Times New Roman"/>
          <w:kern w:val="0"/>
          <w:szCs w:val="21"/>
        </w:rPr>
        <w:fldChar w:fldCharType="end"/>
      </w:r>
      <w:r w:rsidR="0005473B">
        <w:rPr>
          <w:rFonts w:ascii="Times New Roman" w:eastAsia="宋体" w:hAnsi="Times New Roman" w:cs="Times New Roman"/>
          <w:kern w:val="0"/>
          <w:szCs w:val="21"/>
        </w:rPr>
      </w:r>
      <w:r w:rsidR="0005473B">
        <w:rPr>
          <w:rFonts w:ascii="Times New Roman" w:eastAsia="宋体" w:hAnsi="Times New Roman" w:cs="Times New Roman"/>
          <w:kern w:val="0"/>
          <w:szCs w:val="21"/>
        </w:rPr>
        <w:fldChar w:fldCharType="separate"/>
      </w:r>
      <w:r w:rsidR="0005473B" w:rsidRPr="0005473B">
        <w:rPr>
          <w:rFonts w:ascii="Times New Roman" w:eastAsia="宋体" w:hAnsi="Times New Roman" w:cs="Times New Roman"/>
          <w:noProof/>
          <w:kern w:val="0"/>
          <w:szCs w:val="21"/>
          <w:vertAlign w:val="superscript"/>
        </w:rPr>
        <w:t>[3-6]</w:t>
      </w:r>
      <w:r w:rsidR="0005473B">
        <w:rPr>
          <w:rFonts w:ascii="Times New Roman" w:eastAsia="宋体" w:hAnsi="Times New Roman" w:cs="Times New Roman"/>
          <w:kern w:val="0"/>
          <w:szCs w:val="21"/>
        </w:rPr>
        <w:fldChar w:fldCharType="end"/>
      </w:r>
    </w:p>
    <w:p w14:paraId="700E2D46" w14:textId="77777777" w:rsidR="006E02E8" w:rsidRPr="006E02E8" w:rsidRDefault="006E02E8" w:rsidP="0004606B">
      <w:pPr>
        <w:spacing w:beforeLines="50" w:before="156" w:afterLines="50" w:after="156" w:line="360" w:lineRule="auto"/>
        <w:ind w:firstLine="418"/>
        <w:rPr>
          <w:rFonts w:ascii="Times New Roman" w:hAnsi="Times New Roman" w:cs="Times New Roman"/>
        </w:rPr>
      </w:pPr>
    </w:p>
    <w:p w14:paraId="3E69E0D1" w14:textId="06E2D4D9" w:rsidR="006E02E8" w:rsidRDefault="00C549B8"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drawing>
          <wp:inline distT="0" distB="0" distL="0" distR="0" wp14:anchorId="470C4872" wp14:editId="7D67E4B9">
            <wp:extent cx="5274310" cy="3089275"/>
            <wp:effectExtent l="0" t="0" r="2540" b="0"/>
            <wp:docPr id="114130144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301444" name="图片 1141301444"/>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74310" cy="3089275"/>
                    </a:xfrm>
                    <a:prstGeom prst="rect">
                      <a:avLst/>
                    </a:prstGeom>
                  </pic:spPr>
                </pic:pic>
              </a:graphicData>
            </a:graphic>
          </wp:inline>
        </w:drawing>
      </w:r>
    </w:p>
    <w:p w14:paraId="0A4B707B" w14:textId="41C0B949" w:rsidR="008D545F" w:rsidRPr="009B521F" w:rsidRDefault="006E02E8" w:rsidP="0004606B">
      <w:pPr>
        <w:spacing w:line="360" w:lineRule="auto"/>
        <w:rPr>
          <w:rFonts w:ascii="Times New Roman" w:hAnsi="Times New Roman" w:cs="Times New Roman"/>
          <w:szCs w:val="21"/>
        </w:rPr>
      </w:pPr>
      <w:r w:rsidRPr="00661FCF">
        <w:rPr>
          <w:rFonts w:ascii="Times New Roman" w:hAnsi="Times New Roman" w:cs="Times New Roman"/>
          <w:b/>
          <w:bCs/>
          <w:szCs w:val="21"/>
        </w:rPr>
        <w:t>Figure S</w:t>
      </w:r>
      <w:r w:rsidR="00436F9D">
        <w:rPr>
          <w:rFonts w:ascii="Times New Roman" w:hAnsi="Times New Roman" w:cs="Times New Roman"/>
          <w:b/>
          <w:bCs/>
          <w:szCs w:val="21"/>
        </w:rPr>
        <w:t>2</w:t>
      </w:r>
      <w:r w:rsidR="00F9066C">
        <w:rPr>
          <w:rFonts w:ascii="Times New Roman" w:hAnsi="Times New Roman" w:cs="Times New Roman"/>
          <w:b/>
          <w:bCs/>
          <w:szCs w:val="21"/>
        </w:rPr>
        <w:t>9</w:t>
      </w:r>
      <w:r w:rsidRPr="00661FCF">
        <w:rPr>
          <w:rFonts w:ascii="Times New Roman" w:hAnsi="Times New Roman" w:cs="Times New Roman"/>
          <w:b/>
          <w:bCs/>
          <w:szCs w:val="21"/>
        </w:rPr>
        <w:t>:</w:t>
      </w:r>
      <w:r w:rsidRPr="00661FCF">
        <w:rPr>
          <w:rFonts w:ascii="Times New Roman" w:hAnsi="Times New Roman" w:cs="Times New Roman"/>
          <w:szCs w:val="21"/>
        </w:rPr>
        <w:t xml:space="preserve"> </w:t>
      </w:r>
      <w:r w:rsidR="008D545F" w:rsidRPr="008D545F">
        <w:rPr>
          <w:rFonts w:ascii="Times New Roman" w:hAnsi="Times New Roman" w:cs="Times New Roman"/>
          <w:szCs w:val="21"/>
        </w:rPr>
        <w:t>(a)–(c) depict the correlation between electron density (</w:t>
      </w:r>
      <m:oMath>
        <m:sSub>
          <m:sSubPr>
            <m:ctrlPr>
              <w:rPr>
                <w:rFonts w:ascii="Cambria Math" w:hAnsi="Cambria Math" w:cs="Times New Roman"/>
                <w:i/>
                <w:szCs w:val="21"/>
              </w:rPr>
            </m:ctrlPr>
          </m:sSubPr>
          <m:e>
            <m:r>
              <w:rPr>
                <w:rFonts w:ascii="Cambria Math" w:hAnsi="Cambria Math" w:cs="Times New Roman"/>
                <w:szCs w:val="21"/>
              </w:rPr>
              <m:t>N</m:t>
            </m:r>
          </m:e>
          <m:sub>
            <m:r>
              <w:rPr>
                <w:rFonts w:ascii="Cambria Math" w:hAnsi="Cambria Math" w:cs="Times New Roman"/>
                <w:szCs w:val="21"/>
              </w:rPr>
              <m:t>e</m:t>
            </m:r>
          </m:sub>
        </m:sSub>
      </m:oMath>
      <w:r w:rsidR="008D545F" w:rsidRPr="008D545F">
        <w:rPr>
          <w:rFonts w:ascii="Times New Roman" w:hAnsi="Times New Roman" w:cs="Times New Roman"/>
          <w:szCs w:val="21"/>
        </w:rPr>
        <w:t xml:space="preserve">) and the </w:t>
      </w:r>
      <w:r w:rsidR="008D545F">
        <w:rPr>
          <w:rFonts w:ascii="Times New Roman" w:hAnsi="Times New Roman" w:cs="Times New Roman"/>
          <w:szCs w:val="21"/>
        </w:rPr>
        <w:t>EQE</w:t>
      </w:r>
      <w:r w:rsidR="008D545F" w:rsidRPr="008D545F">
        <w:rPr>
          <w:rFonts w:ascii="Times New Roman" w:hAnsi="Times New Roman" w:cs="Times New Roman"/>
          <w:szCs w:val="21"/>
        </w:rPr>
        <w:t xml:space="preserve">, device </w:t>
      </w:r>
      <w:r w:rsidR="008D545F" w:rsidRPr="008D545F">
        <w:rPr>
          <w:rFonts w:ascii="Times New Roman" w:hAnsi="Times New Roman" w:cs="Times New Roman"/>
          <w:szCs w:val="21"/>
        </w:rPr>
        <w:lastRenderedPageBreak/>
        <w:t xml:space="preserve">brightness, and current of the red QLEDs, respectively. (d) and (e) show the correlation between </w:t>
      </w:r>
      <m:oMath>
        <m:sSub>
          <m:sSubPr>
            <m:ctrlPr>
              <w:rPr>
                <w:rFonts w:ascii="Cambria Math" w:hAnsi="Cambria Math" w:cs="Times New Roman"/>
                <w:i/>
                <w:szCs w:val="21"/>
              </w:rPr>
            </m:ctrlPr>
          </m:sSubPr>
          <m:e>
            <m:r>
              <w:rPr>
                <w:rFonts w:ascii="Cambria Math" w:hAnsi="Cambria Math" w:cs="Times New Roman"/>
                <w:szCs w:val="21"/>
              </w:rPr>
              <m:t>N</m:t>
            </m:r>
          </m:e>
          <m:sub>
            <m:r>
              <w:rPr>
                <w:rFonts w:ascii="Cambria Math" w:hAnsi="Cambria Math" w:cs="Times New Roman"/>
                <w:szCs w:val="21"/>
              </w:rPr>
              <m:t>e</m:t>
            </m:r>
          </m:sub>
        </m:sSub>
      </m:oMath>
      <w:r w:rsidR="008D545F" w:rsidRPr="008D545F">
        <w:rPr>
          <w:rFonts w:ascii="Times New Roman" w:hAnsi="Times New Roman" w:cs="Times New Roman"/>
          <w:szCs w:val="21"/>
        </w:rPr>
        <w:t>, EQE, and the decay time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008D545F" w:rsidRPr="008D545F">
        <w:rPr>
          <w:rFonts w:ascii="Times New Roman" w:hAnsi="Times New Roman" w:cs="Times New Roman"/>
          <w:szCs w:val="21"/>
        </w:rPr>
        <w:t xml:space="preserve">) of the </w:t>
      </w:r>
      <w:r w:rsidR="008D545F">
        <w:rPr>
          <w:rFonts w:ascii="Times New Roman" w:hAnsi="Times New Roman" w:cs="Times New Roman"/>
          <w:szCs w:val="21"/>
        </w:rPr>
        <w:t>TREL</w:t>
      </w:r>
      <w:r w:rsidR="008D545F" w:rsidRPr="008D545F">
        <w:rPr>
          <w:rFonts w:ascii="Times New Roman" w:hAnsi="Times New Roman" w:cs="Times New Roman"/>
          <w:szCs w:val="21"/>
        </w:rPr>
        <w:t xml:space="preserve"> emission in the QLEDs.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008D545F" w:rsidRPr="008D545F">
        <w:rPr>
          <w:rFonts w:ascii="Times New Roman" w:hAnsi="Times New Roman" w:cs="Times New Roman"/>
          <w:szCs w:val="21"/>
        </w:rPr>
        <w:t xml:space="preserve"> </w:t>
      </w:r>
      <w:r w:rsidR="008D545F">
        <w:rPr>
          <w:rFonts w:ascii="Times New Roman" w:hAnsi="Times New Roman" w:cs="Times New Roman"/>
          <w:szCs w:val="21"/>
        </w:rPr>
        <w:t xml:space="preserve">of TREL </w:t>
      </w:r>
      <w:r w:rsidR="008D545F" w:rsidRPr="008D545F">
        <w:rPr>
          <w:rFonts w:ascii="Times New Roman" w:hAnsi="Times New Roman" w:cs="Times New Roman"/>
          <w:szCs w:val="21"/>
        </w:rPr>
        <w:t>represents the hole lifetime in the working device.</w:t>
      </w:r>
      <w:r w:rsidR="008D545F">
        <w:rPr>
          <w:rFonts w:ascii="Times New Roman" w:hAnsi="Times New Roman" w:cs="Times New Roman"/>
          <w:szCs w:val="21"/>
        </w:rPr>
        <w:t xml:space="preserve"> </w:t>
      </w:r>
      <w:r w:rsidR="008D545F" w:rsidRPr="008D545F">
        <w:rPr>
          <w:rFonts w:ascii="Times New Roman" w:hAnsi="Times New Roman" w:cs="Times New Roman"/>
          <w:szCs w:val="21"/>
        </w:rPr>
        <w:t xml:space="preserve">The red dots in the figures represent the </w:t>
      </w:r>
      <w:r w:rsidR="008D545F">
        <w:rPr>
          <w:rFonts w:ascii="Times New Roman" w:hAnsi="Times New Roman" w:cs="Times New Roman"/>
          <w:szCs w:val="21"/>
        </w:rPr>
        <w:t>regular</w:t>
      </w:r>
      <w:r w:rsidR="008D545F" w:rsidRPr="008D545F">
        <w:rPr>
          <w:rFonts w:ascii="Times New Roman" w:hAnsi="Times New Roman" w:cs="Times New Roman"/>
          <w:szCs w:val="21"/>
        </w:rPr>
        <w:t xml:space="preserve"> QLEDs, while the red dots with black </w:t>
      </w:r>
      <w:r w:rsidR="008D545F">
        <w:rPr>
          <w:rFonts w:ascii="Times New Roman" w:hAnsi="Times New Roman" w:cs="Times New Roman"/>
          <w:szCs w:val="21"/>
        </w:rPr>
        <w:t>edges</w:t>
      </w:r>
      <w:r w:rsidR="008D545F" w:rsidRPr="008D545F">
        <w:rPr>
          <w:rFonts w:ascii="Times New Roman" w:hAnsi="Times New Roman" w:cs="Times New Roman"/>
          <w:szCs w:val="21"/>
        </w:rPr>
        <w:t xml:space="preserve"> denote the QLEDs with an additional ~6 nm PMMA layer between the ETL and QDs.</w:t>
      </w:r>
      <w:r w:rsidR="0030484E">
        <w:rPr>
          <w:rFonts w:ascii="Times New Roman" w:hAnsi="Times New Roman" w:cs="Times New Roman"/>
          <w:szCs w:val="21"/>
        </w:rPr>
        <w:t xml:space="preserve"> </w:t>
      </w:r>
      <w:bookmarkStart w:id="4" w:name="_Hlk134376006"/>
      <w:r w:rsidR="0030484E">
        <w:rPr>
          <w:rFonts w:ascii="Times New Roman" w:hAnsi="Times New Roman" w:cs="Times New Roman"/>
          <w:szCs w:val="21"/>
        </w:rPr>
        <w:t xml:space="preserve">The QDs used for the two kinds of QLEDs are the same. </w:t>
      </w:r>
      <w:bookmarkEnd w:id="4"/>
    </w:p>
    <w:p w14:paraId="3DC6E42A" w14:textId="1849A72A" w:rsidR="00D9177C" w:rsidRPr="006E02E8" w:rsidRDefault="00D9177C" w:rsidP="0004606B">
      <w:pPr>
        <w:spacing w:beforeLines="50" w:before="156" w:afterLines="50" w:after="156" w:line="360" w:lineRule="auto"/>
        <w:rPr>
          <w:rFonts w:ascii="Times New Roman" w:hAnsi="Times New Roman" w:cs="Times New Roman"/>
        </w:rPr>
      </w:pPr>
    </w:p>
    <w:p w14:paraId="5C9EC7A1" w14:textId="2F74D62C" w:rsidR="00D9177C" w:rsidRDefault="00D9177C" w:rsidP="00370362">
      <w:pPr>
        <w:spacing w:beforeLines="50" w:before="156" w:afterLines="50" w:after="156" w:line="360" w:lineRule="auto"/>
        <w:jc w:val="center"/>
        <w:rPr>
          <w:rFonts w:ascii="Times New Roman" w:hAnsi="Times New Roman" w:cs="Times New Roman"/>
        </w:rPr>
      </w:pPr>
      <w:r w:rsidRPr="00D9177C">
        <w:rPr>
          <w:rFonts w:ascii="Times New Roman" w:hAnsi="Times New Roman" w:cs="Times New Roman"/>
          <w:noProof/>
        </w:rPr>
        <w:drawing>
          <wp:inline distT="0" distB="0" distL="0" distR="0" wp14:anchorId="304934B2" wp14:editId="43CADFD4">
            <wp:extent cx="3372023" cy="2354500"/>
            <wp:effectExtent l="0" t="0" r="0" b="825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372023" cy="2354500"/>
                    </a:xfrm>
                    <a:prstGeom prst="rect">
                      <a:avLst/>
                    </a:prstGeom>
                  </pic:spPr>
                </pic:pic>
              </a:graphicData>
            </a:graphic>
          </wp:inline>
        </w:drawing>
      </w:r>
    </w:p>
    <w:p w14:paraId="73C66D2C" w14:textId="6C8F5FB6" w:rsidR="00D9177C" w:rsidRPr="00661FCF" w:rsidRDefault="00D9177C" w:rsidP="0004606B">
      <w:pPr>
        <w:spacing w:line="360" w:lineRule="auto"/>
        <w:rPr>
          <w:rFonts w:ascii="Times New Roman" w:hAnsi="Times New Roman" w:cs="Times New Roman"/>
          <w:szCs w:val="21"/>
        </w:rPr>
      </w:pPr>
      <w:r w:rsidRPr="00661FCF">
        <w:rPr>
          <w:rFonts w:ascii="Times New Roman" w:hAnsi="Times New Roman" w:cs="Times New Roman"/>
          <w:b/>
          <w:bCs/>
          <w:szCs w:val="21"/>
        </w:rPr>
        <w:t>Figure S</w:t>
      </w:r>
      <w:r w:rsidR="00F9066C">
        <w:rPr>
          <w:rFonts w:ascii="Times New Roman" w:hAnsi="Times New Roman" w:cs="Times New Roman"/>
          <w:b/>
          <w:bCs/>
          <w:szCs w:val="21"/>
        </w:rPr>
        <w:t>30</w:t>
      </w:r>
      <w:r w:rsidRPr="00661FCF">
        <w:rPr>
          <w:rFonts w:ascii="Times New Roman" w:hAnsi="Times New Roman" w:cs="Times New Roman"/>
          <w:b/>
          <w:bCs/>
          <w:szCs w:val="21"/>
        </w:rPr>
        <w:t>:</w:t>
      </w:r>
      <w:r w:rsidRPr="00661FCF">
        <w:rPr>
          <w:rFonts w:ascii="Times New Roman" w:hAnsi="Times New Roman" w:cs="Times New Roman"/>
          <w:szCs w:val="21"/>
        </w:rPr>
        <w:t xml:space="preserve"> </w:t>
      </w:r>
      <w:r w:rsidR="0005497F" w:rsidRPr="00661FCF">
        <w:rPr>
          <w:rFonts w:ascii="Times New Roman" w:hAnsi="Times New Roman" w:cs="Times New Roman"/>
          <w:szCs w:val="21"/>
        </w:rPr>
        <w:t>Comparison of the photoluminescence (PL) lifetime and intensity of regular QLEDs and QLEDs with ~6 nm PMMA layer between ETL and QDs.</w:t>
      </w:r>
    </w:p>
    <w:p w14:paraId="29802583" w14:textId="343CE7A9" w:rsidR="002F6D86" w:rsidRDefault="002F6D86" w:rsidP="0004606B">
      <w:pPr>
        <w:spacing w:beforeLines="50" w:before="156" w:afterLines="50" w:after="156" w:line="360" w:lineRule="auto"/>
        <w:rPr>
          <w:rFonts w:ascii="Times New Roman" w:hAnsi="Times New Roman" w:cs="Times New Roman"/>
        </w:rPr>
      </w:pPr>
    </w:p>
    <w:p w14:paraId="17A7B6FB" w14:textId="5A759A94" w:rsidR="00237126" w:rsidRDefault="0054733D"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drawing>
          <wp:inline distT="0" distB="0" distL="0" distR="0" wp14:anchorId="6CB80A89" wp14:editId="79E3583E">
            <wp:extent cx="5274310" cy="2844165"/>
            <wp:effectExtent l="0" t="0" r="2540" b="0"/>
            <wp:docPr id="102643060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430603" name="图片 1026430603"/>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274310" cy="2844165"/>
                    </a:xfrm>
                    <a:prstGeom prst="rect">
                      <a:avLst/>
                    </a:prstGeom>
                  </pic:spPr>
                </pic:pic>
              </a:graphicData>
            </a:graphic>
          </wp:inline>
        </w:drawing>
      </w:r>
    </w:p>
    <w:p w14:paraId="18237EB2" w14:textId="685AB91C" w:rsidR="00237126" w:rsidRDefault="00237126"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lastRenderedPageBreak/>
        <w:t>F</w:t>
      </w:r>
      <w:r w:rsidRPr="00E70397">
        <w:rPr>
          <w:rFonts w:ascii="Times New Roman" w:hAnsi="Times New Roman" w:cs="Times New Roman"/>
          <w:b/>
          <w:bCs/>
        </w:rPr>
        <w:t>igure S</w:t>
      </w:r>
      <w:r w:rsidR="00F9066C">
        <w:rPr>
          <w:rFonts w:ascii="Times New Roman" w:hAnsi="Times New Roman" w:cs="Times New Roman"/>
          <w:b/>
          <w:bCs/>
        </w:rPr>
        <w:t>31</w:t>
      </w:r>
      <w:r w:rsidRPr="00E70397">
        <w:rPr>
          <w:rFonts w:ascii="Times New Roman" w:hAnsi="Times New Roman" w:cs="Times New Roman"/>
          <w:b/>
          <w:bCs/>
        </w:rPr>
        <w:t>:</w:t>
      </w:r>
      <w:r>
        <w:rPr>
          <w:rFonts w:ascii="Times New Roman" w:hAnsi="Times New Roman" w:cs="Times New Roman"/>
          <w:b/>
          <w:bCs/>
        </w:rPr>
        <w:t xml:space="preserve"> Comparison of </w:t>
      </w:r>
      <w:r w:rsidR="00EB2539">
        <w:rPr>
          <w:rFonts w:ascii="Times New Roman" w:hAnsi="Times New Roman" w:cs="Times New Roman"/>
          <w:b/>
          <w:bCs/>
        </w:rPr>
        <w:t xml:space="preserve">red </w:t>
      </w:r>
      <w:r>
        <w:rPr>
          <w:rFonts w:ascii="Times New Roman" w:hAnsi="Times New Roman" w:cs="Times New Roman"/>
          <w:b/>
          <w:bCs/>
        </w:rPr>
        <w:t>QLED performance under DC voltage and pulsed voltage.</w:t>
      </w:r>
      <w:r w:rsidRPr="0015413E">
        <w:rPr>
          <w:rFonts w:ascii="Times New Roman" w:hAnsi="Times New Roman" w:cs="Times New Roman"/>
        </w:rPr>
        <w:t xml:space="preserve"> </w:t>
      </w:r>
      <w:r>
        <w:rPr>
          <w:rFonts w:ascii="Times New Roman" w:hAnsi="Times New Roman" w:cs="Times New Roman"/>
        </w:rPr>
        <w:t xml:space="preserve">In this work, the E-TA experiments are performed under pulsed voltage, while device EQE is measured at DC voltage. </w:t>
      </w:r>
      <w:r w:rsidR="0073523D">
        <w:rPr>
          <w:rFonts w:ascii="Times New Roman" w:hAnsi="Times New Roman" w:cs="Times New Roman"/>
        </w:rPr>
        <w:t>Meanwhile</w:t>
      </w:r>
      <w:r>
        <w:rPr>
          <w:rFonts w:ascii="Times New Roman" w:hAnsi="Times New Roman" w:cs="Times New Roman"/>
        </w:rPr>
        <w:t xml:space="preserve">, device performance under pulsed voltage is also displayed. (a)-(c) </w:t>
      </w:r>
      <w:r w:rsidR="0073523D">
        <w:rPr>
          <w:rFonts w:ascii="Times New Roman" w:hAnsi="Times New Roman" w:cs="Times New Roman"/>
        </w:rPr>
        <w:t>Comparison of</w:t>
      </w:r>
      <w:r>
        <w:rPr>
          <w:rFonts w:ascii="Times New Roman" w:hAnsi="Times New Roman" w:cs="Times New Roman"/>
        </w:rPr>
        <w:t xml:space="preserve"> the QLED performance under DC voltage (y-axis) and voltage pulses (x-axis). The device performance under pulsed and DC voltages are well correlated. (d)-(e) Correlation between </w:t>
      </w:r>
      <w:r>
        <w:rPr>
          <w:rFonts w:ascii="Times New Roman" w:hAnsi="Times New Roman" w:cs="Times New Roman"/>
          <w:i/>
          <w:iCs/>
        </w:rPr>
        <w:t>N</w:t>
      </w:r>
      <w:r w:rsidRPr="000823CA">
        <w:rPr>
          <w:rFonts w:ascii="Times New Roman" w:hAnsi="Times New Roman" w:cs="Times New Roman"/>
          <w:i/>
          <w:iCs/>
          <w:vertAlign w:val="subscript"/>
        </w:rPr>
        <w:t>e</w:t>
      </w:r>
      <w:r>
        <w:rPr>
          <w:rFonts w:ascii="Times New Roman" w:hAnsi="Times New Roman" w:cs="Times New Roman"/>
          <w:i/>
          <w:iCs/>
        </w:rPr>
        <w:t xml:space="preserve"> </w:t>
      </w:r>
      <w:r>
        <w:rPr>
          <w:rFonts w:ascii="Times New Roman" w:hAnsi="Times New Roman" w:cs="Times New Roman"/>
        </w:rPr>
        <w:t xml:space="preserve">and device efficiency (left), luminescence (middle), and current (right) under voltage pulses. The </w:t>
      </w:r>
      <w:r w:rsidR="00133992">
        <w:rPr>
          <w:rFonts w:ascii="Times New Roman" w:hAnsi="Times New Roman" w:cs="Times New Roman"/>
        </w:rPr>
        <w:t>correlation between</w:t>
      </w:r>
      <w:r w:rsidR="00EE5604">
        <w:rPr>
          <w:rFonts w:ascii="Times New Roman" w:hAnsi="Times New Roman" w:cs="Times New Roman"/>
        </w:rPr>
        <w:t xml:space="preserve"> </w:t>
      </w:r>
      <w:r w:rsidR="00EE5604" w:rsidRPr="00EE5604">
        <w:rPr>
          <w:rFonts w:ascii="Times New Roman" w:hAnsi="Times New Roman" w:cs="Times New Roman"/>
          <w:i/>
          <w:iCs/>
        </w:rPr>
        <w:t>N</w:t>
      </w:r>
      <w:r w:rsidR="00EE5604" w:rsidRPr="00EE5604">
        <w:rPr>
          <w:rFonts w:ascii="Times New Roman" w:hAnsi="Times New Roman" w:cs="Times New Roman"/>
          <w:i/>
          <w:iCs/>
          <w:vertAlign w:val="subscript"/>
        </w:rPr>
        <w:t>e</w:t>
      </w:r>
      <w:r w:rsidR="00EE5604">
        <w:rPr>
          <w:rFonts w:ascii="Times New Roman" w:hAnsi="Times New Roman" w:cs="Times New Roman"/>
        </w:rPr>
        <w:t xml:space="preserve"> </w:t>
      </w:r>
      <w:r w:rsidR="00133992">
        <w:rPr>
          <w:rFonts w:ascii="Times New Roman" w:hAnsi="Times New Roman" w:cs="Times New Roman"/>
        </w:rPr>
        <w:t xml:space="preserve">and device performance is still the same if </w:t>
      </w:r>
      <w:r>
        <w:rPr>
          <w:rFonts w:ascii="Times New Roman" w:hAnsi="Times New Roman" w:cs="Times New Roman"/>
        </w:rPr>
        <w:t>device performance is measured under pulsed voltage.</w:t>
      </w:r>
    </w:p>
    <w:p w14:paraId="291A0A2A" w14:textId="77777777" w:rsidR="008D545F" w:rsidRDefault="008D545F" w:rsidP="0004606B">
      <w:pPr>
        <w:spacing w:beforeLines="50" w:before="156" w:afterLines="50" w:after="156" w:line="360" w:lineRule="auto"/>
        <w:rPr>
          <w:rFonts w:ascii="Times New Roman" w:hAnsi="Times New Roman" w:cs="Times New Roman"/>
        </w:rPr>
      </w:pPr>
    </w:p>
    <w:p w14:paraId="399C86B1" w14:textId="7F53C697" w:rsidR="008D545F" w:rsidRPr="000D1D69" w:rsidRDefault="00461100" w:rsidP="0004606B">
      <w:pPr>
        <w:spacing w:beforeLines="50" w:before="156" w:afterLines="50" w:after="156"/>
        <w:rPr>
          <w:rFonts w:ascii="Times New Roman" w:hAnsi="Times New Roman" w:cs="Times New Roman"/>
          <w:b/>
          <w:bCs/>
        </w:rPr>
      </w:pPr>
      <w:r w:rsidRPr="00461100">
        <w:rPr>
          <w:rFonts w:ascii="Times New Roman" w:hAnsi="Times New Roman" w:cs="Times New Roman"/>
          <w:b/>
          <w:bCs/>
        </w:rPr>
        <w:t xml:space="preserve">Correlation between </w:t>
      </w:r>
      <w:r w:rsidRPr="000D3CFF">
        <w:rPr>
          <w:rFonts w:ascii="Times New Roman" w:hAnsi="Times New Roman" w:cs="Times New Roman"/>
          <w:b/>
          <w:bCs/>
          <w:i/>
          <w:iCs/>
        </w:rPr>
        <w:t>N</w:t>
      </w:r>
      <w:r w:rsidRPr="000D3CFF">
        <w:rPr>
          <w:rFonts w:ascii="Times New Roman" w:hAnsi="Times New Roman" w:cs="Times New Roman"/>
          <w:b/>
          <w:bCs/>
          <w:i/>
          <w:iCs/>
          <w:vertAlign w:val="subscript"/>
        </w:rPr>
        <w:t>e</w:t>
      </w:r>
      <w:r w:rsidRPr="00461100">
        <w:rPr>
          <w:rFonts w:ascii="Times New Roman" w:hAnsi="Times New Roman" w:cs="Times New Roman"/>
          <w:b/>
          <w:bCs/>
        </w:rPr>
        <w:t xml:space="preserve"> and the performance of green and blue QLEDs.</w:t>
      </w:r>
    </w:p>
    <w:p w14:paraId="199B850A" w14:textId="72AF5D0B" w:rsidR="00461100" w:rsidRDefault="000D1D69" w:rsidP="0004606B">
      <w:pPr>
        <w:spacing w:beforeLines="50" w:before="156" w:afterLines="50" w:after="156" w:line="360" w:lineRule="auto"/>
        <w:rPr>
          <w:rFonts w:ascii="Times New Roman" w:hAnsi="Times New Roman" w:cs="Times New Roman"/>
        </w:rPr>
      </w:pPr>
      <w:r w:rsidRPr="000D1D69">
        <w:rPr>
          <w:rFonts w:ascii="Times New Roman" w:hAnsi="Times New Roman" w:cs="Times New Roman"/>
          <w:noProof/>
        </w:rPr>
        <w:drawing>
          <wp:inline distT="0" distB="0" distL="0" distR="0" wp14:anchorId="4C916CF3" wp14:editId="020D8D28">
            <wp:extent cx="5054860" cy="4102311"/>
            <wp:effectExtent l="0" t="0" r="0" b="0"/>
            <wp:docPr id="15035467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546714" name=""/>
                    <pic:cNvPicPr/>
                  </pic:nvPicPr>
                  <pic:blipFill>
                    <a:blip r:embed="rId41"/>
                    <a:stretch>
                      <a:fillRect/>
                    </a:stretch>
                  </pic:blipFill>
                  <pic:spPr>
                    <a:xfrm>
                      <a:off x="0" y="0"/>
                      <a:ext cx="5054860" cy="4102311"/>
                    </a:xfrm>
                    <a:prstGeom prst="rect">
                      <a:avLst/>
                    </a:prstGeom>
                  </pic:spPr>
                </pic:pic>
              </a:graphicData>
            </a:graphic>
          </wp:inline>
        </w:drawing>
      </w:r>
    </w:p>
    <w:p w14:paraId="0B9C90F9" w14:textId="6A131389" w:rsidR="00461100" w:rsidRDefault="00461100" w:rsidP="0004606B">
      <w:pPr>
        <w:spacing w:beforeLines="50" w:before="156" w:afterLines="50" w:after="156" w:line="360" w:lineRule="auto"/>
        <w:rPr>
          <w:rFonts w:ascii="Times New Roman" w:hAnsi="Times New Roman" w:cs="Times New Roman"/>
        </w:rPr>
      </w:pPr>
      <w:r w:rsidRPr="00461100">
        <w:rPr>
          <w:rFonts w:ascii="Times New Roman" w:hAnsi="Times New Roman" w:cs="Times New Roman"/>
        </w:rPr>
        <w:t xml:space="preserve"> </w:t>
      </w:r>
      <w:r w:rsidRPr="00E70397">
        <w:rPr>
          <w:rFonts w:ascii="Times New Roman" w:hAnsi="Times New Roman" w:cs="Times New Roman" w:hint="eastAsia"/>
          <w:b/>
          <w:bCs/>
        </w:rPr>
        <w:t>F</w:t>
      </w:r>
      <w:r w:rsidRPr="00E70397">
        <w:rPr>
          <w:rFonts w:ascii="Times New Roman" w:hAnsi="Times New Roman" w:cs="Times New Roman"/>
          <w:b/>
          <w:bCs/>
        </w:rPr>
        <w:t>igure S</w:t>
      </w:r>
      <w:r>
        <w:rPr>
          <w:rFonts w:ascii="Times New Roman" w:hAnsi="Times New Roman" w:cs="Times New Roman"/>
          <w:b/>
          <w:bCs/>
        </w:rPr>
        <w:t>3</w:t>
      </w:r>
      <w:r w:rsidR="00F9066C">
        <w:rPr>
          <w:rFonts w:ascii="Times New Roman" w:hAnsi="Times New Roman" w:cs="Times New Roman"/>
          <w:b/>
          <w:bCs/>
        </w:rPr>
        <w:t>2</w:t>
      </w:r>
      <w:r w:rsidRPr="00E70397">
        <w:rPr>
          <w:rFonts w:ascii="Times New Roman" w:hAnsi="Times New Roman" w:cs="Times New Roman"/>
          <w:b/>
          <w:bCs/>
        </w:rPr>
        <w:t>:</w:t>
      </w:r>
      <w:r>
        <w:rPr>
          <w:rFonts w:ascii="Times New Roman" w:hAnsi="Times New Roman" w:cs="Times New Roman"/>
          <w:b/>
          <w:bCs/>
        </w:rPr>
        <w:t xml:space="preserve"> </w:t>
      </w:r>
      <w:r w:rsidRPr="00461100">
        <w:rPr>
          <w:rFonts w:ascii="Times New Roman" w:hAnsi="Times New Roman" w:cs="Times New Roman"/>
        </w:rPr>
        <w:t xml:space="preserve">The correlation between </w:t>
      </w:r>
      <w:r w:rsidRPr="0004606B">
        <w:rPr>
          <w:rFonts w:ascii="Times New Roman" w:hAnsi="Times New Roman" w:cs="Times New Roman"/>
          <w:i/>
          <w:iCs/>
        </w:rPr>
        <w:t>N</w:t>
      </w:r>
      <w:r w:rsidRPr="0004606B">
        <w:rPr>
          <w:rFonts w:ascii="Times New Roman" w:hAnsi="Times New Roman" w:cs="Times New Roman"/>
          <w:i/>
          <w:iCs/>
          <w:vertAlign w:val="subscript"/>
        </w:rPr>
        <w:t>e</w:t>
      </w:r>
      <w:r w:rsidRPr="00461100">
        <w:rPr>
          <w:rFonts w:ascii="Times New Roman" w:hAnsi="Times New Roman" w:cs="Times New Roman"/>
        </w:rPr>
        <w:t xml:space="preserve"> and EQE</w:t>
      </w:r>
      <w:r>
        <w:rPr>
          <w:rFonts w:ascii="Times New Roman" w:hAnsi="Times New Roman" w:cs="Times New Roman"/>
        </w:rPr>
        <w:t xml:space="preserve"> (left panels)</w:t>
      </w:r>
      <w:r w:rsidRPr="00461100">
        <w:rPr>
          <w:rFonts w:ascii="Times New Roman" w:hAnsi="Times New Roman" w:cs="Times New Roman"/>
        </w:rPr>
        <w:t>, brightness</w:t>
      </w:r>
      <w:r>
        <w:rPr>
          <w:rFonts w:ascii="Times New Roman" w:hAnsi="Times New Roman" w:cs="Times New Roman"/>
        </w:rPr>
        <w:t xml:space="preserve"> (middle panels)</w:t>
      </w:r>
      <w:r w:rsidRPr="00461100">
        <w:rPr>
          <w:rFonts w:ascii="Times New Roman" w:hAnsi="Times New Roman" w:cs="Times New Roman"/>
        </w:rPr>
        <w:t xml:space="preserve">, and electric current density </w:t>
      </w:r>
      <w:r>
        <w:rPr>
          <w:rFonts w:ascii="Times New Roman" w:hAnsi="Times New Roman" w:cs="Times New Roman"/>
        </w:rPr>
        <w:t xml:space="preserve">(right panels) </w:t>
      </w:r>
      <w:r w:rsidRPr="00461100">
        <w:rPr>
          <w:rFonts w:ascii="Times New Roman" w:hAnsi="Times New Roman" w:cs="Times New Roman"/>
        </w:rPr>
        <w:t xml:space="preserve">on </w:t>
      </w:r>
      <w:r>
        <w:rPr>
          <w:rFonts w:ascii="Times New Roman" w:hAnsi="Times New Roman" w:cs="Times New Roman"/>
        </w:rPr>
        <w:t>blue</w:t>
      </w:r>
      <w:r w:rsidRPr="00461100">
        <w:rPr>
          <w:rFonts w:ascii="Times New Roman" w:hAnsi="Times New Roman" w:cs="Times New Roman"/>
        </w:rPr>
        <w:t xml:space="preserve"> QLEDs at different voltages.</w:t>
      </w:r>
    </w:p>
    <w:p w14:paraId="6BD90423" w14:textId="45FB6CAC" w:rsidR="00461100" w:rsidRDefault="00801B60" w:rsidP="0004606B">
      <w:pPr>
        <w:spacing w:beforeLines="50" w:before="156" w:afterLines="50" w:after="156" w:line="360" w:lineRule="auto"/>
        <w:rPr>
          <w:rFonts w:ascii="Times New Roman" w:hAnsi="Times New Roman" w:cs="Times New Roman"/>
        </w:rPr>
      </w:pPr>
      <w:r w:rsidRPr="00801B60">
        <w:rPr>
          <w:rFonts w:ascii="Times New Roman" w:hAnsi="Times New Roman" w:cs="Times New Roman"/>
          <w:noProof/>
        </w:rPr>
        <w:lastRenderedPageBreak/>
        <w:drawing>
          <wp:inline distT="0" distB="0" distL="0" distR="0" wp14:anchorId="5984EE9B" wp14:editId="5BC28E44">
            <wp:extent cx="5016758" cy="4064209"/>
            <wp:effectExtent l="0" t="0" r="0" b="0"/>
            <wp:docPr id="8229144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914482" name=""/>
                    <pic:cNvPicPr/>
                  </pic:nvPicPr>
                  <pic:blipFill>
                    <a:blip r:embed="rId42"/>
                    <a:stretch>
                      <a:fillRect/>
                    </a:stretch>
                  </pic:blipFill>
                  <pic:spPr>
                    <a:xfrm>
                      <a:off x="0" y="0"/>
                      <a:ext cx="5016758" cy="4064209"/>
                    </a:xfrm>
                    <a:prstGeom prst="rect">
                      <a:avLst/>
                    </a:prstGeom>
                  </pic:spPr>
                </pic:pic>
              </a:graphicData>
            </a:graphic>
          </wp:inline>
        </w:drawing>
      </w:r>
    </w:p>
    <w:p w14:paraId="04C790DE" w14:textId="76A84EF6" w:rsidR="00461100" w:rsidRDefault="00461100"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Pr>
          <w:rFonts w:ascii="Times New Roman" w:hAnsi="Times New Roman" w:cs="Times New Roman"/>
          <w:b/>
          <w:bCs/>
        </w:rPr>
        <w:t>3</w:t>
      </w:r>
      <w:r w:rsidR="00F9066C">
        <w:rPr>
          <w:rFonts w:ascii="Times New Roman" w:hAnsi="Times New Roman" w:cs="Times New Roman"/>
          <w:b/>
          <w:bCs/>
        </w:rPr>
        <w:t>3</w:t>
      </w:r>
      <w:r w:rsidRPr="00E70397">
        <w:rPr>
          <w:rFonts w:ascii="Times New Roman" w:hAnsi="Times New Roman" w:cs="Times New Roman"/>
          <w:b/>
          <w:bCs/>
        </w:rPr>
        <w:t>:</w:t>
      </w:r>
      <w:r>
        <w:rPr>
          <w:rFonts w:ascii="Times New Roman" w:hAnsi="Times New Roman" w:cs="Times New Roman"/>
          <w:b/>
          <w:bCs/>
        </w:rPr>
        <w:t xml:space="preserve"> </w:t>
      </w:r>
      <w:r w:rsidRPr="00461100">
        <w:rPr>
          <w:rFonts w:ascii="Times New Roman" w:hAnsi="Times New Roman" w:cs="Times New Roman"/>
        </w:rPr>
        <w:t xml:space="preserve">The correlation between </w:t>
      </w:r>
      <w:r w:rsidRPr="009266D3">
        <w:rPr>
          <w:rFonts w:ascii="Times New Roman" w:hAnsi="Times New Roman" w:cs="Times New Roman"/>
          <w:i/>
          <w:iCs/>
        </w:rPr>
        <w:t>N</w:t>
      </w:r>
      <w:r w:rsidRPr="009266D3">
        <w:rPr>
          <w:rFonts w:ascii="Times New Roman" w:hAnsi="Times New Roman" w:cs="Times New Roman"/>
          <w:i/>
          <w:iCs/>
          <w:vertAlign w:val="subscript"/>
        </w:rPr>
        <w:t>e</w:t>
      </w:r>
      <w:r w:rsidRPr="00461100">
        <w:rPr>
          <w:rFonts w:ascii="Times New Roman" w:hAnsi="Times New Roman" w:cs="Times New Roman"/>
        </w:rPr>
        <w:t xml:space="preserve"> and EQE</w:t>
      </w:r>
      <w:r>
        <w:rPr>
          <w:rFonts w:ascii="Times New Roman" w:hAnsi="Times New Roman" w:cs="Times New Roman"/>
        </w:rPr>
        <w:t xml:space="preserve"> (left panels)</w:t>
      </w:r>
      <w:r w:rsidRPr="00461100">
        <w:rPr>
          <w:rFonts w:ascii="Times New Roman" w:hAnsi="Times New Roman" w:cs="Times New Roman"/>
        </w:rPr>
        <w:t>, brightness</w:t>
      </w:r>
      <w:r>
        <w:rPr>
          <w:rFonts w:ascii="Times New Roman" w:hAnsi="Times New Roman" w:cs="Times New Roman"/>
        </w:rPr>
        <w:t xml:space="preserve"> (middle panels)</w:t>
      </w:r>
      <w:r w:rsidRPr="00461100">
        <w:rPr>
          <w:rFonts w:ascii="Times New Roman" w:hAnsi="Times New Roman" w:cs="Times New Roman"/>
        </w:rPr>
        <w:t xml:space="preserve">, and electric current density </w:t>
      </w:r>
      <w:r>
        <w:rPr>
          <w:rFonts w:ascii="Times New Roman" w:hAnsi="Times New Roman" w:cs="Times New Roman"/>
        </w:rPr>
        <w:t xml:space="preserve">(right panels) </w:t>
      </w:r>
      <w:r w:rsidRPr="00461100">
        <w:rPr>
          <w:rFonts w:ascii="Times New Roman" w:hAnsi="Times New Roman" w:cs="Times New Roman"/>
        </w:rPr>
        <w:t xml:space="preserve">on </w:t>
      </w:r>
      <w:r w:rsidR="009266D3">
        <w:rPr>
          <w:rFonts w:ascii="Times New Roman" w:hAnsi="Times New Roman" w:cs="Times New Roman"/>
        </w:rPr>
        <w:t xml:space="preserve">highly efficient </w:t>
      </w:r>
      <w:r w:rsidRPr="00461100">
        <w:rPr>
          <w:rFonts w:ascii="Times New Roman" w:hAnsi="Times New Roman" w:cs="Times New Roman"/>
        </w:rPr>
        <w:t>green QLEDs.</w:t>
      </w:r>
    </w:p>
    <w:p w14:paraId="2B587B91" w14:textId="77777777" w:rsidR="0080619B" w:rsidRDefault="0080619B" w:rsidP="00A6265D">
      <w:pPr>
        <w:spacing w:beforeLines="50" w:before="156" w:afterLines="50" w:after="156" w:line="360" w:lineRule="auto"/>
        <w:jc w:val="center"/>
        <w:rPr>
          <w:rFonts w:ascii="Times New Roman" w:hAnsi="Times New Roman" w:cs="Times New Roman"/>
        </w:rPr>
      </w:pPr>
      <w:r w:rsidRPr="00801B60">
        <w:rPr>
          <w:rFonts w:ascii="Times New Roman" w:hAnsi="Times New Roman" w:cs="Times New Roman"/>
          <w:noProof/>
        </w:rPr>
        <w:drawing>
          <wp:inline distT="0" distB="0" distL="0" distR="0" wp14:anchorId="36FBC721" wp14:editId="6E632DCB">
            <wp:extent cx="5197290" cy="1575581"/>
            <wp:effectExtent l="0" t="0" r="3810" b="5715"/>
            <wp:docPr id="14806272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627238" name=""/>
                    <pic:cNvPicPr/>
                  </pic:nvPicPr>
                  <pic:blipFill>
                    <a:blip r:embed="rId43"/>
                    <a:stretch>
                      <a:fillRect/>
                    </a:stretch>
                  </pic:blipFill>
                  <pic:spPr>
                    <a:xfrm>
                      <a:off x="0" y="0"/>
                      <a:ext cx="5216523" cy="1581412"/>
                    </a:xfrm>
                    <a:prstGeom prst="rect">
                      <a:avLst/>
                    </a:prstGeom>
                  </pic:spPr>
                </pic:pic>
              </a:graphicData>
            </a:graphic>
          </wp:inline>
        </w:drawing>
      </w:r>
    </w:p>
    <w:p w14:paraId="7C893679" w14:textId="7E22D84E" w:rsidR="0080619B" w:rsidRPr="00461100" w:rsidRDefault="0080619B" w:rsidP="0080619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Pr>
          <w:rFonts w:ascii="Times New Roman" w:hAnsi="Times New Roman" w:cs="Times New Roman"/>
          <w:b/>
          <w:bCs/>
        </w:rPr>
        <w:t>3</w:t>
      </w:r>
      <w:r w:rsidR="00F9066C">
        <w:rPr>
          <w:rFonts w:ascii="Times New Roman" w:hAnsi="Times New Roman" w:cs="Times New Roman"/>
          <w:b/>
          <w:bCs/>
        </w:rPr>
        <w:t>4</w:t>
      </w:r>
      <w:r w:rsidRPr="00E70397">
        <w:rPr>
          <w:rFonts w:ascii="Times New Roman" w:hAnsi="Times New Roman" w:cs="Times New Roman"/>
          <w:b/>
          <w:bCs/>
        </w:rPr>
        <w:t>:</w:t>
      </w:r>
      <w:r>
        <w:rPr>
          <w:rFonts w:ascii="Times New Roman" w:hAnsi="Times New Roman" w:cs="Times New Roman"/>
          <w:b/>
          <w:bCs/>
        </w:rPr>
        <w:t xml:space="preserve"> </w:t>
      </w:r>
      <w:r w:rsidRPr="00461100">
        <w:rPr>
          <w:rFonts w:ascii="Times New Roman" w:hAnsi="Times New Roman" w:cs="Times New Roman"/>
        </w:rPr>
        <w:t xml:space="preserve">The correlation between </w:t>
      </w:r>
      <w:r w:rsidRPr="009266D3">
        <w:rPr>
          <w:rFonts w:ascii="Times New Roman" w:hAnsi="Times New Roman" w:cs="Times New Roman"/>
          <w:i/>
          <w:iCs/>
        </w:rPr>
        <w:t>N</w:t>
      </w:r>
      <w:r w:rsidRPr="009266D3">
        <w:rPr>
          <w:rFonts w:ascii="Times New Roman" w:hAnsi="Times New Roman" w:cs="Times New Roman"/>
          <w:i/>
          <w:iCs/>
          <w:vertAlign w:val="subscript"/>
        </w:rPr>
        <w:t>e</w:t>
      </w:r>
      <w:r w:rsidRPr="00461100">
        <w:rPr>
          <w:rFonts w:ascii="Times New Roman" w:hAnsi="Times New Roman" w:cs="Times New Roman"/>
        </w:rPr>
        <w:t xml:space="preserve"> and EQE</w:t>
      </w:r>
      <w:r>
        <w:rPr>
          <w:rFonts w:ascii="Times New Roman" w:hAnsi="Times New Roman" w:cs="Times New Roman"/>
        </w:rPr>
        <w:t xml:space="preserve"> (left panels)</w:t>
      </w:r>
      <w:r w:rsidRPr="00461100">
        <w:rPr>
          <w:rFonts w:ascii="Times New Roman" w:hAnsi="Times New Roman" w:cs="Times New Roman"/>
        </w:rPr>
        <w:t>, brightness</w:t>
      </w:r>
      <w:r>
        <w:rPr>
          <w:rFonts w:ascii="Times New Roman" w:hAnsi="Times New Roman" w:cs="Times New Roman"/>
        </w:rPr>
        <w:t xml:space="preserve"> (middle panels)</w:t>
      </w:r>
      <w:r w:rsidRPr="00461100">
        <w:rPr>
          <w:rFonts w:ascii="Times New Roman" w:hAnsi="Times New Roman" w:cs="Times New Roman"/>
        </w:rPr>
        <w:t xml:space="preserve">, and electric current density </w:t>
      </w:r>
      <w:r>
        <w:rPr>
          <w:rFonts w:ascii="Times New Roman" w:hAnsi="Times New Roman" w:cs="Times New Roman"/>
        </w:rPr>
        <w:t xml:space="preserve">(right panels) </w:t>
      </w:r>
      <w:r w:rsidRPr="00461100">
        <w:rPr>
          <w:rFonts w:ascii="Times New Roman" w:hAnsi="Times New Roman" w:cs="Times New Roman"/>
        </w:rPr>
        <w:t xml:space="preserve">on </w:t>
      </w:r>
      <w:r>
        <w:rPr>
          <w:rFonts w:ascii="Times New Roman" w:hAnsi="Times New Roman" w:cs="Times New Roman"/>
        </w:rPr>
        <w:t xml:space="preserve">less efficient </w:t>
      </w:r>
      <w:r w:rsidRPr="00461100">
        <w:rPr>
          <w:rFonts w:ascii="Times New Roman" w:hAnsi="Times New Roman" w:cs="Times New Roman"/>
        </w:rPr>
        <w:t>green QLEDs.</w:t>
      </w:r>
    </w:p>
    <w:p w14:paraId="67D32C54" w14:textId="77777777" w:rsidR="0080619B" w:rsidRPr="0080619B" w:rsidRDefault="0080619B" w:rsidP="0004606B">
      <w:pPr>
        <w:spacing w:beforeLines="50" w:before="156" w:afterLines="50" w:after="156" w:line="360" w:lineRule="auto"/>
        <w:rPr>
          <w:rFonts w:ascii="Times New Roman" w:hAnsi="Times New Roman" w:cs="Times New Roman"/>
        </w:rPr>
      </w:pPr>
    </w:p>
    <w:p w14:paraId="399989C7" w14:textId="57732A19" w:rsidR="009810D2" w:rsidRDefault="007555D5"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7822D393" wp14:editId="1DEEBE8D">
            <wp:extent cx="5274310" cy="2823210"/>
            <wp:effectExtent l="0" t="0" r="2540" b="0"/>
            <wp:docPr id="120900636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006360" name="图片 1209006360"/>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274310" cy="2823210"/>
                    </a:xfrm>
                    <a:prstGeom prst="rect">
                      <a:avLst/>
                    </a:prstGeom>
                  </pic:spPr>
                </pic:pic>
              </a:graphicData>
            </a:graphic>
          </wp:inline>
        </w:drawing>
      </w:r>
    </w:p>
    <w:p w14:paraId="30DEAB6B" w14:textId="6D93ABC0" w:rsidR="009810D2" w:rsidRPr="00661FCF" w:rsidRDefault="009810D2" w:rsidP="0004606B">
      <w:pPr>
        <w:spacing w:line="360" w:lineRule="auto"/>
        <w:rPr>
          <w:rFonts w:ascii="Times New Roman" w:hAnsi="Times New Roman" w:cs="Times New Roman"/>
          <w:szCs w:val="21"/>
        </w:rPr>
      </w:pPr>
      <w:r w:rsidRPr="00661FCF">
        <w:rPr>
          <w:rFonts w:ascii="Times New Roman" w:hAnsi="Times New Roman" w:cs="Times New Roman"/>
          <w:b/>
          <w:bCs/>
          <w:szCs w:val="21"/>
        </w:rPr>
        <w:t>Figure S</w:t>
      </w:r>
      <w:r w:rsidR="00F9066C">
        <w:rPr>
          <w:rFonts w:ascii="Times New Roman" w:hAnsi="Times New Roman" w:cs="Times New Roman"/>
          <w:b/>
          <w:bCs/>
          <w:szCs w:val="21"/>
        </w:rPr>
        <w:t>35</w:t>
      </w:r>
      <w:r w:rsidRPr="00661FCF">
        <w:rPr>
          <w:rFonts w:ascii="Times New Roman" w:hAnsi="Times New Roman" w:cs="Times New Roman"/>
          <w:b/>
          <w:bCs/>
          <w:szCs w:val="21"/>
        </w:rPr>
        <w:t xml:space="preserve">: Correlation between </w:t>
      </w:r>
      <w:r>
        <w:rPr>
          <w:rFonts w:ascii="Times New Roman" w:hAnsi="Times New Roman" w:cs="Times New Roman"/>
          <w:b/>
          <w:bCs/>
          <w:szCs w:val="21"/>
        </w:rPr>
        <w:t>equilibrated</w:t>
      </w:r>
      <w:r w:rsidRPr="00661FCF">
        <w:rPr>
          <w:rFonts w:ascii="Times New Roman" w:hAnsi="Times New Roman" w:cs="Times New Roman"/>
          <w:b/>
          <w:bCs/>
          <w:szCs w:val="21"/>
        </w:rPr>
        <w:t xml:space="preserve"> </w:t>
      </w:r>
      <m:oMath>
        <m:sSub>
          <m:sSubPr>
            <m:ctrlPr>
              <w:rPr>
                <w:rFonts w:ascii="Cambria Math" w:hAnsi="Cambria Math" w:cs="Times New Roman"/>
                <w:b/>
                <w:bCs/>
                <w:i/>
                <w:szCs w:val="21"/>
              </w:rPr>
            </m:ctrlPr>
          </m:sSubPr>
          <m:e>
            <m:r>
              <m:rPr>
                <m:sty m:val="bi"/>
              </m:rPr>
              <w:rPr>
                <w:rFonts w:ascii="Cambria Math" w:hAnsi="Cambria Math" w:cs="Times New Roman"/>
                <w:szCs w:val="21"/>
              </w:rPr>
              <m:t>N</m:t>
            </m:r>
          </m:e>
          <m:sub>
            <m:r>
              <m:rPr>
                <m:sty m:val="bi"/>
              </m:rPr>
              <w:rPr>
                <w:rFonts w:ascii="Cambria Math" w:hAnsi="Cambria Math" w:cs="Times New Roman"/>
                <w:szCs w:val="21"/>
              </w:rPr>
              <m:t>e</m:t>
            </m:r>
          </m:sub>
        </m:sSub>
      </m:oMath>
      <w:r w:rsidRPr="0008158B">
        <w:rPr>
          <w:rFonts w:ascii="Times New Roman" w:hAnsi="Times New Roman" w:cs="Times New Roman" w:hint="eastAsia"/>
          <w:b/>
          <w:bCs/>
          <w:szCs w:val="21"/>
        </w:rPr>
        <w:t xml:space="preserve"> </w:t>
      </w:r>
      <w:r w:rsidRPr="0008158B">
        <w:rPr>
          <w:rFonts w:ascii="Times New Roman" w:hAnsi="Times New Roman" w:cs="Times New Roman"/>
          <w:b/>
          <w:bCs/>
          <w:szCs w:val="21"/>
        </w:rPr>
        <w:t xml:space="preserve">and </w:t>
      </w:r>
      <w:r w:rsidRPr="00AB0A7A">
        <w:rPr>
          <w:rFonts w:ascii="Times New Roman" w:hAnsi="Times New Roman" w:cs="Times New Roman"/>
          <w:b/>
          <w:bCs/>
          <w:szCs w:val="21"/>
        </w:rPr>
        <w:t xml:space="preserve">E-TA </w:t>
      </w:r>
      <w:r>
        <w:rPr>
          <w:rFonts w:ascii="Times New Roman" w:hAnsi="Times New Roman" w:cs="Times New Roman"/>
          <w:b/>
          <w:bCs/>
          <w:szCs w:val="21"/>
        </w:rPr>
        <w:t>bleach</w:t>
      </w:r>
      <w:r w:rsidRPr="00AB0A7A">
        <w:rPr>
          <w:rFonts w:ascii="Times New Roman" w:hAnsi="Times New Roman" w:cs="Times New Roman"/>
          <w:b/>
          <w:bCs/>
          <w:szCs w:val="21"/>
        </w:rPr>
        <w:t xml:space="preserve"> </w:t>
      </w:r>
      <w:r>
        <w:rPr>
          <w:rFonts w:ascii="Times New Roman" w:hAnsi="Times New Roman" w:cs="Times New Roman"/>
          <w:b/>
          <w:bCs/>
          <w:szCs w:val="21"/>
        </w:rPr>
        <w:t>kinetics of blue QLEDs</w:t>
      </w:r>
      <w:r w:rsidRPr="00AB0A7A">
        <w:rPr>
          <w:rFonts w:ascii="Times New Roman" w:hAnsi="Times New Roman" w:cs="Times New Roman"/>
          <w:b/>
          <w:bCs/>
          <w:szCs w:val="21"/>
        </w:rPr>
        <w:t xml:space="preserve">. </w:t>
      </w:r>
      <w:r w:rsidRPr="00661FCF">
        <w:rPr>
          <w:rFonts w:ascii="Times New Roman" w:hAnsi="Times New Roman" w:cs="Times New Roman"/>
          <w:szCs w:val="21"/>
        </w:rPr>
        <w:t xml:space="preserve"> (a)-(c) Correlation between equilibrium </w:t>
      </w:r>
      <m:oMath>
        <m:sSub>
          <m:sSubPr>
            <m:ctrlPr>
              <w:rPr>
                <w:rFonts w:ascii="Cambria Math" w:hAnsi="Cambria Math" w:cs="Times New Roman"/>
                <w:i/>
                <w:szCs w:val="21"/>
              </w:rPr>
            </m:ctrlPr>
          </m:sSubPr>
          <m:e>
            <m:r>
              <w:rPr>
                <w:rFonts w:ascii="Cambria Math" w:hAnsi="Cambria Math" w:cs="Times New Roman"/>
                <w:szCs w:val="21"/>
              </w:rPr>
              <m:t>N</m:t>
            </m:r>
          </m:e>
          <m:sub>
            <m:r>
              <w:rPr>
                <w:rFonts w:ascii="Cambria Math" w:hAnsi="Cambria Math" w:cs="Times New Roman"/>
                <w:szCs w:val="21"/>
              </w:rPr>
              <m:t>e</m:t>
            </m:r>
          </m:sub>
        </m:sSub>
      </m:oMath>
      <w:r w:rsidRPr="0008158B">
        <w:rPr>
          <w:rFonts w:ascii="Times New Roman" w:hAnsi="Times New Roman" w:cs="Times New Roman" w:hint="eastAsia"/>
          <w:szCs w:val="21"/>
        </w:rPr>
        <w:t xml:space="preserve"> </w:t>
      </w:r>
      <w:r w:rsidRPr="0008158B">
        <w:rPr>
          <w:rFonts w:ascii="Times New Roman" w:hAnsi="Times New Roman" w:cs="Times New Roman"/>
          <w:szCs w:val="21"/>
        </w:rPr>
        <w:t>and</w:t>
      </w:r>
      <w:r w:rsidRPr="00661FCF">
        <w:rPr>
          <w:rFonts w:ascii="Times New Roman" w:hAnsi="Times New Roman" w:cs="Times New Roman"/>
          <w:szCs w:val="21"/>
        </w:rPr>
        <w:t xml:space="preserve"> raise edge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r</m:t>
            </m:r>
          </m:sub>
        </m:sSub>
      </m:oMath>
      <w:r w:rsidRPr="00661FCF">
        <w:rPr>
          <w:rFonts w:ascii="Times New Roman" w:hAnsi="Times New Roman" w:cs="Times New Roman"/>
          <w:szCs w:val="21"/>
        </w:rPr>
        <w:t xml:space="preserve">, decay time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Pr="00661FCF">
        <w:rPr>
          <w:rFonts w:ascii="Times New Roman" w:hAnsi="Times New Roman" w:cs="Times New Roman"/>
          <w:iCs/>
          <w:szCs w:val="21"/>
        </w:rPr>
        <w:t xml:space="preserve"> and </w:t>
      </w:r>
      <w:r w:rsidRPr="00661FCF">
        <w:rPr>
          <w:rFonts w:ascii="Times New Roman" w:hAnsi="Times New Roman" w:cs="Times New Roman"/>
          <w:szCs w:val="21"/>
        </w:rPr>
        <w:t xml:space="preserve">initial delay </w:t>
      </w: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d</m:t>
            </m:r>
          </m:sub>
        </m:sSub>
      </m:oMath>
      <w:r w:rsidRPr="00661FCF">
        <w:rPr>
          <w:rFonts w:ascii="Times New Roman" w:hAnsi="Times New Roman" w:cs="Times New Roman"/>
          <w:szCs w:val="21"/>
        </w:rPr>
        <w:t xml:space="preserve"> of E-TA bleach signal, respectively; (d)-(f) Correlation between</w:t>
      </w:r>
      <w:r>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r</m:t>
            </m:r>
          </m:sub>
        </m:sSub>
      </m:oMath>
      <w:r w:rsidRPr="00661FCF">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Pr="00661FCF">
        <w:rPr>
          <w:rFonts w:ascii="Times New Roman" w:hAnsi="Times New Roman" w:cs="Times New Roman"/>
          <w:iCs/>
          <w:szCs w:val="21"/>
        </w:rPr>
        <w:t>, or</w:t>
      </w:r>
      <w:r w:rsidRPr="00661FCF">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d</m:t>
            </m:r>
          </m:sub>
        </m:sSub>
      </m:oMath>
      <w:r w:rsidRPr="00661FCF">
        <w:rPr>
          <w:rFonts w:ascii="Times New Roman" w:hAnsi="Times New Roman" w:cs="Times New Roman"/>
          <w:szCs w:val="21"/>
        </w:rPr>
        <w:t xml:space="preserve"> </w:t>
      </w:r>
      <w:r>
        <w:rPr>
          <w:rFonts w:ascii="Times New Roman" w:hAnsi="Times New Roman" w:cs="Times New Roman"/>
          <w:szCs w:val="21"/>
        </w:rPr>
        <w:t xml:space="preserve">of E-TA bleach signal </w:t>
      </w:r>
      <w:r w:rsidRPr="00661FCF">
        <w:rPr>
          <w:rFonts w:ascii="Times New Roman" w:hAnsi="Times New Roman" w:cs="Times New Roman"/>
          <w:szCs w:val="21"/>
        </w:rPr>
        <w:t>and device EQE, respectively.</w:t>
      </w:r>
    </w:p>
    <w:p w14:paraId="1AF129D6" w14:textId="77777777" w:rsidR="009810D2" w:rsidRDefault="009810D2" w:rsidP="0004606B">
      <w:pPr>
        <w:spacing w:beforeLines="50" w:before="156" w:afterLines="50" w:after="156" w:line="360" w:lineRule="auto"/>
        <w:rPr>
          <w:rFonts w:ascii="Times New Roman" w:hAnsi="Times New Roman" w:cs="Times New Roman"/>
        </w:rPr>
      </w:pPr>
    </w:p>
    <w:p w14:paraId="250C235B" w14:textId="0A0EA7CF" w:rsidR="009810D2" w:rsidRDefault="007555D5"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drawing>
          <wp:inline distT="0" distB="0" distL="0" distR="0" wp14:anchorId="6F486AA4" wp14:editId="09A1A669">
            <wp:extent cx="5274310" cy="2822575"/>
            <wp:effectExtent l="0" t="0" r="2540" b="0"/>
            <wp:docPr id="20992682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268292" name="图片 2099268292"/>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274310" cy="2822575"/>
                    </a:xfrm>
                    <a:prstGeom prst="rect">
                      <a:avLst/>
                    </a:prstGeom>
                  </pic:spPr>
                </pic:pic>
              </a:graphicData>
            </a:graphic>
          </wp:inline>
        </w:drawing>
      </w:r>
    </w:p>
    <w:p w14:paraId="20BA538F" w14:textId="50507070" w:rsidR="009810D2" w:rsidRPr="00661FCF" w:rsidRDefault="009810D2" w:rsidP="0004606B">
      <w:pPr>
        <w:spacing w:line="360" w:lineRule="auto"/>
        <w:rPr>
          <w:rFonts w:ascii="Times New Roman" w:hAnsi="Times New Roman" w:cs="Times New Roman"/>
          <w:szCs w:val="21"/>
        </w:rPr>
      </w:pPr>
      <w:r w:rsidRPr="00661FCF">
        <w:rPr>
          <w:rFonts w:ascii="Times New Roman" w:hAnsi="Times New Roman" w:cs="Times New Roman"/>
          <w:b/>
          <w:bCs/>
          <w:szCs w:val="21"/>
        </w:rPr>
        <w:t>Figure S</w:t>
      </w:r>
      <w:r>
        <w:rPr>
          <w:rFonts w:ascii="Times New Roman" w:hAnsi="Times New Roman" w:cs="Times New Roman"/>
          <w:b/>
          <w:bCs/>
          <w:szCs w:val="21"/>
        </w:rPr>
        <w:t>3</w:t>
      </w:r>
      <w:r w:rsidR="00F9066C">
        <w:rPr>
          <w:rFonts w:ascii="Times New Roman" w:hAnsi="Times New Roman" w:cs="Times New Roman"/>
          <w:b/>
          <w:bCs/>
          <w:szCs w:val="21"/>
        </w:rPr>
        <w:t>6</w:t>
      </w:r>
      <w:r w:rsidRPr="00661FCF">
        <w:rPr>
          <w:rFonts w:ascii="Times New Roman" w:hAnsi="Times New Roman" w:cs="Times New Roman"/>
          <w:b/>
          <w:bCs/>
          <w:szCs w:val="21"/>
        </w:rPr>
        <w:t xml:space="preserve">: Correlation between </w:t>
      </w:r>
      <w:r>
        <w:rPr>
          <w:rFonts w:ascii="Times New Roman" w:hAnsi="Times New Roman" w:cs="Times New Roman"/>
          <w:b/>
          <w:bCs/>
          <w:szCs w:val="21"/>
        </w:rPr>
        <w:t>equilibrated</w:t>
      </w:r>
      <w:r w:rsidRPr="00661FCF">
        <w:rPr>
          <w:rFonts w:ascii="Times New Roman" w:hAnsi="Times New Roman" w:cs="Times New Roman"/>
          <w:b/>
          <w:bCs/>
          <w:szCs w:val="21"/>
        </w:rPr>
        <w:t xml:space="preserve"> </w:t>
      </w:r>
      <m:oMath>
        <m:sSub>
          <m:sSubPr>
            <m:ctrlPr>
              <w:rPr>
                <w:rFonts w:ascii="Cambria Math" w:hAnsi="Cambria Math" w:cs="Times New Roman"/>
                <w:b/>
                <w:bCs/>
                <w:i/>
                <w:szCs w:val="21"/>
              </w:rPr>
            </m:ctrlPr>
          </m:sSubPr>
          <m:e>
            <m:r>
              <m:rPr>
                <m:sty m:val="bi"/>
              </m:rPr>
              <w:rPr>
                <w:rFonts w:ascii="Cambria Math" w:hAnsi="Cambria Math" w:cs="Times New Roman"/>
                <w:szCs w:val="21"/>
              </w:rPr>
              <m:t>N</m:t>
            </m:r>
          </m:e>
          <m:sub>
            <m:r>
              <m:rPr>
                <m:sty m:val="bi"/>
              </m:rPr>
              <w:rPr>
                <w:rFonts w:ascii="Cambria Math" w:hAnsi="Cambria Math" w:cs="Times New Roman"/>
                <w:szCs w:val="21"/>
              </w:rPr>
              <m:t>e</m:t>
            </m:r>
          </m:sub>
        </m:sSub>
      </m:oMath>
      <w:r w:rsidRPr="0008158B">
        <w:rPr>
          <w:rFonts w:ascii="Times New Roman" w:hAnsi="Times New Roman" w:cs="Times New Roman" w:hint="eastAsia"/>
          <w:b/>
          <w:bCs/>
          <w:szCs w:val="21"/>
        </w:rPr>
        <w:t xml:space="preserve"> </w:t>
      </w:r>
      <w:r w:rsidRPr="0008158B">
        <w:rPr>
          <w:rFonts w:ascii="Times New Roman" w:hAnsi="Times New Roman" w:cs="Times New Roman"/>
          <w:b/>
          <w:bCs/>
          <w:szCs w:val="21"/>
        </w:rPr>
        <w:t xml:space="preserve">and </w:t>
      </w:r>
      <w:r w:rsidRPr="00AB0A7A">
        <w:rPr>
          <w:rFonts w:ascii="Times New Roman" w:hAnsi="Times New Roman" w:cs="Times New Roman"/>
          <w:b/>
          <w:bCs/>
          <w:szCs w:val="21"/>
        </w:rPr>
        <w:t xml:space="preserve">E-TA </w:t>
      </w:r>
      <w:r>
        <w:rPr>
          <w:rFonts w:ascii="Times New Roman" w:hAnsi="Times New Roman" w:cs="Times New Roman"/>
          <w:b/>
          <w:bCs/>
          <w:szCs w:val="21"/>
        </w:rPr>
        <w:t>bleach</w:t>
      </w:r>
      <w:r w:rsidRPr="00AB0A7A">
        <w:rPr>
          <w:rFonts w:ascii="Times New Roman" w:hAnsi="Times New Roman" w:cs="Times New Roman"/>
          <w:b/>
          <w:bCs/>
          <w:szCs w:val="21"/>
        </w:rPr>
        <w:t xml:space="preserve"> </w:t>
      </w:r>
      <w:r>
        <w:rPr>
          <w:rFonts w:ascii="Times New Roman" w:hAnsi="Times New Roman" w:cs="Times New Roman"/>
          <w:b/>
          <w:bCs/>
          <w:szCs w:val="21"/>
        </w:rPr>
        <w:t>kinetics of green QLEDs</w:t>
      </w:r>
      <w:r w:rsidRPr="00AB0A7A">
        <w:rPr>
          <w:rFonts w:ascii="Times New Roman" w:hAnsi="Times New Roman" w:cs="Times New Roman"/>
          <w:b/>
          <w:bCs/>
          <w:szCs w:val="21"/>
        </w:rPr>
        <w:t xml:space="preserve">. </w:t>
      </w:r>
      <w:r w:rsidRPr="00661FCF">
        <w:rPr>
          <w:rFonts w:ascii="Times New Roman" w:hAnsi="Times New Roman" w:cs="Times New Roman"/>
          <w:szCs w:val="21"/>
        </w:rPr>
        <w:t xml:space="preserve"> (a)-(c) Correlation between equilibrium </w:t>
      </w:r>
      <m:oMath>
        <m:sSub>
          <m:sSubPr>
            <m:ctrlPr>
              <w:rPr>
                <w:rFonts w:ascii="Cambria Math" w:hAnsi="Cambria Math" w:cs="Times New Roman"/>
                <w:i/>
                <w:szCs w:val="21"/>
              </w:rPr>
            </m:ctrlPr>
          </m:sSubPr>
          <m:e>
            <m:r>
              <w:rPr>
                <w:rFonts w:ascii="Cambria Math" w:hAnsi="Cambria Math" w:cs="Times New Roman"/>
                <w:szCs w:val="21"/>
              </w:rPr>
              <m:t>N</m:t>
            </m:r>
          </m:e>
          <m:sub>
            <m:r>
              <w:rPr>
                <w:rFonts w:ascii="Cambria Math" w:hAnsi="Cambria Math" w:cs="Times New Roman"/>
                <w:szCs w:val="21"/>
              </w:rPr>
              <m:t>e</m:t>
            </m:r>
          </m:sub>
        </m:sSub>
      </m:oMath>
      <w:r w:rsidRPr="0008158B">
        <w:rPr>
          <w:rFonts w:ascii="Times New Roman" w:hAnsi="Times New Roman" w:cs="Times New Roman" w:hint="eastAsia"/>
          <w:szCs w:val="21"/>
        </w:rPr>
        <w:t xml:space="preserve"> </w:t>
      </w:r>
      <w:r w:rsidRPr="0008158B">
        <w:rPr>
          <w:rFonts w:ascii="Times New Roman" w:hAnsi="Times New Roman" w:cs="Times New Roman"/>
          <w:szCs w:val="21"/>
        </w:rPr>
        <w:t>and</w:t>
      </w:r>
      <w:r w:rsidRPr="00661FCF">
        <w:rPr>
          <w:rFonts w:ascii="Times New Roman" w:hAnsi="Times New Roman" w:cs="Times New Roman"/>
          <w:szCs w:val="21"/>
        </w:rPr>
        <w:t xml:space="preserve"> raise edge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r</m:t>
            </m:r>
          </m:sub>
        </m:sSub>
      </m:oMath>
      <w:r w:rsidRPr="00661FCF">
        <w:rPr>
          <w:rFonts w:ascii="Times New Roman" w:hAnsi="Times New Roman" w:cs="Times New Roman"/>
          <w:szCs w:val="21"/>
        </w:rPr>
        <w:t xml:space="preserve">, decay time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Pr="00661FCF">
        <w:rPr>
          <w:rFonts w:ascii="Times New Roman" w:hAnsi="Times New Roman" w:cs="Times New Roman"/>
          <w:iCs/>
          <w:szCs w:val="21"/>
        </w:rPr>
        <w:t xml:space="preserve"> and </w:t>
      </w:r>
      <w:r w:rsidRPr="00661FCF">
        <w:rPr>
          <w:rFonts w:ascii="Times New Roman" w:hAnsi="Times New Roman" w:cs="Times New Roman"/>
          <w:szCs w:val="21"/>
        </w:rPr>
        <w:t xml:space="preserve">initial delay </w:t>
      </w: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d</m:t>
            </m:r>
          </m:sub>
        </m:sSub>
      </m:oMath>
      <w:r w:rsidRPr="00661FCF">
        <w:rPr>
          <w:rFonts w:ascii="Times New Roman" w:hAnsi="Times New Roman" w:cs="Times New Roman"/>
          <w:szCs w:val="21"/>
        </w:rPr>
        <w:t xml:space="preserve"> of E-TA bleach signal, respectively; (d)-(f) Correlation between</w:t>
      </w:r>
      <w:r>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r</m:t>
            </m:r>
          </m:sub>
        </m:sSub>
      </m:oMath>
      <w:r w:rsidRPr="00661FCF">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τ</m:t>
            </m:r>
          </m:e>
          <m:sub>
            <m:r>
              <w:rPr>
                <w:rFonts w:ascii="Cambria Math" w:hAnsi="Cambria Math" w:cs="Times New Roman"/>
                <w:szCs w:val="21"/>
              </w:rPr>
              <m:t>d</m:t>
            </m:r>
          </m:sub>
        </m:sSub>
      </m:oMath>
      <w:r w:rsidRPr="00661FCF">
        <w:rPr>
          <w:rFonts w:ascii="Times New Roman" w:hAnsi="Times New Roman" w:cs="Times New Roman"/>
          <w:iCs/>
          <w:szCs w:val="21"/>
        </w:rPr>
        <w:t>, or</w:t>
      </w:r>
      <w:r w:rsidRPr="00661FCF">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d</m:t>
            </m:r>
          </m:sub>
        </m:sSub>
      </m:oMath>
      <w:r w:rsidRPr="00661FCF">
        <w:rPr>
          <w:rFonts w:ascii="Times New Roman" w:hAnsi="Times New Roman" w:cs="Times New Roman"/>
          <w:szCs w:val="21"/>
        </w:rPr>
        <w:t xml:space="preserve"> </w:t>
      </w:r>
      <w:r>
        <w:rPr>
          <w:rFonts w:ascii="Times New Roman" w:hAnsi="Times New Roman" w:cs="Times New Roman"/>
          <w:szCs w:val="21"/>
        </w:rPr>
        <w:t xml:space="preserve">of E-TA bleach signal </w:t>
      </w:r>
      <w:r w:rsidRPr="00661FCF">
        <w:rPr>
          <w:rFonts w:ascii="Times New Roman" w:hAnsi="Times New Roman" w:cs="Times New Roman"/>
          <w:szCs w:val="21"/>
        </w:rPr>
        <w:lastRenderedPageBreak/>
        <w:t>and device EQE, respectively.</w:t>
      </w:r>
    </w:p>
    <w:p w14:paraId="07FA19BE" w14:textId="77777777" w:rsidR="009810D2" w:rsidRPr="009810D2" w:rsidRDefault="009810D2" w:rsidP="0004606B">
      <w:pPr>
        <w:spacing w:beforeLines="50" w:before="156" w:afterLines="50" w:after="156" w:line="360" w:lineRule="auto"/>
        <w:rPr>
          <w:rFonts w:ascii="Times New Roman" w:hAnsi="Times New Roman" w:cs="Times New Roman"/>
        </w:rPr>
      </w:pPr>
    </w:p>
    <w:p w14:paraId="1CC172BB" w14:textId="68AD7351" w:rsidR="003E2793" w:rsidRDefault="00460285" w:rsidP="0004606B">
      <w:pPr>
        <w:spacing w:beforeLines="50" w:before="156" w:afterLines="50" w:after="156"/>
        <w:rPr>
          <w:rFonts w:ascii="Times New Roman" w:hAnsi="Times New Roman" w:cs="Times New Roman"/>
          <w:b/>
          <w:bCs/>
        </w:rPr>
      </w:pPr>
      <w:r w:rsidRPr="00461100">
        <w:rPr>
          <w:rFonts w:ascii="Times New Roman" w:hAnsi="Times New Roman" w:cs="Times New Roman"/>
          <w:b/>
          <w:bCs/>
        </w:rPr>
        <w:t xml:space="preserve">Correlation between </w:t>
      </w:r>
      <w:r w:rsidRPr="008A7082">
        <w:rPr>
          <w:rFonts w:ascii="Times New Roman" w:hAnsi="Times New Roman" w:cs="Times New Roman"/>
          <w:b/>
          <w:bCs/>
          <w:i/>
          <w:iCs/>
        </w:rPr>
        <w:t>N</w:t>
      </w:r>
      <w:r w:rsidRPr="008A7082">
        <w:rPr>
          <w:rFonts w:ascii="Times New Roman" w:hAnsi="Times New Roman" w:cs="Times New Roman"/>
          <w:b/>
          <w:bCs/>
          <w:i/>
          <w:iCs/>
          <w:vertAlign w:val="subscript"/>
        </w:rPr>
        <w:t>e</w:t>
      </w:r>
      <w:r w:rsidRPr="00461100">
        <w:rPr>
          <w:rFonts w:ascii="Times New Roman" w:hAnsi="Times New Roman" w:cs="Times New Roman"/>
          <w:b/>
          <w:bCs/>
        </w:rPr>
        <w:t xml:space="preserve"> and</w:t>
      </w:r>
      <w:r>
        <w:rPr>
          <w:rFonts w:ascii="Times New Roman" w:hAnsi="Times New Roman" w:cs="Times New Roman"/>
          <w:b/>
          <w:bCs/>
        </w:rPr>
        <w:t xml:space="preserve"> electron leakage</w:t>
      </w:r>
      <w:r w:rsidRPr="00461100">
        <w:rPr>
          <w:rFonts w:ascii="Times New Roman" w:hAnsi="Times New Roman" w:cs="Times New Roman"/>
          <w:b/>
          <w:bCs/>
        </w:rPr>
        <w:t>.</w:t>
      </w:r>
    </w:p>
    <w:p w14:paraId="5A74C4B5" w14:textId="6F1B5D78" w:rsidR="00D965C8" w:rsidRDefault="00C1761C" w:rsidP="00D965C8">
      <w:pPr>
        <w:spacing w:beforeLines="50" w:before="156" w:afterLines="50" w:after="156" w:line="360" w:lineRule="auto"/>
        <w:ind w:firstLineChars="200" w:firstLine="420"/>
        <w:rPr>
          <w:rFonts w:ascii="Times New Roman" w:hAnsi="Times New Roman" w:cs="Times New Roman"/>
        </w:rPr>
      </w:pPr>
      <w:r w:rsidRPr="00C1761C">
        <w:rPr>
          <w:rFonts w:ascii="Times New Roman" w:hAnsi="Times New Roman" w:cs="Times New Roman"/>
        </w:rPr>
        <w:t xml:space="preserve">Electron leakage from the QD layer into the HTL is a significant cause of efficiency loss in green and blue QLEDs. In this study, we investigated the relationship between </w:t>
      </w:r>
      <w:r w:rsidRPr="008A7082">
        <w:rPr>
          <w:rFonts w:ascii="Times New Roman" w:hAnsi="Times New Roman" w:cs="Times New Roman"/>
          <w:i/>
          <w:iCs/>
        </w:rPr>
        <w:t>N</w:t>
      </w:r>
      <w:r w:rsidRPr="008A7082">
        <w:rPr>
          <w:rFonts w:ascii="Times New Roman" w:hAnsi="Times New Roman" w:cs="Times New Roman"/>
          <w:i/>
          <w:iCs/>
          <w:vertAlign w:val="subscript"/>
        </w:rPr>
        <w:t>e</w:t>
      </w:r>
      <w:r w:rsidRPr="00C1761C">
        <w:rPr>
          <w:rFonts w:ascii="Times New Roman" w:hAnsi="Times New Roman" w:cs="Times New Roman"/>
        </w:rPr>
        <w:t xml:space="preserve"> and electron leakage by analyzing the emission of the HTL. Figure S</w:t>
      </w:r>
      <w:r w:rsidR="008A7082">
        <w:rPr>
          <w:rFonts w:ascii="Times New Roman" w:hAnsi="Times New Roman" w:cs="Times New Roman"/>
        </w:rPr>
        <w:t>3</w:t>
      </w:r>
      <w:r w:rsidR="00963781">
        <w:rPr>
          <w:rFonts w:ascii="Times New Roman" w:hAnsi="Times New Roman" w:cs="Times New Roman"/>
        </w:rPr>
        <w:t>7</w:t>
      </w:r>
      <w:r w:rsidRPr="00C1761C">
        <w:rPr>
          <w:rFonts w:ascii="Times New Roman" w:hAnsi="Times New Roman" w:cs="Times New Roman"/>
        </w:rPr>
        <w:t xml:space="preserve"> shows the quantification of HTL emission for</w:t>
      </w:r>
      <w:r w:rsidR="00D965C8">
        <w:rPr>
          <w:rFonts w:ascii="Times New Roman" w:hAnsi="Times New Roman" w:cs="Times New Roman"/>
        </w:rPr>
        <w:t xml:space="preserve"> less efficient</w:t>
      </w:r>
      <w:r w:rsidRPr="00C1761C">
        <w:rPr>
          <w:rFonts w:ascii="Times New Roman" w:hAnsi="Times New Roman" w:cs="Times New Roman"/>
        </w:rPr>
        <w:t xml:space="preserve"> green QLEDs, and its correlation with </w:t>
      </w:r>
      <w:r w:rsidRPr="00D965C8">
        <w:rPr>
          <w:rFonts w:ascii="Times New Roman" w:hAnsi="Times New Roman" w:cs="Times New Roman"/>
          <w:i/>
          <w:iCs/>
        </w:rPr>
        <w:t>N</w:t>
      </w:r>
      <w:r w:rsidRPr="00D965C8">
        <w:rPr>
          <w:rFonts w:ascii="Times New Roman" w:hAnsi="Times New Roman" w:cs="Times New Roman"/>
          <w:i/>
          <w:iCs/>
          <w:vertAlign w:val="subscript"/>
        </w:rPr>
        <w:t>e</w:t>
      </w:r>
      <w:r w:rsidRPr="00C1761C">
        <w:rPr>
          <w:rFonts w:ascii="Times New Roman" w:hAnsi="Times New Roman" w:cs="Times New Roman"/>
        </w:rPr>
        <w:t>. The results indicate that an increase in accumulated electrons in the QD layer leads to a corresponding increase in electron leakage, which is expected. Quantifying HTL emission in red QLEDs and</w:t>
      </w:r>
      <w:r w:rsidR="00D965C8">
        <w:rPr>
          <w:rFonts w:ascii="Times New Roman" w:hAnsi="Times New Roman" w:cs="Times New Roman"/>
        </w:rPr>
        <w:t xml:space="preserve"> highly-efficient</w:t>
      </w:r>
      <w:r w:rsidRPr="00C1761C">
        <w:rPr>
          <w:rFonts w:ascii="Times New Roman" w:hAnsi="Times New Roman" w:cs="Times New Roman"/>
        </w:rPr>
        <w:t xml:space="preserve"> green QLEDs</w:t>
      </w:r>
      <w:r w:rsidR="00D965C8">
        <w:rPr>
          <w:rFonts w:ascii="Times New Roman" w:hAnsi="Times New Roman" w:cs="Times New Roman"/>
        </w:rPr>
        <w:t xml:space="preserve"> </w:t>
      </w:r>
      <w:r w:rsidRPr="00C1761C">
        <w:rPr>
          <w:rFonts w:ascii="Times New Roman" w:hAnsi="Times New Roman" w:cs="Times New Roman"/>
        </w:rPr>
        <w:t>was challenging due to their small HTL emissions. Blue QLEDs are also difficult to be analyzed due to the overlap of HTL emission with QD emission.</w:t>
      </w:r>
    </w:p>
    <w:p w14:paraId="78531A56" w14:textId="2A027DED" w:rsidR="003E2793" w:rsidRDefault="007A5C43" w:rsidP="00D965C8">
      <w:pPr>
        <w:spacing w:beforeLines="50" w:before="156" w:afterLines="50" w:after="156" w:line="360" w:lineRule="auto"/>
        <w:ind w:firstLineChars="200" w:firstLine="420"/>
        <w:jc w:val="center"/>
        <w:rPr>
          <w:rFonts w:ascii="Times New Roman" w:hAnsi="Times New Roman" w:cs="Times New Roman"/>
        </w:rPr>
      </w:pPr>
      <w:r>
        <w:rPr>
          <w:rFonts w:ascii="Times New Roman" w:hAnsi="Times New Roman" w:cs="Times New Roman"/>
          <w:noProof/>
        </w:rPr>
        <w:drawing>
          <wp:inline distT="0" distB="0" distL="0" distR="0" wp14:anchorId="3CA5AD3D" wp14:editId="35087613">
            <wp:extent cx="3432517" cy="2780397"/>
            <wp:effectExtent l="0" t="0" r="0" b="1270"/>
            <wp:docPr id="9391513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151325" name="图片 939151325"/>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436720" cy="2783801"/>
                    </a:xfrm>
                    <a:prstGeom prst="rect">
                      <a:avLst/>
                    </a:prstGeom>
                  </pic:spPr>
                </pic:pic>
              </a:graphicData>
            </a:graphic>
          </wp:inline>
        </w:drawing>
      </w:r>
    </w:p>
    <w:p w14:paraId="48975346" w14:textId="3E9BF7F6" w:rsidR="003E2793" w:rsidRDefault="003E2793" w:rsidP="0004606B">
      <w:pPr>
        <w:spacing w:beforeLines="50" w:before="156" w:afterLines="50" w:after="156" w:line="360" w:lineRule="auto"/>
        <w:rPr>
          <w:rFonts w:ascii="Times New Roman" w:hAnsi="Times New Roman" w:cs="Times New Roman"/>
        </w:rPr>
      </w:pPr>
      <w:bookmarkStart w:id="5" w:name="_Hlk133256659"/>
      <w:r w:rsidRPr="00E70397">
        <w:rPr>
          <w:rFonts w:ascii="Times New Roman" w:hAnsi="Times New Roman" w:cs="Times New Roman" w:hint="eastAsia"/>
          <w:b/>
          <w:bCs/>
        </w:rPr>
        <w:t>F</w:t>
      </w:r>
      <w:r w:rsidRPr="00E70397">
        <w:rPr>
          <w:rFonts w:ascii="Times New Roman" w:hAnsi="Times New Roman" w:cs="Times New Roman"/>
          <w:b/>
          <w:bCs/>
        </w:rPr>
        <w:t>igure S</w:t>
      </w:r>
      <w:r>
        <w:rPr>
          <w:rFonts w:ascii="Times New Roman" w:hAnsi="Times New Roman" w:cs="Times New Roman"/>
          <w:b/>
          <w:bCs/>
        </w:rPr>
        <w:t>3</w:t>
      </w:r>
      <w:r w:rsidR="00F9066C">
        <w:rPr>
          <w:rFonts w:ascii="Times New Roman" w:hAnsi="Times New Roman" w:cs="Times New Roman"/>
          <w:b/>
          <w:bCs/>
        </w:rPr>
        <w:t>7</w:t>
      </w:r>
      <w:r w:rsidRPr="00E70397">
        <w:rPr>
          <w:rFonts w:ascii="Times New Roman" w:hAnsi="Times New Roman" w:cs="Times New Roman"/>
          <w:b/>
          <w:bCs/>
        </w:rPr>
        <w:t>:</w:t>
      </w:r>
      <w:r w:rsidR="00460285">
        <w:rPr>
          <w:rFonts w:ascii="Times New Roman" w:hAnsi="Times New Roman" w:cs="Times New Roman"/>
          <w:b/>
          <w:bCs/>
        </w:rPr>
        <w:t xml:space="preserve"> </w:t>
      </w:r>
      <w:r w:rsidR="00C1761C" w:rsidRPr="00C1761C">
        <w:rPr>
          <w:rFonts w:ascii="Times New Roman" w:hAnsi="Times New Roman" w:cs="Times New Roman"/>
          <w:b/>
          <w:bCs/>
        </w:rPr>
        <w:t xml:space="preserve">The correlation between electron leakage and </w:t>
      </w:r>
      <w:r w:rsidR="00C1761C" w:rsidRPr="0004606B">
        <w:rPr>
          <w:rFonts w:ascii="Times New Roman" w:hAnsi="Times New Roman" w:cs="Times New Roman"/>
          <w:b/>
          <w:bCs/>
          <w:i/>
          <w:iCs/>
        </w:rPr>
        <w:t>N</w:t>
      </w:r>
      <w:r w:rsidR="00C1761C" w:rsidRPr="0004606B">
        <w:rPr>
          <w:rFonts w:ascii="Times New Roman" w:hAnsi="Times New Roman" w:cs="Times New Roman"/>
          <w:b/>
          <w:bCs/>
          <w:i/>
          <w:iCs/>
          <w:vertAlign w:val="subscript"/>
        </w:rPr>
        <w:t>e</w:t>
      </w:r>
      <w:r w:rsidR="00C1761C" w:rsidRPr="00C1761C">
        <w:rPr>
          <w:rFonts w:ascii="Times New Roman" w:hAnsi="Times New Roman" w:cs="Times New Roman"/>
          <w:b/>
          <w:bCs/>
        </w:rPr>
        <w:t xml:space="preserve"> for green QLEDs.</w:t>
      </w:r>
      <w:r w:rsidR="00C030FC">
        <w:rPr>
          <w:rFonts w:ascii="Times New Roman" w:hAnsi="Times New Roman" w:cs="Times New Roman"/>
          <w:b/>
          <w:bCs/>
        </w:rPr>
        <w:t xml:space="preserve"> </w:t>
      </w:r>
      <w:r w:rsidR="00C1761C" w:rsidRPr="00C1761C">
        <w:rPr>
          <w:rFonts w:ascii="Times New Roman" w:hAnsi="Times New Roman" w:cs="Times New Roman"/>
        </w:rPr>
        <w:t xml:space="preserve">(a) Normalized EL emission spectra of a QLED at </w:t>
      </w:r>
      <w:r w:rsidR="00D965C8">
        <w:rPr>
          <w:rFonts w:ascii="Times New Roman" w:hAnsi="Times New Roman" w:cs="Times New Roman"/>
        </w:rPr>
        <w:t>4</w:t>
      </w:r>
      <w:r w:rsidR="00C1761C" w:rsidRPr="00C1761C">
        <w:rPr>
          <w:rFonts w:ascii="Times New Roman" w:hAnsi="Times New Roman" w:cs="Times New Roman"/>
        </w:rPr>
        <w:t xml:space="preserve">V and </w:t>
      </w:r>
      <w:r w:rsidR="00D965C8">
        <w:rPr>
          <w:rFonts w:ascii="Times New Roman" w:hAnsi="Times New Roman" w:cs="Times New Roman"/>
        </w:rPr>
        <w:t>3</w:t>
      </w:r>
      <w:r w:rsidR="00C1761C" w:rsidRPr="00C1761C">
        <w:rPr>
          <w:rFonts w:ascii="Times New Roman" w:hAnsi="Times New Roman" w:cs="Times New Roman"/>
        </w:rPr>
        <w:t xml:space="preserve">V, where the HTL emission is observed at </w:t>
      </w:r>
      <w:r w:rsidR="00D965C8">
        <w:rPr>
          <w:rFonts w:ascii="Times New Roman" w:hAnsi="Times New Roman" w:cs="Times New Roman"/>
        </w:rPr>
        <w:t>4</w:t>
      </w:r>
      <w:r w:rsidR="00C1761C" w:rsidRPr="00C1761C">
        <w:rPr>
          <w:rFonts w:ascii="Times New Roman" w:hAnsi="Times New Roman" w:cs="Times New Roman"/>
        </w:rPr>
        <w:t xml:space="preserve">V. (b) Normalized EL emission spectra of two QLEDs with different </w:t>
      </w:r>
      <w:r w:rsidR="00C1761C" w:rsidRPr="008A7EA6">
        <w:rPr>
          <w:rFonts w:ascii="Times New Roman" w:hAnsi="Times New Roman" w:cs="Times New Roman"/>
          <w:i/>
          <w:iCs/>
        </w:rPr>
        <w:t>N</w:t>
      </w:r>
      <w:r w:rsidR="00C1761C" w:rsidRPr="008A7EA6">
        <w:rPr>
          <w:rFonts w:ascii="Times New Roman" w:hAnsi="Times New Roman" w:cs="Times New Roman"/>
          <w:i/>
          <w:iCs/>
          <w:vertAlign w:val="subscript"/>
        </w:rPr>
        <w:t>e</w:t>
      </w:r>
      <w:r w:rsidR="00C1761C" w:rsidRPr="00C1761C">
        <w:rPr>
          <w:rFonts w:ascii="Times New Roman" w:hAnsi="Times New Roman" w:cs="Times New Roman"/>
        </w:rPr>
        <w:t xml:space="preserve"> values, revealing that the device with a higher </w:t>
      </w:r>
      <w:r w:rsidR="00C1761C" w:rsidRPr="008A7EA6">
        <w:rPr>
          <w:rFonts w:ascii="Times New Roman" w:hAnsi="Times New Roman" w:cs="Times New Roman"/>
          <w:i/>
          <w:iCs/>
        </w:rPr>
        <w:t>N</w:t>
      </w:r>
      <w:r w:rsidR="00C1761C" w:rsidRPr="008A7EA6">
        <w:rPr>
          <w:rFonts w:ascii="Times New Roman" w:hAnsi="Times New Roman" w:cs="Times New Roman"/>
          <w:i/>
          <w:iCs/>
          <w:vertAlign w:val="subscript"/>
        </w:rPr>
        <w:t>e</w:t>
      </w:r>
      <w:r w:rsidR="00C1761C" w:rsidRPr="00C1761C">
        <w:rPr>
          <w:rFonts w:ascii="Times New Roman" w:hAnsi="Times New Roman" w:cs="Times New Roman"/>
        </w:rPr>
        <w:t xml:space="preserve"> displays more HTL emission. (c) Quantification of the HTL emission by calculating the bandgap emission, which is defined by the difference between the red curve and the blue dashed curve. (d) The correlation between equilibrated </w:t>
      </w:r>
      <w:r w:rsidR="00E81F00" w:rsidRPr="008A7EA6">
        <w:rPr>
          <w:rFonts w:ascii="Times New Roman" w:hAnsi="Times New Roman" w:cs="Times New Roman"/>
          <w:i/>
          <w:iCs/>
        </w:rPr>
        <w:t>N</w:t>
      </w:r>
      <w:r w:rsidR="00E81F00" w:rsidRPr="008A7EA6">
        <w:rPr>
          <w:rFonts w:ascii="Times New Roman" w:hAnsi="Times New Roman" w:cs="Times New Roman"/>
          <w:i/>
          <w:iCs/>
          <w:vertAlign w:val="subscript"/>
        </w:rPr>
        <w:t>e</w:t>
      </w:r>
      <w:r w:rsidR="00E81F00" w:rsidRPr="00C1761C">
        <w:rPr>
          <w:rFonts w:ascii="Times New Roman" w:hAnsi="Times New Roman" w:cs="Times New Roman"/>
        </w:rPr>
        <w:t xml:space="preserve"> </w:t>
      </w:r>
      <w:r w:rsidR="00C1761C" w:rsidRPr="00C1761C">
        <w:rPr>
          <w:rFonts w:ascii="Times New Roman" w:hAnsi="Times New Roman" w:cs="Times New Roman"/>
        </w:rPr>
        <w:t xml:space="preserve">and HTL emission. </w:t>
      </w:r>
    </w:p>
    <w:bookmarkEnd w:id="5"/>
    <w:p w14:paraId="099D3A14" w14:textId="77777777" w:rsidR="00CC6AAB" w:rsidRDefault="00CC6AAB" w:rsidP="0004606B">
      <w:pPr>
        <w:spacing w:beforeLines="50" w:before="156" w:afterLines="50" w:after="156" w:line="360" w:lineRule="auto"/>
        <w:rPr>
          <w:rFonts w:ascii="Times New Roman" w:hAnsi="Times New Roman" w:cs="Times New Roman"/>
        </w:rPr>
      </w:pPr>
    </w:p>
    <w:p w14:paraId="68A0FF5B" w14:textId="545BE021" w:rsidR="002B0180" w:rsidRDefault="002B0180" w:rsidP="0004606B">
      <w:pPr>
        <w:spacing w:beforeLines="50" w:before="156" w:afterLines="50" w:after="156"/>
        <w:rPr>
          <w:rFonts w:ascii="Times New Roman" w:hAnsi="Times New Roman" w:cs="Times New Roman"/>
          <w:b/>
          <w:bCs/>
        </w:rPr>
      </w:pPr>
      <w:r>
        <w:rPr>
          <w:rFonts w:ascii="Times New Roman" w:hAnsi="Times New Roman" w:cs="Times New Roman"/>
          <w:b/>
          <w:bCs/>
        </w:rPr>
        <w:lastRenderedPageBreak/>
        <w:t xml:space="preserve">EL and E-TA </w:t>
      </w:r>
      <w:r w:rsidR="009C7619">
        <w:rPr>
          <w:rFonts w:ascii="Times New Roman" w:hAnsi="Times New Roman" w:cs="Times New Roman"/>
          <w:b/>
          <w:bCs/>
        </w:rPr>
        <w:t>spectra</w:t>
      </w:r>
      <w:r>
        <w:rPr>
          <w:rFonts w:ascii="Times New Roman" w:hAnsi="Times New Roman" w:cs="Times New Roman"/>
          <w:b/>
          <w:bCs/>
        </w:rPr>
        <w:t xml:space="preserve"> and dynamics of green and blue QLEDs </w:t>
      </w:r>
    </w:p>
    <w:p w14:paraId="39E0D35B" w14:textId="662B492E" w:rsidR="009755A1" w:rsidRPr="002B0180" w:rsidRDefault="009755A1" w:rsidP="0004606B">
      <w:pPr>
        <w:spacing w:beforeLines="50" w:before="156" w:afterLines="50" w:after="156" w:line="360" w:lineRule="auto"/>
        <w:ind w:firstLineChars="200" w:firstLine="420"/>
        <w:rPr>
          <w:rFonts w:ascii="Times New Roman" w:hAnsi="Times New Roman" w:cs="Times New Roman"/>
        </w:rPr>
      </w:pPr>
      <w:r w:rsidRPr="00A064B3">
        <w:rPr>
          <w:rFonts w:ascii="Times New Roman" w:hAnsi="Times New Roman" w:cs="Times New Roman"/>
        </w:rPr>
        <w:t xml:space="preserve">In Figure </w:t>
      </w:r>
      <w:r w:rsidR="00963781">
        <w:rPr>
          <w:rFonts w:ascii="Times New Roman" w:hAnsi="Times New Roman" w:cs="Times New Roman"/>
        </w:rPr>
        <w:t>4</w:t>
      </w:r>
      <w:r w:rsidRPr="00A064B3">
        <w:rPr>
          <w:rFonts w:ascii="Times New Roman" w:hAnsi="Times New Roman" w:cs="Times New Roman"/>
        </w:rPr>
        <w:t xml:space="preserve"> of the main text, the equilibrated Stark signal intensity is presented for </w:t>
      </w:r>
      <w:r w:rsidR="00946257" w:rsidRPr="00A064B3">
        <w:rPr>
          <w:rFonts w:ascii="Times New Roman" w:hAnsi="Times New Roman" w:cs="Times New Roman"/>
        </w:rPr>
        <w:t>blue and green QLED devices</w:t>
      </w:r>
      <w:r w:rsidR="00A064B3" w:rsidRPr="00A064B3">
        <w:rPr>
          <w:rFonts w:ascii="Times New Roman" w:hAnsi="Times New Roman" w:cs="Times New Roman" w:hint="eastAsia"/>
        </w:rPr>
        <w:t>.</w:t>
      </w:r>
      <w:r w:rsidR="00946257" w:rsidRPr="00A064B3">
        <w:rPr>
          <w:rFonts w:ascii="Times New Roman" w:hAnsi="Times New Roman" w:cs="Times New Roman"/>
        </w:rPr>
        <w:t xml:space="preserve"> </w:t>
      </w:r>
      <w:r w:rsidR="00A863F0" w:rsidRPr="00A064B3">
        <w:rPr>
          <w:rFonts w:ascii="Times New Roman" w:hAnsi="Times New Roman" w:cs="Times New Roman"/>
        </w:rPr>
        <w:t>In F</w:t>
      </w:r>
      <w:r w:rsidR="00A863F0" w:rsidRPr="00A863F0">
        <w:rPr>
          <w:rFonts w:ascii="Times New Roman" w:hAnsi="Times New Roman" w:cs="Times New Roman"/>
        </w:rPr>
        <w:t>igures S</w:t>
      </w:r>
      <w:r w:rsidR="00991817">
        <w:rPr>
          <w:rFonts w:ascii="Times New Roman" w:hAnsi="Times New Roman" w:cs="Times New Roman"/>
        </w:rPr>
        <w:t>3</w:t>
      </w:r>
      <w:r w:rsidR="00963781">
        <w:rPr>
          <w:rFonts w:ascii="Times New Roman" w:hAnsi="Times New Roman" w:cs="Times New Roman"/>
        </w:rPr>
        <w:t>8</w:t>
      </w:r>
      <w:r w:rsidR="00A863F0" w:rsidRPr="00A863F0">
        <w:rPr>
          <w:rFonts w:ascii="Times New Roman" w:hAnsi="Times New Roman" w:cs="Times New Roman"/>
        </w:rPr>
        <w:t>-S</w:t>
      </w:r>
      <w:r w:rsidR="00963781">
        <w:rPr>
          <w:rFonts w:ascii="Times New Roman" w:hAnsi="Times New Roman" w:cs="Times New Roman"/>
        </w:rPr>
        <w:t>40</w:t>
      </w:r>
      <w:r w:rsidR="00A863F0" w:rsidRPr="00A863F0">
        <w:rPr>
          <w:rFonts w:ascii="Times New Roman" w:hAnsi="Times New Roman" w:cs="Times New Roman"/>
        </w:rPr>
        <w:t>, we have included the E-TA spectra and kinetics of a representative device for each color variant.</w:t>
      </w:r>
    </w:p>
    <w:p w14:paraId="216E68EB" w14:textId="5A705EE0" w:rsidR="00CC6AAB" w:rsidRDefault="00575E97" w:rsidP="0004606B">
      <w:pPr>
        <w:spacing w:beforeLines="50" w:before="156" w:afterLines="50" w:after="156" w:line="360" w:lineRule="auto"/>
        <w:rPr>
          <w:rFonts w:ascii="Times New Roman" w:hAnsi="Times New Roman" w:cs="Times New Roman"/>
        </w:rPr>
      </w:pPr>
      <w:r w:rsidRPr="00575E97">
        <w:rPr>
          <w:rFonts w:ascii="Times New Roman" w:hAnsi="Times New Roman" w:cs="Times New Roman"/>
          <w:noProof/>
        </w:rPr>
        <w:drawing>
          <wp:inline distT="0" distB="0" distL="0" distR="0" wp14:anchorId="23F4A705" wp14:editId="54A0CDFA">
            <wp:extent cx="5274310" cy="3929380"/>
            <wp:effectExtent l="0" t="0" r="2540" b="0"/>
            <wp:docPr id="9901077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107790" name=""/>
                    <pic:cNvPicPr/>
                  </pic:nvPicPr>
                  <pic:blipFill>
                    <a:blip r:embed="rId47"/>
                    <a:stretch>
                      <a:fillRect/>
                    </a:stretch>
                  </pic:blipFill>
                  <pic:spPr>
                    <a:xfrm>
                      <a:off x="0" y="0"/>
                      <a:ext cx="5274310" cy="3929380"/>
                    </a:xfrm>
                    <a:prstGeom prst="rect">
                      <a:avLst/>
                    </a:prstGeom>
                  </pic:spPr>
                </pic:pic>
              </a:graphicData>
            </a:graphic>
          </wp:inline>
        </w:drawing>
      </w:r>
    </w:p>
    <w:p w14:paraId="2D3D67BC" w14:textId="73801409" w:rsidR="002B0180" w:rsidRDefault="002B0180"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Pr>
          <w:rFonts w:ascii="Times New Roman" w:hAnsi="Times New Roman" w:cs="Times New Roman"/>
          <w:b/>
          <w:bCs/>
        </w:rPr>
        <w:t>3</w:t>
      </w:r>
      <w:r w:rsidR="00F9066C">
        <w:rPr>
          <w:rFonts w:ascii="Times New Roman" w:hAnsi="Times New Roman" w:cs="Times New Roman"/>
          <w:b/>
          <w:bCs/>
        </w:rPr>
        <w:t>8</w:t>
      </w:r>
      <w:r w:rsidRPr="00E70397">
        <w:rPr>
          <w:rFonts w:ascii="Times New Roman" w:hAnsi="Times New Roman" w:cs="Times New Roman"/>
          <w:b/>
          <w:bCs/>
        </w:rPr>
        <w:t>:</w:t>
      </w:r>
      <w:r>
        <w:rPr>
          <w:rFonts w:ascii="Times New Roman" w:hAnsi="Times New Roman" w:cs="Times New Roman"/>
          <w:b/>
          <w:bCs/>
        </w:rPr>
        <w:t xml:space="preserve"> EL and E-TA Spectra and dynamics of </w:t>
      </w:r>
      <w:r w:rsidR="00E40A10">
        <w:rPr>
          <w:rFonts w:ascii="Times New Roman" w:hAnsi="Times New Roman" w:cs="Times New Roman"/>
          <w:b/>
          <w:bCs/>
        </w:rPr>
        <w:t xml:space="preserve">a representative </w:t>
      </w:r>
      <w:r w:rsidR="00487C30">
        <w:rPr>
          <w:rFonts w:ascii="Times New Roman" w:hAnsi="Times New Roman" w:cs="Times New Roman"/>
          <w:b/>
          <w:bCs/>
        </w:rPr>
        <w:t xml:space="preserve">blue </w:t>
      </w:r>
      <w:r>
        <w:rPr>
          <w:rFonts w:ascii="Times New Roman" w:hAnsi="Times New Roman" w:cs="Times New Roman"/>
          <w:b/>
          <w:bCs/>
        </w:rPr>
        <w:t>QLED</w:t>
      </w:r>
      <w:r w:rsidRPr="00C1761C">
        <w:rPr>
          <w:rFonts w:ascii="Times New Roman" w:hAnsi="Times New Roman" w:cs="Times New Roman"/>
          <w:b/>
          <w:bCs/>
        </w:rPr>
        <w:t>.</w:t>
      </w:r>
      <w:r>
        <w:rPr>
          <w:rFonts w:ascii="Times New Roman" w:hAnsi="Times New Roman" w:cs="Times New Roman"/>
        </w:rPr>
        <w:t xml:space="preserve"> (a) Brightness and current density under DC conditions; (b) </w:t>
      </w:r>
      <w:r w:rsidR="009C7619" w:rsidRPr="008A7EA6">
        <w:rPr>
          <w:rFonts w:ascii="Times New Roman" w:hAnsi="Times New Roman" w:cs="Times New Roman"/>
          <w:i/>
          <w:iCs/>
        </w:rPr>
        <w:t>N</w:t>
      </w:r>
      <w:r w:rsidR="009C7619" w:rsidRPr="008A7EA6">
        <w:rPr>
          <w:rFonts w:ascii="Times New Roman" w:hAnsi="Times New Roman" w:cs="Times New Roman"/>
          <w:i/>
          <w:iCs/>
          <w:vertAlign w:val="subscript"/>
        </w:rPr>
        <w:t>e</w:t>
      </w:r>
      <w:r w:rsidR="009C7619" w:rsidRPr="00C1761C">
        <w:rPr>
          <w:rFonts w:ascii="Times New Roman" w:hAnsi="Times New Roman" w:cs="Times New Roman"/>
        </w:rPr>
        <w:t xml:space="preserve"> </w:t>
      </w:r>
      <w:r>
        <w:rPr>
          <w:rFonts w:ascii="Times New Roman" w:hAnsi="Times New Roman" w:cs="Times New Roman"/>
        </w:rPr>
        <w:t xml:space="preserve">and EQE as a function of voltage; (c) </w:t>
      </w:r>
      <w:r w:rsidR="00855456">
        <w:rPr>
          <w:rFonts w:ascii="Times New Roman" w:hAnsi="Times New Roman" w:cs="Times New Roman"/>
        </w:rPr>
        <w:t xml:space="preserve">Normalized </w:t>
      </w:r>
      <w:r>
        <w:rPr>
          <w:rFonts w:ascii="Times New Roman" w:hAnsi="Times New Roman" w:cs="Times New Roman"/>
        </w:rPr>
        <w:t xml:space="preserve">EL spectra at different voltages; (d) equilibrated E-TA spectra at different voltages; (e) </w:t>
      </w:r>
      <w:r w:rsidR="00114338">
        <w:rPr>
          <w:rFonts w:ascii="Times New Roman" w:hAnsi="Times New Roman" w:cs="Times New Roman"/>
        </w:rPr>
        <w:t xml:space="preserve">E-TA spectra at </w:t>
      </w:r>
      <w:r w:rsidR="00855456">
        <w:rPr>
          <w:rFonts w:ascii="Times New Roman" w:hAnsi="Times New Roman" w:cs="Times New Roman"/>
        </w:rPr>
        <w:t>6</w:t>
      </w:r>
      <w:r w:rsidR="00114338">
        <w:rPr>
          <w:rFonts w:ascii="Times New Roman" w:hAnsi="Times New Roman" w:cs="Times New Roman"/>
        </w:rPr>
        <w:t>V pump voltage and different delay times (</w:t>
      </w:r>
      <w:r w:rsidR="00114338" w:rsidRPr="00114338">
        <w:rPr>
          <w:rFonts w:ascii="Times New Roman" w:hAnsi="Times New Roman" w:cs="Times New Roman"/>
          <w:i/>
          <w:iCs/>
        </w:rPr>
        <w:t>T</w:t>
      </w:r>
      <w:r w:rsidR="00114338" w:rsidRPr="00114338">
        <w:rPr>
          <w:rFonts w:ascii="Times New Roman" w:hAnsi="Times New Roman" w:cs="Times New Roman"/>
          <w:i/>
          <w:iCs/>
          <w:vertAlign w:val="subscript"/>
        </w:rPr>
        <w:t>d</w:t>
      </w:r>
      <w:r w:rsidR="00114338">
        <w:rPr>
          <w:rFonts w:ascii="Times New Roman" w:hAnsi="Times New Roman" w:cs="Times New Roman"/>
        </w:rPr>
        <w:t>); (f) – (h) Decomposition of E-TA spectra into bleach and Stark contribution, respectively; (</w:t>
      </w:r>
      <w:proofErr w:type="spellStart"/>
      <w:r w:rsidR="00114338">
        <w:rPr>
          <w:rFonts w:ascii="Times New Roman" w:hAnsi="Times New Roman" w:cs="Times New Roman"/>
        </w:rPr>
        <w:t>i</w:t>
      </w:r>
      <w:proofErr w:type="spellEnd"/>
      <w:r w:rsidR="00114338">
        <w:rPr>
          <w:rFonts w:ascii="Times New Roman" w:hAnsi="Times New Roman" w:cs="Times New Roman"/>
        </w:rPr>
        <w:t xml:space="preserve">) </w:t>
      </w:r>
      <w:r w:rsidR="009C7619" w:rsidRPr="008A7EA6">
        <w:rPr>
          <w:rFonts w:ascii="Times New Roman" w:hAnsi="Times New Roman" w:cs="Times New Roman"/>
          <w:i/>
          <w:iCs/>
        </w:rPr>
        <w:t>N</w:t>
      </w:r>
      <w:r w:rsidR="009C7619" w:rsidRPr="008A7EA6">
        <w:rPr>
          <w:rFonts w:ascii="Times New Roman" w:hAnsi="Times New Roman" w:cs="Times New Roman"/>
          <w:i/>
          <w:iCs/>
          <w:vertAlign w:val="subscript"/>
        </w:rPr>
        <w:t>e</w:t>
      </w:r>
      <w:r w:rsidR="009C7619" w:rsidRPr="00C1761C">
        <w:rPr>
          <w:rFonts w:ascii="Times New Roman" w:hAnsi="Times New Roman" w:cs="Times New Roman"/>
        </w:rPr>
        <w:t xml:space="preserve"> </w:t>
      </w:r>
      <w:r w:rsidR="00946257">
        <w:rPr>
          <w:rFonts w:ascii="Times New Roman" w:hAnsi="Times New Roman" w:cs="Times New Roman"/>
        </w:rPr>
        <w:t>as a function of time</w:t>
      </w:r>
      <w:r w:rsidR="00114338">
        <w:rPr>
          <w:rFonts w:ascii="Times New Roman" w:hAnsi="Times New Roman" w:cs="Times New Roman"/>
        </w:rPr>
        <w:t xml:space="preserve"> under different pump voltages. </w:t>
      </w:r>
    </w:p>
    <w:p w14:paraId="63FDD3A7" w14:textId="431634A1" w:rsidR="008437B6" w:rsidRDefault="009F1902" w:rsidP="008437B6">
      <w:pPr>
        <w:spacing w:beforeLines="50" w:before="156" w:afterLines="50" w:after="156" w:line="360" w:lineRule="auto"/>
        <w:rPr>
          <w:rFonts w:ascii="Times New Roman" w:hAnsi="Times New Roman" w:cs="Times New Roman"/>
        </w:rPr>
      </w:pPr>
      <w:r>
        <w:rPr>
          <w:rFonts w:ascii="Times New Roman" w:hAnsi="Times New Roman" w:cs="Times New Roman" w:hint="eastAsia"/>
          <w:noProof/>
        </w:rPr>
        <w:lastRenderedPageBreak/>
        <w:drawing>
          <wp:inline distT="0" distB="0" distL="0" distR="0" wp14:anchorId="45EDDF74" wp14:editId="78EE645D">
            <wp:extent cx="5274310" cy="3809365"/>
            <wp:effectExtent l="0" t="0" r="2540" b="635"/>
            <wp:docPr id="196746997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469979" name="图片 1967469979"/>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274310" cy="3809365"/>
                    </a:xfrm>
                    <a:prstGeom prst="rect">
                      <a:avLst/>
                    </a:prstGeom>
                  </pic:spPr>
                </pic:pic>
              </a:graphicData>
            </a:graphic>
          </wp:inline>
        </w:drawing>
      </w:r>
    </w:p>
    <w:p w14:paraId="1BAD9E4A" w14:textId="3A46AF06" w:rsidR="008437B6" w:rsidRPr="00CC6AAB" w:rsidRDefault="008437B6" w:rsidP="008437B6">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436F9D">
        <w:rPr>
          <w:rFonts w:ascii="Times New Roman" w:hAnsi="Times New Roman" w:cs="Times New Roman"/>
          <w:b/>
          <w:bCs/>
        </w:rPr>
        <w:t>3</w:t>
      </w:r>
      <w:r w:rsidR="00F9066C">
        <w:rPr>
          <w:rFonts w:ascii="Times New Roman" w:hAnsi="Times New Roman" w:cs="Times New Roman"/>
          <w:b/>
          <w:bCs/>
        </w:rPr>
        <w:t>9</w:t>
      </w:r>
      <w:r w:rsidRPr="00E70397">
        <w:rPr>
          <w:rFonts w:ascii="Times New Roman" w:hAnsi="Times New Roman" w:cs="Times New Roman"/>
          <w:b/>
          <w:bCs/>
        </w:rPr>
        <w:t>:</w:t>
      </w:r>
      <w:r>
        <w:rPr>
          <w:rFonts w:ascii="Times New Roman" w:hAnsi="Times New Roman" w:cs="Times New Roman"/>
          <w:b/>
          <w:bCs/>
        </w:rPr>
        <w:t xml:space="preserve"> EL and E-TA Spectra and dynamics of a representative high-efficiency green QLED</w:t>
      </w:r>
      <w:r>
        <w:rPr>
          <w:rFonts w:ascii="Times New Roman" w:hAnsi="Times New Roman" w:cs="Times New Roman"/>
        </w:rPr>
        <w:t xml:space="preserve"> (a) Brightness and current density under DC conditions; (b) </w:t>
      </w:r>
      <w:r w:rsidRPr="008A7EA6">
        <w:rPr>
          <w:rFonts w:ascii="Times New Roman" w:hAnsi="Times New Roman" w:cs="Times New Roman"/>
          <w:i/>
          <w:iCs/>
        </w:rPr>
        <w:t>N</w:t>
      </w:r>
      <w:r w:rsidRPr="008A7EA6">
        <w:rPr>
          <w:rFonts w:ascii="Times New Roman" w:hAnsi="Times New Roman" w:cs="Times New Roman"/>
          <w:i/>
          <w:iCs/>
          <w:vertAlign w:val="subscript"/>
        </w:rPr>
        <w:t>e</w:t>
      </w:r>
      <w:r w:rsidRPr="00C1761C">
        <w:rPr>
          <w:rFonts w:ascii="Times New Roman" w:hAnsi="Times New Roman" w:cs="Times New Roman"/>
        </w:rPr>
        <w:t xml:space="preserve"> </w:t>
      </w:r>
      <w:r>
        <w:rPr>
          <w:rFonts w:ascii="Times New Roman" w:hAnsi="Times New Roman" w:cs="Times New Roman"/>
        </w:rPr>
        <w:t>and EQE as a function of voltage; (c) Normalized EL spectra at different voltages; (d) equilibrated E-TA spectra at different voltages; (e) E-TA spectra at 3</w:t>
      </w:r>
      <w:r w:rsidR="009F1902">
        <w:rPr>
          <w:rFonts w:ascii="Times New Roman" w:hAnsi="Times New Roman" w:cs="Times New Roman"/>
        </w:rPr>
        <w:t xml:space="preserve"> </w:t>
      </w:r>
      <w:r>
        <w:rPr>
          <w:rFonts w:ascii="Times New Roman" w:hAnsi="Times New Roman" w:cs="Times New Roman"/>
        </w:rPr>
        <w:t>V pump voltage and different delay times (</w:t>
      </w:r>
      <w:r w:rsidRPr="00114338">
        <w:rPr>
          <w:rFonts w:ascii="Times New Roman" w:hAnsi="Times New Roman" w:cs="Times New Roman"/>
          <w:i/>
          <w:iCs/>
        </w:rPr>
        <w:t>T</w:t>
      </w:r>
      <w:r w:rsidRPr="00114338">
        <w:rPr>
          <w:rFonts w:ascii="Times New Roman" w:hAnsi="Times New Roman" w:cs="Times New Roman"/>
          <w:i/>
          <w:iCs/>
          <w:vertAlign w:val="subscript"/>
        </w:rPr>
        <w:t>d</w:t>
      </w:r>
      <w:r>
        <w:rPr>
          <w:rFonts w:ascii="Times New Roman" w:hAnsi="Times New Roman" w:cs="Times New Roman"/>
        </w:rPr>
        <w:t>); (f) – (h) Decomposition of E-TA spectra into bleach and Stark contribution, respectively; (</w:t>
      </w:r>
      <w:proofErr w:type="spellStart"/>
      <w:r>
        <w:rPr>
          <w:rFonts w:ascii="Times New Roman" w:hAnsi="Times New Roman" w:cs="Times New Roman"/>
        </w:rPr>
        <w:t>i</w:t>
      </w:r>
      <w:proofErr w:type="spellEnd"/>
      <w:r>
        <w:rPr>
          <w:rFonts w:ascii="Times New Roman" w:hAnsi="Times New Roman" w:cs="Times New Roman"/>
        </w:rPr>
        <w:t xml:space="preserve">) </w:t>
      </w:r>
      <w:r w:rsidRPr="008A7EA6">
        <w:rPr>
          <w:rFonts w:ascii="Times New Roman" w:hAnsi="Times New Roman" w:cs="Times New Roman"/>
          <w:i/>
          <w:iCs/>
        </w:rPr>
        <w:t>N</w:t>
      </w:r>
      <w:r w:rsidRPr="008A7EA6">
        <w:rPr>
          <w:rFonts w:ascii="Times New Roman" w:hAnsi="Times New Roman" w:cs="Times New Roman"/>
          <w:i/>
          <w:iCs/>
          <w:vertAlign w:val="subscript"/>
        </w:rPr>
        <w:t>e</w:t>
      </w:r>
      <w:r w:rsidRPr="00C1761C">
        <w:rPr>
          <w:rFonts w:ascii="Times New Roman" w:hAnsi="Times New Roman" w:cs="Times New Roman"/>
        </w:rPr>
        <w:t xml:space="preserve"> </w:t>
      </w:r>
      <w:r>
        <w:rPr>
          <w:rFonts w:ascii="Times New Roman" w:hAnsi="Times New Roman" w:cs="Times New Roman"/>
        </w:rPr>
        <w:t xml:space="preserve">as a function of time under different pump voltages.  </w:t>
      </w:r>
    </w:p>
    <w:p w14:paraId="77E82572" w14:textId="169E8A1B" w:rsidR="002B0180" w:rsidRDefault="002B0180" w:rsidP="0004606B">
      <w:pPr>
        <w:spacing w:beforeLines="50" w:before="156" w:afterLines="50" w:after="156" w:line="360" w:lineRule="auto"/>
        <w:rPr>
          <w:rFonts w:ascii="Times New Roman" w:hAnsi="Times New Roman" w:cs="Times New Roman"/>
        </w:rPr>
      </w:pPr>
    </w:p>
    <w:p w14:paraId="151BF45D" w14:textId="2BE5E01A" w:rsidR="006D1582" w:rsidRDefault="009F1902" w:rsidP="0004606B">
      <w:pPr>
        <w:spacing w:beforeLines="50" w:before="156" w:afterLines="50" w:after="156" w:line="360" w:lineRule="auto"/>
        <w:rPr>
          <w:rFonts w:ascii="Times New Roman" w:hAnsi="Times New Roman" w:cs="Times New Roman"/>
        </w:rPr>
      </w:pPr>
      <w:r>
        <w:rPr>
          <w:rFonts w:ascii="Times New Roman" w:hAnsi="Times New Roman" w:cs="Times New Roman" w:hint="eastAsia"/>
          <w:noProof/>
        </w:rPr>
        <w:lastRenderedPageBreak/>
        <w:drawing>
          <wp:inline distT="0" distB="0" distL="0" distR="0" wp14:anchorId="2CD3006A" wp14:editId="2FD3DA22">
            <wp:extent cx="5274310" cy="2750185"/>
            <wp:effectExtent l="0" t="0" r="2540" b="0"/>
            <wp:docPr id="90457475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574754" name="图片 904574754"/>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274310" cy="2750185"/>
                    </a:xfrm>
                    <a:prstGeom prst="rect">
                      <a:avLst/>
                    </a:prstGeom>
                  </pic:spPr>
                </pic:pic>
              </a:graphicData>
            </a:graphic>
          </wp:inline>
        </w:drawing>
      </w:r>
    </w:p>
    <w:p w14:paraId="6CB30FD9" w14:textId="71893626" w:rsidR="00C549B8" w:rsidRPr="00436F9D" w:rsidRDefault="00C549B8" w:rsidP="0004606B">
      <w:pPr>
        <w:spacing w:beforeLines="50" w:before="156" w:afterLines="50" w:after="156" w:line="360" w:lineRule="auto"/>
        <w:rPr>
          <w:rFonts w:ascii="Times New Roman" w:hAnsi="Times New Roman" w:cs="Times New Roman"/>
          <w:b/>
          <w:bCs/>
        </w:rPr>
      </w:pPr>
      <w:r w:rsidRPr="00E70397">
        <w:rPr>
          <w:rFonts w:ascii="Times New Roman" w:hAnsi="Times New Roman" w:cs="Times New Roman" w:hint="eastAsia"/>
          <w:b/>
          <w:bCs/>
        </w:rPr>
        <w:t>F</w:t>
      </w:r>
      <w:r w:rsidRPr="00E70397">
        <w:rPr>
          <w:rFonts w:ascii="Times New Roman" w:hAnsi="Times New Roman" w:cs="Times New Roman"/>
          <w:b/>
          <w:bCs/>
        </w:rPr>
        <w:t>igure S</w:t>
      </w:r>
      <w:r w:rsidR="00F9066C">
        <w:rPr>
          <w:rFonts w:ascii="Times New Roman" w:hAnsi="Times New Roman" w:cs="Times New Roman"/>
          <w:b/>
          <w:bCs/>
        </w:rPr>
        <w:t>40</w:t>
      </w:r>
      <w:r w:rsidRPr="00E70397">
        <w:rPr>
          <w:rFonts w:ascii="Times New Roman" w:hAnsi="Times New Roman" w:cs="Times New Roman"/>
          <w:b/>
          <w:bCs/>
        </w:rPr>
        <w:t>:</w:t>
      </w:r>
      <w:r>
        <w:rPr>
          <w:rFonts w:ascii="Times New Roman" w:hAnsi="Times New Roman" w:cs="Times New Roman"/>
          <w:b/>
          <w:bCs/>
        </w:rPr>
        <w:t xml:space="preserve"> EL and E-TA Spectra and dynamics of</w:t>
      </w:r>
      <w:r w:rsidR="00487C30">
        <w:rPr>
          <w:rFonts w:ascii="Times New Roman" w:hAnsi="Times New Roman" w:cs="Times New Roman"/>
          <w:b/>
          <w:bCs/>
        </w:rPr>
        <w:t xml:space="preserve"> </w:t>
      </w:r>
      <w:r w:rsidR="00575E97">
        <w:rPr>
          <w:rFonts w:ascii="Times New Roman" w:hAnsi="Times New Roman" w:cs="Times New Roman"/>
          <w:b/>
          <w:bCs/>
        </w:rPr>
        <w:t>a representative</w:t>
      </w:r>
      <w:r w:rsidR="008437B6">
        <w:rPr>
          <w:rFonts w:ascii="Times New Roman" w:hAnsi="Times New Roman" w:cs="Times New Roman"/>
          <w:b/>
          <w:bCs/>
        </w:rPr>
        <w:t xml:space="preserve"> less-efficient</w:t>
      </w:r>
      <w:r w:rsidR="00575E97">
        <w:rPr>
          <w:rFonts w:ascii="Times New Roman" w:hAnsi="Times New Roman" w:cs="Times New Roman"/>
          <w:b/>
          <w:bCs/>
        </w:rPr>
        <w:t xml:space="preserve"> green QLED</w:t>
      </w:r>
      <w:r w:rsidRPr="00C1761C">
        <w:rPr>
          <w:rFonts w:ascii="Times New Roman" w:hAnsi="Times New Roman" w:cs="Times New Roman"/>
          <w:b/>
          <w:bCs/>
        </w:rPr>
        <w:t>.</w:t>
      </w:r>
      <w:r>
        <w:rPr>
          <w:rFonts w:ascii="Times New Roman" w:hAnsi="Times New Roman" w:cs="Times New Roman"/>
        </w:rPr>
        <w:t xml:space="preserve"> (a) Brightness and current density under DC conditions; (b) EQE as a function of voltage; (c) </w:t>
      </w:r>
      <w:r w:rsidR="00855456">
        <w:rPr>
          <w:rFonts w:ascii="Times New Roman" w:hAnsi="Times New Roman" w:cs="Times New Roman"/>
        </w:rPr>
        <w:t xml:space="preserve">Normalized </w:t>
      </w:r>
      <w:r>
        <w:rPr>
          <w:rFonts w:ascii="Times New Roman" w:hAnsi="Times New Roman" w:cs="Times New Roman"/>
        </w:rPr>
        <w:t>EL spectra at different voltages; (</w:t>
      </w:r>
      <w:r w:rsidR="009F1902">
        <w:rPr>
          <w:rFonts w:ascii="Times New Roman" w:hAnsi="Times New Roman" w:cs="Times New Roman"/>
        </w:rPr>
        <w:t>d</w:t>
      </w:r>
      <w:r>
        <w:rPr>
          <w:rFonts w:ascii="Times New Roman" w:hAnsi="Times New Roman" w:cs="Times New Roman"/>
        </w:rPr>
        <w:t xml:space="preserve">) E-TA spectra at </w:t>
      </w:r>
      <w:r w:rsidR="009F1902">
        <w:rPr>
          <w:rFonts w:ascii="Times New Roman" w:hAnsi="Times New Roman" w:cs="Times New Roman"/>
        </w:rPr>
        <w:t>3</w:t>
      </w:r>
      <w:r w:rsidR="009C7619">
        <w:rPr>
          <w:rFonts w:ascii="Times New Roman" w:hAnsi="Times New Roman" w:cs="Times New Roman"/>
        </w:rPr>
        <w:t xml:space="preserve"> </w:t>
      </w:r>
      <w:r>
        <w:rPr>
          <w:rFonts w:ascii="Times New Roman" w:hAnsi="Times New Roman" w:cs="Times New Roman"/>
        </w:rPr>
        <w:t>V pump voltage and different delay times (</w:t>
      </w:r>
      <w:r w:rsidRPr="00114338">
        <w:rPr>
          <w:rFonts w:ascii="Times New Roman" w:hAnsi="Times New Roman" w:cs="Times New Roman"/>
          <w:i/>
          <w:iCs/>
        </w:rPr>
        <w:t>T</w:t>
      </w:r>
      <w:r w:rsidRPr="00114338">
        <w:rPr>
          <w:rFonts w:ascii="Times New Roman" w:hAnsi="Times New Roman" w:cs="Times New Roman"/>
          <w:i/>
          <w:iCs/>
          <w:vertAlign w:val="subscript"/>
        </w:rPr>
        <w:t>d</w:t>
      </w:r>
      <w:r>
        <w:rPr>
          <w:rFonts w:ascii="Times New Roman" w:hAnsi="Times New Roman" w:cs="Times New Roman"/>
        </w:rPr>
        <w:t>); (</w:t>
      </w:r>
      <w:r w:rsidR="009F1902">
        <w:rPr>
          <w:rFonts w:ascii="Times New Roman" w:hAnsi="Times New Roman" w:cs="Times New Roman"/>
        </w:rPr>
        <w:t>e</w:t>
      </w:r>
      <w:r>
        <w:rPr>
          <w:rFonts w:ascii="Times New Roman" w:hAnsi="Times New Roman" w:cs="Times New Roman"/>
        </w:rPr>
        <w:t>) Decomposition of E-TA spectra into bleach and Stark contribution, respectively; (</w:t>
      </w:r>
      <w:r w:rsidR="009F1902">
        <w:rPr>
          <w:rFonts w:ascii="Times New Roman" w:hAnsi="Times New Roman" w:cs="Times New Roman"/>
        </w:rPr>
        <w:t>f</w:t>
      </w:r>
      <w:r>
        <w:rPr>
          <w:rFonts w:ascii="Times New Roman" w:hAnsi="Times New Roman" w:cs="Times New Roman"/>
        </w:rPr>
        <w:t xml:space="preserve">) </w:t>
      </w:r>
      <w:r w:rsidR="009C7619" w:rsidRPr="008A7EA6">
        <w:rPr>
          <w:rFonts w:ascii="Times New Roman" w:hAnsi="Times New Roman" w:cs="Times New Roman"/>
          <w:i/>
          <w:iCs/>
        </w:rPr>
        <w:t>N</w:t>
      </w:r>
      <w:r w:rsidR="009C7619" w:rsidRPr="008A7EA6">
        <w:rPr>
          <w:rFonts w:ascii="Times New Roman" w:hAnsi="Times New Roman" w:cs="Times New Roman"/>
          <w:i/>
          <w:iCs/>
          <w:vertAlign w:val="subscript"/>
        </w:rPr>
        <w:t>e</w:t>
      </w:r>
      <w:r w:rsidR="009C7619" w:rsidRPr="00C1761C">
        <w:rPr>
          <w:rFonts w:ascii="Times New Roman" w:hAnsi="Times New Roman" w:cs="Times New Roman"/>
        </w:rPr>
        <w:t xml:space="preserve"> </w:t>
      </w:r>
      <w:r w:rsidR="00946257">
        <w:rPr>
          <w:rFonts w:ascii="Times New Roman" w:hAnsi="Times New Roman" w:cs="Times New Roman"/>
        </w:rPr>
        <w:t>as a function of time</w:t>
      </w:r>
      <w:r w:rsidR="00B32048">
        <w:rPr>
          <w:rFonts w:ascii="Times New Roman" w:hAnsi="Times New Roman" w:cs="Times New Roman"/>
        </w:rPr>
        <w:t xml:space="preserve"> at 3V pump voltage</w:t>
      </w:r>
      <w:r w:rsidR="00946257">
        <w:rPr>
          <w:rFonts w:ascii="Times New Roman" w:hAnsi="Times New Roman" w:cs="Times New Roman"/>
        </w:rPr>
        <w:t xml:space="preserve">. </w:t>
      </w:r>
      <w:r>
        <w:rPr>
          <w:rFonts w:ascii="Times New Roman" w:hAnsi="Times New Roman" w:cs="Times New Roman"/>
        </w:rPr>
        <w:t xml:space="preserve"> </w:t>
      </w:r>
    </w:p>
    <w:p w14:paraId="0EA6BA15" w14:textId="4FC0BBE4" w:rsidR="002B0180" w:rsidRDefault="006B4BC5" w:rsidP="009C7619">
      <w:pPr>
        <w:spacing w:beforeLines="50" w:before="156" w:afterLines="50" w:after="156" w:line="360" w:lineRule="auto"/>
        <w:jc w:val="center"/>
        <w:rPr>
          <w:rFonts w:ascii="Times New Roman" w:hAnsi="Times New Roman" w:cs="Times New Roman"/>
        </w:rPr>
      </w:pPr>
      <w:r w:rsidRPr="006B4BC5">
        <w:rPr>
          <w:rFonts w:ascii="Times New Roman" w:hAnsi="Times New Roman" w:cs="Times New Roman"/>
          <w:noProof/>
        </w:rPr>
        <w:drawing>
          <wp:inline distT="0" distB="0" distL="0" distR="0" wp14:anchorId="2FF5037A" wp14:editId="24D145B7">
            <wp:extent cx="2398542" cy="1893768"/>
            <wp:effectExtent l="0" t="0" r="1905" b="0"/>
            <wp:docPr id="3856923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692332" name=""/>
                    <pic:cNvPicPr/>
                  </pic:nvPicPr>
                  <pic:blipFill>
                    <a:blip r:embed="rId50"/>
                    <a:stretch>
                      <a:fillRect/>
                    </a:stretch>
                  </pic:blipFill>
                  <pic:spPr>
                    <a:xfrm>
                      <a:off x="0" y="0"/>
                      <a:ext cx="2407964" cy="1901207"/>
                    </a:xfrm>
                    <a:prstGeom prst="rect">
                      <a:avLst/>
                    </a:prstGeom>
                  </pic:spPr>
                </pic:pic>
              </a:graphicData>
            </a:graphic>
          </wp:inline>
        </w:drawing>
      </w:r>
    </w:p>
    <w:p w14:paraId="73EE334F" w14:textId="45E61A10" w:rsidR="00CC6AAB" w:rsidRDefault="00CC6AAB"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F9066C">
        <w:rPr>
          <w:rFonts w:ascii="Times New Roman" w:hAnsi="Times New Roman" w:cs="Times New Roman"/>
          <w:b/>
          <w:bCs/>
        </w:rPr>
        <w:t>41</w:t>
      </w:r>
      <w:r w:rsidRPr="00E70397">
        <w:rPr>
          <w:rFonts w:ascii="Times New Roman" w:hAnsi="Times New Roman" w:cs="Times New Roman"/>
          <w:b/>
          <w:bCs/>
        </w:rPr>
        <w:t>:</w:t>
      </w:r>
      <w:r>
        <w:rPr>
          <w:rFonts w:ascii="Times New Roman" w:hAnsi="Times New Roman" w:cs="Times New Roman"/>
          <w:b/>
          <w:bCs/>
        </w:rPr>
        <w:t xml:space="preserve"> The magnitude of light induced current</w:t>
      </w:r>
      <w:r w:rsidRPr="00C1761C">
        <w:rPr>
          <w:rFonts w:ascii="Times New Roman" w:hAnsi="Times New Roman" w:cs="Times New Roman"/>
          <w:b/>
          <w:bCs/>
        </w:rPr>
        <w:t>.</w:t>
      </w:r>
      <w:r>
        <w:rPr>
          <w:rFonts w:ascii="Times New Roman" w:hAnsi="Times New Roman" w:cs="Times New Roman"/>
        </w:rPr>
        <w:t xml:space="preserve"> </w:t>
      </w:r>
      <w:r w:rsidR="00C426FF" w:rsidRPr="00C426FF">
        <w:rPr>
          <w:rFonts w:ascii="Times New Roman" w:hAnsi="Times New Roman" w:cs="Times New Roman"/>
        </w:rPr>
        <w:t>We measured the current induced by the white probe laser light and compared it to the transient current driven by a 4 V voltage. The magnitude of the voltage-driven current was divided by 1000 for comparison. The probe light was turned off when measuring the voltage-driven current.</w:t>
      </w:r>
    </w:p>
    <w:p w14:paraId="26770526" w14:textId="77777777" w:rsidR="007B386C" w:rsidRDefault="007B386C" w:rsidP="0004606B">
      <w:pPr>
        <w:spacing w:beforeLines="50" w:before="156" w:afterLines="50" w:after="156" w:line="360" w:lineRule="auto"/>
        <w:rPr>
          <w:rFonts w:ascii="Times New Roman" w:hAnsi="Times New Roman" w:cs="Times New Roman"/>
        </w:rPr>
      </w:pPr>
    </w:p>
    <w:p w14:paraId="225B794D" w14:textId="574C1165" w:rsidR="007B386C" w:rsidRDefault="008959F5"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1C44312D" wp14:editId="206E3A22">
            <wp:extent cx="5274310" cy="4791710"/>
            <wp:effectExtent l="0" t="0" r="2540" b="8890"/>
            <wp:docPr id="15791366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13667" name="图片 157913667"/>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274310" cy="4791710"/>
                    </a:xfrm>
                    <a:prstGeom prst="rect">
                      <a:avLst/>
                    </a:prstGeom>
                  </pic:spPr>
                </pic:pic>
              </a:graphicData>
            </a:graphic>
          </wp:inline>
        </w:drawing>
      </w:r>
    </w:p>
    <w:p w14:paraId="2A4932E6" w14:textId="2EB5DBCE" w:rsidR="007B386C" w:rsidRPr="00CC6AAB" w:rsidRDefault="007B386C"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801B60">
        <w:rPr>
          <w:rFonts w:ascii="Times New Roman" w:hAnsi="Times New Roman" w:cs="Times New Roman"/>
          <w:b/>
          <w:bCs/>
        </w:rPr>
        <w:t>4</w:t>
      </w:r>
      <w:r w:rsidR="00F9066C">
        <w:rPr>
          <w:rFonts w:ascii="Times New Roman" w:hAnsi="Times New Roman" w:cs="Times New Roman"/>
          <w:b/>
          <w:bCs/>
        </w:rPr>
        <w:t>2</w:t>
      </w:r>
      <w:r w:rsidRPr="00E70397">
        <w:rPr>
          <w:rFonts w:ascii="Times New Roman" w:hAnsi="Times New Roman" w:cs="Times New Roman"/>
          <w:b/>
          <w:bCs/>
        </w:rPr>
        <w:t>:</w:t>
      </w:r>
      <w:r>
        <w:rPr>
          <w:rFonts w:ascii="Times New Roman" w:hAnsi="Times New Roman" w:cs="Times New Roman"/>
          <w:b/>
          <w:bCs/>
        </w:rPr>
        <w:t xml:space="preserve"> </w:t>
      </w:r>
      <w:r w:rsidR="00853622" w:rsidRPr="007B386C">
        <w:rPr>
          <w:rFonts w:ascii="Times New Roman" w:hAnsi="Times New Roman" w:cs="Times New Roman"/>
        </w:rPr>
        <w:t xml:space="preserve">J-L-V curves and EQE-J curves of </w:t>
      </w:r>
      <w:r w:rsidR="00853622">
        <w:rPr>
          <w:rFonts w:ascii="Times New Roman" w:hAnsi="Times New Roman" w:cs="Times New Roman"/>
        </w:rPr>
        <w:t xml:space="preserve">57 </w:t>
      </w:r>
      <w:r w:rsidR="00853622" w:rsidRPr="007B386C">
        <w:rPr>
          <w:rFonts w:ascii="Times New Roman" w:hAnsi="Times New Roman" w:cs="Times New Roman"/>
        </w:rPr>
        <w:t>red QLEDs</w:t>
      </w:r>
      <w:r w:rsidR="00853622">
        <w:rPr>
          <w:rFonts w:ascii="Times New Roman" w:hAnsi="Times New Roman" w:cs="Times New Roman"/>
        </w:rPr>
        <w:t xml:space="preserve"> are present in Figures S</w:t>
      </w:r>
      <w:r w:rsidR="00963781">
        <w:rPr>
          <w:rFonts w:ascii="Times New Roman" w:hAnsi="Times New Roman" w:cs="Times New Roman"/>
        </w:rPr>
        <w:t>42</w:t>
      </w:r>
      <w:r w:rsidR="00853622">
        <w:rPr>
          <w:rFonts w:ascii="Times New Roman" w:hAnsi="Times New Roman" w:cs="Times New Roman"/>
        </w:rPr>
        <w:t>-S</w:t>
      </w:r>
      <w:r w:rsidR="00963781">
        <w:rPr>
          <w:rFonts w:ascii="Times New Roman" w:hAnsi="Times New Roman" w:cs="Times New Roman"/>
        </w:rPr>
        <w:t>47</w:t>
      </w:r>
      <w:r w:rsidR="00853622">
        <w:rPr>
          <w:rFonts w:ascii="Times New Roman" w:hAnsi="Times New Roman" w:cs="Times New Roman"/>
        </w:rPr>
        <w:t>.</w:t>
      </w:r>
      <w:r w:rsidR="00853622">
        <w:rPr>
          <w:rFonts w:ascii="Times New Roman" w:hAnsi="Times New Roman" w:cs="Times New Roman" w:hint="eastAsia"/>
        </w:rPr>
        <w:t xml:space="preserve"> </w:t>
      </w:r>
      <w:r w:rsidR="00155C64" w:rsidRPr="007B386C">
        <w:rPr>
          <w:rFonts w:ascii="Times New Roman" w:hAnsi="Times New Roman" w:cs="Times New Roman"/>
        </w:rPr>
        <w:t xml:space="preserve">The </w:t>
      </w:r>
      <w:r w:rsidR="00155C64" w:rsidRPr="00155C64">
        <w:rPr>
          <w:rFonts w:ascii="Times New Roman" w:hAnsi="Times New Roman" w:cs="Times New Roman"/>
          <w:i/>
          <w:iCs/>
        </w:rPr>
        <w:t>N</w:t>
      </w:r>
      <w:r w:rsidR="00155C64" w:rsidRPr="00155C64">
        <w:rPr>
          <w:rFonts w:ascii="Times New Roman" w:hAnsi="Times New Roman" w:cs="Times New Roman"/>
          <w:i/>
          <w:iCs/>
          <w:vertAlign w:val="subscript"/>
        </w:rPr>
        <w:t>e</w:t>
      </w:r>
      <w:r w:rsidR="00155C64" w:rsidRPr="007B386C">
        <w:rPr>
          <w:rFonts w:ascii="Times New Roman" w:hAnsi="Times New Roman" w:cs="Times New Roman"/>
        </w:rPr>
        <w:t xml:space="preserve"> values for each device at a voltage of 4V are indicated.</w:t>
      </w:r>
      <w:r w:rsidRPr="007B386C">
        <w:rPr>
          <w:rFonts w:ascii="Times New Roman" w:hAnsi="Times New Roman" w:cs="Times New Roman"/>
        </w:rPr>
        <w:t xml:space="preserve"> </w:t>
      </w:r>
    </w:p>
    <w:p w14:paraId="4331CBB5" w14:textId="00D32065" w:rsidR="007B386C" w:rsidRDefault="008959F5"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3E8E780A" wp14:editId="1B1FD064">
            <wp:extent cx="5274310" cy="4803140"/>
            <wp:effectExtent l="0" t="0" r="2540" b="0"/>
            <wp:docPr id="73520668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206681" name="图片 73520668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274310" cy="4803140"/>
                    </a:xfrm>
                    <a:prstGeom prst="rect">
                      <a:avLst/>
                    </a:prstGeom>
                  </pic:spPr>
                </pic:pic>
              </a:graphicData>
            </a:graphic>
          </wp:inline>
        </w:drawing>
      </w:r>
    </w:p>
    <w:p w14:paraId="7FADA8E0" w14:textId="59F05948" w:rsidR="007B386C" w:rsidRDefault="007B386C"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801B60">
        <w:rPr>
          <w:rFonts w:ascii="Times New Roman" w:hAnsi="Times New Roman" w:cs="Times New Roman"/>
          <w:b/>
          <w:bCs/>
        </w:rPr>
        <w:t>4</w:t>
      </w:r>
      <w:r w:rsidR="00F9066C">
        <w:rPr>
          <w:rFonts w:ascii="Times New Roman" w:hAnsi="Times New Roman" w:cs="Times New Roman"/>
          <w:b/>
          <w:bCs/>
        </w:rPr>
        <w:t>3</w:t>
      </w:r>
      <w:r>
        <w:rPr>
          <w:rFonts w:ascii="Times New Roman" w:hAnsi="Times New Roman" w:cs="Times New Roman"/>
          <w:b/>
          <w:bCs/>
        </w:rPr>
        <w:t xml:space="preserve">: </w:t>
      </w:r>
      <w:r w:rsidR="00155C64" w:rsidRPr="007B386C">
        <w:rPr>
          <w:rFonts w:ascii="Times New Roman" w:hAnsi="Times New Roman" w:cs="Times New Roman"/>
        </w:rPr>
        <w:t>J-L-V curves and EQE-J curves of red QLEDs</w:t>
      </w:r>
      <w:r w:rsidR="00155C64">
        <w:rPr>
          <w:rFonts w:ascii="Times New Roman" w:hAnsi="Times New Roman" w:cs="Times New Roman"/>
        </w:rPr>
        <w:t xml:space="preserve">. </w:t>
      </w:r>
      <w:r w:rsidR="00155C64" w:rsidRPr="007B386C">
        <w:rPr>
          <w:rFonts w:ascii="Times New Roman" w:hAnsi="Times New Roman" w:cs="Times New Roman"/>
        </w:rPr>
        <w:t xml:space="preserve">The </w:t>
      </w:r>
      <w:r w:rsidR="00155C64" w:rsidRPr="00155C64">
        <w:rPr>
          <w:rFonts w:ascii="Times New Roman" w:hAnsi="Times New Roman" w:cs="Times New Roman"/>
          <w:i/>
          <w:iCs/>
        </w:rPr>
        <w:t>N</w:t>
      </w:r>
      <w:r w:rsidR="00155C64" w:rsidRPr="00155C64">
        <w:rPr>
          <w:rFonts w:ascii="Times New Roman" w:hAnsi="Times New Roman" w:cs="Times New Roman"/>
          <w:i/>
          <w:iCs/>
          <w:vertAlign w:val="subscript"/>
        </w:rPr>
        <w:t>e</w:t>
      </w:r>
      <w:r w:rsidR="00155C64" w:rsidRPr="007B386C">
        <w:rPr>
          <w:rFonts w:ascii="Times New Roman" w:hAnsi="Times New Roman" w:cs="Times New Roman"/>
        </w:rPr>
        <w:t xml:space="preserve"> values for each device at a voltage of 4V are indicated.</w:t>
      </w:r>
    </w:p>
    <w:p w14:paraId="6EFE29B5" w14:textId="6A7052D7" w:rsidR="007B386C" w:rsidRDefault="008959F5"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7226F125" wp14:editId="11AF92C6">
            <wp:extent cx="5274310" cy="4832350"/>
            <wp:effectExtent l="0" t="0" r="2540" b="6350"/>
            <wp:docPr id="16051714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171419" name="图片 1605171419"/>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274310" cy="4832350"/>
                    </a:xfrm>
                    <a:prstGeom prst="rect">
                      <a:avLst/>
                    </a:prstGeom>
                  </pic:spPr>
                </pic:pic>
              </a:graphicData>
            </a:graphic>
          </wp:inline>
        </w:drawing>
      </w:r>
    </w:p>
    <w:p w14:paraId="63CF8AA0" w14:textId="6BCD9BA7" w:rsidR="007B386C" w:rsidRDefault="007B386C"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801B60">
        <w:rPr>
          <w:rFonts w:ascii="Times New Roman" w:hAnsi="Times New Roman" w:cs="Times New Roman"/>
          <w:b/>
          <w:bCs/>
        </w:rPr>
        <w:t>4</w:t>
      </w:r>
      <w:r w:rsidR="00F9066C">
        <w:rPr>
          <w:rFonts w:ascii="Times New Roman" w:hAnsi="Times New Roman" w:cs="Times New Roman"/>
          <w:b/>
          <w:bCs/>
        </w:rPr>
        <w:t>4</w:t>
      </w:r>
      <w:r>
        <w:rPr>
          <w:rFonts w:ascii="Times New Roman" w:hAnsi="Times New Roman" w:cs="Times New Roman"/>
          <w:b/>
          <w:bCs/>
        </w:rPr>
        <w:t xml:space="preserve">: </w:t>
      </w:r>
      <w:r w:rsidR="00155C64" w:rsidRPr="007B386C">
        <w:rPr>
          <w:rFonts w:ascii="Times New Roman" w:hAnsi="Times New Roman" w:cs="Times New Roman"/>
        </w:rPr>
        <w:t>J-L-V curves and EQE-J curves of red QLEDs</w:t>
      </w:r>
      <w:r w:rsidR="00155C64">
        <w:rPr>
          <w:rFonts w:ascii="Times New Roman" w:hAnsi="Times New Roman" w:cs="Times New Roman"/>
        </w:rPr>
        <w:t xml:space="preserve">. </w:t>
      </w:r>
      <w:r w:rsidR="00155C64" w:rsidRPr="007B386C">
        <w:rPr>
          <w:rFonts w:ascii="Times New Roman" w:hAnsi="Times New Roman" w:cs="Times New Roman"/>
        </w:rPr>
        <w:t xml:space="preserve">The </w:t>
      </w:r>
      <w:r w:rsidR="00155C64" w:rsidRPr="00155C64">
        <w:rPr>
          <w:rFonts w:ascii="Times New Roman" w:hAnsi="Times New Roman" w:cs="Times New Roman"/>
          <w:i/>
          <w:iCs/>
        </w:rPr>
        <w:t>N</w:t>
      </w:r>
      <w:r w:rsidR="00155C64" w:rsidRPr="00155C64">
        <w:rPr>
          <w:rFonts w:ascii="Times New Roman" w:hAnsi="Times New Roman" w:cs="Times New Roman"/>
          <w:i/>
          <w:iCs/>
          <w:vertAlign w:val="subscript"/>
        </w:rPr>
        <w:t>e</w:t>
      </w:r>
      <w:r w:rsidR="00155C64" w:rsidRPr="007B386C">
        <w:rPr>
          <w:rFonts w:ascii="Times New Roman" w:hAnsi="Times New Roman" w:cs="Times New Roman"/>
        </w:rPr>
        <w:t xml:space="preserve"> values for each device at a voltage of 4V are indicated.</w:t>
      </w:r>
    </w:p>
    <w:p w14:paraId="4A1AD077" w14:textId="30F81090" w:rsidR="007B386C" w:rsidRDefault="008959F5"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37A0214E" wp14:editId="4E118421">
            <wp:extent cx="5274310" cy="4789805"/>
            <wp:effectExtent l="0" t="0" r="2540" b="0"/>
            <wp:docPr id="7576195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61954" name="图片 75761954"/>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274310" cy="4789805"/>
                    </a:xfrm>
                    <a:prstGeom prst="rect">
                      <a:avLst/>
                    </a:prstGeom>
                  </pic:spPr>
                </pic:pic>
              </a:graphicData>
            </a:graphic>
          </wp:inline>
        </w:drawing>
      </w:r>
    </w:p>
    <w:p w14:paraId="7180A995" w14:textId="2CB857B3" w:rsidR="007B386C" w:rsidRDefault="007B386C"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801B60">
        <w:rPr>
          <w:rFonts w:ascii="Times New Roman" w:hAnsi="Times New Roman" w:cs="Times New Roman"/>
          <w:b/>
          <w:bCs/>
        </w:rPr>
        <w:t>4</w:t>
      </w:r>
      <w:r w:rsidR="00F9066C">
        <w:rPr>
          <w:rFonts w:ascii="Times New Roman" w:hAnsi="Times New Roman" w:cs="Times New Roman"/>
          <w:b/>
          <w:bCs/>
        </w:rPr>
        <w:t>5</w:t>
      </w:r>
      <w:r>
        <w:rPr>
          <w:rFonts w:ascii="Times New Roman" w:hAnsi="Times New Roman" w:cs="Times New Roman"/>
          <w:b/>
          <w:bCs/>
        </w:rPr>
        <w:t xml:space="preserve">: </w:t>
      </w:r>
      <w:r w:rsidR="00155C64" w:rsidRPr="007B386C">
        <w:rPr>
          <w:rFonts w:ascii="Times New Roman" w:hAnsi="Times New Roman" w:cs="Times New Roman"/>
        </w:rPr>
        <w:t>J-L-V curves and EQE-J curves of red QLEDs</w:t>
      </w:r>
      <w:r w:rsidR="00155C64">
        <w:rPr>
          <w:rFonts w:ascii="Times New Roman" w:hAnsi="Times New Roman" w:cs="Times New Roman"/>
        </w:rPr>
        <w:t xml:space="preserve">. </w:t>
      </w:r>
      <w:r w:rsidR="00155C64" w:rsidRPr="007B386C">
        <w:rPr>
          <w:rFonts w:ascii="Times New Roman" w:hAnsi="Times New Roman" w:cs="Times New Roman"/>
        </w:rPr>
        <w:t xml:space="preserve">The </w:t>
      </w:r>
      <w:r w:rsidR="00155C64" w:rsidRPr="00155C64">
        <w:rPr>
          <w:rFonts w:ascii="Times New Roman" w:hAnsi="Times New Roman" w:cs="Times New Roman"/>
          <w:i/>
          <w:iCs/>
        </w:rPr>
        <w:t>N</w:t>
      </w:r>
      <w:r w:rsidR="00155C64" w:rsidRPr="00155C64">
        <w:rPr>
          <w:rFonts w:ascii="Times New Roman" w:hAnsi="Times New Roman" w:cs="Times New Roman"/>
          <w:i/>
          <w:iCs/>
          <w:vertAlign w:val="subscript"/>
        </w:rPr>
        <w:t>e</w:t>
      </w:r>
      <w:r w:rsidR="00155C64" w:rsidRPr="007B386C">
        <w:rPr>
          <w:rFonts w:ascii="Times New Roman" w:hAnsi="Times New Roman" w:cs="Times New Roman"/>
        </w:rPr>
        <w:t xml:space="preserve"> values for each device at a voltage of 4V are indicated.</w:t>
      </w:r>
    </w:p>
    <w:p w14:paraId="28E37EDD" w14:textId="4F1C2AC9" w:rsidR="007B386C" w:rsidRDefault="008959F5"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06A252B1" wp14:editId="715535ED">
            <wp:extent cx="5274310" cy="4789805"/>
            <wp:effectExtent l="0" t="0" r="2540" b="0"/>
            <wp:docPr id="168606473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064736" name="图片 1686064736"/>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274310" cy="4789805"/>
                    </a:xfrm>
                    <a:prstGeom prst="rect">
                      <a:avLst/>
                    </a:prstGeom>
                  </pic:spPr>
                </pic:pic>
              </a:graphicData>
            </a:graphic>
          </wp:inline>
        </w:drawing>
      </w:r>
    </w:p>
    <w:p w14:paraId="20129200" w14:textId="76093001" w:rsidR="007B386C" w:rsidRDefault="007B386C"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801B60">
        <w:rPr>
          <w:rFonts w:ascii="Times New Roman" w:hAnsi="Times New Roman" w:cs="Times New Roman"/>
          <w:b/>
          <w:bCs/>
        </w:rPr>
        <w:t>4</w:t>
      </w:r>
      <w:r w:rsidR="00F9066C">
        <w:rPr>
          <w:rFonts w:ascii="Times New Roman" w:hAnsi="Times New Roman" w:cs="Times New Roman"/>
          <w:b/>
          <w:bCs/>
        </w:rPr>
        <w:t>6</w:t>
      </w:r>
      <w:r>
        <w:rPr>
          <w:rFonts w:ascii="Times New Roman" w:hAnsi="Times New Roman" w:cs="Times New Roman"/>
          <w:b/>
          <w:bCs/>
        </w:rPr>
        <w:t xml:space="preserve">: </w:t>
      </w:r>
      <w:r w:rsidR="00155C64" w:rsidRPr="007B386C">
        <w:rPr>
          <w:rFonts w:ascii="Times New Roman" w:hAnsi="Times New Roman" w:cs="Times New Roman"/>
        </w:rPr>
        <w:t>J-L-V curves and EQE-J curves of red QLEDs</w:t>
      </w:r>
      <w:r w:rsidR="00155C64">
        <w:rPr>
          <w:rFonts w:ascii="Times New Roman" w:hAnsi="Times New Roman" w:cs="Times New Roman"/>
        </w:rPr>
        <w:t xml:space="preserve">. </w:t>
      </w:r>
      <w:r w:rsidR="00155C64" w:rsidRPr="007B386C">
        <w:rPr>
          <w:rFonts w:ascii="Times New Roman" w:hAnsi="Times New Roman" w:cs="Times New Roman"/>
        </w:rPr>
        <w:t xml:space="preserve">The </w:t>
      </w:r>
      <w:r w:rsidR="00155C64" w:rsidRPr="00155C64">
        <w:rPr>
          <w:rFonts w:ascii="Times New Roman" w:hAnsi="Times New Roman" w:cs="Times New Roman"/>
          <w:i/>
          <w:iCs/>
        </w:rPr>
        <w:t>N</w:t>
      </w:r>
      <w:r w:rsidR="00155C64" w:rsidRPr="00155C64">
        <w:rPr>
          <w:rFonts w:ascii="Times New Roman" w:hAnsi="Times New Roman" w:cs="Times New Roman"/>
          <w:i/>
          <w:iCs/>
          <w:vertAlign w:val="subscript"/>
        </w:rPr>
        <w:t>e</w:t>
      </w:r>
      <w:r w:rsidR="00155C64" w:rsidRPr="007B386C">
        <w:rPr>
          <w:rFonts w:ascii="Times New Roman" w:hAnsi="Times New Roman" w:cs="Times New Roman"/>
        </w:rPr>
        <w:t xml:space="preserve"> values for each device at a voltage of 4V are indicated.</w:t>
      </w:r>
    </w:p>
    <w:p w14:paraId="7A49C9EB" w14:textId="3C6A5494" w:rsidR="007B386C" w:rsidRDefault="008959F5"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563B9186" wp14:editId="02EAAD1D">
            <wp:extent cx="5274310" cy="3870960"/>
            <wp:effectExtent l="0" t="0" r="2540" b="0"/>
            <wp:docPr id="177736699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366995" name="图片 1777366995"/>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274310" cy="3870960"/>
                    </a:xfrm>
                    <a:prstGeom prst="rect">
                      <a:avLst/>
                    </a:prstGeom>
                  </pic:spPr>
                </pic:pic>
              </a:graphicData>
            </a:graphic>
          </wp:inline>
        </w:drawing>
      </w:r>
    </w:p>
    <w:p w14:paraId="473C11F1" w14:textId="26DDF9BD" w:rsidR="007B386C" w:rsidRPr="00CC6AAB" w:rsidRDefault="007B386C"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801B60">
        <w:rPr>
          <w:rFonts w:ascii="Times New Roman" w:hAnsi="Times New Roman" w:cs="Times New Roman"/>
          <w:b/>
          <w:bCs/>
        </w:rPr>
        <w:t>4</w:t>
      </w:r>
      <w:r w:rsidR="00F9066C">
        <w:rPr>
          <w:rFonts w:ascii="Times New Roman" w:hAnsi="Times New Roman" w:cs="Times New Roman"/>
          <w:b/>
          <w:bCs/>
        </w:rPr>
        <w:t>7</w:t>
      </w:r>
      <w:r>
        <w:rPr>
          <w:rFonts w:ascii="Times New Roman" w:hAnsi="Times New Roman" w:cs="Times New Roman"/>
          <w:b/>
          <w:bCs/>
        </w:rPr>
        <w:t xml:space="preserve">:  </w:t>
      </w:r>
      <w:r w:rsidRPr="007B386C">
        <w:rPr>
          <w:rFonts w:ascii="Times New Roman" w:hAnsi="Times New Roman" w:cs="Times New Roman"/>
        </w:rPr>
        <w:t>J-L-V curves and EQE-J curves of red QLEDs</w:t>
      </w:r>
      <w:r>
        <w:rPr>
          <w:rFonts w:ascii="Times New Roman" w:hAnsi="Times New Roman" w:cs="Times New Roman"/>
        </w:rPr>
        <w:t xml:space="preserve">. </w:t>
      </w:r>
      <w:r w:rsidRPr="007B386C">
        <w:rPr>
          <w:rFonts w:ascii="Times New Roman" w:hAnsi="Times New Roman" w:cs="Times New Roman"/>
        </w:rPr>
        <w:t xml:space="preserve">The </w:t>
      </w:r>
      <w:r w:rsidR="00155C64" w:rsidRPr="00155C64">
        <w:rPr>
          <w:rFonts w:ascii="Times New Roman" w:hAnsi="Times New Roman" w:cs="Times New Roman"/>
          <w:i/>
          <w:iCs/>
        </w:rPr>
        <w:t>N</w:t>
      </w:r>
      <w:r w:rsidR="00155C64" w:rsidRPr="00155C64">
        <w:rPr>
          <w:rFonts w:ascii="Times New Roman" w:hAnsi="Times New Roman" w:cs="Times New Roman"/>
          <w:i/>
          <w:iCs/>
          <w:vertAlign w:val="subscript"/>
        </w:rPr>
        <w:t>e</w:t>
      </w:r>
      <w:r w:rsidR="00155C64" w:rsidRPr="007B386C">
        <w:rPr>
          <w:rFonts w:ascii="Times New Roman" w:hAnsi="Times New Roman" w:cs="Times New Roman"/>
        </w:rPr>
        <w:t xml:space="preserve"> </w:t>
      </w:r>
      <w:r w:rsidRPr="007B386C">
        <w:rPr>
          <w:rFonts w:ascii="Times New Roman" w:hAnsi="Times New Roman" w:cs="Times New Roman"/>
        </w:rPr>
        <w:t>values for each device at a voltage of 4V are indicated.</w:t>
      </w:r>
    </w:p>
    <w:p w14:paraId="72A4A177" w14:textId="39D659F0" w:rsidR="007B386C" w:rsidRDefault="008959F5"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drawing>
          <wp:inline distT="0" distB="0" distL="0" distR="0" wp14:anchorId="6F451936" wp14:editId="6F0CECAF">
            <wp:extent cx="5274310" cy="1976755"/>
            <wp:effectExtent l="0" t="0" r="2540" b="4445"/>
            <wp:docPr id="156375097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750970" name="图片 1563750970"/>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274310" cy="1976755"/>
                    </a:xfrm>
                    <a:prstGeom prst="rect">
                      <a:avLst/>
                    </a:prstGeom>
                  </pic:spPr>
                </pic:pic>
              </a:graphicData>
            </a:graphic>
          </wp:inline>
        </w:drawing>
      </w:r>
    </w:p>
    <w:p w14:paraId="30D3385C" w14:textId="4432752B" w:rsidR="007B386C" w:rsidRPr="00CC6AAB" w:rsidRDefault="007B386C"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F9066C">
        <w:rPr>
          <w:rFonts w:ascii="Times New Roman" w:hAnsi="Times New Roman" w:cs="Times New Roman"/>
          <w:b/>
          <w:bCs/>
        </w:rPr>
        <w:t>48</w:t>
      </w:r>
      <w:r>
        <w:rPr>
          <w:rFonts w:ascii="Times New Roman" w:hAnsi="Times New Roman" w:cs="Times New Roman"/>
          <w:b/>
          <w:bCs/>
        </w:rPr>
        <w:t xml:space="preserve">:  </w:t>
      </w:r>
      <w:r w:rsidRPr="007B386C">
        <w:rPr>
          <w:rFonts w:ascii="Times New Roman" w:hAnsi="Times New Roman" w:cs="Times New Roman"/>
        </w:rPr>
        <w:t xml:space="preserve">J-L-V curves and EQE-J curves of </w:t>
      </w:r>
      <w:r>
        <w:rPr>
          <w:rFonts w:ascii="Times New Roman" w:hAnsi="Times New Roman" w:cs="Times New Roman" w:hint="eastAsia"/>
        </w:rPr>
        <w:t>blue</w:t>
      </w:r>
      <w:r>
        <w:rPr>
          <w:rFonts w:ascii="Times New Roman" w:hAnsi="Times New Roman" w:cs="Times New Roman"/>
        </w:rPr>
        <w:t xml:space="preserve"> </w:t>
      </w:r>
      <w:r w:rsidRPr="007B386C">
        <w:rPr>
          <w:rFonts w:ascii="Times New Roman" w:hAnsi="Times New Roman" w:cs="Times New Roman"/>
        </w:rPr>
        <w:t>QLEDs</w:t>
      </w:r>
      <w:r>
        <w:rPr>
          <w:rFonts w:ascii="Times New Roman" w:hAnsi="Times New Roman" w:cs="Times New Roman"/>
        </w:rPr>
        <w:t xml:space="preserve">. </w:t>
      </w:r>
      <w:r w:rsidRPr="007B386C">
        <w:rPr>
          <w:rFonts w:ascii="Times New Roman" w:hAnsi="Times New Roman" w:cs="Times New Roman"/>
        </w:rPr>
        <w:t xml:space="preserve">The </w:t>
      </w:r>
      <w:r w:rsidR="00155C64" w:rsidRPr="00155C64">
        <w:rPr>
          <w:rFonts w:ascii="Times New Roman" w:hAnsi="Times New Roman" w:cs="Times New Roman"/>
          <w:i/>
          <w:iCs/>
        </w:rPr>
        <w:t>N</w:t>
      </w:r>
      <w:r w:rsidR="00155C64" w:rsidRPr="00155C64">
        <w:rPr>
          <w:rFonts w:ascii="Times New Roman" w:hAnsi="Times New Roman" w:cs="Times New Roman"/>
          <w:i/>
          <w:iCs/>
          <w:vertAlign w:val="subscript"/>
        </w:rPr>
        <w:t>e</w:t>
      </w:r>
      <w:r w:rsidR="00155C64" w:rsidRPr="007B386C">
        <w:rPr>
          <w:rFonts w:ascii="Times New Roman" w:hAnsi="Times New Roman" w:cs="Times New Roman"/>
        </w:rPr>
        <w:t xml:space="preserve"> </w:t>
      </w:r>
      <w:r w:rsidRPr="007B386C">
        <w:rPr>
          <w:rFonts w:ascii="Times New Roman" w:hAnsi="Times New Roman" w:cs="Times New Roman"/>
        </w:rPr>
        <w:t xml:space="preserve">values for each device at a voltage of </w:t>
      </w:r>
      <w:r>
        <w:rPr>
          <w:rFonts w:ascii="Times New Roman" w:hAnsi="Times New Roman" w:cs="Times New Roman"/>
        </w:rPr>
        <w:t>6</w:t>
      </w:r>
      <w:r w:rsidRPr="007B386C">
        <w:rPr>
          <w:rFonts w:ascii="Times New Roman" w:hAnsi="Times New Roman" w:cs="Times New Roman"/>
        </w:rPr>
        <w:t>V are indicated.</w:t>
      </w:r>
    </w:p>
    <w:p w14:paraId="16DA13F3" w14:textId="77C715E7" w:rsidR="007B386C" w:rsidRDefault="008959F5" w:rsidP="0004606B">
      <w:pPr>
        <w:spacing w:beforeLines="50" w:before="156" w:afterLines="50" w:after="156"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2BA0336F" wp14:editId="1D733AAC">
            <wp:extent cx="5274310" cy="1950085"/>
            <wp:effectExtent l="0" t="0" r="2540" b="0"/>
            <wp:docPr id="73471057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710576" name="图片 734710576"/>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274310" cy="1950085"/>
                    </a:xfrm>
                    <a:prstGeom prst="rect">
                      <a:avLst/>
                    </a:prstGeom>
                  </pic:spPr>
                </pic:pic>
              </a:graphicData>
            </a:graphic>
          </wp:inline>
        </w:drawing>
      </w:r>
    </w:p>
    <w:p w14:paraId="4DB835B4" w14:textId="62B23A06" w:rsidR="007B386C" w:rsidRDefault="007B386C" w:rsidP="0004606B">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436F9D">
        <w:rPr>
          <w:rFonts w:ascii="Times New Roman" w:hAnsi="Times New Roman" w:cs="Times New Roman"/>
          <w:b/>
          <w:bCs/>
        </w:rPr>
        <w:t>4</w:t>
      </w:r>
      <w:r w:rsidR="00F9066C">
        <w:rPr>
          <w:rFonts w:ascii="Times New Roman" w:hAnsi="Times New Roman" w:cs="Times New Roman"/>
          <w:b/>
          <w:bCs/>
        </w:rPr>
        <w:t>9</w:t>
      </w:r>
      <w:r>
        <w:rPr>
          <w:rFonts w:ascii="Times New Roman" w:hAnsi="Times New Roman" w:cs="Times New Roman"/>
          <w:b/>
          <w:bCs/>
        </w:rPr>
        <w:t xml:space="preserve">:  </w:t>
      </w:r>
      <w:r w:rsidRPr="007B386C">
        <w:rPr>
          <w:rFonts w:ascii="Times New Roman" w:hAnsi="Times New Roman" w:cs="Times New Roman"/>
        </w:rPr>
        <w:t xml:space="preserve">J-L-V curves and EQE-J curves of </w:t>
      </w:r>
      <w:r w:rsidR="00155C64">
        <w:rPr>
          <w:rFonts w:ascii="Times New Roman" w:hAnsi="Times New Roman" w:cs="Times New Roman"/>
        </w:rPr>
        <w:t xml:space="preserve">highly efficient </w:t>
      </w:r>
      <w:r>
        <w:rPr>
          <w:rFonts w:ascii="Times New Roman" w:hAnsi="Times New Roman" w:cs="Times New Roman"/>
        </w:rPr>
        <w:t xml:space="preserve">green </w:t>
      </w:r>
      <w:r w:rsidRPr="007B386C">
        <w:rPr>
          <w:rFonts w:ascii="Times New Roman" w:hAnsi="Times New Roman" w:cs="Times New Roman"/>
        </w:rPr>
        <w:t>QLEDs</w:t>
      </w:r>
      <w:r>
        <w:rPr>
          <w:rFonts w:ascii="Times New Roman" w:hAnsi="Times New Roman" w:cs="Times New Roman"/>
        </w:rPr>
        <w:t xml:space="preserve">. </w:t>
      </w:r>
      <w:r w:rsidRPr="007B386C">
        <w:rPr>
          <w:rFonts w:ascii="Times New Roman" w:hAnsi="Times New Roman" w:cs="Times New Roman"/>
        </w:rPr>
        <w:t xml:space="preserve">The </w:t>
      </w:r>
      <w:r w:rsidRPr="00155C64">
        <w:rPr>
          <w:rFonts w:ascii="Times New Roman" w:hAnsi="Times New Roman" w:cs="Times New Roman"/>
          <w:i/>
          <w:iCs/>
        </w:rPr>
        <w:t>N</w:t>
      </w:r>
      <w:r w:rsidRPr="00155C64">
        <w:rPr>
          <w:rFonts w:ascii="Times New Roman" w:hAnsi="Times New Roman" w:cs="Times New Roman"/>
          <w:i/>
          <w:iCs/>
          <w:vertAlign w:val="subscript"/>
        </w:rPr>
        <w:t>e</w:t>
      </w:r>
      <w:r w:rsidRPr="007B386C">
        <w:rPr>
          <w:rFonts w:ascii="Times New Roman" w:hAnsi="Times New Roman" w:cs="Times New Roman"/>
        </w:rPr>
        <w:t xml:space="preserve"> values for each device at a voltage of </w:t>
      </w:r>
      <w:r>
        <w:rPr>
          <w:rFonts w:ascii="Times New Roman" w:hAnsi="Times New Roman" w:cs="Times New Roman"/>
        </w:rPr>
        <w:t>3</w:t>
      </w:r>
      <w:r w:rsidRPr="007B386C">
        <w:rPr>
          <w:rFonts w:ascii="Times New Roman" w:hAnsi="Times New Roman" w:cs="Times New Roman"/>
        </w:rPr>
        <w:t xml:space="preserve">V are indicated. </w:t>
      </w:r>
    </w:p>
    <w:p w14:paraId="077EA9DF" w14:textId="77777777" w:rsidR="00A6265D" w:rsidRDefault="00A6265D" w:rsidP="0004606B">
      <w:pPr>
        <w:spacing w:beforeLines="50" w:before="156" w:afterLines="50" w:after="156" w:line="360" w:lineRule="auto"/>
        <w:rPr>
          <w:rFonts w:ascii="Times New Roman" w:hAnsi="Times New Roman" w:cs="Times New Roman"/>
        </w:rPr>
      </w:pPr>
    </w:p>
    <w:p w14:paraId="2CA5ADC2" w14:textId="7F3735D5" w:rsidR="00A6265D" w:rsidRDefault="00C630D3" w:rsidP="00A6265D">
      <w:pPr>
        <w:spacing w:beforeLines="50" w:before="156" w:afterLines="50" w:after="156" w:line="360" w:lineRule="auto"/>
        <w:rPr>
          <w:rFonts w:ascii="Times New Roman" w:hAnsi="Times New Roman" w:cs="Times New Roman"/>
        </w:rPr>
      </w:pPr>
      <w:r>
        <w:rPr>
          <w:rFonts w:ascii="Times New Roman" w:hAnsi="Times New Roman" w:cs="Times New Roman"/>
          <w:noProof/>
        </w:rPr>
        <w:drawing>
          <wp:inline distT="0" distB="0" distL="0" distR="0" wp14:anchorId="041927B7" wp14:editId="627838DA">
            <wp:extent cx="5274310" cy="2031365"/>
            <wp:effectExtent l="0" t="0" r="2540" b="6985"/>
            <wp:docPr id="74201225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012258" name="图片 742012258"/>
                    <pic:cNvPicPr/>
                  </pic:nvPicPr>
                  <pic:blipFill>
                    <a:blip r:embed="rId59" cstate="print">
                      <a:extLst>
                        <a:ext uri="{28A0092B-C50C-407E-A947-70E740481C1C}">
                          <a14:useLocalDpi xmlns:a14="http://schemas.microsoft.com/office/drawing/2010/main" val="0"/>
                        </a:ext>
                      </a:extLst>
                    </a:blip>
                    <a:stretch>
                      <a:fillRect/>
                    </a:stretch>
                  </pic:blipFill>
                  <pic:spPr>
                    <a:xfrm>
                      <a:off x="0" y="0"/>
                      <a:ext cx="5274310" cy="2031365"/>
                    </a:xfrm>
                    <a:prstGeom prst="rect">
                      <a:avLst/>
                    </a:prstGeom>
                  </pic:spPr>
                </pic:pic>
              </a:graphicData>
            </a:graphic>
          </wp:inline>
        </w:drawing>
      </w:r>
    </w:p>
    <w:p w14:paraId="6B07B9ED" w14:textId="0793E4E8" w:rsidR="00A6265D" w:rsidRPr="00CC6AAB" w:rsidRDefault="00A6265D" w:rsidP="00A6265D">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F9066C">
        <w:rPr>
          <w:rFonts w:ascii="Times New Roman" w:hAnsi="Times New Roman" w:cs="Times New Roman"/>
          <w:b/>
          <w:bCs/>
        </w:rPr>
        <w:t>50</w:t>
      </w:r>
      <w:r>
        <w:rPr>
          <w:rFonts w:ascii="Times New Roman" w:hAnsi="Times New Roman" w:cs="Times New Roman"/>
          <w:b/>
          <w:bCs/>
        </w:rPr>
        <w:t xml:space="preserve">:  </w:t>
      </w:r>
      <w:r w:rsidRPr="007B386C">
        <w:rPr>
          <w:rFonts w:ascii="Times New Roman" w:hAnsi="Times New Roman" w:cs="Times New Roman"/>
        </w:rPr>
        <w:t xml:space="preserve">J-L-V curves and EQE-J curves of </w:t>
      </w:r>
      <w:r>
        <w:rPr>
          <w:rFonts w:ascii="Times New Roman" w:hAnsi="Times New Roman" w:cs="Times New Roman" w:hint="eastAsia"/>
        </w:rPr>
        <w:t>le</w:t>
      </w:r>
      <w:r>
        <w:rPr>
          <w:rFonts w:ascii="Times New Roman" w:hAnsi="Times New Roman" w:cs="Times New Roman"/>
        </w:rPr>
        <w:t xml:space="preserve">ss efficient green </w:t>
      </w:r>
      <w:r w:rsidRPr="007B386C">
        <w:rPr>
          <w:rFonts w:ascii="Times New Roman" w:hAnsi="Times New Roman" w:cs="Times New Roman"/>
        </w:rPr>
        <w:t>QLEDs</w:t>
      </w:r>
      <w:r>
        <w:rPr>
          <w:rFonts w:ascii="Times New Roman" w:hAnsi="Times New Roman" w:cs="Times New Roman"/>
        </w:rPr>
        <w:t xml:space="preserve">. </w:t>
      </w:r>
      <w:r w:rsidRPr="007B386C">
        <w:rPr>
          <w:rFonts w:ascii="Times New Roman" w:hAnsi="Times New Roman" w:cs="Times New Roman"/>
        </w:rPr>
        <w:t xml:space="preserve">The </w:t>
      </w:r>
      <w:r w:rsidRPr="00155C64">
        <w:rPr>
          <w:rFonts w:ascii="Times New Roman" w:hAnsi="Times New Roman" w:cs="Times New Roman"/>
          <w:i/>
          <w:iCs/>
        </w:rPr>
        <w:t>N</w:t>
      </w:r>
      <w:r w:rsidRPr="00155C64">
        <w:rPr>
          <w:rFonts w:ascii="Times New Roman" w:hAnsi="Times New Roman" w:cs="Times New Roman"/>
          <w:i/>
          <w:iCs/>
          <w:vertAlign w:val="subscript"/>
        </w:rPr>
        <w:t>e</w:t>
      </w:r>
      <w:r w:rsidRPr="007B386C">
        <w:rPr>
          <w:rFonts w:ascii="Times New Roman" w:hAnsi="Times New Roman" w:cs="Times New Roman"/>
        </w:rPr>
        <w:t xml:space="preserve"> values for each device at a voltage of </w:t>
      </w:r>
      <w:r>
        <w:rPr>
          <w:rFonts w:ascii="Times New Roman" w:hAnsi="Times New Roman" w:cs="Times New Roman"/>
        </w:rPr>
        <w:t>3</w:t>
      </w:r>
      <w:r w:rsidRPr="007B386C">
        <w:rPr>
          <w:rFonts w:ascii="Times New Roman" w:hAnsi="Times New Roman" w:cs="Times New Roman"/>
        </w:rPr>
        <w:t>V are indicated.</w:t>
      </w:r>
    </w:p>
    <w:p w14:paraId="50B436C3" w14:textId="4BF31B9A" w:rsidR="00A6265D" w:rsidRPr="00A6265D" w:rsidRDefault="00BC4EE7" w:rsidP="00BC4EE7">
      <w:pPr>
        <w:spacing w:beforeLines="50" w:before="156" w:afterLines="50" w:after="156" w:line="360" w:lineRule="auto"/>
        <w:jc w:val="center"/>
        <w:rPr>
          <w:rFonts w:ascii="Times New Roman" w:hAnsi="Times New Roman" w:cs="Times New Roman"/>
        </w:rPr>
      </w:pPr>
      <w:bookmarkStart w:id="6" w:name="_Hlk167028019"/>
      <w:r>
        <w:rPr>
          <w:rFonts w:ascii="Times New Roman" w:hAnsi="Times New Roman" w:cs="Times New Roman"/>
          <w:noProof/>
        </w:rPr>
        <w:drawing>
          <wp:inline distT="0" distB="0" distL="0" distR="0" wp14:anchorId="4876AE66" wp14:editId="5EB4FA90">
            <wp:extent cx="4606095" cy="1904880"/>
            <wp:effectExtent l="0" t="0" r="4445" b="635"/>
            <wp:docPr id="20735574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557428" name="图片 2073557428"/>
                    <pic:cNvPicPr/>
                  </pic:nvPicPr>
                  <pic:blipFill>
                    <a:blip r:embed="rId60"/>
                    <a:stretch>
                      <a:fillRect/>
                    </a:stretch>
                  </pic:blipFill>
                  <pic:spPr>
                    <a:xfrm>
                      <a:off x="0" y="0"/>
                      <a:ext cx="4609750" cy="1906391"/>
                    </a:xfrm>
                    <a:prstGeom prst="rect">
                      <a:avLst/>
                    </a:prstGeom>
                  </pic:spPr>
                </pic:pic>
              </a:graphicData>
            </a:graphic>
          </wp:inline>
        </w:drawing>
      </w:r>
    </w:p>
    <w:p w14:paraId="156AC04A" w14:textId="75980599" w:rsidR="00BC4EE7" w:rsidRPr="00CC6AAB" w:rsidRDefault="00BC4EE7" w:rsidP="00BC4EE7">
      <w:pPr>
        <w:spacing w:beforeLines="50" w:before="156" w:afterLines="50" w:after="156" w:line="360" w:lineRule="auto"/>
        <w:rPr>
          <w:rFonts w:ascii="Times New Roman" w:hAnsi="Times New Roman" w:cs="Times New Roman"/>
        </w:rPr>
      </w:pPr>
      <w:r w:rsidRPr="00E70397">
        <w:rPr>
          <w:rFonts w:ascii="Times New Roman" w:hAnsi="Times New Roman" w:cs="Times New Roman" w:hint="eastAsia"/>
          <w:b/>
          <w:bCs/>
        </w:rPr>
        <w:t>F</w:t>
      </w:r>
      <w:r w:rsidRPr="00E70397">
        <w:rPr>
          <w:rFonts w:ascii="Times New Roman" w:hAnsi="Times New Roman" w:cs="Times New Roman"/>
          <w:b/>
          <w:bCs/>
        </w:rPr>
        <w:t>igure S</w:t>
      </w:r>
      <w:r w:rsidR="00F9066C">
        <w:rPr>
          <w:rFonts w:ascii="Times New Roman" w:hAnsi="Times New Roman" w:cs="Times New Roman"/>
          <w:b/>
          <w:bCs/>
        </w:rPr>
        <w:t>51</w:t>
      </w:r>
      <w:r>
        <w:rPr>
          <w:rFonts w:ascii="Times New Roman" w:hAnsi="Times New Roman" w:cs="Times New Roman"/>
          <w:b/>
          <w:bCs/>
        </w:rPr>
        <w:t xml:space="preserve">: </w:t>
      </w:r>
      <w:r>
        <w:rPr>
          <w:rFonts w:ascii="Times New Roman" w:hAnsi="Times New Roman" w:cs="Times New Roman" w:hint="eastAsia"/>
        </w:rPr>
        <w:t xml:space="preserve"> PL decay </w:t>
      </w:r>
      <w:r w:rsidR="00677905">
        <w:rPr>
          <w:rFonts w:ascii="Times New Roman" w:hAnsi="Times New Roman" w:cs="Times New Roman" w:hint="eastAsia"/>
        </w:rPr>
        <w:t xml:space="preserve">(a) and lifetime (b) </w:t>
      </w:r>
      <w:r>
        <w:rPr>
          <w:rFonts w:ascii="Times New Roman" w:hAnsi="Times New Roman" w:cs="Times New Roman" w:hint="eastAsia"/>
        </w:rPr>
        <w:t>of the QLED as a function of N</w:t>
      </w:r>
      <w:r w:rsidRPr="00677905">
        <w:rPr>
          <w:rFonts w:ascii="Times New Roman" w:hAnsi="Times New Roman" w:cs="Times New Roman" w:hint="eastAsia"/>
          <w:vertAlign w:val="subscript"/>
        </w:rPr>
        <w:t>e</w:t>
      </w:r>
      <w:r w:rsidR="00CB177A">
        <w:rPr>
          <w:rFonts w:ascii="Times New Roman" w:hAnsi="Times New Roman" w:cs="Times New Roman" w:hint="eastAsia"/>
        </w:rPr>
        <w:t xml:space="preserve">, excited by 400 nm laser pulses. </w:t>
      </w:r>
      <w:r w:rsidR="00CB177A" w:rsidRPr="00CE3C0D">
        <w:rPr>
          <w:rFonts w:ascii="Times New Roman" w:eastAsia="宋体" w:hAnsi="Times New Roman" w:cs="Times New Roman"/>
          <w:kern w:val="0"/>
          <w:szCs w:val="21"/>
        </w:rPr>
        <w:t xml:space="preserve">When a quantum dot is occupied by an electron, exciting it again will generate a </w:t>
      </w:r>
      <w:r w:rsidR="00CB177A" w:rsidRPr="00CE3C0D">
        <w:rPr>
          <w:rFonts w:ascii="Times New Roman" w:eastAsia="宋体" w:hAnsi="Times New Roman" w:cs="Times New Roman"/>
          <w:kern w:val="0"/>
          <w:szCs w:val="21"/>
        </w:rPr>
        <w:lastRenderedPageBreak/>
        <w:t>negative trion, leading to Auger recombination. Consequently, higher N</w:t>
      </w:r>
      <w:r w:rsidR="00CB177A" w:rsidRPr="00CE3C0D">
        <w:rPr>
          <w:rFonts w:ascii="Times New Roman" w:eastAsia="宋体" w:hAnsi="Times New Roman" w:cs="Times New Roman"/>
          <w:kern w:val="0"/>
          <w:szCs w:val="21"/>
          <w:vertAlign w:val="subscript"/>
        </w:rPr>
        <w:t>e</w:t>
      </w:r>
      <w:r w:rsidR="00CB177A" w:rsidRPr="00CE3C0D">
        <w:rPr>
          <w:rFonts w:ascii="Times New Roman" w:eastAsia="宋体" w:hAnsi="Times New Roman" w:cs="Times New Roman"/>
          <w:kern w:val="0"/>
          <w:szCs w:val="21"/>
        </w:rPr>
        <w:t xml:space="preserve"> results in lower photoluminescence lifetime and intensity</w:t>
      </w:r>
      <w:r w:rsidR="00CB177A">
        <w:rPr>
          <w:rFonts w:ascii="Times New Roman" w:eastAsia="宋体" w:hAnsi="Times New Roman" w:cs="Times New Roman" w:hint="eastAsia"/>
          <w:kern w:val="0"/>
          <w:szCs w:val="21"/>
        </w:rPr>
        <w:t>.</w:t>
      </w:r>
    </w:p>
    <w:bookmarkEnd w:id="6"/>
    <w:p w14:paraId="59D9C22E" w14:textId="77777777" w:rsidR="000614EC" w:rsidRPr="00BC4EE7" w:rsidRDefault="000614EC" w:rsidP="0004606B">
      <w:pPr>
        <w:spacing w:beforeLines="50" w:before="156" w:afterLines="50" w:after="156" w:line="360" w:lineRule="auto"/>
        <w:rPr>
          <w:rFonts w:ascii="Times New Roman" w:hAnsi="Times New Roman" w:cs="Times New Roman"/>
        </w:rPr>
      </w:pPr>
    </w:p>
    <w:p w14:paraId="12D0C31A" w14:textId="7FE1E70E" w:rsidR="0005473B" w:rsidRPr="0005473B" w:rsidRDefault="00FF7DC4" w:rsidP="0004606B">
      <w:pPr>
        <w:spacing w:beforeLines="50" w:before="156" w:afterLines="50" w:after="156" w:line="360" w:lineRule="auto"/>
        <w:rPr>
          <w:rFonts w:ascii="Times New Roman" w:hAnsi="Times New Roman" w:cs="Times New Roman"/>
          <w:b/>
          <w:bCs/>
        </w:rPr>
      </w:pPr>
      <w:r w:rsidRPr="00FF7DC4">
        <w:rPr>
          <w:rFonts w:ascii="Times New Roman" w:hAnsi="Times New Roman" w:cs="Times New Roman" w:hint="eastAsia"/>
          <w:b/>
          <w:bCs/>
        </w:rPr>
        <w:t>Re</w:t>
      </w:r>
      <w:r w:rsidRPr="00FF7DC4">
        <w:rPr>
          <w:rFonts w:ascii="Times New Roman" w:hAnsi="Times New Roman" w:cs="Times New Roman"/>
          <w:b/>
          <w:bCs/>
        </w:rPr>
        <w:t>ferences</w:t>
      </w:r>
    </w:p>
    <w:p w14:paraId="738A0D79" w14:textId="77777777" w:rsidR="0005473B" w:rsidRPr="0005473B" w:rsidRDefault="0005473B" w:rsidP="0005473B">
      <w:pPr>
        <w:pStyle w:val="EndNoteBibliography"/>
        <w:rPr>
          <w:rFonts w:ascii="Times New Roman" w:hAnsi="Times New Roman" w:cs="Times New Roman"/>
        </w:rPr>
      </w:pPr>
      <w:r w:rsidRPr="0005473B">
        <w:rPr>
          <w:rFonts w:ascii="Times New Roman" w:hAnsi="Times New Roman" w:cs="Times New Roman"/>
        </w:rPr>
        <w:fldChar w:fldCharType="begin"/>
      </w:r>
      <w:r w:rsidRPr="0005473B">
        <w:rPr>
          <w:rFonts w:ascii="Times New Roman" w:hAnsi="Times New Roman" w:cs="Times New Roman"/>
        </w:rPr>
        <w:instrText xml:space="preserve"> ADDIN EN.REFLIST </w:instrText>
      </w:r>
      <w:r w:rsidRPr="0005473B">
        <w:rPr>
          <w:rFonts w:ascii="Times New Roman" w:hAnsi="Times New Roman" w:cs="Times New Roman"/>
        </w:rPr>
        <w:fldChar w:fldCharType="separate"/>
      </w:r>
      <w:r w:rsidRPr="0005473B">
        <w:rPr>
          <w:rFonts w:ascii="Times New Roman" w:hAnsi="Times New Roman" w:cs="Times New Roman"/>
        </w:rPr>
        <w:t>[1]</w:t>
      </w:r>
      <w:r w:rsidRPr="0005473B">
        <w:rPr>
          <w:rFonts w:ascii="Times New Roman" w:hAnsi="Times New Roman" w:cs="Times New Roman"/>
        </w:rPr>
        <w:tab/>
        <w:t xml:space="preserve">Wang, C.; Shim, M.; Guyot-Sionnest, P., Electrochromic Nanocrystal Quantum Dots. </w:t>
      </w:r>
      <w:r w:rsidRPr="0005473B">
        <w:rPr>
          <w:rFonts w:ascii="Times New Roman" w:hAnsi="Times New Roman" w:cs="Times New Roman"/>
          <w:i/>
        </w:rPr>
        <w:t xml:space="preserve">Science </w:t>
      </w:r>
      <w:r w:rsidRPr="0005473B">
        <w:rPr>
          <w:rFonts w:ascii="Times New Roman" w:hAnsi="Times New Roman" w:cs="Times New Roman"/>
          <w:b/>
        </w:rPr>
        <w:t>291</w:t>
      </w:r>
      <w:r w:rsidRPr="0005473B">
        <w:rPr>
          <w:rFonts w:ascii="Times New Roman" w:hAnsi="Times New Roman" w:cs="Times New Roman"/>
        </w:rPr>
        <w:t>, 2390-2392</w:t>
      </w:r>
      <w:r w:rsidRPr="0005473B">
        <w:rPr>
          <w:rFonts w:ascii="Times New Roman" w:hAnsi="Times New Roman" w:cs="Times New Roman"/>
          <w:i/>
        </w:rPr>
        <w:t xml:space="preserve"> </w:t>
      </w:r>
      <w:r w:rsidRPr="0005473B">
        <w:rPr>
          <w:rFonts w:ascii="Times New Roman" w:hAnsi="Times New Roman" w:cs="Times New Roman"/>
        </w:rPr>
        <w:t>(2001).</w:t>
      </w:r>
    </w:p>
    <w:p w14:paraId="6B687A42" w14:textId="77777777" w:rsidR="0005473B" w:rsidRPr="0005473B" w:rsidRDefault="0005473B" w:rsidP="0005473B">
      <w:pPr>
        <w:pStyle w:val="EndNoteBibliography"/>
        <w:rPr>
          <w:rFonts w:ascii="Times New Roman" w:hAnsi="Times New Roman" w:cs="Times New Roman"/>
        </w:rPr>
      </w:pPr>
      <w:r w:rsidRPr="0005473B">
        <w:rPr>
          <w:rFonts w:ascii="Times New Roman" w:hAnsi="Times New Roman" w:cs="Times New Roman"/>
        </w:rPr>
        <w:t>[2]</w:t>
      </w:r>
      <w:r w:rsidRPr="0005473B">
        <w:rPr>
          <w:rFonts w:ascii="Times New Roman" w:hAnsi="Times New Roman" w:cs="Times New Roman"/>
        </w:rPr>
        <w:tab/>
        <w:t xml:space="preserve">Geuchies, J. J., et al., Quantitative Electrochemical Control over Optical Gain in Quantum-Dot Solids. </w:t>
      </w:r>
      <w:r w:rsidRPr="0005473B">
        <w:rPr>
          <w:rFonts w:ascii="Times New Roman" w:hAnsi="Times New Roman" w:cs="Times New Roman"/>
          <w:i/>
        </w:rPr>
        <w:t xml:space="preserve">ACS Nano </w:t>
      </w:r>
      <w:r w:rsidRPr="0005473B">
        <w:rPr>
          <w:rFonts w:ascii="Times New Roman" w:hAnsi="Times New Roman" w:cs="Times New Roman"/>
          <w:b/>
        </w:rPr>
        <w:t>15</w:t>
      </w:r>
      <w:r w:rsidRPr="0005473B">
        <w:rPr>
          <w:rFonts w:ascii="Times New Roman" w:hAnsi="Times New Roman" w:cs="Times New Roman"/>
        </w:rPr>
        <w:t>, 377-386</w:t>
      </w:r>
      <w:r w:rsidRPr="0005473B">
        <w:rPr>
          <w:rFonts w:ascii="Times New Roman" w:hAnsi="Times New Roman" w:cs="Times New Roman"/>
          <w:i/>
        </w:rPr>
        <w:t xml:space="preserve"> </w:t>
      </w:r>
      <w:r w:rsidRPr="0005473B">
        <w:rPr>
          <w:rFonts w:ascii="Times New Roman" w:hAnsi="Times New Roman" w:cs="Times New Roman"/>
        </w:rPr>
        <w:t>(2021).</w:t>
      </w:r>
    </w:p>
    <w:p w14:paraId="7613D295" w14:textId="77777777" w:rsidR="0005473B" w:rsidRPr="0005473B" w:rsidRDefault="0005473B" w:rsidP="0005473B">
      <w:pPr>
        <w:pStyle w:val="EndNoteBibliography"/>
        <w:rPr>
          <w:rFonts w:ascii="Times New Roman" w:hAnsi="Times New Roman" w:cs="Times New Roman"/>
        </w:rPr>
      </w:pPr>
      <w:r w:rsidRPr="0005473B">
        <w:rPr>
          <w:rFonts w:ascii="Times New Roman" w:hAnsi="Times New Roman" w:cs="Times New Roman"/>
        </w:rPr>
        <w:t>[3]</w:t>
      </w:r>
      <w:r w:rsidRPr="0005473B">
        <w:rPr>
          <w:rFonts w:ascii="Times New Roman" w:hAnsi="Times New Roman" w:cs="Times New Roman"/>
        </w:rPr>
        <w:tab/>
        <w:t xml:space="preserve">Dai, X., et al., Solution-processed, high-performance light-emitting diodes based on quantum dots. </w:t>
      </w:r>
      <w:r w:rsidRPr="0005473B">
        <w:rPr>
          <w:rFonts w:ascii="Times New Roman" w:hAnsi="Times New Roman" w:cs="Times New Roman"/>
          <w:i/>
        </w:rPr>
        <w:t xml:space="preserve">Nature </w:t>
      </w:r>
      <w:r w:rsidRPr="0005473B">
        <w:rPr>
          <w:rFonts w:ascii="Times New Roman" w:hAnsi="Times New Roman" w:cs="Times New Roman"/>
          <w:b/>
        </w:rPr>
        <w:t>515</w:t>
      </w:r>
      <w:r w:rsidRPr="0005473B">
        <w:rPr>
          <w:rFonts w:ascii="Times New Roman" w:hAnsi="Times New Roman" w:cs="Times New Roman"/>
        </w:rPr>
        <w:t>, 96-99</w:t>
      </w:r>
      <w:r w:rsidRPr="0005473B">
        <w:rPr>
          <w:rFonts w:ascii="Times New Roman" w:hAnsi="Times New Roman" w:cs="Times New Roman"/>
          <w:i/>
        </w:rPr>
        <w:t xml:space="preserve"> </w:t>
      </w:r>
      <w:r w:rsidRPr="0005473B">
        <w:rPr>
          <w:rFonts w:ascii="Times New Roman" w:hAnsi="Times New Roman" w:cs="Times New Roman"/>
        </w:rPr>
        <w:t>(2014).</w:t>
      </w:r>
    </w:p>
    <w:p w14:paraId="540F8ED7" w14:textId="77777777" w:rsidR="0005473B" w:rsidRPr="0005473B" w:rsidRDefault="0005473B" w:rsidP="0005473B">
      <w:pPr>
        <w:pStyle w:val="EndNoteBibliography"/>
        <w:rPr>
          <w:rFonts w:ascii="Times New Roman" w:hAnsi="Times New Roman" w:cs="Times New Roman"/>
        </w:rPr>
      </w:pPr>
      <w:r w:rsidRPr="0005473B">
        <w:rPr>
          <w:rFonts w:ascii="Times New Roman" w:hAnsi="Times New Roman" w:cs="Times New Roman"/>
        </w:rPr>
        <w:t>[4]</w:t>
      </w:r>
      <w:r w:rsidRPr="0005473B">
        <w:rPr>
          <w:rFonts w:ascii="Times New Roman" w:hAnsi="Times New Roman" w:cs="Times New Roman"/>
        </w:rPr>
        <w:tab/>
        <w:t xml:space="preserve">Fu, Y., et al., Highly Efficient and Fully Solution-Processed Inverted Light-Emitting Diodes with Charge Control Interlayers. </w:t>
      </w:r>
      <w:r w:rsidRPr="0005473B">
        <w:rPr>
          <w:rFonts w:ascii="Times New Roman" w:hAnsi="Times New Roman" w:cs="Times New Roman"/>
          <w:i/>
        </w:rPr>
        <w:t xml:space="preserve">ACS Applied Materials &amp; Interfaces </w:t>
      </w:r>
      <w:r w:rsidRPr="0005473B">
        <w:rPr>
          <w:rFonts w:ascii="Times New Roman" w:hAnsi="Times New Roman" w:cs="Times New Roman"/>
          <w:b/>
        </w:rPr>
        <w:t>10</w:t>
      </w:r>
      <w:r w:rsidRPr="0005473B">
        <w:rPr>
          <w:rFonts w:ascii="Times New Roman" w:hAnsi="Times New Roman" w:cs="Times New Roman"/>
        </w:rPr>
        <w:t>, 17295-17300</w:t>
      </w:r>
      <w:r w:rsidRPr="0005473B">
        <w:rPr>
          <w:rFonts w:ascii="Times New Roman" w:hAnsi="Times New Roman" w:cs="Times New Roman"/>
          <w:i/>
        </w:rPr>
        <w:t xml:space="preserve"> </w:t>
      </w:r>
      <w:r w:rsidRPr="0005473B">
        <w:rPr>
          <w:rFonts w:ascii="Times New Roman" w:hAnsi="Times New Roman" w:cs="Times New Roman"/>
        </w:rPr>
        <w:t>(2018).</w:t>
      </w:r>
    </w:p>
    <w:p w14:paraId="19BB19BC" w14:textId="77777777" w:rsidR="0005473B" w:rsidRPr="0005473B" w:rsidRDefault="0005473B" w:rsidP="0005473B">
      <w:pPr>
        <w:pStyle w:val="EndNoteBibliography"/>
        <w:rPr>
          <w:rFonts w:ascii="Times New Roman" w:hAnsi="Times New Roman" w:cs="Times New Roman"/>
        </w:rPr>
      </w:pPr>
      <w:r w:rsidRPr="0005473B">
        <w:rPr>
          <w:rFonts w:ascii="Times New Roman" w:hAnsi="Times New Roman" w:cs="Times New Roman"/>
        </w:rPr>
        <w:t>[5]</w:t>
      </w:r>
      <w:r w:rsidRPr="0005473B">
        <w:rPr>
          <w:rFonts w:ascii="Times New Roman" w:hAnsi="Times New Roman" w:cs="Times New Roman"/>
        </w:rPr>
        <w:tab/>
        <w:t xml:space="preserve">Wood, V., et al., Selection of Metal Oxide Charge Transport Layers for Colloidal Quantum Dot LEDs. </w:t>
      </w:r>
      <w:r w:rsidRPr="0005473B">
        <w:rPr>
          <w:rFonts w:ascii="Times New Roman" w:hAnsi="Times New Roman" w:cs="Times New Roman"/>
          <w:i/>
        </w:rPr>
        <w:t xml:space="preserve">ACS Nano </w:t>
      </w:r>
      <w:r w:rsidRPr="0005473B">
        <w:rPr>
          <w:rFonts w:ascii="Times New Roman" w:hAnsi="Times New Roman" w:cs="Times New Roman"/>
          <w:b/>
        </w:rPr>
        <w:t>3</w:t>
      </w:r>
      <w:r w:rsidRPr="0005473B">
        <w:rPr>
          <w:rFonts w:ascii="Times New Roman" w:hAnsi="Times New Roman" w:cs="Times New Roman"/>
        </w:rPr>
        <w:t>, 3581-3586</w:t>
      </w:r>
      <w:r w:rsidRPr="0005473B">
        <w:rPr>
          <w:rFonts w:ascii="Times New Roman" w:hAnsi="Times New Roman" w:cs="Times New Roman"/>
          <w:i/>
        </w:rPr>
        <w:t xml:space="preserve"> </w:t>
      </w:r>
      <w:r w:rsidRPr="0005473B">
        <w:rPr>
          <w:rFonts w:ascii="Times New Roman" w:hAnsi="Times New Roman" w:cs="Times New Roman"/>
        </w:rPr>
        <w:t>(2009).</w:t>
      </w:r>
    </w:p>
    <w:p w14:paraId="69D9C9B7" w14:textId="77777777" w:rsidR="0005473B" w:rsidRPr="0005473B" w:rsidRDefault="0005473B" w:rsidP="0005473B">
      <w:pPr>
        <w:pStyle w:val="EndNoteBibliography"/>
        <w:rPr>
          <w:rFonts w:ascii="Times New Roman" w:hAnsi="Times New Roman" w:cs="Times New Roman"/>
        </w:rPr>
      </w:pPr>
      <w:r w:rsidRPr="0005473B">
        <w:rPr>
          <w:rFonts w:ascii="Times New Roman" w:hAnsi="Times New Roman" w:cs="Times New Roman"/>
        </w:rPr>
        <w:t>[6]</w:t>
      </w:r>
      <w:r w:rsidRPr="0005473B">
        <w:rPr>
          <w:rFonts w:ascii="Times New Roman" w:hAnsi="Times New Roman" w:cs="Times New Roman"/>
        </w:rPr>
        <w:tab/>
        <w:t xml:space="preserve">Kim, H. H., et al., Inverted Quantum Dot Light Emitting Diodes using Polyethylenimine ethoxylated modified ZnO. </w:t>
      </w:r>
      <w:r w:rsidRPr="0005473B">
        <w:rPr>
          <w:rFonts w:ascii="Times New Roman" w:hAnsi="Times New Roman" w:cs="Times New Roman"/>
          <w:i/>
        </w:rPr>
        <w:t xml:space="preserve">Scientific Reports </w:t>
      </w:r>
      <w:r w:rsidRPr="0005473B">
        <w:rPr>
          <w:rFonts w:ascii="Times New Roman" w:hAnsi="Times New Roman" w:cs="Times New Roman"/>
          <w:b/>
        </w:rPr>
        <w:t>5</w:t>
      </w:r>
      <w:r w:rsidRPr="0005473B">
        <w:rPr>
          <w:rFonts w:ascii="Times New Roman" w:hAnsi="Times New Roman" w:cs="Times New Roman"/>
        </w:rPr>
        <w:t>, 8968</w:t>
      </w:r>
      <w:r w:rsidRPr="0005473B">
        <w:rPr>
          <w:rFonts w:ascii="Times New Roman" w:hAnsi="Times New Roman" w:cs="Times New Roman"/>
          <w:i/>
        </w:rPr>
        <w:t xml:space="preserve"> </w:t>
      </w:r>
      <w:r w:rsidRPr="0005473B">
        <w:rPr>
          <w:rFonts w:ascii="Times New Roman" w:hAnsi="Times New Roman" w:cs="Times New Roman"/>
        </w:rPr>
        <w:t>(2015).</w:t>
      </w:r>
    </w:p>
    <w:p w14:paraId="3BA21714" w14:textId="082E0DF3" w:rsidR="004836B0" w:rsidRDefault="0005473B" w:rsidP="0004606B">
      <w:pPr>
        <w:spacing w:beforeLines="50" w:before="156" w:afterLines="50" w:after="156" w:line="360" w:lineRule="auto"/>
        <w:rPr>
          <w:rFonts w:ascii="Times New Roman" w:hAnsi="Times New Roman" w:cs="Times New Roman"/>
        </w:rPr>
      </w:pPr>
      <w:r w:rsidRPr="0005473B">
        <w:rPr>
          <w:rFonts w:ascii="Times New Roman" w:hAnsi="Times New Roman" w:cs="Times New Roman"/>
        </w:rPr>
        <w:fldChar w:fldCharType="end"/>
      </w:r>
    </w:p>
    <w:sectPr w:rsidR="004836B0">
      <w:footerReference w:type="default" r:id="rId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B81220" w14:textId="77777777" w:rsidR="00C975D0" w:rsidRDefault="00C975D0" w:rsidP="00413100">
      <w:r>
        <w:separator/>
      </w:r>
    </w:p>
  </w:endnote>
  <w:endnote w:type="continuationSeparator" w:id="0">
    <w:p w14:paraId="33C1C652" w14:textId="77777777" w:rsidR="00C975D0" w:rsidRDefault="00C975D0" w:rsidP="00413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19991517"/>
      <w:docPartObj>
        <w:docPartGallery w:val="Page Numbers (Bottom of Page)"/>
        <w:docPartUnique/>
      </w:docPartObj>
    </w:sdtPr>
    <w:sdtContent>
      <w:p w14:paraId="6CA84BF7" w14:textId="5EE9A0DD" w:rsidR="00144511" w:rsidRDefault="00144511">
        <w:pPr>
          <w:pStyle w:val="a7"/>
          <w:jc w:val="center"/>
        </w:pPr>
        <w:r w:rsidRPr="00144511">
          <w:rPr>
            <w:rFonts w:ascii="Times New Roman" w:hAnsi="Times New Roman" w:cs="Times New Roman"/>
            <w:sz w:val="21"/>
            <w:szCs w:val="21"/>
          </w:rPr>
          <w:fldChar w:fldCharType="begin"/>
        </w:r>
        <w:r w:rsidRPr="00144511">
          <w:rPr>
            <w:rFonts w:ascii="Times New Roman" w:hAnsi="Times New Roman" w:cs="Times New Roman"/>
            <w:sz w:val="21"/>
            <w:szCs w:val="21"/>
          </w:rPr>
          <w:instrText>PAGE   \* MERGEFORMAT</w:instrText>
        </w:r>
        <w:r w:rsidRPr="00144511">
          <w:rPr>
            <w:rFonts w:ascii="Times New Roman" w:hAnsi="Times New Roman" w:cs="Times New Roman"/>
            <w:sz w:val="21"/>
            <w:szCs w:val="21"/>
          </w:rPr>
          <w:fldChar w:fldCharType="separate"/>
        </w:r>
        <w:r w:rsidRPr="00144511">
          <w:rPr>
            <w:rFonts w:ascii="Times New Roman" w:hAnsi="Times New Roman" w:cs="Times New Roman"/>
            <w:sz w:val="21"/>
            <w:szCs w:val="21"/>
            <w:lang w:val="zh-CN"/>
          </w:rPr>
          <w:t>2</w:t>
        </w:r>
        <w:r w:rsidRPr="00144511">
          <w:rPr>
            <w:rFonts w:ascii="Times New Roman" w:hAnsi="Times New Roman" w:cs="Times New Roman"/>
            <w:sz w:val="21"/>
            <w:szCs w:val="21"/>
          </w:rPr>
          <w:fldChar w:fldCharType="end"/>
        </w:r>
      </w:p>
    </w:sdtContent>
  </w:sdt>
  <w:p w14:paraId="199E0F96" w14:textId="77777777" w:rsidR="00144511" w:rsidRDefault="0014451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E1F87B" w14:textId="77777777" w:rsidR="00C975D0" w:rsidRDefault="00C975D0" w:rsidP="00413100">
      <w:r>
        <w:separator/>
      </w:r>
    </w:p>
  </w:footnote>
  <w:footnote w:type="continuationSeparator" w:id="0">
    <w:p w14:paraId="0DD29581" w14:textId="77777777" w:rsidR="00C975D0" w:rsidRDefault="00C975D0" w:rsidP="004131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046BC"/>
    <w:multiLevelType w:val="hybridMultilevel"/>
    <w:tmpl w:val="B106D8F4"/>
    <w:lvl w:ilvl="0" w:tplc="6C1C005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64236B8"/>
    <w:multiLevelType w:val="hybridMultilevel"/>
    <w:tmpl w:val="DF9C2484"/>
    <w:lvl w:ilvl="0" w:tplc="5A6092F2">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 w15:restartNumberingAfterBreak="0">
    <w:nsid w:val="101C2469"/>
    <w:multiLevelType w:val="hybridMultilevel"/>
    <w:tmpl w:val="74D8158C"/>
    <w:lvl w:ilvl="0" w:tplc="77FA241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116F0F5A"/>
    <w:multiLevelType w:val="hybridMultilevel"/>
    <w:tmpl w:val="DCD0B31A"/>
    <w:lvl w:ilvl="0" w:tplc="EA32190A">
      <w:start w:val="1"/>
      <w:numFmt w:val="decimal"/>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54069A"/>
    <w:multiLevelType w:val="hybridMultilevel"/>
    <w:tmpl w:val="5C524070"/>
    <w:lvl w:ilvl="0" w:tplc="766A30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A64370E"/>
    <w:multiLevelType w:val="hybridMultilevel"/>
    <w:tmpl w:val="1396D1EC"/>
    <w:lvl w:ilvl="0" w:tplc="6C1CD91E">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C191BCE"/>
    <w:multiLevelType w:val="hybridMultilevel"/>
    <w:tmpl w:val="A3CA12E4"/>
    <w:lvl w:ilvl="0" w:tplc="5D424A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D962ED3"/>
    <w:multiLevelType w:val="multilevel"/>
    <w:tmpl w:val="1D14E6CA"/>
    <w:lvl w:ilvl="0">
      <w:start w:val="1"/>
      <w:numFmt w:val="decimal"/>
      <w:lvlText w:val="(%1."/>
      <w:lvlJc w:val="left"/>
      <w:pPr>
        <w:ind w:left="420" w:hanging="420"/>
      </w:pPr>
      <w:rPr>
        <w:rFonts w:hint="default"/>
        <w:color w:val="auto"/>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8" w15:restartNumberingAfterBreak="0">
    <w:nsid w:val="35E25439"/>
    <w:multiLevelType w:val="hybridMultilevel"/>
    <w:tmpl w:val="E5B6FB9A"/>
    <w:lvl w:ilvl="0" w:tplc="363296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99B1FBE"/>
    <w:multiLevelType w:val="hybridMultilevel"/>
    <w:tmpl w:val="F884AD08"/>
    <w:lvl w:ilvl="0" w:tplc="2F9866AA">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82005F5"/>
    <w:multiLevelType w:val="hybridMultilevel"/>
    <w:tmpl w:val="D08E986A"/>
    <w:lvl w:ilvl="0" w:tplc="61A458C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B653D1"/>
    <w:multiLevelType w:val="hybridMultilevel"/>
    <w:tmpl w:val="CCCC224E"/>
    <w:lvl w:ilvl="0" w:tplc="DA9AFC9E">
      <w:start w:val="2"/>
      <w:numFmt w:val="decimal"/>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B74C89"/>
    <w:multiLevelType w:val="hybridMultilevel"/>
    <w:tmpl w:val="B4802C9C"/>
    <w:lvl w:ilvl="0" w:tplc="DB12F7B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1A75749"/>
    <w:multiLevelType w:val="hybridMultilevel"/>
    <w:tmpl w:val="E05246EA"/>
    <w:lvl w:ilvl="0" w:tplc="8E6092E4">
      <w:start w:val="2"/>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7EF41A93"/>
    <w:multiLevelType w:val="hybridMultilevel"/>
    <w:tmpl w:val="59A21F0C"/>
    <w:lvl w:ilvl="0" w:tplc="2EB2BB56">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67632023">
    <w:abstractNumId w:val="14"/>
  </w:num>
  <w:num w:numId="2" w16cid:durableId="296376569">
    <w:abstractNumId w:val="9"/>
  </w:num>
  <w:num w:numId="3" w16cid:durableId="755902637">
    <w:abstractNumId w:val="5"/>
  </w:num>
  <w:num w:numId="4" w16cid:durableId="2025549900">
    <w:abstractNumId w:val="10"/>
  </w:num>
  <w:num w:numId="5" w16cid:durableId="889389202">
    <w:abstractNumId w:val="11"/>
  </w:num>
  <w:num w:numId="6" w16cid:durableId="1370373393">
    <w:abstractNumId w:val="3"/>
  </w:num>
  <w:num w:numId="7" w16cid:durableId="276253552">
    <w:abstractNumId w:val="4"/>
  </w:num>
  <w:num w:numId="8" w16cid:durableId="1343433411">
    <w:abstractNumId w:val="7"/>
  </w:num>
  <w:num w:numId="9" w16cid:durableId="1248030666">
    <w:abstractNumId w:val="12"/>
  </w:num>
  <w:num w:numId="10" w16cid:durableId="1087383025">
    <w:abstractNumId w:val="2"/>
  </w:num>
  <w:num w:numId="11" w16cid:durableId="1863279693">
    <w:abstractNumId w:val="6"/>
  </w:num>
  <w:num w:numId="12" w16cid:durableId="325138087">
    <w:abstractNumId w:val="8"/>
  </w:num>
  <w:num w:numId="13" w16cid:durableId="936912418">
    <w:abstractNumId w:val="1"/>
  </w:num>
  <w:num w:numId="14" w16cid:durableId="1781216804">
    <w:abstractNumId w:val="0"/>
  </w:num>
  <w:num w:numId="15" w16cid:durableId="7130390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YzNbGwNDYxNAABJR2l4NTi4sz8PJACo1oAFVJzPywAAAA="/>
    <w:docVar w:name="EN.InstantFormat" w:val="&lt;ENInstantFormat&gt;&lt;Enabled&gt;0&lt;/Enabled&gt;&lt;ScanUnformatted&gt;1&lt;/ScanUnformatted&gt;&lt;ScanChanges&gt;1&lt;/ScanChanges&gt;&lt;Suspended&gt;0&lt;/Suspended&gt;&lt;/ENInstantFormat&gt;"/>
    <w:docVar w:name="EN.Layout" w:val="&lt;ENLayout&gt;&lt;Style&gt;J Amer Chem Society Copy 2&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ad20wxrnfvfw1e5fdtpwaxftrfrfxrdttpw&quot;&gt;QLED&lt;record-ids&gt;&lt;item&gt;19&lt;/item&gt;&lt;item&gt;52&lt;/item&gt;&lt;item&gt;58&lt;/item&gt;&lt;item&gt;59&lt;/item&gt;&lt;item&gt;63&lt;/item&gt;&lt;item&gt;64&lt;/item&gt;&lt;/record-ids&gt;&lt;/item&gt;&lt;/Libraries&gt;"/>
  </w:docVars>
  <w:rsids>
    <w:rsidRoot w:val="00BA6D3A"/>
    <w:rsid w:val="000055FF"/>
    <w:rsid w:val="0001054E"/>
    <w:rsid w:val="00012615"/>
    <w:rsid w:val="0001412B"/>
    <w:rsid w:val="00014B4C"/>
    <w:rsid w:val="00014E51"/>
    <w:rsid w:val="00015B72"/>
    <w:rsid w:val="0001685C"/>
    <w:rsid w:val="00023146"/>
    <w:rsid w:val="00023218"/>
    <w:rsid w:val="000242A5"/>
    <w:rsid w:val="00024AE3"/>
    <w:rsid w:val="000255C0"/>
    <w:rsid w:val="00031022"/>
    <w:rsid w:val="00032435"/>
    <w:rsid w:val="00032F1B"/>
    <w:rsid w:val="000345B9"/>
    <w:rsid w:val="00037D0F"/>
    <w:rsid w:val="000408B8"/>
    <w:rsid w:val="00045E71"/>
    <w:rsid w:val="0004606B"/>
    <w:rsid w:val="000469E9"/>
    <w:rsid w:val="0005165C"/>
    <w:rsid w:val="000517B7"/>
    <w:rsid w:val="00051E5E"/>
    <w:rsid w:val="00052555"/>
    <w:rsid w:val="0005318F"/>
    <w:rsid w:val="00053755"/>
    <w:rsid w:val="0005473B"/>
    <w:rsid w:val="0005497F"/>
    <w:rsid w:val="00057519"/>
    <w:rsid w:val="0006092F"/>
    <w:rsid w:val="000613F1"/>
    <w:rsid w:val="000614EC"/>
    <w:rsid w:val="00061916"/>
    <w:rsid w:val="00064EFB"/>
    <w:rsid w:val="00065445"/>
    <w:rsid w:val="00067DD2"/>
    <w:rsid w:val="00074051"/>
    <w:rsid w:val="00074E4B"/>
    <w:rsid w:val="00076CAF"/>
    <w:rsid w:val="0008158B"/>
    <w:rsid w:val="00081B49"/>
    <w:rsid w:val="000823CA"/>
    <w:rsid w:val="0008256E"/>
    <w:rsid w:val="00082EB9"/>
    <w:rsid w:val="0008365F"/>
    <w:rsid w:val="00083751"/>
    <w:rsid w:val="00083813"/>
    <w:rsid w:val="0008661D"/>
    <w:rsid w:val="00090B80"/>
    <w:rsid w:val="0009365C"/>
    <w:rsid w:val="00093F46"/>
    <w:rsid w:val="0009491F"/>
    <w:rsid w:val="00096895"/>
    <w:rsid w:val="000A1206"/>
    <w:rsid w:val="000A2F80"/>
    <w:rsid w:val="000B12EA"/>
    <w:rsid w:val="000B168F"/>
    <w:rsid w:val="000B2BB2"/>
    <w:rsid w:val="000B3F11"/>
    <w:rsid w:val="000B4BC5"/>
    <w:rsid w:val="000B6D33"/>
    <w:rsid w:val="000B7177"/>
    <w:rsid w:val="000C12BA"/>
    <w:rsid w:val="000C1F6D"/>
    <w:rsid w:val="000C4CDB"/>
    <w:rsid w:val="000D000D"/>
    <w:rsid w:val="000D1D69"/>
    <w:rsid w:val="000D20EF"/>
    <w:rsid w:val="000D3CFF"/>
    <w:rsid w:val="000D48CA"/>
    <w:rsid w:val="000D4C1A"/>
    <w:rsid w:val="000D7537"/>
    <w:rsid w:val="000D7DFC"/>
    <w:rsid w:val="000E215A"/>
    <w:rsid w:val="000E23CB"/>
    <w:rsid w:val="000E324A"/>
    <w:rsid w:val="000E342D"/>
    <w:rsid w:val="000E3CC3"/>
    <w:rsid w:val="000E6F1B"/>
    <w:rsid w:val="000E7F21"/>
    <w:rsid w:val="000F03D5"/>
    <w:rsid w:val="000F3A97"/>
    <w:rsid w:val="00101662"/>
    <w:rsid w:val="00103EF7"/>
    <w:rsid w:val="0010568B"/>
    <w:rsid w:val="00106411"/>
    <w:rsid w:val="0010696A"/>
    <w:rsid w:val="001069CB"/>
    <w:rsid w:val="00106A97"/>
    <w:rsid w:val="00111A80"/>
    <w:rsid w:val="0011389F"/>
    <w:rsid w:val="00114338"/>
    <w:rsid w:val="001149C0"/>
    <w:rsid w:val="00114F21"/>
    <w:rsid w:val="00115538"/>
    <w:rsid w:val="001167E3"/>
    <w:rsid w:val="00116C2B"/>
    <w:rsid w:val="00117E01"/>
    <w:rsid w:val="001204E4"/>
    <w:rsid w:val="00120920"/>
    <w:rsid w:val="00125D1D"/>
    <w:rsid w:val="001277AF"/>
    <w:rsid w:val="001322B5"/>
    <w:rsid w:val="00132538"/>
    <w:rsid w:val="00133992"/>
    <w:rsid w:val="00136D8E"/>
    <w:rsid w:val="00137CBD"/>
    <w:rsid w:val="00140BC7"/>
    <w:rsid w:val="00140C4D"/>
    <w:rsid w:val="00140D1D"/>
    <w:rsid w:val="00141F41"/>
    <w:rsid w:val="00144511"/>
    <w:rsid w:val="00144ACF"/>
    <w:rsid w:val="00144E50"/>
    <w:rsid w:val="001451ED"/>
    <w:rsid w:val="001464A6"/>
    <w:rsid w:val="00147968"/>
    <w:rsid w:val="001503EE"/>
    <w:rsid w:val="00151669"/>
    <w:rsid w:val="00152CCF"/>
    <w:rsid w:val="00152F51"/>
    <w:rsid w:val="00153C39"/>
    <w:rsid w:val="0015413E"/>
    <w:rsid w:val="00155530"/>
    <w:rsid w:val="00155C64"/>
    <w:rsid w:val="0015692D"/>
    <w:rsid w:val="001620E5"/>
    <w:rsid w:val="00162DF9"/>
    <w:rsid w:val="00162FF7"/>
    <w:rsid w:val="001656DC"/>
    <w:rsid w:val="0016644A"/>
    <w:rsid w:val="00166746"/>
    <w:rsid w:val="0017075C"/>
    <w:rsid w:val="001722F8"/>
    <w:rsid w:val="00174ACC"/>
    <w:rsid w:val="00175A0B"/>
    <w:rsid w:val="00176708"/>
    <w:rsid w:val="00176F40"/>
    <w:rsid w:val="00181870"/>
    <w:rsid w:val="00181C8D"/>
    <w:rsid w:val="00182351"/>
    <w:rsid w:val="00182991"/>
    <w:rsid w:val="00183F63"/>
    <w:rsid w:val="001857A2"/>
    <w:rsid w:val="00186CCC"/>
    <w:rsid w:val="00190FE7"/>
    <w:rsid w:val="0019201D"/>
    <w:rsid w:val="00192EA3"/>
    <w:rsid w:val="00195425"/>
    <w:rsid w:val="00195A25"/>
    <w:rsid w:val="00196150"/>
    <w:rsid w:val="00196F00"/>
    <w:rsid w:val="00197584"/>
    <w:rsid w:val="001A02BC"/>
    <w:rsid w:val="001A0401"/>
    <w:rsid w:val="001A4D20"/>
    <w:rsid w:val="001A7BEC"/>
    <w:rsid w:val="001B012E"/>
    <w:rsid w:val="001B38A6"/>
    <w:rsid w:val="001B3B45"/>
    <w:rsid w:val="001B71DF"/>
    <w:rsid w:val="001B74AE"/>
    <w:rsid w:val="001B7700"/>
    <w:rsid w:val="001B7FDC"/>
    <w:rsid w:val="001C072C"/>
    <w:rsid w:val="001C119B"/>
    <w:rsid w:val="001C1CB7"/>
    <w:rsid w:val="001C4B9D"/>
    <w:rsid w:val="001C7E87"/>
    <w:rsid w:val="001D091A"/>
    <w:rsid w:val="001D196E"/>
    <w:rsid w:val="001D1F9F"/>
    <w:rsid w:val="001D38AE"/>
    <w:rsid w:val="001D3C60"/>
    <w:rsid w:val="001D5D4E"/>
    <w:rsid w:val="001D6F63"/>
    <w:rsid w:val="001E1D67"/>
    <w:rsid w:val="001E201C"/>
    <w:rsid w:val="001E502C"/>
    <w:rsid w:val="001E57CB"/>
    <w:rsid w:val="001E6AA5"/>
    <w:rsid w:val="001E7F8B"/>
    <w:rsid w:val="001F3D60"/>
    <w:rsid w:val="001F4667"/>
    <w:rsid w:val="00201234"/>
    <w:rsid w:val="0020199D"/>
    <w:rsid w:val="0020296C"/>
    <w:rsid w:val="002033FB"/>
    <w:rsid w:val="0020512E"/>
    <w:rsid w:val="00205573"/>
    <w:rsid w:val="00205A7B"/>
    <w:rsid w:val="00205FC1"/>
    <w:rsid w:val="00210B41"/>
    <w:rsid w:val="00210EF5"/>
    <w:rsid w:val="00212532"/>
    <w:rsid w:val="002137C2"/>
    <w:rsid w:val="00214853"/>
    <w:rsid w:val="00214F02"/>
    <w:rsid w:val="002155BB"/>
    <w:rsid w:val="0022020C"/>
    <w:rsid w:val="00221919"/>
    <w:rsid w:val="002245C2"/>
    <w:rsid w:val="00225B5D"/>
    <w:rsid w:val="00227BB7"/>
    <w:rsid w:val="00230AE1"/>
    <w:rsid w:val="0023520A"/>
    <w:rsid w:val="00235A21"/>
    <w:rsid w:val="0023704D"/>
    <w:rsid w:val="00237126"/>
    <w:rsid w:val="0023786A"/>
    <w:rsid w:val="00244FB0"/>
    <w:rsid w:val="00247167"/>
    <w:rsid w:val="00247C35"/>
    <w:rsid w:val="00252CD7"/>
    <w:rsid w:val="00253C2B"/>
    <w:rsid w:val="002541CD"/>
    <w:rsid w:val="00254D48"/>
    <w:rsid w:val="0025554C"/>
    <w:rsid w:val="00256434"/>
    <w:rsid w:val="00256EAC"/>
    <w:rsid w:val="00257DA2"/>
    <w:rsid w:val="00263436"/>
    <w:rsid w:val="0026451C"/>
    <w:rsid w:val="00271F57"/>
    <w:rsid w:val="0027497D"/>
    <w:rsid w:val="00274B7D"/>
    <w:rsid w:val="00276149"/>
    <w:rsid w:val="00276A84"/>
    <w:rsid w:val="00276FAE"/>
    <w:rsid w:val="00277505"/>
    <w:rsid w:val="002777F5"/>
    <w:rsid w:val="0028018A"/>
    <w:rsid w:val="00281119"/>
    <w:rsid w:val="00282969"/>
    <w:rsid w:val="00283884"/>
    <w:rsid w:val="00284C77"/>
    <w:rsid w:val="00286746"/>
    <w:rsid w:val="002870D3"/>
    <w:rsid w:val="00287CD6"/>
    <w:rsid w:val="00294F30"/>
    <w:rsid w:val="002950D2"/>
    <w:rsid w:val="002A0252"/>
    <w:rsid w:val="002A07F1"/>
    <w:rsid w:val="002A25DA"/>
    <w:rsid w:val="002A5116"/>
    <w:rsid w:val="002A620F"/>
    <w:rsid w:val="002A7599"/>
    <w:rsid w:val="002B0180"/>
    <w:rsid w:val="002B48D6"/>
    <w:rsid w:val="002B5D7C"/>
    <w:rsid w:val="002C22EB"/>
    <w:rsid w:val="002C2A46"/>
    <w:rsid w:val="002C2BC8"/>
    <w:rsid w:val="002C6CCC"/>
    <w:rsid w:val="002C6EBB"/>
    <w:rsid w:val="002C7AC2"/>
    <w:rsid w:val="002D162B"/>
    <w:rsid w:val="002D1FA7"/>
    <w:rsid w:val="002D4F60"/>
    <w:rsid w:val="002D7BDA"/>
    <w:rsid w:val="002E0708"/>
    <w:rsid w:val="002E1C99"/>
    <w:rsid w:val="002E291E"/>
    <w:rsid w:val="002E44A3"/>
    <w:rsid w:val="002E56A1"/>
    <w:rsid w:val="002E6B24"/>
    <w:rsid w:val="002E79CE"/>
    <w:rsid w:val="002F247B"/>
    <w:rsid w:val="002F6D86"/>
    <w:rsid w:val="002F6F88"/>
    <w:rsid w:val="0030173F"/>
    <w:rsid w:val="0030484E"/>
    <w:rsid w:val="00304EE6"/>
    <w:rsid w:val="00305C46"/>
    <w:rsid w:val="003077A8"/>
    <w:rsid w:val="00307B4B"/>
    <w:rsid w:val="00310559"/>
    <w:rsid w:val="003108D4"/>
    <w:rsid w:val="00312BFA"/>
    <w:rsid w:val="00316252"/>
    <w:rsid w:val="00316A9E"/>
    <w:rsid w:val="0031727F"/>
    <w:rsid w:val="00320013"/>
    <w:rsid w:val="0032351F"/>
    <w:rsid w:val="00325B46"/>
    <w:rsid w:val="00326A6F"/>
    <w:rsid w:val="00327C0F"/>
    <w:rsid w:val="003334DD"/>
    <w:rsid w:val="0033419F"/>
    <w:rsid w:val="003353B9"/>
    <w:rsid w:val="00335A84"/>
    <w:rsid w:val="00336C9B"/>
    <w:rsid w:val="0033709A"/>
    <w:rsid w:val="003378D7"/>
    <w:rsid w:val="00337F80"/>
    <w:rsid w:val="00340577"/>
    <w:rsid w:val="00340A35"/>
    <w:rsid w:val="00341D2E"/>
    <w:rsid w:val="00342746"/>
    <w:rsid w:val="0034476C"/>
    <w:rsid w:val="0034581D"/>
    <w:rsid w:val="00345996"/>
    <w:rsid w:val="00345D55"/>
    <w:rsid w:val="003473F2"/>
    <w:rsid w:val="00350117"/>
    <w:rsid w:val="00353DF2"/>
    <w:rsid w:val="003600E5"/>
    <w:rsid w:val="0036117B"/>
    <w:rsid w:val="0036142A"/>
    <w:rsid w:val="00361690"/>
    <w:rsid w:val="00363221"/>
    <w:rsid w:val="00363449"/>
    <w:rsid w:val="003635BD"/>
    <w:rsid w:val="0036393E"/>
    <w:rsid w:val="00365259"/>
    <w:rsid w:val="00365884"/>
    <w:rsid w:val="00366730"/>
    <w:rsid w:val="00370362"/>
    <w:rsid w:val="00370CE8"/>
    <w:rsid w:val="00371F3D"/>
    <w:rsid w:val="0037261D"/>
    <w:rsid w:val="00376F3B"/>
    <w:rsid w:val="00383B28"/>
    <w:rsid w:val="00386355"/>
    <w:rsid w:val="003865BB"/>
    <w:rsid w:val="00391D51"/>
    <w:rsid w:val="0039442C"/>
    <w:rsid w:val="00394B68"/>
    <w:rsid w:val="00395EE0"/>
    <w:rsid w:val="0039646D"/>
    <w:rsid w:val="003A1BA7"/>
    <w:rsid w:val="003A2509"/>
    <w:rsid w:val="003A2B63"/>
    <w:rsid w:val="003A5B30"/>
    <w:rsid w:val="003B0D57"/>
    <w:rsid w:val="003B6E9D"/>
    <w:rsid w:val="003B7008"/>
    <w:rsid w:val="003C0410"/>
    <w:rsid w:val="003C18E7"/>
    <w:rsid w:val="003C4F0A"/>
    <w:rsid w:val="003C74AB"/>
    <w:rsid w:val="003C7528"/>
    <w:rsid w:val="003C754A"/>
    <w:rsid w:val="003D0DE7"/>
    <w:rsid w:val="003D382C"/>
    <w:rsid w:val="003D45E2"/>
    <w:rsid w:val="003D5108"/>
    <w:rsid w:val="003D66CF"/>
    <w:rsid w:val="003E077F"/>
    <w:rsid w:val="003E08A9"/>
    <w:rsid w:val="003E2793"/>
    <w:rsid w:val="003E2DDB"/>
    <w:rsid w:val="003E5610"/>
    <w:rsid w:val="003E64AC"/>
    <w:rsid w:val="003E6EEB"/>
    <w:rsid w:val="003F03D9"/>
    <w:rsid w:val="003F09A6"/>
    <w:rsid w:val="003F2623"/>
    <w:rsid w:val="003F3E1D"/>
    <w:rsid w:val="003F5FAB"/>
    <w:rsid w:val="003F665F"/>
    <w:rsid w:val="00401AEE"/>
    <w:rsid w:val="004030D8"/>
    <w:rsid w:val="00413100"/>
    <w:rsid w:val="00413B91"/>
    <w:rsid w:val="0041460C"/>
    <w:rsid w:val="004165BA"/>
    <w:rsid w:val="004210A4"/>
    <w:rsid w:val="00422A79"/>
    <w:rsid w:val="00427BD7"/>
    <w:rsid w:val="00431244"/>
    <w:rsid w:val="00433DCE"/>
    <w:rsid w:val="00436F9D"/>
    <w:rsid w:val="00437C65"/>
    <w:rsid w:val="004401A9"/>
    <w:rsid w:val="004413DB"/>
    <w:rsid w:val="0044198F"/>
    <w:rsid w:val="0044343A"/>
    <w:rsid w:val="00444B19"/>
    <w:rsid w:val="00444CBA"/>
    <w:rsid w:val="004450A2"/>
    <w:rsid w:val="004451E7"/>
    <w:rsid w:val="00446D85"/>
    <w:rsid w:val="00446DB4"/>
    <w:rsid w:val="00447E3F"/>
    <w:rsid w:val="004505FA"/>
    <w:rsid w:val="004516AE"/>
    <w:rsid w:val="00452C4C"/>
    <w:rsid w:val="004533A8"/>
    <w:rsid w:val="00455F9E"/>
    <w:rsid w:val="0045681A"/>
    <w:rsid w:val="00456905"/>
    <w:rsid w:val="00456D38"/>
    <w:rsid w:val="00460285"/>
    <w:rsid w:val="00461100"/>
    <w:rsid w:val="00461140"/>
    <w:rsid w:val="00461512"/>
    <w:rsid w:val="00461A92"/>
    <w:rsid w:val="00464872"/>
    <w:rsid w:val="004672DE"/>
    <w:rsid w:val="00467536"/>
    <w:rsid w:val="0047048F"/>
    <w:rsid w:val="00470996"/>
    <w:rsid w:val="00471465"/>
    <w:rsid w:val="00474EEC"/>
    <w:rsid w:val="00476434"/>
    <w:rsid w:val="00480FFD"/>
    <w:rsid w:val="00481549"/>
    <w:rsid w:val="004836B0"/>
    <w:rsid w:val="00483A55"/>
    <w:rsid w:val="00484252"/>
    <w:rsid w:val="004864EC"/>
    <w:rsid w:val="00487A0C"/>
    <w:rsid w:val="00487C30"/>
    <w:rsid w:val="0049392F"/>
    <w:rsid w:val="004A0FD1"/>
    <w:rsid w:val="004A252C"/>
    <w:rsid w:val="004A2F06"/>
    <w:rsid w:val="004A2FED"/>
    <w:rsid w:val="004A3977"/>
    <w:rsid w:val="004A5AE0"/>
    <w:rsid w:val="004A5F41"/>
    <w:rsid w:val="004B3139"/>
    <w:rsid w:val="004B34B1"/>
    <w:rsid w:val="004B5D42"/>
    <w:rsid w:val="004B774B"/>
    <w:rsid w:val="004B7A47"/>
    <w:rsid w:val="004B7BFF"/>
    <w:rsid w:val="004B7E4B"/>
    <w:rsid w:val="004C1D0B"/>
    <w:rsid w:val="004C28F4"/>
    <w:rsid w:val="004C3DC5"/>
    <w:rsid w:val="004C478F"/>
    <w:rsid w:val="004C4F94"/>
    <w:rsid w:val="004C6D81"/>
    <w:rsid w:val="004D0A52"/>
    <w:rsid w:val="004D17EE"/>
    <w:rsid w:val="004D1E9A"/>
    <w:rsid w:val="004D5B42"/>
    <w:rsid w:val="004D67D5"/>
    <w:rsid w:val="004D6A54"/>
    <w:rsid w:val="004D779D"/>
    <w:rsid w:val="004E2CF8"/>
    <w:rsid w:val="004E50D5"/>
    <w:rsid w:val="004E6784"/>
    <w:rsid w:val="004E76A5"/>
    <w:rsid w:val="004F5568"/>
    <w:rsid w:val="004F559C"/>
    <w:rsid w:val="004F6107"/>
    <w:rsid w:val="00502617"/>
    <w:rsid w:val="00503398"/>
    <w:rsid w:val="0050395D"/>
    <w:rsid w:val="0050617D"/>
    <w:rsid w:val="00506757"/>
    <w:rsid w:val="00506956"/>
    <w:rsid w:val="00506CB0"/>
    <w:rsid w:val="00507337"/>
    <w:rsid w:val="00507539"/>
    <w:rsid w:val="0050759D"/>
    <w:rsid w:val="00511DB7"/>
    <w:rsid w:val="00513EE8"/>
    <w:rsid w:val="005143CC"/>
    <w:rsid w:val="00516D9F"/>
    <w:rsid w:val="00517849"/>
    <w:rsid w:val="00520766"/>
    <w:rsid w:val="00520EC7"/>
    <w:rsid w:val="00522502"/>
    <w:rsid w:val="00526FE8"/>
    <w:rsid w:val="00533722"/>
    <w:rsid w:val="00533ED1"/>
    <w:rsid w:val="00536696"/>
    <w:rsid w:val="00541E48"/>
    <w:rsid w:val="005420CB"/>
    <w:rsid w:val="0054219D"/>
    <w:rsid w:val="00543627"/>
    <w:rsid w:val="0054733D"/>
    <w:rsid w:val="00547EC5"/>
    <w:rsid w:val="005504B2"/>
    <w:rsid w:val="00550C86"/>
    <w:rsid w:val="00550DF3"/>
    <w:rsid w:val="00552303"/>
    <w:rsid w:val="00553DC9"/>
    <w:rsid w:val="005542AB"/>
    <w:rsid w:val="005552BB"/>
    <w:rsid w:val="005552C7"/>
    <w:rsid w:val="00555AF0"/>
    <w:rsid w:val="00556D88"/>
    <w:rsid w:val="00557140"/>
    <w:rsid w:val="00560CFB"/>
    <w:rsid w:val="00561BFD"/>
    <w:rsid w:val="0056557D"/>
    <w:rsid w:val="00566C5A"/>
    <w:rsid w:val="00567FF6"/>
    <w:rsid w:val="00571DCA"/>
    <w:rsid w:val="00572AAE"/>
    <w:rsid w:val="00575E97"/>
    <w:rsid w:val="00576A6C"/>
    <w:rsid w:val="0057779B"/>
    <w:rsid w:val="005811E7"/>
    <w:rsid w:val="00582010"/>
    <w:rsid w:val="005821F8"/>
    <w:rsid w:val="00582E70"/>
    <w:rsid w:val="00584588"/>
    <w:rsid w:val="00585A9C"/>
    <w:rsid w:val="00586B3F"/>
    <w:rsid w:val="00597E9B"/>
    <w:rsid w:val="005A083C"/>
    <w:rsid w:val="005A4FC1"/>
    <w:rsid w:val="005A6A66"/>
    <w:rsid w:val="005A756E"/>
    <w:rsid w:val="005B1397"/>
    <w:rsid w:val="005B2884"/>
    <w:rsid w:val="005B72C0"/>
    <w:rsid w:val="005C1312"/>
    <w:rsid w:val="005C29C3"/>
    <w:rsid w:val="005C4154"/>
    <w:rsid w:val="005C666B"/>
    <w:rsid w:val="005C7C39"/>
    <w:rsid w:val="005C7E11"/>
    <w:rsid w:val="005D215D"/>
    <w:rsid w:val="005D2596"/>
    <w:rsid w:val="005D2880"/>
    <w:rsid w:val="005E0590"/>
    <w:rsid w:val="005E4721"/>
    <w:rsid w:val="005E4F48"/>
    <w:rsid w:val="005E5FEA"/>
    <w:rsid w:val="005E77B1"/>
    <w:rsid w:val="005E7BF0"/>
    <w:rsid w:val="005F3740"/>
    <w:rsid w:val="005F7273"/>
    <w:rsid w:val="0060013A"/>
    <w:rsid w:val="00601133"/>
    <w:rsid w:val="00604A6A"/>
    <w:rsid w:val="006057F4"/>
    <w:rsid w:val="00607A79"/>
    <w:rsid w:val="00610309"/>
    <w:rsid w:val="00612886"/>
    <w:rsid w:val="006164F9"/>
    <w:rsid w:val="00617306"/>
    <w:rsid w:val="00617A1F"/>
    <w:rsid w:val="00621374"/>
    <w:rsid w:val="00621D89"/>
    <w:rsid w:val="00621F60"/>
    <w:rsid w:val="006226D6"/>
    <w:rsid w:val="006229E7"/>
    <w:rsid w:val="00622B71"/>
    <w:rsid w:val="00624A91"/>
    <w:rsid w:val="006312ED"/>
    <w:rsid w:val="00633EA0"/>
    <w:rsid w:val="00634295"/>
    <w:rsid w:val="006348EA"/>
    <w:rsid w:val="00634FBA"/>
    <w:rsid w:val="00635F4D"/>
    <w:rsid w:val="00636DE9"/>
    <w:rsid w:val="00637DF3"/>
    <w:rsid w:val="0064042B"/>
    <w:rsid w:val="00641401"/>
    <w:rsid w:val="006419AD"/>
    <w:rsid w:val="006506C3"/>
    <w:rsid w:val="00650822"/>
    <w:rsid w:val="00650AED"/>
    <w:rsid w:val="006522AF"/>
    <w:rsid w:val="006531C6"/>
    <w:rsid w:val="00655744"/>
    <w:rsid w:val="00656976"/>
    <w:rsid w:val="00657054"/>
    <w:rsid w:val="0066192C"/>
    <w:rsid w:val="00661FCF"/>
    <w:rsid w:val="00664015"/>
    <w:rsid w:val="006654E7"/>
    <w:rsid w:val="0066700F"/>
    <w:rsid w:val="00667A79"/>
    <w:rsid w:val="00670D50"/>
    <w:rsid w:val="006712E9"/>
    <w:rsid w:val="00671360"/>
    <w:rsid w:val="00671BF6"/>
    <w:rsid w:val="006734EB"/>
    <w:rsid w:val="006734FB"/>
    <w:rsid w:val="00673AA8"/>
    <w:rsid w:val="00673BE7"/>
    <w:rsid w:val="0067593C"/>
    <w:rsid w:val="00675A61"/>
    <w:rsid w:val="00675AFE"/>
    <w:rsid w:val="00676CA0"/>
    <w:rsid w:val="00677905"/>
    <w:rsid w:val="00680775"/>
    <w:rsid w:val="00681067"/>
    <w:rsid w:val="0068362D"/>
    <w:rsid w:val="00686E5B"/>
    <w:rsid w:val="006900DD"/>
    <w:rsid w:val="00690DDC"/>
    <w:rsid w:val="0069178A"/>
    <w:rsid w:val="0069302E"/>
    <w:rsid w:val="00694DB3"/>
    <w:rsid w:val="00695F74"/>
    <w:rsid w:val="00696499"/>
    <w:rsid w:val="00697A5F"/>
    <w:rsid w:val="006A1BEA"/>
    <w:rsid w:val="006A2F1E"/>
    <w:rsid w:val="006A3132"/>
    <w:rsid w:val="006A32E9"/>
    <w:rsid w:val="006A38D9"/>
    <w:rsid w:val="006A5D0F"/>
    <w:rsid w:val="006A718A"/>
    <w:rsid w:val="006A7ED3"/>
    <w:rsid w:val="006B1CC5"/>
    <w:rsid w:val="006B3E03"/>
    <w:rsid w:val="006B4BC5"/>
    <w:rsid w:val="006B549D"/>
    <w:rsid w:val="006B54BD"/>
    <w:rsid w:val="006C2A38"/>
    <w:rsid w:val="006C75AC"/>
    <w:rsid w:val="006C7E1C"/>
    <w:rsid w:val="006D1582"/>
    <w:rsid w:val="006D4017"/>
    <w:rsid w:val="006E02E8"/>
    <w:rsid w:val="006E4255"/>
    <w:rsid w:val="006E5DBC"/>
    <w:rsid w:val="006E5E4C"/>
    <w:rsid w:val="006E61FC"/>
    <w:rsid w:val="006E729B"/>
    <w:rsid w:val="006F46CB"/>
    <w:rsid w:val="00702292"/>
    <w:rsid w:val="00703681"/>
    <w:rsid w:val="007052E4"/>
    <w:rsid w:val="00705C83"/>
    <w:rsid w:val="00706323"/>
    <w:rsid w:val="007067F9"/>
    <w:rsid w:val="007104D4"/>
    <w:rsid w:val="007129CA"/>
    <w:rsid w:val="0071388E"/>
    <w:rsid w:val="0071431C"/>
    <w:rsid w:val="00715E78"/>
    <w:rsid w:val="007163C8"/>
    <w:rsid w:val="00720F42"/>
    <w:rsid w:val="007210CA"/>
    <w:rsid w:val="00721459"/>
    <w:rsid w:val="007231CC"/>
    <w:rsid w:val="007237D5"/>
    <w:rsid w:val="00725605"/>
    <w:rsid w:val="00725D66"/>
    <w:rsid w:val="00727DA2"/>
    <w:rsid w:val="007304C0"/>
    <w:rsid w:val="00734432"/>
    <w:rsid w:val="0073523D"/>
    <w:rsid w:val="007353F3"/>
    <w:rsid w:val="00737513"/>
    <w:rsid w:val="00742A42"/>
    <w:rsid w:val="00742ECC"/>
    <w:rsid w:val="00743BB6"/>
    <w:rsid w:val="0074474A"/>
    <w:rsid w:val="00744E9E"/>
    <w:rsid w:val="00744F68"/>
    <w:rsid w:val="00745431"/>
    <w:rsid w:val="00745E56"/>
    <w:rsid w:val="00746C81"/>
    <w:rsid w:val="007519D0"/>
    <w:rsid w:val="00753A76"/>
    <w:rsid w:val="00753B7A"/>
    <w:rsid w:val="007548C2"/>
    <w:rsid w:val="007555D5"/>
    <w:rsid w:val="007559A8"/>
    <w:rsid w:val="0076022E"/>
    <w:rsid w:val="00761478"/>
    <w:rsid w:val="007639D1"/>
    <w:rsid w:val="00770A84"/>
    <w:rsid w:val="0077104C"/>
    <w:rsid w:val="007715C9"/>
    <w:rsid w:val="00771BC3"/>
    <w:rsid w:val="0077209E"/>
    <w:rsid w:val="00773160"/>
    <w:rsid w:val="00773636"/>
    <w:rsid w:val="00774B66"/>
    <w:rsid w:val="00774ECA"/>
    <w:rsid w:val="0077754D"/>
    <w:rsid w:val="0078180A"/>
    <w:rsid w:val="00783529"/>
    <w:rsid w:val="007A20D5"/>
    <w:rsid w:val="007A465F"/>
    <w:rsid w:val="007A5C43"/>
    <w:rsid w:val="007A5C69"/>
    <w:rsid w:val="007A6321"/>
    <w:rsid w:val="007A651B"/>
    <w:rsid w:val="007A68D2"/>
    <w:rsid w:val="007A6F3D"/>
    <w:rsid w:val="007B24C4"/>
    <w:rsid w:val="007B3041"/>
    <w:rsid w:val="007B386C"/>
    <w:rsid w:val="007B3DC6"/>
    <w:rsid w:val="007B6239"/>
    <w:rsid w:val="007B67A5"/>
    <w:rsid w:val="007C01BC"/>
    <w:rsid w:val="007C3539"/>
    <w:rsid w:val="007C54EF"/>
    <w:rsid w:val="007C7F16"/>
    <w:rsid w:val="007D351A"/>
    <w:rsid w:val="007D3554"/>
    <w:rsid w:val="007D5A4B"/>
    <w:rsid w:val="007E0199"/>
    <w:rsid w:val="007E5014"/>
    <w:rsid w:val="007F0850"/>
    <w:rsid w:val="007F12A3"/>
    <w:rsid w:val="007F14BD"/>
    <w:rsid w:val="007F2181"/>
    <w:rsid w:val="007F2491"/>
    <w:rsid w:val="007F301B"/>
    <w:rsid w:val="007F386B"/>
    <w:rsid w:val="007F48EF"/>
    <w:rsid w:val="007F7D85"/>
    <w:rsid w:val="00800A41"/>
    <w:rsid w:val="00800E5A"/>
    <w:rsid w:val="00801B60"/>
    <w:rsid w:val="00802F45"/>
    <w:rsid w:val="00804E38"/>
    <w:rsid w:val="00805C66"/>
    <w:rsid w:val="0080619B"/>
    <w:rsid w:val="008105FE"/>
    <w:rsid w:val="008106FB"/>
    <w:rsid w:val="0081451F"/>
    <w:rsid w:val="00815EAE"/>
    <w:rsid w:val="00821E54"/>
    <w:rsid w:val="00822792"/>
    <w:rsid w:val="00822D08"/>
    <w:rsid w:val="00823C1A"/>
    <w:rsid w:val="008240A6"/>
    <w:rsid w:val="00825B1F"/>
    <w:rsid w:val="008271B6"/>
    <w:rsid w:val="0083074A"/>
    <w:rsid w:val="00833808"/>
    <w:rsid w:val="00834B93"/>
    <w:rsid w:val="0083531E"/>
    <w:rsid w:val="00840BF1"/>
    <w:rsid w:val="00841BBA"/>
    <w:rsid w:val="00843705"/>
    <w:rsid w:val="008437B6"/>
    <w:rsid w:val="008439B0"/>
    <w:rsid w:val="008473DB"/>
    <w:rsid w:val="00847D15"/>
    <w:rsid w:val="008534F1"/>
    <w:rsid w:val="00853622"/>
    <w:rsid w:val="00854436"/>
    <w:rsid w:val="00855456"/>
    <w:rsid w:val="0085709F"/>
    <w:rsid w:val="00857C21"/>
    <w:rsid w:val="0086126B"/>
    <w:rsid w:val="00861424"/>
    <w:rsid w:val="00861715"/>
    <w:rsid w:val="00862252"/>
    <w:rsid w:val="00862470"/>
    <w:rsid w:val="00863E9E"/>
    <w:rsid w:val="00864938"/>
    <w:rsid w:val="00864C22"/>
    <w:rsid w:val="0086542C"/>
    <w:rsid w:val="00870F21"/>
    <w:rsid w:val="00874361"/>
    <w:rsid w:val="00875DB9"/>
    <w:rsid w:val="0088023D"/>
    <w:rsid w:val="00880B69"/>
    <w:rsid w:val="00882EC7"/>
    <w:rsid w:val="00884A13"/>
    <w:rsid w:val="00884ABB"/>
    <w:rsid w:val="00884BD3"/>
    <w:rsid w:val="00885B6F"/>
    <w:rsid w:val="00887E78"/>
    <w:rsid w:val="00890308"/>
    <w:rsid w:val="00891CA2"/>
    <w:rsid w:val="00891D4B"/>
    <w:rsid w:val="008924EC"/>
    <w:rsid w:val="00893176"/>
    <w:rsid w:val="008942B2"/>
    <w:rsid w:val="00894F8E"/>
    <w:rsid w:val="008959F5"/>
    <w:rsid w:val="008A1135"/>
    <w:rsid w:val="008A1A73"/>
    <w:rsid w:val="008A3C1F"/>
    <w:rsid w:val="008A3C9C"/>
    <w:rsid w:val="008A5646"/>
    <w:rsid w:val="008A7082"/>
    <w:rsid w:val="008A7EA6"/>
    <w:rsid w:val="008B0E7C"/>
    <w:rsid w:val="008B10CC"/>
    <w:rsid w:val="008B1C54"/>
    <w:rsid w:val="008B2B26"/>
    <w:rsid w:val="008B38BC"/>
    <w:rsid w:val="008B654D"/>
    <w:rsid w:val="008B6719"/>
    <w:rsid w:val="008C266A"/>
    <w:rsid w:val="008C4834"/>
    <w:rsid w:val="008C5B95"/>
    <w:rsid w:val="008D16BE"/>
    <w:rsid w:val="008D1E1C"/>
    <w:rsid w:val="008D2F6D"/>
    <w:rsid w:val="008D35A7"/>
    <w:rsid w:val="008D3D14"/>
    <w:rsid w:val="008D545F"/>
    <w:rsid w:val="008E0076"/>
    <w:rsid w:val="008E17F1"/>
    <w:rsid w:val="008E1885"/>
    <w:rsid w:val="008E205F"/>
    <w:rsid w:val="008E286B"/>
    <w:rsid w:val="008E469F"/>
    <w:rsid w:val="008E5572"/>
    <w:rsid w:val="008E6226"/>
    <w:rsid w:val="008E709F"/>
    <w:rsid w:val="008F370D"/>
    <w:rsid w:val="008F5744"/>
    <w:rsid w:val="008F5B13"/>
    <w:rsid w:val="008F66E4"/>
    <w:rsid w:val="009005AF"/>
    <w:rsid w:val="00900B69"/>
    <w:rsid w:val="00901955"/>
    <w:rsid w:val="009026A6"/>
    <w:rsid w:val="00903199"/>
    <w:rsid w:val="00904313"/>
    <w:rsid w:val="00906237"/>
    <w:rsid w:val="00906AA4"/>
    <w:rsid w:val="00907494"/>
    <w:rsid w:val="00907CD5"/>
    <w:rsid w:val="009146C2"/>
    <w:rsid w:val="0091513E"/>
    <w:rsid w:val="009162BA"/>
    <w:rsid w:val="00917900"/>
    <w:rsid w:val="00920B84"/>
    <w:rsid w:val="009259AF"/>
    <w:rsid w:val="00926047"/>
    <w:rsid w:val="009266D3"/>
    <w:rsid w:val="00927463"/>
    <w:rsid w:val="00931888"/>
    <w:rsid w:val="00934628"/>
    <w:rsid w:val="0093544A"/>
    <w:rsid w:val="00937B5A"/>
    <w:rsid w:val="009408E0"/>
    <w:rsid w:val="00940E1E"/>
    <w:rsid w:val="00942BA5"/>
    <w:rsid w:val="0094341F"/>
    <w:rsid w:val="00943B97"/>
    <w:rsid w:val="0094447E"/>
    <w:rsid w:val="00945B2C"/>
    <w:rsid w:val="00946257"/>
    <w:rsid w:val="00946C9F"/>
    <w:rsid w:val="00946F93"/>
    <w:rsid w:val="009474FB"/>
    <w:rsid w:val="009477ED"/>
    <w:rsid w:val="00953D54"/>
    <w:rsid w:val="0095495B"/>
    <w:rsid w:val="0095632F"/>
    <w:rsid w:val="009576E2"/>
    <w:rsid w:val="0096110E"/>
    <w:rsid w:val="00961161"/>
    <w:rsid w:val="00961C6A"/>
    <w:rsid w:val="009626C1"/>
    <w:rsid w:val="00962CA9"/>
    <w:rsid w:val="00963781"/>
    <w:rsid w:val="00964603"/>
    <w:rsid w:val="00964978"/>
    <w:rsid w:val="00965213"/>
    <w:rsid w:val="009662ED"/>
    <w:rsid w:val="0097098D"/>
    <w:rsid w:val="00973632"/>
    <w:rsid w:val="00974DE7"/>
    <w:rsid w:val="009755A1"/>
    <w:rsid w:val="009810D2"/>
    <w:rsid w:val="009813DA"/>
    <w:rsid w:val="00982724"/>
    <w:rsid w:val="00982B48"/>
    <w:rsid w:val="009853A8"/>
    <w:rsid w:val="009859A1"/>
    <w:rsid w:val="009911A0"/>
    <w:rsid w:val="00991817"/>
    <w:rsid w:val="00994063"/>
    <w:rsid w:val="00995906"/>
    <w:rsid w:val="00995CEE"/>
    <w:rsid w:val="00996974"/>
    <w:rsid w:val="009973D8"/>
    <w:rsid w:val="009A3B0D"/>
    <w:rsid w:val="009A3BBE"/>
    <w:rsid w:val="009A3FEB"/>
    <w:rsid w:val="009A687E"/>
    <w:rsid w:val="009A7603"/>
    <w:rsid w:val="009B0F2D"/>
    <w:rsid w:val="009B1A5E"/>
    <w:rsid w:val="009B1C06"/>
    <w:rsid w:val="009B4481"/>
    <w:rsid w:val="009B4EB7"/>
    <w:rsid w:val="009B521F"/>
    <w:rsid w:val="009B5B7C"/>
    <w:rsid w:val="009B7939"/>
    <w:rsid w:val="009C0540"/>
    <w:rsid w:val="009C0685"/>
    <w:rsid w:val="009C2D9B"/>
    <w:rsid w:val="009C7619"/>
    <w:rsid w:val="009D05F5"/>
    <w:rsid w:val="009D4F03"/>
    <w:rsid w:val="009D5976"/>
    <w:rsid w:val="009D7A47"/>
    <w:rsid w:val="009E05DB"/>
    <w:rsid w:val="009E0CFB"/>
    <w:rsid w:val="009E4C69"/>
    <w:rsid w:val="009E6977"/>
    <w:rsid w:val="009F16D5"/>
    <w:rsid w:val="009F1902"/>
    <w:rsid w:val="009F4BE4"/>
    <w:rsid w:val="009F741F"/>
    <w:rsid w:val="00A027F7"/>
    <w:rsid w:val="00A04483"/>
    <w:rsid w:val="00A064B3"/>
    <w:rsid w:val="00A07BA4"/>
    <w:rsid w:val="00A07FBE"/>
    <w:rsid w:val="00A11521"/>
    <w:rsid w:val="00A11BE3"/>
    <w:rsid w:val="00A11DA3"/>
    <w:rsid w:val="00A13C9B"/>
    <w:rsid w:val="00A1428E"/>
    <w:rsid w:val="00A208E8"/>
    <w:rsid w:val="00A21A5F"/>
    <w:rsid w:val="00A22485"/>
    <w:rsid w:val="00A233B8"/>
    <w:rsid w:val="00A24139"/>
    <w:rsid w:val="00A24FE0"/>
    <w:rsid w:val="00A2528B"/>
    <w:rsid w:val="00A268DA"/>
    <w:rsid w:val="00A27306"/>
    <w:rsid w:val="00A27CB1"/>
    <w:rsid w:val="00A32435"/>
    <w:rsid w:val="00A333A8"/>
    <w:rsid w:val="00A3795C"/>
    <w:rsid w:val="00A428DC"/>
    <w:rsid w:val="00A44BC5"/>
    <w:rsid w:val="00A44BD9"/>
    <w:rsid w:val="00A452CF"/>
    <w:rsid w:val="00A454C3"/>
    <w:rsid w:val="00A45CF9"/>
    <w:rsid w:val="00A46B71"/>
    <w:rsid w:val="00A47896"/>
    <w:rsid w:val="00A521C2"/>
    <w:rsid w:val="00A533F7"/>
    <w:rsid w:val="00A545A0"/>
    <w:rsid w:val="00A54BC6"/>
    <w:rsid w:val="00A55487"/>
    <w:rsid w:val="00A56429"/>
    <w:rsid w:val="00A60CEC"/>
    <w:rsid w:val="00A6265D"/>
    <w:rsid w:val="00A63A38"/>
    <w:rsid w:val="00A63D6A"/>
    <w:rsid w:val="00A70A70"/>
    <w:rsid w:val="00A72E6D"/>
    <w:rsid w:val="00A75D4D"/>
    <w:rsid w:val="00A76A9E"/>
    <w:rsid w:val="00A820C2"/>
    <w:rsid w:val="00A8246F"/>
    <w:rsid w:val="00A863F0"/>
    <w:rsid w:val="00A866FF"/>
    <w:rsid w:val="00A87833"/>
    <w:rsid w:val="00A92588"/>
    <w:rsid w:val="00A9356E"/>
    <w:rsid w:val="00A93B11"/>
    <w:rsid w:val="00A945CE"/>
    <w:rsid w:val="00A9479B"/>
    <w:rsid w:val="00A96F64"/>
    <w:rsid w:val="00A97C67"/>
    <w:rsid w:val="00A97FA4"/>
    <w:rsid w:val="00AA12E6"/>
    <w:rsid w:val="00AA2B1D"/>
    <w:rsid w:val="00AA47F9"/>
    <w:rsid w:val="00AB083D"/>
    <w:rsid w:val="00AB0A7A"/>
    <w:rsid w:val="00AB4A54"/>
    <w:rsid w:val="00AB5950"/>
    <w:rsid w:val="00AB5AA4"/>
    <w:rsid w:val="00AB6BDC"/>
    <w:rsid w:val="00AB715D"/>
    <w:rsid w:val="00AC3888"/>
    <w:rsid w:val="00AC5213"/>
    <w:rsid w:val="00AC7447"/>
    <w:rsid w:val="00AD3365"/>
    <w:rsid w:val="00AD3EFC"/>
    <w:rsid w:val="00AD5283"/>
    <w:rsid w:val="00AD70E7"/>
    <w:rsid w:val="00AD7ACF"/>
    <w:rsid w:val="00AD7F5E"/>
    <w:rsid w:val="00AE1A51"/>
    <w:rsid w:val="00AE28D1"/>
    <w:rsid w:val="00AE3D97"/>
    <w:rsid w:val="00AE5EE6"/>
    <w:rsid w:val="00AE6057"/>
    <w:rsid w:val="00AF1957"/>
    <w:rsid w:val="00AF1CFD"/>
    <w:rsid w:val="00AF6793"/>
    <w:rsid w:val="00B02CC5"/>
    <w:rsid w:val="00B0325D"/>
    <w:rsid w:val="00B03DC0"/>
    <w:rsid w:val="00B04BA6"/>
    <w:rsid w:val="00B06C0E"/>
    <w:rsid w:val="00B11141"/>
    <w:rsid w:val="00B179CF"/>
    <w:rsid w:val="00B17D93"/>
    <w:rsid w:val="00B21A72"/>
    <w:rsid w:val="00B21F21"/>
    <w:rsid w:val="00B254FB"/>
    <w:rsid w:val="00B25972"/>
    <w:rsid w:val="00B25EC2"/>
    <w:rsid w:val="00B27FCE"/>
    <w:rsid w:val="00B30BFB"/>
    <w:rsid w:val="00B31BC9"/>
    <w:rsid w:val="00B32048"/>
    <w:rsid w:val="00B32B66"/>
    <w:rsid w:val="00B33658"/>
    <w:rsid w:val="00B41B61"/>
    <w:rsid w:val="00B4271F"/>
    <w:rsid w:val="00B4398B"/>
    <w:rsid w:val="00B45603"/>
    <w:rsid w:val="00B45748"/>
    <w:rsid w:val="00B511FA"/>
    <w:rsid w:val="00B543CA"/>
    <w:rsid w:val="00B60372"/>
    <w:rsid w:val="00B60743"/>
    <w:rsid w:val="00B635FD"/>
    <w:rsid w:val="00B7065F"/>
    <w:rsid w:val="00B75E84"/>
    <w:rsid w:val="00B75EA4"/>
    <w:rsid w:val="00B76704"/>
    <w:rsid w:val="00B77393"/>
    <w:rsid w:val="00B777B7"/>
    <w:rsid w:val="00B82E5D"/>
    <w:rsid w:val="00B84D33"/>
    <w:rsid w:val="00B84ED2"/>
    <w:rsid w:val="00B85546"/>
    <w:rsid w:val="00B85F8F"/>
    <w:rsid w:val="00B87191"/>
    <w:rsid w:val="00B91517"/>
    <w:rsid w:val="00B932EC"/>
    <w:rsid w:val="00B93D09"/>
    <w:rsid w:val="00B949E8"/>
    <w:rsid w:val="00B94BB1"/>
    <w:rsid w:val="00B958D7"/>
    <w:rsid w:val="00B97F5A"/>
    <w:rsid w:val="00BA352E"/>
    <w:rsid w:val="00BA6CC1"/>
    <w:rsid w:val="00BA6D3A"/>
    <w:rsid w:val="00BB15B6"/>
    <w:rsid w:val="00BB2384"/>
    <w:rsid w:val="00BB2408"/>
    <w:rsid w:val="00BB58A4"/>
    <w:rsid w:val="00BB660E"/>
    <w:rsid w:val="00BB73DF"/>
    <w:rsid w:val="00BB76B6"/>
    <w:rsid w:val="00BC0127"/>
    <w:rsid w:val="00BC04B8"/>
    <w:rsid w:val="00BC1EBC"/>
    <w:rsid w:val="00BC2D3B"/>
    <w:rsid w:val="00BC2F63"/>
    <w:rsid w:val="00BC40DE"/>
    <w:rsid w:val="00BC4EE7"/>
    <w:rsid w:val="00BD1723"/>
    <w:rsid w:val="00BD219C"/>
    <w:rsid w:val="00BD2780"/>
    <w:rsid w:val="00BD3928"/>
    <w:rsid w:val="00BD3AFC"/>
    <w:rsid w:val="00BD43BB"/>
    <w:rsid w:val="00BD50F9"/>
    <w:rsid w:val="00BD5542"/>
    <w:rsid w:val="00BD575D"/>
    <w:rsid w:val="00BE1E33"/>
    <w:rsid w:val="00BE2023"/>
    <w:rsid w:val="00BE2A35"/>
    <w:rsid w:val="00BF128A"/>
    <w:rsid w:val="00BF338C"/>
    <w:rsid w:val="00C00155"/>
    <w:rsid w:val="00C030FC"/>
    <w:rsid w:val="00C032BB"/>
    <w:rsid w:val="00C1033D"/>
    <w:rsid w:val="00C11990"/>
    <w:rsid w:val="00C13015"/>
    <w:rsid w:val="00C14858"/>
    <w:rsid w:val="00C16721"/>
    <w:rsid w:val="00C1761C"/>
    <w:rsid w:val="00C17DFA"/>
    <w:rsid w:val="00C20CC7"/>
    <w:rsid w:val="00C27FDA"/>
    <w:rsid w:val="00C31E61"/>
    <w:rsid w:val="00C32D79"/>
    <w:rsid w:val="00C330C8"/>
    <w:rsid w:val="00C34945"/>
    <w:rsid w:val="00C3677D"/>
    <w:rsid w:val="00C373ED"/>
    <w:rsid w:val="00C41874"/>
    <w:rsid w:val="00C422B2"/>
    <w:rsid w:val="00C426FF"/>
    <w:rsid w:val="00C42AFE"/>
    <w:rsid w:val="00C43135"/>
    <w:rsid w:val="00C4333A"/>
    <w:rsid w:val="00C46CEB"/>
    <w:rsid w:val="00C51094"/>
    <w:rsid w:val="00C53D7A"/>
    <w:rsid w:val="00C54079"/>
    <w:rsid w:val="00C5416C"/>
    <w:rsid w:val="00C545FB"/>
    <w:rsid w:val="00C549B8"/>
    <w:rsid w:val="00C555BF"/>
    <w:rsid w:val="00C5636E"/>
    <w:rsid w:val="00C57CC7"/>
    <w:rsid w:val="00C6003F"/>
    <w:rsid w:val="00C60676"/>
    <w:rsid w:val="00C61F11"/>
    <w:rsid w:val="00C6246A"/>
    <w:rsid w:val="00C626DF"/>
    <w:rsid w:val="00C62916"/>
    <w:rsid w:val="00C630D3"/>
    <w:rsid w:val="00C63E40"/>
    <w:rsid w:val="00C64543"/>
    <w:rsid w:val="00C65571"/>
    <w:rsid w:val="00C67AC0"/>
    <w:rsid w:val="00C71EDA"/>
    <w:rsid w:val="00C72623"/>
    <w:rsid w:val="00C74871"/>
    <w:rsid w:val="00C74B56"/>
    <w:rsid w:val="00C80E8B"/>
    <w:rsid w:val="00C81245"/>
    <w:rsid w:val="00C82265"/>
    <w:rsid w:val="00C82A0D"/>
    <w:rsid w:val="00C82FCC"/>
    <w:rsid w:val="00C838F2"/>
    <w:rsid w:val="00C849E3"/>
    <w:rsid w:val="00C851C5"/>
    <w:rsid w:val="00C862CD"/>
    <w:rsid w:val="00C86CCD"/>
    <w:rsid w:val="00C903ED"/>
    <w:rsid w:val="00C92661"/>
    <w:rsid w:val="00C93810"/>
    <w:rsid w:val="00C96A28"/>
    <w:rsid w:val="00C975D0"/>
    <w:rsid w:val="00CA13EA"/>
    <w:rsid w:val="00CB01D3"/>
    <w:rsid w:val="00CB15E9"/>
    <w:rsid w:val="00CB177A"/>
    <w:rsid w:val="00CB35FA"/>
    <w:rsid w:val="00CB4569"/>
    <w:rsid w:val="00CB57E8"/>
    <w:rsid w:val="00CC0A5E"/>
    <w:rsid w:val="00CC20DF"/>
    <w:rsid w:val="00CC50C6"/>
    <w:rsid w:val="00CC562E"/>
    <w:rsid w:val="00CC59BB"/>
    <w:rsid w:val="00CC60B1"/>
    <w:rsid w:val="00CC6AAB"/>
    <w:rsid w:val="00CD046B"/>
    <w:rsid w:val="00CD331D"/>
    <w:rsid w:val="00CD420B"/>
    <w:rsid w:val="00CD6050"/>
    <w:rsid w:val="00CD7143"/>
    <w:rsid w:val="00CE1F3B"/>
    <w:rsid w:val="00CE2BD3"/>
    <w:rsid w:val="00CE2D6C"/>
    <w:rsid w:val="00CE4B68"/>
    <w:rsid w:val="00CE76D7"/>
    <w:rsid w:val="00CF0668"/>
    <w:rsid w:val="00CF2827"/>
    <w:rsid w:val="00D02EDE"/>
    <w:rsid w:val="00D03A60"/>
    <w:rsid w:val="00D04EF2"/>
    <w:rsid w:val="00D111DB"/>
    <w:rsid w:val="00D11D20"/>
    <w:rsid w:val="00D12FA5"/>
    <w:rsid w:val="00D13D5C"/>
    <w:rsid w:val="00D16119"/>
    <w:rsid w:val="00D16937"/>
    <w:rsid w:val="00D17B7D"/>
    <w:rsid w:val="00D2125E"/>
    <w:rsid w:val="00D213C3"/>
    <w:rsid w:val="00D2634F"/>
    <w:rsid w:val="00D26894"/>
    <w:rsid w:val="00D31739"/>
    <w:rsid w:val="00D338EF"/>
    <w:rsid w:val="00D33F35"/>
    <w:rsid w:val="00D34CBB"/>
    <w:rsid w:val="00D35503"/>
    <w:rsid w:val="00D37C63"/>
    <w:rsid w:val="00D40A30"/>
    <w:rsid w:val="00D433E3"/>
    <w:rsid w:val="00D43C05"/>
    <w:rsid w:val="00D464B7"/>
    <w:rsid w:val="00D464E6"/>
    <w:rsid w:val="00D510C5"/>
    <w:rsid w:val="00D51F3E"/>
    <w:rsid w:val="00D5344E"/>
    <w:rsid w:val="00D55510"/>
    <w:rsid w:val="00D62BB7"/>
    <w:rsid w:val="00D70805"/>
    <w:rsid w:val="00D733C0"/>
    <w:rsid w:val="00D74D50"/>
    <w:rsid w:val="00D76E47"/>
    <w:rsid w:val="00D806CB"/>
    <w:rsid w:val="00D811BE"/>
    <w:rsid w:val="00D8191E"/>
    <w:rsid w:val="00D824F3"/>
    <w:rsid w:val="00D83896"/>
    <w:rsid w:val="00D86EB1"/>
    <w:rsid w:val="00D9136A"/>
    <w:rsid w:val="00D915CF"/>
    <w:rsid w:val="00D9177C"/>
    <w:rsid w:val="00D91EA8"/>
    <w:rsid w:val="00D922B3"/>
    <w:rsid w:val="00D925F6"/>
    <w:rsid w:val="00D965C8"/>
    <w:rsid w:val="00D96EB5"/>
    <w:rsid w:val="00DA319C"/>
    <w:rsid w:val="00DA56DF"/>
    <w:rsid w:val="00DA6E35"/>
    <w:rsid w:val="00DB1105"/>
    <w:rsid w:val="00DB7E45"/>
    <w:rsid w:val="00DC0C0F"/>
    <w:rsid w:val="00DC1719"/>
    <w:rsid w:val="00DC4728"/>
    <w:rsid w:val="00DC578D"/>
    <w:rsid w:val="00DC63B3"/>
    <w:rsid w:val="00DC643A"/>
    <w:rsid w:val="00DC672B"/>
    <w:rsid w:val="00DC6DB9"/>
    <w:rsid w:val="00DC7D3B"/>
    <w:rsid w:val="00DD1A9D"/>
    <w:rsid w:val="00DD2BDC"/>
    <w:rsid w:val="00DD5A9C"/>
    <w:rsid w:val="00DE0913"/>
    <w:rsid w:val="00DE1241"/>
    <w:rsid w:val="00DE2866"/>
    <w:rsid w:val="00DE2B18"/>
    <w:rsid w:val="00DE4195"/>
    <w:rsid w:val="00DF2F36"/>
    <w:rsid w:val="00DF3FE5"/>
    <w:rsid w:val="00E02428"/>
    <w:rsid w:val="00E04549"/>
    <w:rsid w:val="00E04D52"/>
    <w:rsid w:val="00E07249"/>
    <w:rsid w:val="00E10D77"/>
    <w:rsid w:val="00E111A9"/>
    <w:rsid w:val="00E11E38"/>
    <w:rsid w:val="00E12B21"/>
    <w:rsid w:val="00E13ADF"/>
    <w:rsid w:val="00E25007"/>
    <w:rsid w:val="00E30F63"/>
    <w:rsid w:val="00E33F39"/>
    <w:rsid w:val="00E362E3"/>
    <w:rsid w:val="00E36E5A"/>
    <w:rsid w:val="00E40177"/>
    <w:rsid w:val="00E40A10"/>
    <w:rsid w:val="00E40B50"/>
    <w:rsid w:val="00E41029"/>
    <w:rsid w:val="00E41721"/>
    <w:rsid w:val="00E41E5D"/>
    <w:rsid w:val="00E42CC8"/>
    <w:rsid w:val="00E43FA9"/>
    <w:rsid w:val="00E446EC"/>
    <w:rsid w:val="00E44CB5"/>
    <w:rsid w:val="00E45A59"/>
    <w:rsid w:val="00E47C0A"/>
    <w:rsid w:val="00E504DB"/>
    <w:rsid w:val="00E5067F"/>
    <w:rsid w:val="00E5175A"/>
    <w:rsid w:val="00E52F60"/>
    <w:rsid w:val="00E57709"/>
    <w:rsid w:val="00E57E84"/>
    <w:rsid w:val="00E6368A"/>
    <w:rsid w:val="00E64B8A"/>
    <w:rsid w:val="00E663AA"/>
    <w:rsid w:val="00E70397"/>
    <w:rsid w:val="00E70C80"/>
    <w:rsid w:val="00E741B8"/>
    <w:rsid w:val="00E75732"/>
    <w:rsid w:val="00E75F94"/>
    <w:rsid w:val="00E76D58"/>
    <w:rsid w:val="00E7756A"/>
    <w:rsid w:val="00E77EAD"/>
    <w:rsid w:val="00E81619"/>
    <w:rsid w:val="00E81F00"/>
    <w:rsid w:val="00E83F65"/>
    <w:rsid w:val="00E84FFA"/>
    <w:rsid w:val="00E901BA"/>
    <w:rsid w:val="00E91D9B"/>
    <w:rsid w:val="00E931B6"/>
    <w:rsid w:val="00E94B95"/>
    <w:rsid w:val="00E956FF"/>
    <w:rsid w:val="00E96C62"/>
    <w:rsid w:val="00E97B70"/>
    <w:rsid w:val="00EA126F"/>
    <w:rsid w:val="00EA1EA7"/>
    <w:rsid w:val="00EA3067"/>
    <w:rsid w:val="00EA3CB5"/>
    <w:rsid w:val="00EA72EA"/>
    <w:rsid w:val="00EB0822"/>
    <w:rsid w:val="00EB22AA"/>
    <w:rsid w:val="00EB2539"/>
    <w:rsid w:val="00EB3E86"/>
    <w:rsid w:val="00EB404F"/>
    <w:rsid w:val="00EB432B"/>
    <w:rsid w:val="00EB5A58"/>
    <w:rsid w:val="00EB703A"/>
    <w:rsid w:val="00EB7943"/>
    <w:rsid w:val="00EB7B41"/>
    <w:rsid w:val="00EC0B91"/>
    <w:rsid w:val="00EC1469"/>
    <w:rsid w:val="00EC1B54"/>
    <w:rsid w:val="00EC2466"/>
    <w:rsid w:val="00EC24D2"/>
    <w:rsid w:val="00EC2AEE"/>
    <w:rsid w:val="00EC30C9"/>
    <w:rsid w:val="00EC352B"/>
    <w:rsid w:val="00EC4FB2"/>
    <w:rsid w:val="00EC59B6"/>
    <w:rsid w:val="00EC6D9B"/>
    <w:rsid w:val="00EC797F"/>
    <w:rsid w:val="00ED08C5"/>
    <w:rsid w:val="00ED0CAA"/>
    <w:rsid w:val="00ED3608"/>
    <w:rsid w:val="00ED6A8E"/>
    <w:rsid w:val="00ED70F0"/>
    <w:rsid w:val="00ED7F6E"/>
    <w:rsid w:val="00EE1C56"/>
    <w:rsid w:val="00EE3D4B"/>
    <w:rsid w:val="00EE4590"/>
    <w:rsid w:val="00EE5604"/>
    <w:rsid w:val="00EF0BE7"/>
    <w:rsid w:val="00EF149C"/>
    <w:rsid w:val="00EF18A7"/>
    <w:rsid w:val="00EF341B"/>
    <w:rsid w:val="00EF63D4"/>
    <w:rsid w:val="00EF66EB"/>
    <w:rsid w:val="00EF67BD"/>
    <w:rsid w:val="00EF7601"/>
    <w:rsid w:val="00EF7799"/>
    <w:rsid w:val="00EF7C68"/>
    <w:rsid w:val="00F002D6"/>
    <w:rsid w:val="00F01438"/>
    <w:rsid w:val="00F023F0"/>
    <w:rsid w:val="00F038CE"/>
    <w:rsid w:val="00F054E5"/>
    <w:rsid w:val="00F07ECD"/>
    <w:rsid w:val="00F12199"/>
    <w:rsid w:val="00F13D4C"/>
    <w:rsid w:val="00F15536"/>
    <w:rsid w:val="00F15922"/>
    <w:rsid w:val="00F159C3"/>
    <w:rsid w:val="00F1677E"/>
    <w:rsid w:val="00F21765"/>
    <w:rsid w:val="00F242A9"/>
    <w:rsid w:val="00F25741"/>
    <w:rsid w:val="00F268FF"/>
    <w:rsid w:val="00F26C64"/>
    <w:rsid w:val="00F27057"/>
    <w:rsid w:val="00F27225"/>
    <w:rsid w:val="00F30AF0"/>
    <w:rsid w:val="00F318D9"/>
    <w:rsid w:val="00F33AB7"/>
    <w:rsid w:val="00F342E3"/>
    <w:rsid w:val="00F3447A"/>
    <w:rsid w:val="00F34852"/>
    <w:rsid w:val="00F3584E"/>
    <w:rsid w:val="00F35B83"/>
    <w:rsid w:val="00F36A29"/>
    <w:rsid w:val="00F4036B"/>
    <w:rsid w:val="00F40744"/>
    <w:rsid w:val="00F417F9"/>
    <w:rsid w:val="00F41C3C"/>
    <w:rsid w:val="00F4355A"/>
    <w:rsid w:val="00F43708"/>
    <w:rsid w:val="00F43B07"/>
    <w:rsid w:val="00F4626E"/>
    <w:rsid w:val="00F507F8"/>
    <w:rsid w:val="00F5173E"/>
    <w:rsid w:val="00F5464E"/>
    <w:rsid w:val="00F54C01"/>
    <w:rsid w:val="00F55E96"/>
    <w:rsid w:val="00F56AF2"/>
    <w:rsid w:val="00F57084"/>
    <w:rsid w:val="00F60442"/>
    <w:rsid w:val="00F60689"/>
    <w:rsid w:val="00F61A4F"/>
    <w:rsid w:val="00F62B52"/>
    <w:rsid w:val="00F724EA"/>
    <w:rsid w:val="00F74997"/>
    <w:rsid w:val="00F75672"/>
    <w:rsid w:val="00F76BAF"/>
    <w:rsid w:val="00F80102"/>
    <w:rsid w:val="00F803D8"/>
    <w:rsid w:val="00F80742"/>
    <w:rsid w:val="00F815FB"/>
    <w:rsid w:val="00F82159"/>
    <w:rsid w:val="00F82605"/>
    <w:rsid w:val="00F8271F"/>
    <w:rsid w:val="00F83547"/>
    <w:rsid w:val="00F847AB"/>
    <w:rsid w:val="00F85431"/>
    <w:rsid w:val="00F85700"/>
    <w:rsid w:val="00F865F1"/>
    <w:rsid w:val="00F86970"/>
    <w:rsid w:val="00F86C81"/>
    <w:rsid w:val="00F87B95"/>
    <w:rsid w:val="00F90061"/>
    <w:rsid w:val="00F90278"/>
    <w:rsid w:val="00F9066C"/>
    <w:rsid w:val="00F94838"/>
    <w:rsid w:val="00F96984"/>
    <w:rsid w:val="00F969F2"/>
    <w:rsid w:val="00F96DAB"/>
    <w:rsid w:val="00FA0173"/>
    <w:rsid w:val="00FA17E3"/>
    <w:rsid w:val="00FA1A10"/>
    <w:rsid w:val="00FA1A8D"/>
    <w:rsid w:val="00FA322D"/>
    <w:rsid w:val="00FB027A"/>
    <w:rsid w:val="00FB3E3C"/>
    <w:rsid w:val="00FB44EC"/>
    <w:rsid w:val="00FB596A"/>
    <w:rsid w:val="00FB7B2D"/>
    <w:rsid w:val="00FC1FF7"/>
    <w:rsid w:val="00FC551E"/>
    <w:rsid w:val="00FC6A22"/>
    <w:rsid w:val="00FC7CFB"/>
    <w:rsid w:val="00FD08ED"/>
    <w:rsid w:val="00FD0D9C"/>
    <w:rsid w:val="00FD1571"/>
    <w:rsid w:val="00FD2A50"/>
    <w:rsid w:val="00FD3B38"/>
    <w:rsid w:val="00FD4D1F"/>
    <w:rsid w:val="00FD55AA"/>
    <w:rsid w:val="00FD5C77"/>
    <w:rsid w:val="00FE0CEC"/>
    <w:rsid w:val="00FE0E11"/>
    <w:rsid w:val="00FE194C"/>
    <w:rsid w:val="00FE265A"/>
    <w:rsid w:val="00FE477E"/>
    <w:rsid w:val="00FE597E"/>
    <w:rsid w:val="00FE5B54"/>
    <w:rsid w:val="00FE77CF"/>
    <w:rsid w:val="00FE7D5C"/>
    <w:rsid w:val="00FF0DDC"/>
    <w:rsid w:val="00FF1121"/>
    <w:rsid w:val="00FF2262"/>
    <w:rsid w:val="00FF4AAF"/>
    <w:rsid w:val="00FF7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A818250"/>
  <w14:defaultImageDpi w14:val="330"/>
  <w15:docId w15:val="{D7CFB9B9-2E9A-49B9-BB16-1755C1076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A6D3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A6D3A"/>
    <w:rPr>
      <w:b/>
      <w:bCs/>
      <w:kern w:val="44"/>
      <w:sz w:val="44"/>
      <w:szCs w:val="44"/>
    </w:rPr>
  </w:style>
  <w:style w:type="character" w:styleId="a3">
    <w:name w:val="Placeholder Text"/>
    <w:basedOn w:val="a0"/>
    <w:uiPriority w:val="99"/>
    <w:semiHidden/>
    <w:rsid w:val="001E502C"/>
    <w:rPr>
      <w:color w:val="808080"/>
    </w:rPr>
  </w:style>
  <w:style w:type="paragraph" w:styleId="a4">
    <w:name w:val="List Paragraph"/>
    <w:basedOn w:val="a"/>
    <w:uiPriority w:val="34"/>
    <w:qFormat/>
    <w:rsid w:val="00FC6A22"/>
    <w:pPr>
      <w:ind w:firstLineChars="200" w:firstLine="420"/>
    </w:pPr>
  </w:style>
  <w:style w:type="paragraph" w:styleId="a5">
    <w:name w:val="header"/>
    <w:basedOn w:val="a"/>
    <w:link w:val="a6"/>
    <w:uiPriority w:val="99"/>
    <w:unhideWhenUsed/>
    <w:rsid w:val="00413100"/>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13100"/>
    <w:rPr>
      <w:sz w:val="18"/>
      <w:szCs w:val="18"/>
    </w:rPr>
  </w:style>
  <w:style w:type="paragraph" w:styleId="a7">
    <w:name w:val="footer"/>
    <w:basedOn w:val="a"/>
    <w:link w:val="a8"/>
    <w:uiPriority w:val="99"/>
    <w:unhideWhenUsed/>
    <w:rsid w:val="00413100"/>
    <w:pPr>
      <w:tabs>
        <w:tab w:val="center" w:pos="4153"/>
        <w:tab w:val="right" w:pos="8306"/>
      </w:tabs>
      <w:snapToGrid w:val="0"/>
      <w:jc w:val="left"/>
    </w:pPr>
    <w:rPr>
      <w:sz w:val="18"/>
      <w:szCs w:val="18"/>
    </w:rPr>
  </w:style>
  <w:style w:type="character" w:customStyle="1" w:styleId="a8">
    <w:name w:val="页脚 字符"/>
    <w:basedOn w:val="a0"/>
    <w:link w:val="a7"/>
    <w:uiPriority w:val="99"/>
    <w:rsid w:val="00413100"/>
    <w:rPr>
      <w:sz w:val="18"/>
      <w:szCs w:val="18"/>
    </w:rPr>
  </w:style>
  <w:style w:type="table" w:styleId="a9">
    <w:name w:val="Table Grid"/>
    <w:basedOn w:val="a1"/>
    <w:uiPriority w:val="39"/>
    <w:rsid w:val="00C903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rmal (Web)"/>
    <w:basedOn w:val="a"/>
    <w:uiPriority w:val="99"/>
    <w:semiHidden/>
    <w:unhideWhenUsed/>
    <w:rsid w:val="00F07ECD"/>
    <w:pPr>
      <w:widowControl/>
      <w:spacing w:before="100" w:beforeAutospacing="1" w:after="100" w:afterAutospacing="1"/>
      <w:jc w:val="left"/>
    </w:pPr>
    <w:rPr>
      <w:rFonts w:ascii="Times New Roman" w:eastAsia="Times New Roman" w:hAnsi="Times New Roman" w:cs="Times New Roman"/>
      <w:kern w:val="0"/>
      <w:sz w:val="24"/>
      <w:szCs w:val="24"/>
    </w:rPr>
  </w:style>
  <w:style w:type="paragraph" w:styleId="TOC">
    <w:name w:val="TOC Heading"/>
    <w:basedOn w:val="1"/>
    <w:next w:val="a"/>
    <w:uiPriority w:val="39"/>
    <w:unhideWhenUsed/>
    <w:qFormat/>
    <w:rsid w:val="00621374"/>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lang w:eastAsia="en-US"/>
    </w:rPr>
  </w:style>
  <w:style w:type="paragraph" w:styleId="TOC2">
    <w:name w:val="toc 2"/>
    <w:basedOn w:val="a"/>
    <w:next w:val="a"/>
    <w:autoRedefine/>
    <w:uiPriority w:val="39"/>
    <w:unhideWhenUsed/>
    <w:rsid w:val="00621374"/>
    <w:pPr>
      <w:widowControl/>
      <w:spacing w:after="100" w:line="259" w:lineRule="auto"/>
      <w:ind w:left="220"/>
      <w:jc w:val="left"/>
    </w:pPr>
    <w:rPr>
      <w:rFonts w:cs="Times New Roman"/>
      <w:kern w:val="0"/>
      <w:sz w:val="22"/>
      <w:lang w:eastAsia="en-US"/>
    </w:rPr>
  </w:style>
  <w:style w:type="paragraph" w:styleId="TOC1">
    <w:name w:val="toc 1"/>
    <w:basedOn w:val="a"/>
    <w:next w:val="a"/>
    <w:autoRedefine/>
    <w:uiPriority w:val="39"/>
    <w:unhideWhenUsed/>
    <w:rsid w:val="00621374"/>
    <w:pPr>
      <w:widowControl/>
      <w:spacing w:after="100" w:line="259" w:lineRule="auto"/>
      <w:jc w:val="left"/>
    </w:pPr>
    <w:rPr>
      <w:rFonts w:cs="Times New Roman"/>
      <w:kern w:val="0"/>
      <w:sz w:val="22"/>
      <w:lang w:eastAsia="en-US"/>
    </w:rPr>
  </w:style>
  <w:style w:type="paragraph" w:styleId="TOC3">
    <w:name w:val="toc 3"/>
    <w:basedOn w:val="a"/>
    <w:next w:val="a"/>
    <w:autoRedefine/>
    <w:uiPriority w:val="39"/>
    <w:unhideWhenUsed/>
    <w:rsid w:val="00621374"/>
    <w:pPr>
      <w:widowControl/>
      <w:spacing w:after="100" w:line="259" w:lineRule="auto"/>
      <w:ind w:left="440"/>
      <w:jc w:val="left"/>
    </w:pPr>
    <w:rPr>
      <w:rFonts w:cs="Times New Roman"/>
      <w:kern w:val="0"/>
      <w:sz w:val="22"/>
      <w:lang w:eastAsia="en-US"/>
    </w:rPr>
  </w:style>
  <w:style w:type="paragraph" w:styleId="ab">
    <w:name w:val="No Spacing"/>
    <w:uiPriority w:val="1"/>
    <w:qFormat/>
    <w:rsid w:val="001B7FDC"/>
    <w:pPr>
      <w:widowControl w:val="0"/>
      <w:jc w:val="both"/>
    </w:pPr>
  </w:style>
  <w:style w:type="character" w:styleId="ac">
    <w:name w:val="Hyperlink"/>
    <w:basedOn w:val="a0"/>
    <w:uiPriority w:val="99"/>
    <w:semiHidden/>
    <w:unhideWhenUsed/>
    <w:rsid w:val="00774B66"/>
    <w:rPr>
      <w:color w:val="0000FF"/>
      <w:u w:val="single"/>
    </w:rPr>
  </w:style>
  <w:style w:type="paragraph" w:customStyle="1" w:styleId="EndNoteBibliographyTitle">
    <w:name w:val="EndNote Bibliography Title"/>
    <w:basedOn w:val="a"/>
    <w:link w:val="EndNoteBibliographyTitle0"/>
    <w:rsid w:val="00F038C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F038CE"/>
    <w:rPr>
      <w:rFonts w:ascii="等线" w:eastAsia="等线" w:hAnsi="等线"/>
      <w:noProof/>
      <w:sz w:val="20"/>
    </w:rPr>
  </w:style>
  <w:style w:type="paragraph" w:customStyle="1" w:styleId="EndNoteBibliography">
    <w:name w:val="EndNote Bibliography"/>
    <w:basedOn w:val="a"/>
    <w:link w:val="EndNoteBibliography0"/>
    <w:rsid w:val="00F038CE"/>
    <w:rPr>
      <w:rFonts w:ascii="等线" w:eastAsia="等线" w:hAnsi="等线"/>
      <w:noProof/>
      <w:sz w:val="20"/>
    </w:rPr>
  </w:style>
  <w:style w:type="character" w:customStyle="1" w:styleId="EndNoteBibliography0">
    <w:name w:val="EndNote Bibliography 字符"/>
    <w:basedOn w:val="a0"/>
    <w:link w:val="EndNoteBibliography"/>
    <w:rsid w:val="00F038CE"/>
    <w:rPr>
      <w:rFonts w:ascii="等线" w:eastAsia="等线" w:hAnsi="等线"/>
      <w:noProof/>
      <w:sz w:val="20"/>
    </w:rPr>
  </w:style>
  <w:style w:type="paragraph" w:styleId="ad">
    <w:name w:val="caption"/>
    <w:basedOn w:val="a"/>
    <w:next w:val="a"/>
    <w:uiPriority w:val="35"/>
    <w:semiHidden/>
    <w:unhideWhenUsed/>
    <w:qFormat/>
    <w:rsid w:val="002A07F1"/>
    <w:pPr>
      <w:spacing w:after="200"/>
    </w:pPr>
    <w:rPr>
      <w:i/>
      <w:iCs/>
      <w:color w:val="44546A" w:themeColor="text2"/>
      <w:sz w:val="18"/>
      <w:szCs w:val="18"/>
    </w:rPr>
  </w:style>
  <w:style w:type="paragraph" w:styleId="ae">
    <w:name w:val="Balloon Text"/>
    <w:basedOn w:val="a"/>
    <w:link w:val="af"/>
    <w:uiPriority w:val="99"/>
    <w:semiHidden/>
    <w:unhideWhenUsed/>
    <w:rsid w:val="007E5014"/>
    <w:rPr>
      <w:sz w:val="18"/>
      <w:szCs w:val="18"/>
    </w:rPr>
  </w:style>
  <w:style w:type="character" w:customStyle="1" w:styleId="af">
    <w:name w:val="批注框文本 字符"/>
    <w:basedOn w:val="a0"/>
    <w:link w:val="ae"/>
    <w:uiPriority w:val="99"/>
    <w:semiHidden/>
    <w:rsid w:val="007E5014"/>
    <w:rPr>
      <w:sz w:val="18"/>
      <w:szCs w:val="18"/>
    </w:rPr>
  </w:style>
  <w:style w:type="paragraph" w:styleId="af0">
    <w:name w:val="Revision"/>
    <w:hidden/>
    <w:uiPriority w:val="99"/>
    <w:semiHidden/>
    <w:rsid w:val="00661F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283210">
      <w:bodyDiv w:val="1"/>
      <w:marLeft w:val="0"/>
      <w:marRight w:val="0"/>
      <w:marTop w:val="0"/>
      <w:marBottom w:val="0"/>
      <w:divBdr>
        <w:top w:val="none" w:sz="0" w:space="0" w:color="auto"/>
        <w:left w:val="none" w:sz="0" w:space="0" w:color="auto"/>
        <w:bottom w:val="none" w:sz="0" w:space="0" w:color="auto"/>
        <w:right w:val="none" w:sz="0" w:space="0" w:color="auto"/>
      </w:divBdr>
    </w:div>
    <w:div w:id="301035877">
      <w:bodyDiv w:val="1"/>
      <w:marLeft w:val="0"/>
      <w:marRight w:val="0"/>
      <w:marTop w:val="0"/>
      <w:marBottom w:val="0"/>
      <w:divBdr>
        <w:top w:val="none" w:sz="0" w:space="0" w:color="auto"/>
        <w:left w:val="none" w:sz="0" w:space="0" w:color="auto"/>
        <w:bottom w:val="none" w:sz="0" w:space="0" w:color="auto"/>
        <w:right w:val="none" w:sz="0" w:space="0" w:color="auto"/>
      </w:divBdr>
    </w:div>
    <w:div w:id="388462038">
      <w:bodyDiv w:val="1"/>
      <w:marLeft w:val="0"/>
      <w:marRight w:val="0"/>
      <w:marTop w:val="0"/>
      <w:marBottom w:val="0"/>
      <w:divBdr>
        <w:top w:val="none" w:sz="0" w:space="0" w:color="auto"/>
        <w:left w:val="none" w:sz="0" w:space="0" w:color="auto"/>
        <w:bottom w:val="none" w:sz="0" w:space="0" w:color="auto"/>
        <w:right w:val="none" w:sz="0" w:space="0" w:color="auto"/>
      </w:divBdr>
    </w:div>
    <w:div w:id="631596584">
      <w:bodyDiv w:val="1"/>
      <w:marLeft w:val="0"/>
      <w:marRight w:val="0"/>
      <w:marTop w:val="0"/>
      <w:marBottom w:val="0"/>
      <w:divBdr>
        <w:top w:val="none" w:sz="0" w:space="0" w:color="auto"/>
        <w:left w:val="none" w:sz="0" w:space="0" w:color="auto"/>
        <w:bottom w:val="none" w:sz="0" w:space="0" w:color="auto"/>
        <w:right w:val="none" w:sz="0" w:space="0" w:color="auto"/>
      </w:divBdr>
    </w:div>
    <w:div w:id="716204065">
      <w:bodyDiv w:val="1"/>
      <w:marLeft w:val="0"/>
      <w:marRight w:val="0"/>
      <w:marTop w:val="0"/>
      <w:marBottom w:val="0"/>
      <w:divBdr>
        <w:top w:val="none" w:sz="0" w:space="0" w:color="auto"/>
        <w:left w:val="none" w:sz="0" w:space="0" w:color="auto"/>
        <w:bottom w:val="none" w:sz="0" w:space="0" w:color="auto"/>
        <w:right w:val="none" w:sz="0" w:space="0" w:color="auto"/>
      </w:divBdr>
    </w:div>
    <w:div w:id="856427319">
      <w:bodyDiv w:val="1"/>
      <w:marLeft w:val="0"/>
      <w:marRight w:val="0"/>
      <w:marTop w:val="0"/>
      <w:marBottom w:val="0"/>
      <w:divBdr>
        <w:top w:val="none" w:sz="0" w:space="0" w:color="auto"/>
        <w:left w:val="none" w:sz="0" w:space="0" w:color="auto"/>
        <w:bottom w:val="none" w:sz="0" w:space="0" w:color="auto"/>
        <w:right w:val="none" w:sz="0" w:space="0" w:color="auto"/>
      </w:divBdr>
    </w:div>
    <w:div w:id="902526244">
      <w:bodyDiv w:val="1"/>
      <w:marLeft w:val="0"/>
      <w:marRight w:val="0"/>
      <w:marTop w:val="0"/>
      <w:marBottom w:val="0"/>
      <w:divBdr>
        <w:top w:val="none" w:sz="0" w:space="0" w:color="auto"/>
        <w:left w:val="none" w:sz="0" w:space="0" w:color="auto"/>
        <w:bottom w:val="none" w:sz="0" w:space="0" w:color="auto"/>
        <w:right w:val="none" w:sz="0" w:space="0" w:color="auto"/>
      </w:divBdr>
    </w:div>
    <w:div w:id="937836964">
      <w:bodyDiv w:val="1"/>
      <w:marLeft w:val="0"/>
      <w:marRight w:val="0"/>
      <w:marTop w:val="0"/>
      <w:marBottom w:val="0"/>
      <w:divBdr>
        <w:top w:val="none" w:sz="0" w:space="0" w:color="auto"/>
        <w:left w:val="none" w:sz="0" w:space="0" w:color="auto"/>
        <w:bottom w:val="none" w:sz="0" w:space="0" w:color="auto"/>
        <w:right w:val="none" w:sz="0" w:space="0" w:color="auto"/>
      </w:divBdr>
    </w:div>
    <w:div w:id="981008664">
      <w:bodyDiv w:val="1"/>
      <w:marLeft w:val="0"/>
      <w:marRight w:val="0"/>
      <w:marTop w:val="0"/>
      <w:marBottom w:val="0"/>
      <w:divBdr>
        <w:top w:val="none" w:sz="0" w:space="0" w:color="auto"/>
        <w:left w:val="none" w:sz="0" w:space="0" w:color="auto"/>
        <w:bottom w:val="none" w:sz="0" w:space="0" w:color="auto"/>
        <w:right w:val="none" w:sz="0" w:space="0" w:color="auto"/>
      </w:divBdr>
    </w:div>
    <w:div w:id="1033772297">
      <w:bodyDiv w:val="1"/>
      <w:marLeft w:val="0"/>
      <w:marRight w:val="0"/>
      <w:marTop w:val="0"/>
      <w:marBottom w:val="0"/>
      <w:divBdr>
        <w:top w:val="none" w:sz="0" w:space="0" w:color="auto"/>
        <w:left w:val="none" w:sz="0" w:space="0" w:color="auto"/>
        <w:bottom w:val="none" w:sz="0" w:space="0" w:color="auto"/>
        <w:right w:val="none" w:sz="0" w:space="0" w:color="auto"/>
      </w:divBdr>
    </w:div>
    <w:div w:id="1279601463">
      <w:bodyDiv w:val="1"/>
      <w:marLeft w:val="0"/>
      <w:marRight w:val="0"/>
      <w:marTop w:val="0"/>
      <w:marBottom w:val="0"/>
      <w:divBdr>
        <w:top w:val="none" w:sz="0" w:space="0" w:color="auto"/>
        <w:left w:val="none" w:sz="0" w:space="0" w:color="auto"/>
        <w:bottom w:val="none" w:sz="0" w:space="0" w:color="auto"/>
        <w:right w:val="none" w:sz="0" w:space="0" w:color="auto"/>
      </w:divBdr>
    </w:div>
    <w:div w:id="1314792717">
      <w:bodyDiv w:val="1"/>
      <w:marLeft w:val="0"/>
      <w:marRight w:val="0"/>
      <w:marTop w:val="0"/>
      <w:marBottom w:val="0"/>
      <w:divBdr>
        <w:top w:val="none" w:sz="0" w:space="0" w:color="auto"/>
        <w:left w:val="none" w:sz="0" w:space="0" w:color="auto"/>
        <w:bottom w:val="none" w:sz="0" w:space="0" w:color="auto"/>
        <w:right w:val="none" w:sz="0" w:space="0" w:color="auto"/>
      </w:divBdr>
    </w:div>
    <w:div w:id="1401323495">
      <w:bodyDiv w:val="1"/>
      <w:marLeft w:val="0"/>
      <w:marRight w:val="0"/>
      <w:marTop w:val="0"/>
      <w:marBottom w:val="0"/>
      <w:divBdr>
        <w:top w:val="none" w:sz="0" w:space="0" w:color="auto"/>
        <w:left w:val="none" w:sz="0" w:space="0" w:color="auto"/>
        <w:bottom w:val="none" w:sz="0" w:space="0" w:color="auto"/>
        <w:right w:val="none" w:sz="0" w:space="0" w:color="auto"/>
      </w:divBdr>
    </w:div>
    <w:div w:id="1438677351">
      <w:bodyDiv w:val="1"/>
      <w:marLeft w:val="0"/>
      <w:marRight w:val="0"/>
      <w:marTop w:val="0"/>
      <w:marBottom w:val="0"/>
      <w:divBdr>
        <w:top w:val="none" w:sz="0" w:space="0" w:color="auto"/>
        <w:left w:val="none" w:sz="0" w:space="0" w:color="auto"/>
        <w:bottom w:val="none" w:sz="0" w:space="0" w:color="auto"/>
        <w:right w:val="none" w:sz="0" w:space="0" w:color="auto"/>
      </w:divBdr>
    </w:div>
    <w:div w:id="1556971063">
      <w:bodyDiv w:val="1"/>
      <w:marLeft w:val="0"/>
      <w:marRight w:val="0"/>
      <w:marTop w:val="0"/>
      <w:marBottom w:val="0"/>
      <w:divBdr>
        <w:top w:val="none" w:sz="0" w:space="0" w:color="auto"/>
        <w:left w:val="none" w:sz="0" w:space="0" w:color="auto"/>
        <w:bottom w:val="none" w:sz="0" w:space="0" w:color="auto"/>
        <w:right w:val="none" w:sz="0" w:space="0" w:color="auto"/>
      </w:divBdr>
    </w:div>
    <w:div w:id="1618489379">
      <w:bodyDiv w:val="1"/>
      <w:marLeft w:val="0"/>
      <w:marRight w:val="0"/>
      <w:marTop w:val="0"/>
      <w:marBottom w:val="0"/>
      <w:divBdr>
        <w:top w:val="none" w:sz="0" w:space="0" w:color="auto"/>
        <w:left w:val="none" w:sz="0" w:space="0" w:color="auto"/>
        <w:bottom w:val="none" w:sz="0" w:space="0" w:color="auto"/>
        <w:right w:val="none" w:sz="0" w:space="0" w:color="auto"/>
      </w:divBdr>
    </w:div>
    <w:div w:id="1674450637">
      <w:bodyDiv w:val="1"/>
      <w:marLeft w:val="0"/>
      <w:marRight w:val="0"/>
      <w:marTop w:val="0"/>
      <w:marBottom w:val="0"/>
      <w:divBdr>
        <w:top w:val="none" w:sz="0" w:space="0" w:color="auto"/>
        <w:left w:val="none" w:sz="0" w:space="0" w:color="auto"/>
        <w:bottom w:val="none" w:sz="0" w:space="0" w:color="auto"/>
        <w:right w:val="none" w:sz="0" w:space="0" w:color="auto"/>
      </w:divBdr>
    </w:div>
    <w:div w:id="1878858295">
      <w:bodyDiv w:val="1"/>
      <w:marLeft w:val="0"/>
      <w:marRight w:val="0"/>
      <w:marTop w:val="0"/>
      <w:marBottom w:val="0"/>
      <w:divBdr>
        <w:top w:val="none" w:sz="0" w:space="0" w:color="auto"/>
        <w:left w:val="none" w:sz="0" w:space="0" w:color="auto"/>
        <w:bottom w:val="none" w:sz="0" w:space="0" w:color="auto"/>
        <w:right w:val="none" w:sz="0" w:space="0" w:color="auto"/>
      </w:divBdr>
    </w:div>
    <w:div w:id="2020769122">
      <w:bodyDiv w:val="1"/>
      <w:marLeft w:val="0"/>
      <w:marRight w:val="0"/>
      <w:marTop w:val="0"/>
      <w:marBottom w:val="0"/>
      <w:divBdr>
        <w:top w:val="none" w:sz="0" w:space="0" w:color="auto"/>
        <w:left w:val="none" w:sz="0" w:space="0" w:color="auto"/>
        <w:bottom w:val="none" w:sz="0" w:space="0" w:color="auto"/>
        <w:right w:val="none" w:sz="0" w:space="0" w:color="auto"/>
      </w:divBdr>
    </w:div>
    <w:div w:id="206105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0.jpeg"/><Relationship Id="rId21" Type="http://schemas.openxmlformats.org/officeDocument/2006/relationships/image" Target="media/image14.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jpeg"/><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3.pn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3" Type="http://schemas.openxmlformats.org/officeDocument/2006/relationships/image" Target="media/image44.jpeg"/><Relationship Id="rId58" Type="http://schemas.openxmlformats.org/officeDocument/2006/relationships/image" Target="media/image49.jpeg"/><Relationship Id="rId5" Type="http://schemas.openxmlformats.org/officeDocument/2006/relationships/webSettings" Target="webSettings.xml"/><Relationship Id="rId61" Type="http://schemas.openxmlformats.org/officeDocument/2006/relationships/footer" Target="footer1.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s://en.wikipedia.org/wiki/Speed_of_light" TargetMode="External"/><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jpeg"/><Relationship Id="rId8" Type="http://schemas.openxmlformats.org/officeDocument/2006/relationships/image" Target="media/image1.png"/><Relationship Id="rId51" Type="http://schemas.openxmlformats.org/officeDocument/2006/relationships/image" Target="media/image42.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20" Type="http://schemas.openxmlformats.org/officeDocument/2006/relationships/image" Target="media/image13.png"/><Relationship Id="rId41" Type="http://schemas.openxmlformats.org/officeDocument/2006/relationships/image" Target="media/image32.png"/><Relationship Id="rId54" Type="http://schemas.openxmlformats.org/officeDocument/2006/relationships/image" Target="media/image45.jpe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en.wikipedia.org/wiki/Planck_constant" TargetMode="External"/><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jpeg"/><Relationship Id="rId10" Type="http://schemas.openxmlformats.org/officeDocument/2006/relationships/image" Target="media/image3.png"/><Relationship Id="rId31" Type="http://schemas.openxmlformats.org/officeDocument/2006/relationships/image" Target="media/image22.pn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image" Target="media/image51.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E24E92-2302-4233-A933-F3A7E14BB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7934</TotalTime>
  <Pages>39</Pages>
  <Words>5511</Words>
  <Characters>31417</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Wu Boning</dc:creator>
  <cp:lastModifiedBy>Boning Wu</cp:lastModifiedBy>
  <cp:revision>205</cp:revision>
  <cp:lastPrinted>2023-05-23T08:05:00Z</cp:lastPrinted>
  <dcterms:created xsi:type="dcterms:W3CDTF">2022-11-25T02:54:00Z</dcterms:created>
  <dcterms:modified xsi:type="dcterms:W3CDTF">2024-06-16T11:32:00Z</dcterms:modified>
</cp:coreProperties>
</file>