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CE07AAC" w14:textId="739C6B9A" w:rsidR="00D339D1" w:rsidRDefault="00D339D1" w:rsidP="00D339D1">
      <w:pPr>
        <w:widowControl/>
        <w:adjustRightInd w:val="0"/>
        <w:spacing w:line="360" w:lineRule="auto"/>
        <w:jc w:val="center"/>
        <w:rPr>
          <w:rFonts w:ascii="Times New Roman" w:eastAsia="宋体" w:hAnsi="Times New Roman" w:cs="Times New Roman"/>
          <w:b/>
          <w:bCs/>
          <w:color w:val="000000" w:themeColor="text1"/>
          <w:sz w:val="36"/>
          <w:szCs w:val="36"/>
        </w:rPr>
      </w:pPr>
      <w:r w:rsidRPr="00D339D1">
        <w:rPr>
          <w:rFonts w:ascii="Times New Roman" w:eastAsia="宋体" w:hAnsi="Times New Roman" w:cs="Times New Roman"/>
          <w:b/>
          <w:bCs/>
          <w:color w:val="000000" w:themeColor="text1"/>
          <w:sz w:val="36"/>
          <w:szCs w:val="36"/>
        </w:rPr>
        <w:t>Support material</w:t>
      </w:r>
    </w:p>
    <w:p w14:paraId="74740188" w14:textId="77777777" w:rsidR="00DC099D" w:rsidRPr="00BE7F72" w:rsidRDefault="00DC099D" w:rsidP="00DC099D">
      <w:pPr>
        <w:widowControl/>
        <w:adjustRightInd w:val="0"/>
        <w:snapToGrid w:val="0"/>
        <w:spacing w:line="360" w:lineRule="auto"/>
        <w:jc w:val="center"/>
        <w:rPr>
          <w:rFonts w:ascii="Times New Roman" w:eastAsia="宋体" w:hAnsi="Times New Roman" w:cs="Times New Roman"/>
          <w:b/>
          <w:color w:val="000000"/>
          <w:sz w:val="36"/>
          <w:szCs w:val="36"/>
        </w:rPr>
      </w:pPr>
      <w:bookmarkStart w:id="0" w:name="_Hlk62206862"/>
      <w:r w:rsidRPr="00BE7F72">
        <w:rPr>
          <w:rFonts w:ascii="Times New Roman" w:eastAsia="宋体" w:hAnsi="Times New Roman" w:cs="Times New Roman"/>
          <w:b/>
          <w:color w:val="000000"/>
          <w:sz w:val="36"/>
          <w:szCs w:val="36"/>
        </w:rPr>
        <w:t>A novel photothermal energy storage phase change material with high stability and enthalpy</w:t>
      </w:r>
    </w:p>
    <w:p w14:paraId="216BC55B" w14:textId="77777777" w:rsidR="00DC099D" w:rsidRPr="00034A26" w:rsidRDefault="00DC099D" w:rsidP="00DC099D">
      <w:pPr>
        <w:widowControl/>
        <w:snapToGrid w:val="0"/>
        <w:spacing w:line="360" w:lineRule="auto"/>
        <w:jc w:val="center"/>
        <w:rPr>
          <w:rFonts w:ascii="Times New Roman" w:eastAsia="宋体" w:hAnsi="Times New Roman" w:cs="Times New Roman"/>
          <w:b/>
          <w:color w:val="FF0000"/>
          <w:sz w:val="24"/>
          <w:szCs w:val="24"/>
        </w:rPr>
      </w:pPr>
      <w:r>
        <w:rPr>
          <w:rFonts w:ascii="Times New Roman" w:eastAsia="宋体" w:hAnsi="Times New Roman" w:cs="Times New Roman"/>
          <w:b/>
          <w:color w:val="000000"/>
          <w:sz w:val="24"/>
          <w:szCs w:val="24"/>
        </w:rPr>
        <w:t>Shengh</w:t>
      </w:r>
      <w:r w:rsidRPr="0002149F">
        <w:rPr>
          <w:rFonts w:ascii="Times New Roman" w:eastAsia="宋体" w:hAnsi="Times New Roman" w:cs="Times New Roman"/>
          <w:b/>
          <w:color w:val="000000"/>
          <w:sz w:val="24"/>
          <w:szCs w:val="24"/>
        </w:rPr>
        <w:t>u</w:t>
      </w:r>
      <w:r>
        <w:rPr>
          <w:rFonts w:ascii="Times New Roman" w:eastAsia="宋体" w:hAnsi="Times New Roman" w:cs="Times New Roman"/>
          <w:b/>
          <w:color w:val="000000"/>
          <w:sz w:val="24"/>
          <w:szCs w:val="24"/>
        </w:rPr>
        <w:t>a</w:t>
      </w:r>
      <w:r w:rsidRPr="0002149F">
        <w:rPr>
          <w:rFonts w:ascii="Times New Roman" w:eastAsia="宋体" w:hAnsi="Times New Roman" w:cs="Times New Roman"/>
          <w:b/>
          <w:color w:val="000000"/>
          <w:sz w:val="24"/>
          <w:szCs w:val="24"/>
        </w:rPr>
        <w:t xml:space="preserve"> </w:t>
      </w:r>
      <w:r>
        <w:rPr>
          <w:rFonts w:ascii="Times New Roman" w:eastAsia="宋体" w:hAnsi="Times New Roman" w:cs="Times New Roman"/>
          <w:b/>
          <w:color w:val="000000"/>
          <w:sz w:val="24"/>
          <w:szCs w:val="24"/>
        </w:rPr>
        <w:t>Xiong</w:t>
      </w:r>
      <w:r w:rsidRPr="00BF5A9A">
        <w:rPr>
          <w:rFonts w:ascii="Times New Roman" w:eastAsia="宋体" w:hAnsi="Times New Roman" w:cs="Times New Roman"/>
          <w:b/>
          <w:color w:val="000000"/>
          <w:sz w:val="24"/>
          <w:szCs w:val="24"/>
          <w:vertAlign w:val="superscript"/>
        </w:rPr>
        <w:t xml:space="preserve"> a,b</w:t>
      </w:r>
      <w:r w:rsidRPr="0002149F">
        <w:rPr>
          <w:rFonts w:ascii="Times New Roman" w:eastAsia="宋体" w:hAnsi="Times New Roman" w:cs="Times New Roman"/>
          <w:b/>
          <w:color w:val="000000"/>
          <w:sz w:val="24"/>
          <w:szCs w:val="24"/>
        </w:rPr>
        <w:t xml:space="preserve">, </w:t>
      </w:r>
      <w:r w:rsidRPr="0078052B">
        <w:rPr>
          <w:rFonts w:ascii="Times New Roman" w:eastAsia="宋体" w:hAnsi="Times New Roman" w:cs="Times New Roman"/>
          <w:b/>
          <w:sz w:val="24"/>
          <w:szCs w:val="24"/>
        </w:rPr>
        <w:t xml:space="preserve">Yanlong Shi </w:t>
      </w:r>
      <w:r w:rsidRPr="0078052B">
        <w:rPr>
          <w:rFonts w:ascii="Times New Roman" w:eastAsia="宋体" w:hAnsi="Times New Roman" w:cs="Times New Roman"/>
          <w:b/>
          <w:sz w:val="24"/>
          <w:szCs w:val="24"/>
          <w:vertAlign w:val="superscript"/>
        </w:rPr>
        <w:t>a</w:t>
      </w:r>
      <w:r>
        <w:rPr>
          <w:rFonts w:ascii="Times New Roman" w:eastAsia="宋体" w:hAnsi="Times New Roman" w:cs="Times New Roman"/>
          <w:b/>
          <w:sz w:val="24"/>
          <w:szCs w:val="24"/>
          <w:vertAlign w:val="superscript"/>
        </w:rPr>
        <w:t>,b</w:t>
      </w:r>
      <w:r>
        <w:rPr>
          <w:rFonts w:ascii="Times New Roman" w:eastAsia="宋体" w:hAnsi="Times New Roman" w:cs="Times New Roman"/>
          <w:b/>
          <w:color w:val="000000"/>
          <w:sz w:val="24"/>
          <w:szCs w:val="24"/>
        </w:rPr>
        <w:t xml:space="preserve"> Changhui</w:t>
      </w:r>
      <w:r w:rsidRPr="0002149F">
        <w:rPr>
          <w:rFonts w:ascii="Times New Roman" w:eastAsia="宋体" w:hAnsi="Times New Roman" w:cs="Times New Roman"/>
          <w:b/>
          <w:color w:val="000000"/>
          <w:sz w:val="24"/>
          <w:szCs w:val="24"/>
        </w:rPr>
        <w:t xml:space="preserve"> </w:t>
      </w:r>
      <w:r>
        <w:rPr>
          <w:rFonts w:ascii="Times New Roman" w:eastAsia="宋体" w:hAnsi="Times New Roman" w:cs="Times New Roman"/>
          <w:b/>
          <w:color w:val="000000"/>
          <w:sz w:val="24"/>
          <w:szCs w:val="24"/>
        </w:rPr>
        <w:t>Liu</w:t>
      </w:r>
      <w:r w:rsidRPr="0002149F">
        <w:rPr>
          <w:rFonts w:ascii="Times New Roman" w:eastAsia="宋体" w:hAnsi="Times New Roman" w:cs="Times New Roman"/>
          <w:b/>
          <w:color w:val="000000"/>
          <w:sz w:val="24"/>
          <w:szCs w:val="24"/>
        </w:rPr>
        <w:t xml:space="preserve"> </w:t>
      </w:r>
      <w:r w:rsidRPr="00BF5A9A">
        <w:rPr>
          <w:rFonts w:ascii="Times New Roman" w:eastAsia="宋体" w:hAnsi="Times New Roman" w:cs="Times New Roman"/>
          <w:b/>
          <w:color w:val="000000"/>
          <w:sz w:val="24"/>
          <w:szCs w:val="24"/>
          <w:vertAlign w:val="superscript"/>
        </w:rPr>
        <w:t>a</w:t>
      </w:r>
      <w:r>
        <w:rPr>
          <w:rFonts w:ascii="Times New Roman" w:eastAsia="宋体" w:hAnsi="Times New Roman" w:cs="Times New Roman"/>
          <w:b/>
          <w:color w:val="000000"/>
          <w:sz w:val="24"/>
          <w:szCs w:val="24"/>
          <w:vertAlign w:val="superscript"/>
        </w:rPr>
        <w:t>,b</w:t>
      </w:r>
      <w:r w:rsidRPr="0002149F">
        <w:rPr>
          <w:rFonts w:ascii="Times New Roman" w:eastAsia="宋体" w:hAnsi="Times New Roman" w:cs="Times New Roman"/>
          <w:b/>
          <w:color w:val="000000"/>
          <w:sz w:val="24"/>
          <w:szCs w:val="24"/>
        </w:rPr>
        <w:t xml:space="preserve">, </w:t>
      </w:r>
      <w:r>
        <w:rPr>
          <w:rFonts w:ascii="Times New Roman" w:eastAsia="宋体" w:hAnsi="Times New Roman" w:cs="Times New Roman"/>
          <w:b/>
          <w:color w:val="000000"/>
          <w:sz w:val="24"/>
          <w:szCs w:val="24"/>
        </w:rPr>
        <w:t>Gang Li</w:t>
      </w:r>
      <w:r w:rsidRPr="00F529AB">
        <w:rPr>
          <w:rFonts w:ascii="Times New Roman" w:eastAsia="宋体" w:hAnsi="Times New Roman" w:cs="Times New Roman"/>
          <w:b/>
          <w:color w:val="000000"/>
          <w:sz w:val="24"/>
          <w:szCs w:val="24"/>
          <w:vertAlign w:val="superscript"/>
        </w:rPr>
        <w:t>a</w:t>
      </w:r>
      <w:r w:rsidRPr="00F529AB">
        <w:rPr>
          <w:rFonts w:ascii="Times New Roman" w:eastAsia="宋体" w:hAnsi="Times New Roman" w:cs="Times New Roman" w:hint="eastAsia"/>
          <w:b/>
          <w:color w:val="000000"/>
          <w:sz w:val="24"/>
          <w:szCs w:val="24"/>
          <w:vertAlign w:val="superscript"/>
        </w:rPr>
        <w:t>,</w:t>
      </w:r>
      <w:r w:rsidRPr="00F529AB">
        <w:rPr>
          <w:rFonts w:ascii="Times New Roman" w:eastAsia="宋体" w:hAnsi="Times New Roman" w:cs="Times New Roman"/>
          <w:b/>
          <w:color w:val="000000"/>
          <w:sz w:val="24"/>
          <w:szCs w:val="24"/>
          <w:vertAlign w:val="superscript"/>
        </w:rPr>
        <w:t>b</w:t>
      </w:r>
      <w:r>
        <w:rPr>
          <w:rFonts w:ascii="Times New Roman" w:eastAsia="宋体" w:hAnsi="Times New Roman" w:cs="Times New Roman"/>
          <w:b/>
          <w:color w:val="000000"/>
          <w:sz w:val="24"/>
          <w:szCs w:val="24"/>
          <w:vertAlign w:val="superscript"/>
        </w:rPr>
        <w:t>*</w:t>
      </w:r>
      <w:r w:rsidRPr="0078052B">
        <w:rPr>
          <w:rFonts w:ascii="Times New Roman" w:eastAsia="宋体" w:hAnsi="Times New Roman" w:cs="Times New Roman"/>
          <w:b/>
          <w:sz w:val="24"/>
          <w:szCs w:val="24"/>
        </w:rPr>
        <w:t>, and Y</w:t>
      </w:r>
      <w:r>
        <w:rPr>
          <w:rFonts w:ascii="Times New Roman" w:eastAsia="宋体" w:hAnsi="Times New Roman" w:cs="Times New Roman"/>
          <w:b/>
          <w:sz w:val="24"/>
          <w:szCs w:val="24"/>
        </w:rPr>
        <w:t>unyun</w:t>
      </w:r>
      <w:r w:rsidRPr="0078052B">
        <w:rPr>
          <w:rFonts w:ascii="Times New Roman" w:eastAsia="宋体" w:hAnsi="Times New Roman" w:cs="Times New Roman"/>
          <w:b/>
          <w:sz w:val="24"/>
          <w:szCs w:val="24"/>
        </w:rPr>
        <w:t xml:space="preserve"> </w:t>
      </w:r>
      <w:r>
        <w:rPr>
          <w:rFonts w:ascii="Times New Roman" w:eastAsia="宋体" w:hAnsi="Times New Roman" w:cs="Times New Roman"/>
          <w:b/>
          <w:sz w:val="24"/>
          <w:szCs w:val="24"/>
        </w:rPr>
        <w:t>Yang</w:t>
      </w:r>
      <w:r w:rsidRPr="0078052B">
        <w:rPr>
          <w:rFonts w:ascii="Times New Roman" w:eastAsia="宋体" w:hAnsi="Times New Roman" w:cs="Times New Roman"/>
          <w:b/>
          <w:sz w:val="24"/>
          <w:szCs w:val="24"/>
        </w:rPr>
        <w:t xml:space="preserve"> </w:t>
      </w:r>
      <w:r w:rsidRPr="0078052B">
        <w:rPr>
          <w:rFonts w:ascii="Times New Roman" w:eastAsia="宋体" w:hAnsi="Times New Roman" w:cs="Times New Roman"/>
          <w:b/>
          <w:sz w:val="24"/>
          <w:szCs w:val="24"/>
          <w:vertAlign w:val="superscript"/>
        </w:rPr>
        <w:t>a,b*</w:t>
      </w:r>
      <w:r w:rsidRPr="0078052B">
        <w:rPr>
          <w:rFonts w:ascii="Times New Roman" w:eastAsia="宋体" w:hAnsi="Times New Roman" w:cs="Times New Roman"/>
          <w:b/>
          <w:sz w:val="24"/>
          <w:szCs w:val="24"/>
        </w:rPr>
        <w:t xml:space="preserve"> </w:t>
      </w:r>
      <w:bookmarkEnd w:id="0"/>
    </w:p>
    <w:p w14:paraId="3E7EECC8" w14:textId="77777777" w:rsidR="00DC099D" w:rsidRPr="0002149F" w:rsidRDefault="00DC099D" w:rsidP="00DC099D">
      <w:pPr>
        <w:widowControl/>
        <w:adjustRightInd w:val="0"/>
        <w:snapToGrid w:val="0"/>
        <w:spacing w:line="360" w:lineRule="auto"/>
        <w:jc w:val="left"/>
        <w:rPr>
          <w:rFonts w:ascii="Times New Roman" w:eastAsia="宋体" w:hAnsi="Times New Roman" w:cs="Times New Roman"/>
          <w:i/>
          <w:iCs/>
          <w:sz w:val="24"/>
          <w:szCs w:val="24"/>
        </w:rPr>
      </w:pPr>
      <w:r w:rsidRPr="0002149F">
        <w:rPr>
          <w:rFonts w:ascii="Times New Roman" w:eastAsia="宋体" w:hAnsi="Times New Roman" w:cs="Times New Roman" w:hint="eastAsia"/>
          <w:sz w:val="24"/>
          <w:szCs w:val="24"/>
          <w:vertAlign w:val="superscript"/>
        </w:rPr>
        <w:t>a</w:t>
      </w:r>
      <w:r w:rsidRPr="0002149F">
        <w:rPr>
          <w:rFonts w:ascii="Times New Roman" w:eastAsia="宋体" w:hAnsi="Times New Roman" w:cs="Times New Roman" w:hint="eastAsia"/>
          <w:sz w:val="24"/>
          <w:szCs w:val="24"/>
        </w:rPr>
        <w:t xml:space="preserve">: </w:t>
      </w:r>
      <w:r w:rsidRPr="0002149F">
        <w:rPr>
          <w:rFonts w:ascii="Times New Roman" w:eastAsia="宋体" w:hAnsi="Times New Roman" w:cs="Times New Roman"/>
          <w:sz w:val="24"/>
          <w:szCs w:val="24"/>
        </w:rPr>
        <w:t>College of Civil Aviation Safety Engineering, Civil Aviation Flight University of China, Guanghan 618307, China</w:t>
      </w:r>
      <w:r w:rsidRPr="001A57C6">
        <w:rPr>
          <w:i/>
          <w:iCs/>
          <w:szCs w:val="24"/>
        </w:rPr>
        <w:br/>
      </w:r>
      <w:r w:rsidRPr="0002149F">
        <w:rPr>
          <w:rFonts w:ascii="Times New Roman" w:eastAsia="宋体" w:hAnsi="Times New Roman" w:cs="Times New Roman"/>
          <w:sz w:val="24"/>
          <w:szCs w:val="24"/>
          <w:vertAlign w:val="superscript"/>
        </w:rPr>
        <w:t>b</w:t>
      </w:r>
      <w:r w:rsidRPr="0002149F">
        <w:rPr>
          <w:rFonts w:ascii="Times New Roman" w:eastAsia="宋体" w:hAnsi="Times New Roman" w:cs="Times New Roman" w:hint="eastAsia"/>
          <w:sz w:val="24"/>
          <w:szCs w:val="24"/>
        </w:rPr>
        <w:t>:</w:t>
      </w:r>
      <w:r w:rsidRPr="0002149F">
        <w:rPr>
          <w:rFonts w:ascii="Times New Roman" w:eastAsia="宋体" w:hAnsi="Times New Roman" w:cs="Times New Roman"/>
          <w:sz w:val="24"/>
          <w:szCs w:val="24"/>
        </w:rPr>
        <w:t xml:space="preserve"> </w:t>
      </w:r>
      <w:r w:rsidRPr="0002149F">
        <w:rPr>
          <w:rFonts w:ascii="Times New Roman" w:eastAsia="宋体" w:hAnsi="Times New Roman" w:cs="Times New Roman"/>
          <w:i/>
          <w:iCs/>
          <w:sz w:val="24"/>
          <w:szCs w:val="24"/>
        </w:rPr>
        <w:t>Civil Aircraft Fire Science and Safety Engineering Key Laboratory of Sichuan Province, Civil Aviation Flight University of China, Guanghan 618307, China</w:t>
      </w:r>
    </w:p>
    <w:p w14:paraId="264E7B64" w14:textId="77777777" w:rsidR="00DC099D" w:rsidRDefault="00DC099D" w:rsidP="00DC099D">
      <w:pPr>
        <w:widowControl/>
        <w:adjustRightInd w:val="0"/>
        <w:snapToGrid w:val="0"/>
        <w:spacing w:line="360" w:lineRule="auto"/>
        <w:jc w:val="left"/>
        <w:rPr>
          <w:rFonts w:ascii="Times New Roman" w:hAnsi="Times New Roman" w:cs="Times New Roman"/>
          <w:i/>
          <w:iCs/>
          <w:sz w:val="24"/>
          <w:szCs w:val="24"/>
        </w:rPr>
      </w:pPr>
      <w:r w:rsidRPr="00020834">
        <w:rPr>
          <w:rFonts w:ascii="Times New Roman" w:eastAsia="宋体" w:hAnsi="Times New Roman" w:cs="Times New Roman"/>
          <w:b/>
          <w:bCs/>
          <w:kern w:val="0"/>
          <w:sz w:val="24"/>
          <w:szCs w:val="24"/>
        </w:rPr>
        <w:t xml:space="preserve">*: </w:t>
      </w:r>
      <w:r w:rsidRPr="00020834">
        <w:rPr>
          <w:rFonts w:ascii="Times New Roman" w:eastAsia="宋体" w:hAnsi="Times New Roman" w:cs="Times New Roman"/>
          <w:bCs/>
          <w:i/>
          <w:kern w:val="0"/>
          <w:sz w:val="24"/>
          <w:szCs w:val="24"/>
        </w:rPr>
        <w:t>Corresponding authors:</w:t>
      </w:r>
      <w:r w:rsidRPr="00201DA5">
        <w:rPr>
          <w:rFonts w:ascii="Times New Roman" w:eastAsia="宋体" w:hAnsi="Times New Roman" w:cs="Times New Roman"/>
          <w:bCs/>
          <w:i/>
          <w:kern w:val="0"/>
          <w:sz w:val="24"/>
          <w:szCs w:val="24"/>
        </w:rPr>
        <w:t xml:space="preserve"> </w:t>
      </w:r>
      <w:hyperlink r:id="rId4" w:history="1">
        <w:r w:rsidRPr="00201DA5">
          <w:rPr>
            <w:rFonts w:ascii="Times New Roman" w:hAnsi="Times New Roman" w:cs="Times New Roman"/>
            <w:i/>
            <w:iCs/>
            <w:sz w:val="24"/>
            <w:szCs w:val="24"/>
          </w:rPr>
          <w:t>yunyun1990@cafuc.edu.cn</w:t>
        </w:r>
      </w:hyperlink>
      <w:r w:rsidRPr="00892DE2">
        <w:rPr>
          <w:rFonts w:ascii="Times New Roman" w:hAnsi="Times New Roman" w:cs="Times New Roman"/>
          <w:i/>
          <w:iCs/>
          <w:sz w:val="24"/>
          <w:szCs w:val="24"/>
        </w:rPr>
        <w:t xml:space="preserve">, </w:t>
      </w:r>
      <w:hyperlink r:id="rId5" w:history="1">
        <w:r w:rsidRPr="00892DE2">
          <w:rPr>
            <w:rFonts w:ascii="Times New Roman" w:hAnsi="Times New Roman" w:cs="Times New Roman"/>
            <w:sz w:val="24"/>
            <w:szCs w:val="24"/>
          </w:rPr>
          <w:t>ligang@cafuc.edu.cn</w:t>
        </w:r>
      </w:hyperlink>
    </w:p>
    <w:p w14:paraId="52D8F385" w14:textId="77777777" w:rsidR="00DC099D" w:rsidRPr="00D339D1" w:rsidRDefault="00DC099D" w:rsidP="00D339D1">
      <w:pPr>
        <w:widowControl/>
        <w:adjustRightInd w:val="0"/>
        <w:spacing w:line="360" w:lineRule="auto"/>
        <w:jc w:val="center"/>
        <w:rPr>
          <w:rFonts w:ascii="Times New Roman" w:eastAsia="宋体" w:hAnsi="Times New Roman" w:cs="Times New Roman"/>
          <w:b/>
          <w:bCs/>
          <w:color w:val="000000" w:themeColor="text1"/>
          <w:sz w:val="36"/>
          <w:szCs w:val="36"/>
        </w:rPr>
      </w:pPr>
    </w:p>
    <w:p w14:paraId="2ACEF074" w14:textId="77777777" w:rsidR="00D339D1" w:rsidRPr="00426CD1" w:rsidRDefault="00D339D1" w:rsidP="00D339D1">
      <w:pPr>
        <w:widowControl/>
        <w:snapToGrid w:val="0"/>
        <w:spacing w:line="360" w:lineRule="auto"/>
        <w:jc w:val="center"/>
        <w:rPr>
          <w:rFonts w:ascii="Times New Roman" w:eastAsia="MS Mincho" w:hAnsi="Times New Roman" w:cs="Times New Roman"/>
          <w:b/>
          <w:kern w:val="0"/>
          <w:sz w:val="24"/>
          <w:szCs w:val="24"/>
          <w:lang w:eastAsia="ja-JP"/>
        </w:rPr>
      </w:pPr>
      <w:bookmarkStart w:id="1" w:name="_Hlk151296280"/>
      <w:r w:rsidRPr="00426CD1">
        <w:rPr>
          <w:rFonts w:ascii="Times New Roman" w:eastAsia="MS Mincho" w:hAnsi="Times New Roman" w:cs="Times New Roman"/>
          <w:b/>
          <w:kern w:val="0"/>
          <w:sz w:val="24"/>
          <w:szCs w:val="24"/>
          <w:lang w:eastAsia="ja-JP"/>
        </w:rPr>
        <w:t>Table S1. The related TGA and DTG data of CNT-SA, CNT-BN-SA-1 and CNT-BN-SA-2</w:t>
      </w:r>
      <w:bookmarkEnd w:id="1"/>
      <w:r w:rsidRPr="00426CD1">
        <w:rPr>
          <w:rFonts w:ascii="Times New Roman" w:eastAsia="MS Mincho" w:hAnsi="Times New Roman" w:cs="Times New Roman"/>
          <w:b/>
          <w:kern w:val="0"/>
          <w:sz w:val="24"/>
          <w:szCs w:val="24"/>
          <w:lang w:eastAsia="ja-JP"/>
        </w:rPr>
        <w:t>.</w:t>
      </w:r>
    </w:p>
    <w:tbl>
      <w:tblPr>
        <w:tblW w:w="0" w:type="auto"/>
        <w:jc w:val="center"/>
        <w:tblBorders>
          <w:top w:val="single" w:sz="8" w:space="0" w:color="auto"/>
          <w:bottom w:val="single" w:sz="8" w:space="0" w:color="auto"/>
        </w:tblBorders>
        <w:tblLook w:val="04A0" w:firstRow="1" w:lastRow="0" w:firstColumn="1" w:lastColumn="0" w:noHBand="0" w:noVBand="1"/>
      </w:tblPr>
      <w:tblGrid>
        <w:gridCol w:w="1702"/>
        <w:gridCol w:w="937"/>
        <w:gridCol w:w="1168"/>
        <w:gridCol w:w="1152"/>
        <w:gridCol w:w="1234"/>
      </w:tblGrid>
      <w:tr w:rsidR="00D339D1" w:rsidRPr="00426CD1" w14:paraId="03045E92" w14:textId="77777777" w:rsidTr="00AC041D">
        <w:trPr>
          <w:jc w:val="center"/>
        </w:trPr>
        <w:tc>
          <w:tcPr>
            <w:tcW w:w="1702" w:type="dxa"/>
            <w:tcBorders>
              <w:bottom w:val="single" w:sz="8" w:space="0" w:color="auto"/>
            </w:tcBorders>
            <w:shd w:val="clear" w:color="auto" w:fill="auto"/>
          </w:tcPr>
          <w:p w14:paraId="5FEB4F0E" w14:textId="77777777" w:rsidR="00D339D1" w:rsidRPr="00426CD1" w:rsidRDefault="00D339D1" w:rsidP="00AC041D">
            <w:pPr>
              <w:widowControl/>
              <w:snapToGrid w:val="0"/>
              <w:spacing w:line="360" w:lineRule="auto"/>
              <w:jc w:val="left"/>
              <w:rPr>
                <w:rFonts w:ascii="Times New Roman" w:hAnsi="Times New Roman" w:cs="Times New Roman"/>
              </w:rPr>
            </w:pPr>
            <w:r w:rsidRPr="00426CD1">
              <w:rPr>
                <w:rFonts w:ascii="Times New Roman" w:hAnsi="Times New Roman" w:cs="Times New Roman"/>
              </w:rPr>
              <w:t>Samples</w:t>
            </w:r>
          </w:p>
        </w:tc>
        <w:tc>
          <w:tcPr>
            <w:tcW w:w="920" w:type="dxa"/>
            <w:tcBorders>
              <w:bottom w:val="single" w:sz="8" w:space="0" w:color="auto"/>
            </w:tcBorders>
            <w:shd w:val="clear" w:color="auto" w:fill="auto"/>
          </w:tcPr>
          <w:p w14:paraId="6144BFC6" w14:textId="77777777" w:rsidR="00D339D1" w:rsidRPr="00426CD1" w:rsidRDefault="00D339D1" w:rsidP="00AC041D">
            <w:pPr>
              <w:widowControl/>
              <w:snapToGrid w:val="0"/>
              <w:spacing w:line="360" w:lineRule="auto"/>
              <w:jc w:val="left"/>
              <w:rPr>
                <w:rFonts w:ascii="Times New Roman" w:hAnsi="Times New Roman" w:cs="Times New Roman"/>
                <w:i/>
              </w:rPr>
            </w:pPr>
            <w:r w:rsidRPr="00426CD1">
              <w:rPr>
                <w:rFonts w:ascii="Times New Roman" w:hAnsi="Times New Roman" w:cs="Times New Roman"/>
                <w:i/>
              </w:rPr>
              <w:t>T</w:t>
            </w:r>
            <w:r w:rsidRPr="00426CD1">
              <w:rPr>
                <w:rFonts w:ascii="Times New Roman" w:hAnsi="Times New Roman" w:cs="Times New Roman"/>
                <w:i/>
                <w:vertAlign w:val="subscript"/>
              </w:rPr>
              <w:t>5%</w:t>
            </w:r>
            <w:r w:rsidRPr="00426CD1">
              <w:rPr>
                <w:rFonts w:ascii="Times New Roman" w:hAnsi="Times New Roman" w:cs="Times New Roman"/>
              </w:rPr>
              <w:t>(</w:t>
            </w:r>
            <w:r w:rsidRPr="00426CD1">
              <w:rPr>
                <w:rFonts w:ascii="Times New Roman" w:hAnsi="Times New Roman" w:cs="Times New Roman"/>
                <w:bCs/>
              </w:rPr>
              <w:t>℃</w:t>
            </w:r>
            <w:r w:rsidRPr="00426CD1">
              <w:rPr>
                <w:rFonts w:ascii="Times New Roman" w:hAnsi="Times New Roman" w:cs="Times New Roman"/>
              </w:rPr>
              <w:t>)</w:t>
            </w:r>
            <w:r w:rsidRPr="00426CD1">
              <w:rPr>
                <w:rFonts w:ascii="Times New Roman" w:hAnsi="Times New Roman" w:cs="Times New Roman"/>
                <w:vertAlign w:val="superscript"/>
              </w:rPr>
              <w:t>a</w:t>
            </w:r>
          </w:p>
        </w:tc>
        <w:tc>
          <w:tcPr>
            <w:tcW w:w="1168" w:type="dxa"/>
            <w:tcBorders>
              <w:bottom w:val="single" w:sz="8" w:space="0" w:color="auto"/>
            </w:tcBorders>
            <w:shd w:val="clear" w:color="auto" w:fill="auto"/>
          </w:tcPr>
          <w:p w14:paraId="257DFA27" w14:textId="77777777" w:rsidR="00D339D1" w:rsidRPr="00426CD1" w:rsidRDefault="00D339D1" w:rsidP="00AC041D">
            <w:pPr>
              <w:widowControl/>
              <w:snapToGrid w:val="0"/>
              <w:spacing w:line="360" w:lineRule="auto"/>
              <w:jc w:val="left"/>
              <w:rPr>
                <w:rFonts w:ascii="Times New Roman" w:hAnsi="Times New Roman" w:cs="Times New Roman"/>
                <w:i/>
              </w:rPr>
            </w:pPr>
            <w:r w:rsidRPr="00426CD1">
              <w:rPr>
                <w:rFonts w:ascii="Times New Roman" w:hAnsi="Times New Roman" w:cs="Times New Roman"/>
                <w:i/>
              </w:rPr>
              <w:t>T</w:t>
            </w:r>
            <w:r w:rsidRPr="00426CD1">
              <w:rPr>
                <w:rFonts w:ascii="Times New Roman" w:hAnsi="Times New Roman" w:cs="Times New Roman"/>
                <w:i/>
                <w:vertAlign w:val="subscript"/>
              </w:rPr>
              <w:t>50%</w:t>
            </w:r>
            <w:r w:rsidRPr="00426CD1">
              <w:rPr>
                <w:rFonts w:ascii="Times New Roman" w:hAnsi="Times New Roman" w:cs="Times New Roman"/>
              </w:rPr>
              <w:t>(</w:t>
            </w:r>
            <w:r w:rsidRPr="00426CD1">
              <w:rPr>
                <w:rFonts w:ascii="Times New Roman" w:hAnsi="Times New Roman" w:cs="Times New Roman"/>
                <w:bCs/>
              </w:rPr>
              <w:t>℃</w:t>
            </w:r>
            <w:r w:rsidRPr="00426CD1">
              <w:rPr>
                <w:rFonts w:ascii="Times New Roman" w:hAnsi="Times New Roman" w:cs="Times New Roman"/>
              </w:rPr>
              <w:t>)</w:t>
            </w:r>
            <w:r w:rsidRPr="00426CD1">
              <w:rPr>
                <w:rFonts w:ascii="Times New Roman" w:hAnsi="Times New Roman" w:cs="Times New Roman"/>
                <w:vertAlign w:val="superscript"/>
              </w:rPr>
              <w:t>b</w:t>
            </w:r>
          </w:p>
        </w:tc>
        <w:tc>
          <w:tcPr>
            <w:tcW w:w="1152" w:type="dxa"/>
            <w:tcBorders>
              <w:bottom w:val="single" w:sz="8" w:space="0" w:color="auto"/>
            </w:tcBorders>
            <w:shd w:val="clear" w:color="auto" w:fill="auto"/>
          </w:tcPr>
          <w:p w14:paraId="6CF2813B" w14:textId="77777777" w:rsidR="00D339D1" w:rsidRPr="00426CD1" w:rsidRDefault="00D339D1" w:rsidP="00AC041D">
            <w:pPr>
              <w:widowControl/>
              <w:snapToGrid w:val="0"/>
              <w:spacing w:line="360" w:lineRule="auto"/>
              <w:jc w:val="left"/>
              <w:rPr>
                <w:rFonts w:ascii="Times New Roman" w:hAnsi="Times New Roman" w:cs="Times New Roman"/>
                <w:i/>
              </w:rPr>
            </w:pPr>
            <w:r w:rsidRPr="00426CD1">
              <w:rPr>
                <w:rFonts w:ascii="Times New Roman" w:hAnsi="Times New Roman" w:cs="Times New Roman"/>
                <w:i/>
              </w:rPr>
              <w:t>T</w:t>
            </w:r>
            <w:r w:rsidRPr="00426CD1">
              <w:rPr>
                <w:rFonts w:ascii="Times New Roman" w:hAnsi="Times New Roman" w:cs="Times New Roman"/>
                <w:i/>
                <w:vertAlign w:val="subscript"/>
              </w:rPr>
              <w:t>P</w:t>
            </w:r>
            <w:r w:rsidRPr="00426CD1">
              <w:rPr>
                <w:rFonts w:ascii="Times New Roman" w:hAnsi="Times New Roman" w:cs="Times New Roman"/>
              </w:rPr>
              <w:t>(</w:t>
            </w:r>
            <w:r w:rsidRPr="00426CD1">
              <w:rPr>
                <w:rFonts w:ascii="Times New Roman" w:hAnsi="Times New Roman" w:cs="Times New Roman"/>
                <w:bCs/>
              </w:rPr>
              <w:t>℃</w:t>
            </w:r>
            <w:r w:rsidRPr="00426CD1">
              <w:rPr>
                <w:rFonts w:ascii="Times New Roman" w:hAnsi="Times New Roman" w:cs="Times New Roman"/>
              </w:rPr>
              <w:t>)</w:t>
            </w:r>
            <w:r w:rsidRPr="00426CD1">
              <w:rPr>
                <w:rFonts w:ascii="Times New Roman" w:hAnsi="Times New Roman" w:cs="Times New Roman"/>
                <w:vertAlign w:val="superscript"/>
              </w:rPr>
              <w:t>c</w:t>
            </w:r>
          </w:p>
        </w:tc>
        <w:tc>
          <w:tcPr>
            <w:tcW w:w="1234" w:type="dxa"/>
            <w:tcBorders>
              <w:bottom w:val="single" w:sz="8" w:space="0" w:color="auto"/>
            </w:tcBorders>
            <w:shd w:val="clear" w:color="auto" w:fill="auto"/>
          </w:tcPr>
          <w:p w14:paraId="2E54B72F" w14:textId="77777777" w:rsidR="00D339D1" w:rsidRPr="00426CD1" w:rsidRDefault="00D339D1" w:rsidP="00AC041D">
            <w:pPr>
              <w:widowControl/>
              <w:snapToGrid w:val="0"/>
              <w:spacing w:line="360" w:lineRule="auto"/>
              <w:jc w:val="left"/>
              <w:rPr>
                <w:rFonts w:ascii="Times New Roman" w:hAnsi="Times New Roman" w:cs="Times New Roman"/>
                <w:i/>
              </w:rPr>
            </w:pPr>
            <w:r w:rsidRPr="00426CD1">
              <w:rPr>
                <w:rFonts w:ascii="Times New Roman" w:hAnsi="Times New Roman" w:cs="Times New Roman"/>
                <w:i/>
              </w:rPr>
              <w:t>P</w:t>
            </w:r>
            <w:r w:rsidRPr="00426CD1">
              <w:rPr>
                <w:rFonts w:ascii="Times New Roman" w:hAnsi="Times New Roman" w:cs="Times New Roman"/>
                <w:i/>
                <w:vertAlign w:val="subscript"/>
              </w:rPr>
              <w:t>L</w:t>
            </w:r>
            <w:r w:rsidRPr="00426CD1">
              <w:rPr>
                <w:rFonts w:ascii="Times New Roman" w:hAnsi="Times New Roman" w:cs="Times New Roman"/>
              </w:rPr>
              <w:t>(%/min)</w:t>
            </w:r>
            <w:r w:rsidRPr="00426CD1">
              <w:rPr>
                <w:rFonts w:ascii="Times New Roman" w:hAnsi="Times New Roman" w:cs="Times New Roman"/>
                <w:vertAlign w:val="superscript"/>
              </w:rPr>
              <w:t>d</w:t>
            </w:r>
          </w:p>
        </w:tc>
      </w:tr>
      <w:tr w:rsidR="00D339D1" w:rsidRPr="00426CD1" w14:paraId="1ECF3192" w14:textId="77777777" w:rsidTr="00AC041D">
        <w:trPr>
          <w:jc w:val="center"/>
        </w:trPr>
        <w:tc>
          <w:tcPr>
            <w:tcW w:w="1702" w:type="dxa"/>
            <w:tcBorders>
              <w:top w:val="single" w:sz="8" w:space="0" w:color="auto"/>
            </w:tcBorders>
            <w:shd w:val="clear" w:color="auto" w:fill="auto"/>
          </w:tcPr>
          <w:p w14:paraId="59ACA802" w14:textId="77777777" w:rsidR="00D339D1" w:rsidRPr="00426CD1" w:rsidRDefault="00D339D1" w:rsidP="00AC041D">
            <w:pPr>
              <w:widowControl/>
              <w:snapToGrid w:val="0"/>
              <w:spacing w:line="360" w:lineRule="auto"/>
              <w:jc w:val="left"/>
              <w:rPr>
                <w:rFonts w:ascii="Times New Roman" w:hAnsi="Times New Roman" w:cs="Times New Roman"/>
              </w:rPr>
            </w:pPr>
            <w:r w:rsidRPr="00426CD1">
              <w:rPr>
                <w:rFonts w:ascii="Times New Roman" w:hAnsi="Times New Roman" w:cs="Times New Roman"/>
              </w:rPr>
              <w:t>CNT-SA</w:t>
            </w:r>
          </w:p>
        </w:tc>
        <w:tc>
          <w:tcPr>
            <w:tcW w:w="920" w:type="dxa"/>
            <w:tcBorders>
              <w:top w:val="single" w:sz="8" w:space="0" w:color="auto"/>
            </w:tcBorders>
            <w:shd w:val="clear" w:color="auto" w:fill="auto"/>
          </w:tcPr>
          <w:p w14:paraId="4FB62B92" w14:textId="77777777" w:rsidR="00D339D1" w:rsidRPr="00426CD1" w:rsidRDefault="00D339D1" w:rsidP="00AC041D">
            <w:pPr>
              <w:widowControl/>
              <w:snapToGrid w:val="0"/>
              <w:spacing w:line="360" w:lineRule="auto"/>
              <w:jc w:val="left"/>
              <w:rPr>
                <w:rFonts w:ascii="Times New Roman" w:hAnsi="Times New Roman" w:cs="Times New Roman"/>
              </w:rPr>
            </w:pPr>
            <w:r w:rsidRPr="00426CD1">
              <w:rPr>
                <w:rFonts w:ascii="Times New Roman" w:hAnsi="Times New Roman" w:cs="Times New Roman"/>
              </w:rPr>
              <w:t>200.5</w:t>
            </w:r>
          </w:p>
        </w:tc>
        <w:tc>
          <w:tcPr>
            <w:tcW w:w="1168" w:type="dxa"/>
            <w:tcBorders>
              <w:top w:val="single" w:sz="8" w:space="0" w:color="auto"/>
            </w:tcBorders>
            <w:shd w:val="clear" w:color="auto" w:fill="auto"/>
          </w:tcPr>
          <w:p w14:paraId="1AB25E87" w14:textId="77777777" w:rsidR="00D339D1" w:rsidRPr="00426CD1" w:rsidRDefault="00D339D1" w:rsidP="00AC041D">
            <w:pPr>
              <w:widowControl/>
              <w:snapToGrid w:val="0"/>
              <w:spacing w:line="360" w:lineRule="auto"/>
              <w:jc w:val="left"/>
              <w:rPr>
                <w:rFonts w:ascii="Times New Roman" w:hAnsi="Times New Roman" w:cs="Times New Roman"/>
              </w:rPr>
            </w:pPr>
            <w:r w:rsidRPr="00426CD1">
              <w:rPr>
                <w:rFonts w:ascii="Times New Roman" w:hAnsi="Times New Roman" w:cs="Times New Roman"/>
              </w:rPr>
              <w:t>248.0</w:t>
            </w:r>
          </w:p>
        </w:tc>
        <w:tc>
          <w:tcPr>
            <w:tcW w:w="1152" w:type="dxa"/>
            <w:tcBorders>
              <w:top w:val="single" w:sz="8" w:space="0" w:color="auto"/>
            </w:tcBorders>
            <w:shd w:val="clear" w:color="auto" w:fill="auto"/>
          </w:tcPr>
          <w:p w14:paraId="47E11664" w14:textId="77777777" w:rsidR="00D339D1" w:rsidRPr="00426CD1" w:rsidRDefault="00D339D1" w:rsidP="00AC041D">
            <w:pPr>
              <w:widowControl/>
              <w:snapToGrid w:val="0"/>
              <w:spacing w:line="360" w:lineRule="auto"/>
              <w:jc w:val="left"/>
              <w:rPr>
                <w:rFonts w:ascii="Times New Roman" w:hAnsi="Times New Roman" w:cs="Times New Roman"/>
              </w:rPr>
            </w:pPr>
            <w:r w:rsidRPr="00426CD1">
              <w:rPr>
                <w:rFonts w:ascii="Times New Roman" w:hAnsi="Times New Roman" w:cs="Times New Roman"/>
              </w:rPr>
              <w:t>255.5</w:t>
            </w:r>
          </w:p>
        </w:tc>
        <w:tc>
          <w:tcPr>
            <w:tcW w:w="1234" w:type="dxa"/>
            <w:tcBorders>
              <w:top w:val="single" w:sz="8" w:space="0" w:color="auto"/>
            </w:tcBorders>
            <w:shd w:val="clear" w:color="auto" w:fill="auto"/>
          </w:tcPr>
          <w:p w14:paraId="2124E0C2" w14:textId="77777777" w:rsidR="00D339D1" w:rsidRPr="00426CD1" w:rsidRDefault="00D339D1" w:rsidP="00AC041D">
            <w:pPr>
              <w:widowControl/>
              <w:snapToGrid w:val="0"/>
              <w:spacing w:line="360" w:lineRule="auto"/>
              <w:jc w:val="left"/>
              <w:rPr>
                <w:rFonts w:ascii="Times New Roman" w:hAnsi="Times New Roman" w:cs="Times New Roman"/>
              </w:rPr>
            </w:pPr>
            <w:r w:rsidRPr="00426CD1">
              <w:rPr>
                <w:rFonts w:ascii="Times New Roman" w:hAnsi="Times New Roman" w:cs="Times New Roman"/>
              </w:rPr>
              <w:t>-18.2</w:t>
            </w:r>
          </w:p>
        </w:tc>
      </w:tr>
      <w:tr w:rsidR="00D339D1" w:rsidRPr="00426CD1" w14:paraId="2A3E14C2" w14:textId="77777777" w:rsidTr="00AC041D">
        <w:trPr>
          <w:jc w:val="center"/>
        </w:trPr>
        <w:tc>
          <w:tcPr>
            <w:tcW w:w="1702" w:type="dxa"/>
            <w:shd w:val="clear" w:color="auto" w:fill="auto"/>
          </w:tcPr>
          <w:p w14:paraId="0DAD5F45" w14:textId="77777777" w:rsidR="00D339D1" w:rsidRPr="00426CD1" w:rsidRDefault="00D339D1" w:rsidP="00AC041D">
            <w:pPr>
              <w:widowControl/>
              <w:snapToGrid w:val="0"/>
              <w:spacing w:line="360" w:lineRule="auto"/>
              <w:jc w:val="left"/>
              <w:rPr>
                <w:rFonts w:ascii="Times New Roman" w:hAnsi="Times New Roman" w:cs="Times New Roman"/>
              </w:rPr>
            </w:pPr>
            <w:r w:rsidRPr="00426CD1">
              <w:rPr>
                <w:rFonts w:ascii="Times New Roman" w:hAnsi="Times New Roman" w:cs="Times New Roman"/>
              </w:rPr>
              <w:t>CNT-BN-SA-1</w:t>
            </w:r>
          </w:p>
        </w:tc>
        <w:tc>
          <w:tcPr>
            <w:tcW w:w="920" w:type="dxa"/>
            <w:shd w:val="clear" w:color="auto" w:fill="auto"/>
          </w:tcPr>
          <w:p w14:paraId="4F2C9A81" w14:textId="77777777" w:rsidR="00D339D1" w:rsidRPr="00426CD1" w:rsidRDefault="00D339D1" w:rsidP="00AC041D">
            <w:pPr>
              <w:widowControl/>
              <w:snapToGrid w:val="0"/>
              <w:spacing w:line="360" w:lineRule="auto"/>
              <w:jc w:val="left"/>
              <w:rPr>
                <w:rFonts w:ascii="Times New Roman" w:hAnsi="Times New Roman" w:cs="Times New Roman"/>
              </w:rPr>
            </w:pPr>
            <w:r w:rsidRPr="00426CD1">
              <w:rPr>
                <w:rFonts w:ascii="Times New Roman" w:hAnsi="Times New Roman" w:cs="Times New Roman"/>
              </w:rPr>
              <w:t>205.5</w:t>
            </w:r>
          </w:p>
        </w:tc>
        <w:tc>
          <w:tcPr>
            <w:tcW w:w="1168" w:type="dxa"/>
            <w:shd w:val="clear" w:color="auto" w:fill="auto"/>
          </w:tcPr>
          <w:p w14:paraId="7D3028CB" w14:textId="77777777" w:rsidR="00D339D1" w:rsidRPr="00426CD1" w:rsidRDefault="00D339D1" w:rsidP="00AC041D">
            <w:pPr>
              <w:widowControl/>
              <w:snapToGrid w:val="0"/>
              <w:spacing w:line="360" w:lineRule="auto"/>
              <w:jc w:val="left"/>
              <w:rPr>
                <w:rFonts w:ascii="Times New Roman" w:hAnsi="Times New Roman" w:cs="Times New Roman"/>
              </w:rPr>
            </w:pPr>
            <w:r w:rsidRPr="00426CD1">
              <w:rPr>
                <w:rFonts w:ascii="Times New Roman" w:hAnsi="Times New Roman" w:cs="Times New Roman"/>
              </w:rPr>
              <w:t>258.0</w:t>
            </w:r>
          </w:p>
        </w:tc>
        <w:tc>
          <w:tcPr>
            <w:tcW w:w="1152" w:type="dxa"/>
            <w:shd w:val="clear" w:color="auto" w:fill="auto"/>
          </w:tcPr>
          <w:p w14:paraId="3B99DD19" w14:textId="77777777" w:rsidR="00D339D1" w:rsidRPr="00426CD1" w:rsidRDefault="00D339D1" w:rsidP="00AC041D">
            <w:pPr>
              <w:widowControl/>
              <w:snapToGrid w:val="0"/>
              <w:spacing w:line="360" w:lineRule="auto"/>
              <w:jc w:val="left"/>
              <w:rPr>
                <w:rFonts w:ascii="Times New Roman" w:hAnsi="Times New Roman" w:cs="Times New Roman"/>
              </w:rPr>
            </w:pPr>
            <w:r w:rsidRPr="00426CD1">
              <w:rPr>
                <w:rFonts w:ascii="Times New Roman" w:hAnsi="Times New Roman" w:cs="Times New Roman"/>
              </w:rPr>
              <w:t>258.0</w:t>
            </w:r>
          </w:p>
        </w:tc>
        <w:tc>
          <w:tcPr>
            <w:tcW w:w="1234" w:type="dxa"/>
            <w:shd w:val="clear" w:color="auto" w:fill="auto"/>
          </w:tcPr>
          <w:p w14:paraId="18C3CA8C" w14:textId="77777777" w:rsidR="00D339D1" w:rsidRPr="00426CD1" w:rsidRDefault="00D339D1" w:rsidP="00AC041D">
            <w:pPr>
              <w:widowControl/>
              <w:snapToGrid w:val="0"/>
              <w:spacing w:line="360" w:lineRule="auto"/>
              <w:jc w:val="left"/>
              <w:rPr>
                <w:rFonts w:ascii="Times New Roman" w:hAnsi="Times New Roman" w:cs="Times New Roman"/>
              </w:rPr>
            </w:pPr>
            <w:r w:rsidRPr="00426CD1">
              <w:rPr>
                <w:rFonts w:ascii="Times New Roman" w:hAnsi="Times New Roman" w:cs="Times New Roman"/>
              </w:rPr>
              <w:t>-14.1</w:t>
            </w:r>
          </w:p>
        </w:tc>
      </w:tr>
      <w:tr w:rsidR="00D339D1" w:rsidRPr="00426CD1" w14:paraId="1B9EC9C2" w14:textId="77777777" w:rsidTr="00AC041D">
        <w:trPr>
          <w:jc w:val="center"/>
        </w:trPr>
        <w:tc>
          <w:tcPr>
            <w:tcW w:w="1702" w:type="dxa"/>
            <w:shd w:val="clear" w:color="auto" w:fill="auto"/>
          </w:tcPr>
          <w:p w14:paraId="2AAF1D49" w14:textId="77777777" w:rsidR="00D339D1" w:rsidRPr="00426CD1" w:rsidRDefault="00D339D1" w:rsidP="00AC041D">
            <w:pPr>
              <w:widowControl/>
              <w:snapToGrid w:val="0"/>
              <w:spacing w:line="360" w:lineRule="auto"/>
              <w:jc w:val="left"/>
              <w:rPr>
                <w:rFonts w:ascii="Times New Roman" w:hAnsi="Times New Roman" w:cs="Times New Roman"/>
              </w:rPr>
            </w:pPr>
            <w:r w:rsidRPr="00426CD1">
              <w:rPr>
                <w:rFonts w:ascii="Times New Roman" w:hAnsi="Times New Roman" w:cs="Times New Roman"/>
              </w:rPr>
              <w:t>CNT-BN-SA-2</w:t>
            </w:r>
          </w:p>
        </w:tc>
        <w:tc>
          <w:tcPr>
            <w:tcW w:w="920" w:type="dxa"/>
            <w:shd w:val="clear" w:color="auto" w:fill="auto"/>
          </w:tcPr>
          <w:p w14:paraId="1B0345F3" w14:textId="77777777" w:rsidR="00D339D1" w:rsidRPr="00426CD1" w:rsidRDefault="00D339D1" w:rsidP="00AC041D">
            <w:pPr>
              <w:widowControl/>
              <w:snapToGrid w:val="0"/>
              <w:spacing w:line="360" w:lineRule="auto"/>
              <w:jc w:val="left"/>
              <w:rPr>
                <w:rFonts w:ascii="Times New Roman" w:hAnsi="Times New Roman" w:cs="Times New Roman"/>
              </w:rPr>
            </w:pPr>
            <w:r w:rsidRPr="00426CD1">
              <w:rPr>
                <w:rFonts w:ascii="Times New Roman" w:hAnsi="Times New Roman" w:cs="Times New Roman"/>
              </w:rPr>
              <w:t>193.1</w:t>
            </w:r>
          </w:p>
        </w:tc>
        <w:tc>
          <w:tcPr>
            <w:tcW w:w="1168" w:type="dxa"/>
            <w:shd w:val="clear" w:color="auto" w:fill="auto"/>
          </w:tcPr>
          <w:p w14:paraId="679F393E" w14:textId="77777777" w:rsidR="00D339D1" w:rsidRPr="00426CD1" w:rsidRDefault="00D339D1" w:rsidP="00AC041D">
            <w:pPr>
              <w:widowControl/>
              <w:snapToGrid w:val="0"/>
              <w:spacing w:line="360" w:lineRule="auto"/>
              <w:jc w:val="left"/>
              <w:rPr>
                <w:rFonts w:ascii="Times New Roman" w:hAnsi="Times New Roman" w:cs="Times New Roman"/>
              </w:rPr>
            </w:pPr>
            <w:r w:rsidRPr="00426CD1">
              <w:rPr>
                <w:rFonts w:ascii="Times New Roman" w:hAnsi="Times New Roman" w:cs="Times New Roman"/>
              </w:rPr>
              <w:t>245.6</w:t>
            </w:r>
          </w:p>
        </w:tc>
        <w:tc>
          <w:tcPr>
            <w:tcW w:w="1152" w:type="dxa"/>
            <w:shd w:val="clear" w:color="auto" w:fill="auto"/>
          </w:tcPr>
          <w:p w14:paraId="6263E1AD" w14:textId="77777777" w:rsidR="00D339D1" w:rsidRPr="00426CD1" w:rsidRDefault="00D339D1" w:rsidP="00AC041D">
            <w:pPr>
              <w:widowControl/>
              <w:snapToGrid w:val="0"/>
              <w:spacing w:line="360" w:lineRule="auto"/>
              <w:jc w:val="left"/>
              <w:rPr>
                <w:rFonts w:ascii="Times New Roman" w:hAnsi="Times New Roman" w:cs="Times New Roman"/>
              </w:rPr>
            </w:pPr>
            <w:r w:rsidRPr="00426CD1">
              <w:rPr>
                <w:rFonts w:ascii="Times New Roman" w:hAnsi="Times New Roman" w:cs="Times New Roman"/>
              </w:rPr>
              <w:t>250.1</w:t>
            </w:r>
          </w:p>
        </w:tc>
        <w:tc>
          <w:tcPr>
            <w:tcW w:w="1234" w:type="dxa"/>
            <w:shd w:val="clear" w:color="auto" w:fill="auto"/>
          </w:tcPr>
          <w:p w14:paraId="2CD5A81A" w14:textId="77777777" w:rsidR="00D339D1" w:rsidRPr="00426CD1" w:rsidRDefault="00D339D1" w:rsidP="00AC041D">
            <w:pPr>
              <w:widowControl/>
              <w:snapToGrid w:val="0"/>
              <w:spacing w:line="360" w:lineRule="auto"/>
              <w:jc w:val="left"/>
              <w:rPr>
                <w:rFonts w:ascii="Times New Roman" w:hAnsi="Times New Roman" w:cs="Times New Roman"/>
              </w:rPr>
            </w:pPr>
            <w:r w:rsidRPr="00426CD1">
              <w:rPr>
                <w:rFonts w:ascii="Times New Roman" w:hAnsi="Times New Roman" w:cs="Times New Roman"/>
              </w:rPr>
              <w:t>-18.8</w:t>
            </w:r>
          </w:p>
        </w:tc>
      </w:tr>
    </w:tbl>
    <w:p w14:paraId="35AEE8ED" w14:textId="77777777" w:rsidR="00D339D1" w:rsidRPr="00426CD1" w:rsidRDefault="00D339D1" w:rsidP="00D339D1">
      <w:pPr>
        <w:widowControl/>
        <w:snapToGrid w:val="0"/>
        <w:spacing w:line="360" w:lineRule="auto"/>
        <w:jc w:val="left"/>
        <w:rPr>
          <w:rFonts w:ascii="Times New Roman" w:hAnsi="Times New Roman" w:cs="Times New Roman"/>
          <w:bCs/>
        </w:rPr>
      </w:pPr>
      <w:bookmarkStart w:id="2" w:name="_Hlk61969687"/>
      <w:r w:rsidRPr="00426CD1">
        <w:rPr>
          <w:rFonts w:ascii="Times New Roman" w:hAnsi="Times New Roman" w:cs="Times New Roman"/>
          <w:bCs/>
        </w:rPr>
        <w:t>a: The testing temperature when the mass-loss of sample reaches 5wt.%</w:t>
      </w:r>
    </w:p>
    <w:p w14:paraId="122A9096" w14:textId="77777777" w:rsidR="00D339D1" w:rsidRPr="00426CD1" w:rsidRDefault="00D339D1" w:rsidP="00D339D1">
      <w:pPr>
        <w:widowControl/>
        <w:snapToGrid w:val="0"/>
        <w:spacing w:line="360" w:lineRule="auto"/>
        <w:jc w:val="left"/>
        <w:rPr>
          <w:rFonts w:ascii="Times New Roman" w:hAnsi="Times New Roman" w:cs="Times New Roman"/>
        </w:rPr>
      </w:pPr>
      <w:bookmarkStart w:id="3" w:name="_Hlk61969723"/>
      <w:bookmarkEnd w:id="2"/>
      <w:r w:rsidRPr="00426CD1">
        <w:rPr>
          <w:rFonts w:ascii="Times New Roman" w:hAnsi="Times New Roman" w:cs="Times New Roman"/>
        </w:rPr>
        <w:t xml:space="preserve">b: The testing temperature </w:t>
      </w:r>
      <w:r w:rsidRPr="00426CD1">
        <w:rPr>
          <w:rFonts w:ascii="Times New Roman" w:hAnsi="Times New Roman" w:cs="Times New Roman"/>
          <w:bCs/>
        </w:rPr>
        <w:t>when the mass-loss of sample reaches 50wt.%</w:t>
      </w:r>
    </w:p>
    <w:bookmarkEnd w:id="3"/>
    <w:p w14:paraId="05F97EB9" w14:textId="77777777" w:rsidR="00D339D1" w:rsidRPr="00426CD1" w:rsidRDefault="00D339D1" w:rsidP="00D339D1">
      <w:pPr>
        <w:widowControl/>
        <w:snapToGrid w:val="0"/>
        <w:spacing w:line="360" w:lineRule="auto"/>
        <w:jc w:val="left"/>
        <w:rPr>
          <w:rFonts w:ascii="Times New Roman" w:hAnsi="Times New Roman" w:cs="Times New Roman"/>
        </w:rPr>
      </w:pPr>
      <w:r w:rsidRPr="00426CD1">
        <w:rPr>
          <w:rFonts w:ascii="Times New Roman" w:hAnsi="Times New Roman" w:cs="Times New Roman"/>
        </w:rPr>
        <w:t xml:space="preserve">c: The </w:t>
      </w:r>
      <w:bookmarkStart w:id="4" w:name="_Hlk61969792"/>
      <w:r w:rsidRPr="00426CD1">
        <w:rPr>
          <w:rFonts w:ascii="Times New Roman" w:hAnsi="Times New Roman" w:cs="Times New Roman"/>
        </w:rPr>
        <w:t>testing temperature</w:t>
      </w:r>
      <w:bookmarkEnd w:id="4"/>
      <w:r w:rsidRPr="00426CD1">
        <w:rPr>
          <w:rFonts w:ascii="Times New Roman" w:hAnsi="Times New Roman" w:cs="Times New Roman"/>
        </w:rPr>
        <w:t xml:space="preserve"> of mass-loss peak </w:t>
      </w:r>
    </w:p>
    <w:p w14:paraId="4F7F2379" w14:textId="77777777" w:rsidR="00D339D1" w:rsidRPr="00426CD1" w:rsidRDefault="00D339D1" w:rsidP="00D339D1">
      <w:pPr>
        <w:widowControl/>
        <w:snapToGrid w:val="0"/>
        <w:spacing w:line="360" w:lineRule="auto"/>
        <w:jc w:val="left"/>
        <w:rPr>
          <w:rFonts w:ascii="Times New Roman" w:hAnsi="Times New Roman" w:cs="Times New Roman"/>
        </w:rPr>
      </w:pPr>
      <w:r w:rsidRPr="00426CD1">
        <w:rPr>
          <w:rFonts w:ascii="Times New Roman" w:hAnsi="Times New Roman" w:cs="Times New Roman"/>
        </w:rPr>
        <w:t xml:space="preserve">d: The mass-loss rate of the mass-loss peak </w:t>
      </w:r>
    </w:p>
    <w:p w14:paraId="5B80AF7F" w14:textId="1EEBA27E" w:rsidR="00D339D1" w:rsidRPr="00426CD1" w:rsidRDefault="00D339D1" w:rsidP="00D339D1">
      <w:pPr>
        <w:widowControl/>
        <w:snapToGrid w:val="0"/>
        <w:spacing w:line="360" w:lineRule="auto"/>
        <w:jc w:val="center"/>
        <w:rPr>
          <w:rFonts w:ascii="Times New Roman" w:eastAsia="MS Mincho" w:hAnsi="Times New Roman" w:cs="Times New Roman"/>
          <w:b/>
          <w:kern w:val="0"/>
          <w:sz w:val="24"/>
          <w:szCs w:val="24"/>
          <w:lang w:eastAsia="ja-JP"/>
        </w:rPr>
      </w:pPr>
      <w:bookmarkStart w:id="5" w:name="_Hlk151296294"/>
      <w:r w:rsidRPr="00426CD1">
        <w:rPr>
          <w:rFonts w:ascii="Times New Roman" w:eastAsia="MS Mincho" w:hAnsi="Times New Roman" w:cs="Times New Roman"/>
          <w:b/>
          <w:kern w:val="0"/>
          <w:sz w:val="24"/>
          <w:szCs w:val="24"/>
          <w:lang w:eastAsia="ja-JP"/>
        </w:rPr>
        <w:t>Table S2. The phase-change properties of CNT-SA, CNT-BN-SA-1, CNT-BN-SA-2, and CNT-SA-1</w:t>
      </w:r>
      <w:r w:rsidR="00B25EF4">
        <w:rPr>
          <w:rFonts w:ascii="Times New Roman" w:eastAsia="MS Mincho" w:hAnsi="Times New Roman" w:cs="Times New Roman"/>
          <w:b/>
          <w:kern w:val="0"/>
          <w:sz w:val="24"/>
          <w:szCs w:val="24"/>
          <w:lang w:eastAsia="ja-JP"/>
        </w:rPr>
        <w:t>k</w:t>
      </w:r>
      <w:r w:rsidRPr="00426CD1">
        <w:rPr>
          <w:rFonts w:ascii="Times New Roman" w:eastAsia="MS Mincho" w:hAnsi="Times New Roman" w:cs="Times New Roman"/>
          <w:b/>
          <w:kern w:val="0"/>
          <w:sz w:val="24"/>
          <w:szCs w:val="24"/>
          <w:lang w:eastAsia="ja-JP"/>
        </w:rPr>
        <w:t>, CNT-BN-SA-1-1</w:t>
      </w:r>
      <w:r w:rsidR="00B25EF4">
        <w:rPr>
          <w:rFonts w:asciiTheme="minorEastAsia" w:hAnsiTheme="minorEastAsia" w:cs="Times New Roman" w:hint="eastAsia"/>
          <w:b/>
          <w:kern w:val="0"/>
          <w:sz w:val="24"/>
          <w:szCs w:val="24"/>
        </w:rPr>
        <w:t>k</w:t>
      </w:r>
      <w:r w:rsidRPr="00426CD1">
        <w:rPr>
          <w:rFonts w:ascii="Times New Roman" w:eastAsia="MS Mincho" w:hAnsi="Times New Roman" w:cs="Times New Roman"/>
          <w:b/>
          <w:kern w:val="0"/>
          <w:sz w:val="24"/>
          <w:szCs w:val="24"/>
          <w:lang w:eastAsia="ja-JP"/>
        </w:rPr>
        <w:t>, CNT-BN-SA-2-1</w:t>
      </w:r>
      <w:r w:rsidR="00B25EF4">
        <w:rPr>
          <w:rFonts w:ascii="Times New Roman" w:eastAsia="MS Mincho" w:hAnsi="Times New Roman" w:cs="Times New Roman"/>
          <w:b/>
          <w:kern w:val="0"/>
          <w:sz w:val="24"/>
          <w:szCs w:val="24"/>
          <w:lang w:eastAsia="ja-JP"/>
        </w:rPr>
        <w:t>k</w:t>
      </w:r>
    </w:p>
    <w:tbl>
      <w:tblPr>
        <w:tblW w:w="0" w:type="auto"/>
        <w:jc w:val="center"/>
        <w:tblBorders>
          <w:top w:val="single" w:sz="8" w:space="0" w:color="auto"/>
          <w:bottom w:val="single" w:sz="8" w:space="0" w:color="auto"/>
        </w:tblBorders>
        <w:tblLook w:val="04A0" w:firstRow="1" w:lastRow="0" w:firstColumn="1" w:lastColumn="0" w:noHBand="0" w:noVBand="1"/>
      </w:tblPr>
      <w:tblGrid>
        <w:gridCol w:w="2411"/>
        <w:gridCol w:w="920"/>
        <w:gridCol w:w="1064"/>
        <w:gridCol w:w="104"/>
        <w:gridCol w:w="1152"/>
        <w:gridCol w:w="1579"/>
      </w:tblGrid>
      <w:tr w:rsidR="00D339D1" w:rsidRPr="00047742" w14:paraId="7C618792" w14:textId="77777777" w:rsidTr="00AC041D">
        <w:trPr>
          <w:jc w:val="center"/>
        </w:trPr>
        <w:tc>
          <w:tcPr>
            <w:tcW w:w="2411" w:type="dxa"/>
            <w:tcBorders>
              <w:bottom w:val="single" w:sz="8" w:space="0" w:color="auto"/>
            </w:tcBorders>
            <w:shd w:val="clear" w:color="auto" w:fill="auto"/>
          </w:tcPr>
          <w:bookmarkEnd w:id="5"/>
          <w:p w14:paraId="72D99378" w14:textId="77777777" w:rsidR="00D339D1" w:rsidRPr="00047742" w:rsidRDefault="00D339D1" w:rsidP="00AC041D">
            <w:pPr>
              <w:widowControl/>
              <w:snapToGrid w:val="0"/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047742">
              <w:rPr>
                <w:rFonts w:ascii="Times New Roman" w:hAnsi="Times New Roman" w:cs="Times New Roman"/>
              </w:rPr>
              <w:t>Samples</w:t>
            </w:r>
          </w:p>
        </w:tc>
        <w:tc>
          <w:tcPr>
            <w:tcW w:w="920" w:type="dxa"/>
            <w:tcBorders>
              <w:bottom w:val="single" w:sz="8" w:space="0" w:color="auto"/>
            </w:tcBorders>
            <w:shd w:val="clear" w:color="auto" w:fill="auto"/>
          </w:tcPr>
          <w:p w14:paraId="1FFB57DC" w14:textId="77777777" w:rsidR="00D339D1" w:rsidRPr="00047742" w:rsidRDefault="00D339D1" w:rsidP="00AC041D">
            <w:pPr>
              <w:widowControl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i/>
              </w:rPr>
            </w:pPr>
            <w:r w:rsidRPr="00047742">
              <w:rPr>
                <w:rFonts w:ascii="Times New Roman" w:hAnsi="Times New Roman" w:cs="Times New Roman"/>
                <w:i/>
              </w:rPr>
              <w:t>T</w:t>
            </w:r>
            <w:r w:rsidRPr="00047742">
              <w:rPr>
                <w:rFonts w:ascii="Times New Roman" w:hAnsi="Times New Roman" w:cs="Times New Roman"/>
                <w:i/>
                <w:vertAlign w:val="subscript"/>
              </w:rPr>
              <w:t>c</w:t>
            </w:r>
            <w:r w:rsidRPr="00047742">
              <w:rPr>
                <w:rFonts w:ascii="Times New Roman" w:hAnsi="Times New Roman" w:cs="Times New Roman"/>
              </w:rPr>
              <w:t>(</w:t>
            </w:r>
            <w:r w:rsidRPr="00047742">
              <w:rPr>
                <w:rFonts w:ascii="Times New Roman" w:hAnsi="Times New Roman" w:cs="Times New Roman"/>
                <w:bCs/>
                <w:color w:val="000000"/>
                <w:kern w:val="0"/>
                <w:szCs w:val="24"/>
              </w:rPr>
              <w:t>℃</w:t>
            </w:r>
            <w:r w:rsidRPr="00047742">
              <w:rPr>
                <w:rFonts w:ascii="Times New Roman" w:hAnsi="Times New Roman" w:cs="Times New Roman"/>
              </w:rPr>
              <w:t>)</w:t>
            </w:r>
            <w:r w:rsidRPr="00047742">
              <w:rPr>
                <w:rFonts w:ascii="Times New Roman" w:hAnsi="Times New Roman" w:cs="Times New Roman"/>
                <w:vertAlign w:val="superscript"/>
              </w:rPr>
              <w:t>a</w:t>
            </w:r>
          </w:p>
        </w:tc>
        <w:tc>
          <w:tcPr>
            <w:tcW w:w="1064" w:type="dxa"/>
            <w:tcBorders>
              <w:bottom w:val="single" w:sz="8" w:space="0" w:color="auto"/>
            </w:tcBorders>
            <w:shd w:val="clear" w:color="auto" w:fill="auto"/>
          </w:tcPr>
          <w:p w14:paraId="086650BE" w14:textId="77777777" w:rsidR="00D339D1" w:rsidRPr="00047742" w:rsidRDefault="00D339D1" w:rsidP="00AC041D">
            <w:pPr>
              <w:widowControl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i/>
              </w:rPr>
            </w:pPr>
            <w:r w:rsidRPr="00047742">
              <w:rPr>
                <w:rFonts w:ascii="Times New Roman" w:hAnsi="Times New Roman" w:cs="Times New Roman"/>
                <w:i/>
              </w:rPr>
              <w:t>T</w:t>
            </w:r>
            <w:r w:rsidRPr="00047742">
              <w:rPr>
                <w:rFonts w:ascii="Times New Roman" w:hAnsi="Times New Roman" w:cs="Times New Roman"/>
                <w:i/>
                <w:vertAlign w:val="subscript"/>
              </w:rPr>
              <w:t>m</w:t>
            </w:r>
            <w:r w:rsidRPr="00047742">
              <w:rPr>
                <w:rFonts w:ascii="Times New Roman" w:hAnsi="Times New Roman" w:cs="Times New Roman"/>
              </w:rPr>
              <w:t>(</w:t>
            </w:r>
            <w:r w:rsidRPr="00047742">
              <w:rPr>
                <w:rFonts w:ascii="Times New Roman" w:hAnsi="Times New Roman" w:cs="Times New Roman"/>
                <w:bCs/>
                <w:color w:val="000000"/>
                <w:kern w:val="0"/>
                <w:szCs w:val="24"/>
              </w:rPr>
              <w:t>℃</w:t>
            </w:r>
            <w:r w:rsidRPr="00047742">
              <w:rPr>
                <w:rFonts w:ascii="Times New Roman" w:hAnsi="Times New Roman" w:cs="Times New Roman"/>
              </w:rPr>
              <w:t>)</w:t>
            </w:r>
            <w:r w:rsidRPr="00047742">
              <w:rPr>
                <w:rFonts w:ascii="Times New Roman" w:hAnsi="Times New Roman" w:cs="Times New Roman"/>
                <w:vertAlign w:val="superscript"/>
              </w:rPr>
              <w:t>b</w:t>
            </w:r>
          </w:p>
        </w:tc>
        <w:tc>
          <w:tcPr>
            <w:tcW w:w="1256" w:type="dxa"/>
            <w:gridSpan w:val="2"/>
            <w:tcBorders>
              <w:bottom w:val="single" w:sz="8" w:space="0" w:color="auto"/>
            </w:tcBorders>
            <w:shd w:val="clear" w:color="auto" w:fill="auto"/>
          </w:tcPr>
          <w:p w14:paraId="583436E1" w14:textId="77777777" w:rsidR="00D339D1" w:rsidRPr="00047742" w:rsidRDefault="00D339D1" w:rsidP="00AC041D">
            <w:pPr>
              <w:widowControl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i/>
              </w:rPr>
            </w:pPr>
            <w:r w:rsidRPr="00047742">
              <w:rPr>
                <w:rFonts w:ascii="宋体" w:eastAsia="宋体" w:hAnsi="宋体" w:cs="宋体" w:hint="eastAsia"/>
                <w:bCs/>
                <w:i/>
                <w:color w:val="000000"/>
                <w:kern w:val="0"/>
                <w:szCs w:val="24"/>
              </w:rPr>
              <w:t>△</w:t>
            </w:r>
            <w:r w:rsidRPr="00047742">
              <w:rPr>
                <w:rFonts w:ascii="Times New Roman" w:hAnsi="Times New Roman" w:cs="Times New Roman"/>
                <w:bCs/>
                <w:i/>
                <w:color w:val="000000"/>
                <w:kern w:val="0"/>
                <w:szCs w:val="24"/>
              </w:rPr>
              <w:t>Hc</w:t>
            </w:r>
            <w:r w:rsidRPr="00047742">
              <w:rPr>
                <w:rFonts w:ascii="Times New Roman" w:hAnsi="Times New Roman" w:cs="Times New Roman"/>
              </w:rPr>
              <w:t xml:space="preserve"> (</w:t>
            </w:r>
            <w:r w:rsidRPr="00047742">
              <w:rPr>
                <w:rFonts w:ascii="Times New Roman" w:hAnsi="Times New Roman" w:cs="Times New Roman"/>
                <w:bCs/>
                <w:color w:val="000000"/>
                <w:kern w:val="0"/>
                <w:szCs w:val="24"/>
              </w:rPr>
              <w:t>J/g</w:t>
            </w:r>
            <w:r w:rsidRPr="00047742">
              <w:rPr>
                <w:rFonts w:ascii="Times New Roman" w:hAnsi="Times New Roman" w:cs="Times New Roman"/>
              </w:rPr>
              <w:t>)</w:t>
            </w:r>
            <w:r w:rsidRPr="00047742">
              <w:rPr>
                <w:rFonts w:ascii="Times New Roman" w:hAnsi="Times New Roman" w:cs="Times New Roman"/>
                <w:vertAlign w:val="superscript"/>
              </w:rPr>
              <w:t>c</w:t>
            </w:r>
          </w:p>
        </w:tc>
        <w:tc>
          <w:tcPr>
            <w:tcW w:w="1579" w:type="dxa"/>
            <w:tcBorders>
              <w:bottom w:val="single" w:sz="8" w:space="0" w:color="auto"/>
            </w:tcBorders>
            <w:shd w:val="clear" w:color="auto" w:fill="auto"/>
          </w:tcPr>
          <w:p w14:paraId="662A35DF" w14:textId="77777777" w:rsidR="00D339D1" w:rsidRPr="00047742" w:rsidRDefault="00D339D1" w:rsidP="00AC041D">
            <w:pPr>
              <w:widowControl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i/>
              </w:rPr>
            </w:pPr>
            <w:r w:rsidRPr="00047742">
              <w:rPr>
                <w:rFonts w:ascii="宋体" w:eastAsia="宋体" w:hAnsi="宋体" w:cs="宋体" w:hint="eastAsia"/>
                <w:bCs/>
                <w:i/>
                <w:color w:val="000000"/>
                <w:kern w:val="0"/>
                <w:szCs w:val="24"/>
              </w:rPr>
              <w:t>△</w:t>
            </w:r>
            <w:r w:rsidRPr="00047742">
              <w:rPr>
                <w:rFonts w:ascii="Times New Roman" w:hAnsi="Times New Roman" w:cs="Times New Roman"/>
                <w:bCs/>
                <w:i/>
                <w:color w:val="000000"/>
                <w:kern w:val="0"/>
                <w:szCs w:val="24"/>
              </w:rPr>
              <w:t>Hm</w:t>
            </w:r>
            <w:r w:rsidRPr="00047742">
              <w:rPr>
                <w:rFonts w:ascii="Times New Roman" w:hAnsi="Times New Roman" w:cs="Times New Roman"/>
                <w:vertAlign w:val="superscript"/>
              </w:rPr>
              <w:t xml:space="preserve"> </w:t>
            </w:r>
            <w:r w:rsidRPr="00047742">
              <w:rPr>
                <w:rFonts w:ascii="Times New Roman" w:hAnsi="Times New Roman" w:cs="Times New Roman"/>
              </w:rPr>
              <w:t>(</w:t>
            </w:r>
            <w:r w:rsidRPr="00047742">
              <w:rPr>
                <w:rFonts w:ascii="Times New Roman" w:hAnsi="Times New Roman" w:cs="Times New Roman"/>
                <w:bCs/>
                <w:color w:val="000000"/>
                <w:kern w:val="0"/>
                <w:szCs w:val="24"/>
              </w:rPr>
              <w:t>J/g</w:t>
            </w:r>
            <w:r w:rsidRPr="00047742">
              <w:rPr>
                <w:rFonts w:ascii="Times New Roman" w:hAnsi="Times New Roman" w:cs="Times New Roman"/>
              </w:rPr>
              <w:t>)</w:t>
            </w:r>
            <w:r w:rsidRPr="00047742">
              <w:rPr>
                <w:rFonts w:ascii="Times New Roman" w:hAnsi="Times New Roman" w:cs="Times New Roman"/>
                <w:vertAlign w:val="superscript"/>
              </w:rPr>
              <w:t>d</w:t>
            </w:r>
          </w:p>
        </w:tc>
      </w:tr>
      <w:tr w:rsidR="00D339D1" w:rsidRPr="00047742" w14:paraId="65DA5574" w14:textId="77777777" w:rsidTr="00AC041D">
        <w:trPr>
          <w:jc w:val="center"/>
        </w:trPr>
        <w:tc>
          <w:tcPr>
            <w:tcW w:w="2411" w:type="dxa"/>
            <w:tcBorders>
              <w:top w:val="single" w:sz="8" w:space="0" w:color="auto"/>
            </w:tcBorders>
            <w:shd w:val="clear" w:color="auto" w:fill="auto"/>
          </w:tcPr>
          <w:p w14:paraId="449AEAE5" w14:textId="77777777" w:rsidR="00D339D1" w:rsidRPr="00047742" w:rsidRDefault="00D339D1" w:rsidP="00AC041D">
            <w:pPr>
              <w:widowControl/>
              <w:snapToGrid w:val="0"/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</w:t>
            </w:r>
            <w:r w:rsidRPr="00047742">
              <w:rPr>
                <w:rFonts w:ascii="Times New Roman" w:hAnsi="Times New Roman" w:cs="Times New Roman"/>
              </w:rPr>
              <w:t>A</w:t>
            </w:r>
          </w:p>
        </w:tc>
        <w:tc>
          <w:tcPr>
            <w:tcW w:w="920" w:type="dxa"/>
            <w:tcBorders>
              <w:top w:val="single" w:sz="8" w:space="0" w:color="auto"/>
            </w:tcBorders>
            <w:shd w:val="clear" w:color="auto" w:fill="auto"/>
          </w:tcPr>
          <w:p w14:paraId="06321A9A" w14:textId="77777777" w:rsidR="00D339D1" w:rsidRPr="00047742" w:rsidRDefault="00D339D1" w:rsidP="00AC041D">
            <w:pPr>
              <w:widowControl/>
              <w:snapToGrid w:val="0"/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52.23</w:t>
            </w:r>
          </w:p>
        </w:tc>
        <w:tc>
          <w:tcPr>
            <w:tcW w:w="1168" w:type="dxa"/>
            <w:gridSpan w:val="2"/>
            <w:tcBorders>
              <w:top w:val="single" w:sz="8" w:space="0" w:color="auto"/>
            </w:tcBorders>
            <w:shd w:val="clear" w:color="auto" w:fill="auto"/>
          </w:tcPr>
          <w:p w14:paraId="4B333D64" w14:textId="77777777" w:rsidR="00D339D1" w:rsidRPr="00047742" w:rsidRDefault="00D339D1" w:rsidP="00AC041D">
            <w:pPr>
              <w:widowControl/>
              <w:snapToGrid w:val="0"/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51.5</w:t>
            </w:r>
          </w:p>
        </w:tc>
        <w:tc>
          <w:tcPr>
            <w:tcW w:w="1152" w:type="dxa"/>
            <w:tcBorders>
              <w:top w:val="single" w:sz="8" w:space="0" w:color="auto"/>
            </w:tcBorders>
            <w:shd w:val="clear" w:color="auto" w:fill="auto"/>
          </w:tcPr>
          <w:p w14:paraId="07C70F0E" w14:textId="77777777" w:rsidR="00D339D1" w:rsidRPr="00047742" w:rsidRDefault="00D339D1" w:rsidP="00AC041D">
            <w:pPr>
              <w:widowControl/>
              <w:snapToGrid w:val="0"/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189.4</w:t>
            </w:r>
          </w:p>
        </w:tc>
        <w:tc>
          <w:tcPr>
            <w:tcW w:w="1579" w:type="dxa"/>
            <w:tcBorders>
              <w:top w:val="single" w:sz="8" w:space="0" w:color="auto"/>
            </w:tcBorders>
            <w:shd w:val="clear" w:color="auto" w:fill="auto"/>
          </w:tcPr>
          <w:p w14:paraId="7A994ADF" w14:textId="77777777" w:rsidR="00D339D1" w:rsidRPr="00047742" w:rsidRDefault="00D339D1" w:rsidP="00AC041D">
            <w:pPr>
              <w:widowControl/>
              <w:snapToGrid w:val="0"/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178.9</w:t>
            </w:r>
          </w:p>
        </w:tc>
      </w:tr>
      <w:tr w:rsidR="00D339D1" w:rsidRPr="00047742" w14:paraId="19CAD642" w14:textId="77777777" w:rsidTr="00AC041D">
        <w:trPr>
          <w:jc w:val="center"/>
        </w:trPr>
        <w:tc>
          <w:tcPr>
            <w:tcW w:w="2411" w:type="dxa"/>
            <w:shd w:val="clear" w:color="auto" w:fill="auto"/>
          </w:tcPr>
          <w:p w14:paraId="040D3A81" w14:textId="77777777" w:rsidR="00D339D1" w:rsidRPr="00047742" w:rsidRDefault="00D339D1" w:rsidP="00AC041D">
            <w:pPr>
              <w:widowControl/>
              <w:snapToGrid w:val="0"/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047742">
              <w:rPr>
                <w:rFonts w:ascii="Times New Roman" w:hAnsi="Times New Roman" w:cs="Times New Roman"/>
              </w:rPr>
              <w:t>CNT-</w:t>
            </w:r>
            <w:r>
              <w:rPr>
                <w:rFonts w:ascii="Times New Roman" w:hAnsi="Times New Roman" w:cs="Times New Roman"/>
              </w:rPr>
              <w:t>S</w:t>
            </w:r>
            <w:r w:rsidRPr="00047742">
              <w:rPr>
                <w:rFonts w:ascii="Times New Roman" w:hAnsi="Times New Roman" w:cs="Times New Roman"/>
              </w:rPr>
              <w:t>A</w:t>
            </w:r>
          </w:p>
        </w:tc>
        <w:tc>
          <w:tcPr>
            <w:tcW w:w="920" w:type="dxa"/>
            <w:shd w:val="clear" w:color="auto" w:fill="auto"/>
          </w:tcPr>
          <w:p w14:paraId="0A8A27E8" w14:textId="77777777" w:rsidR="00D339D1" w:rsidRPr="00047742" w:rsidRDefault="00D339D1" w:rsidP="00AC041D">
            <w:pPr>
              <w:widowControl/>
              <w:snapToGrid w:val="0"/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51.96</w:t>
            </w:r>
          </w:p>
        </w:tc>
        <w:tc>
          <w:tcPr>
            <w:tcW w:w="1168" w:type="dxa"/>
            <w:gridSpan w:val="2"/>
            <w:shd w:val="clear" w:color="auto" w:fill="auto"/>
          </w:tcPr>
          <w:p w14:paraId="712995DE" w14:textId="77777777" w:rsidR="00D339D1" w:rsidRPr="00047742" w:rsidRDefault="00D339D1" w:rsidP="00AC041D">
            <w:pPr>
              <w:widowControl/>
              <w:snapToGrid w:val="0"/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50.81</w:t>
            </w:r>
          </w:p>
        </w:tc>
        <w:tc>
          <w:tcPr>
            <w:tcW w:w="1152" w:type="dxa"/>
            <w:shd w:val="clear" w:color="auto" w:fill="auto"/>
          </w:tcPr>
          <w:p w14:paraId="63675464" w14:textId="77777777" w:rsidR="00D339D1" w:rsidRPr="00047742" w:rsidRDefault="00D339D1" w:rsidP="00AC041D">
            <w:pPr>
              <w:widowControl/>
              <w:snapToGrid w:val="0"/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141.2</w:t>
            </w:r>
          </w:p>
        </w:tc>
        <w:tc>
          <w:tcPr>
            <w:tcW w:w="1579" w:type="dxa"/>
            <w:shd w:val="clear" w:color="auto" w:fill="auto"/>
          </w:tcPr>
          <w:p w14:paraId="0E1D6C27" w14:textId="77777777" w:rsidR="00D339D1" w:rsidRPr="00047742" w:rsidRDefault="00D339D1" w:rsidP="00AC041D">
            <w:pPr>
              <w:widowControl/>
              <w:snapToGrid w:val="0"/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135.0</w:t>
            </w:r>
          </w:p>
        </w:tc>
      </w:tr>
      <w:tr w:rsidR="00D339D1" w:rsidRPr="00047742" w14:paraId="56A45F5E" w14:textId="77777777" w:rsidTr="00AC041D">
        <w:trPr>
          <w:jc w:val="center"/>
        </w:trPr>
        <w:tc>
          <w:tcPr>
            <w:tcW w:w="2411" w:type="dxa"/>
            <w:shd w:val="clear" w:color="auto" w:fill="auto"/>
          </w:tcPr>
          <w:p w14:paraId="158A5D66" w14:textId="77777777" w:rsidR="00D339D1" w:rsidRPr="00047742" w:rsidRDefault="00D339D1" w:rsidP="00AC041D">
            <w:pPr>
              <w:widowControl/>
              <w:snapToGrid w:val="0"/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047742">
              <w:rPr>
                <w:rFonts w:ascii="Times New Roman" w:hAnsi="Times New Roman" w:cs="Times New Roman"/>
              </w:rPr>
              <w:t>CNT-BN</w:t>
            </w:r>
            <w:r>
              <w:rPr>
                <w:rFonts w:ascii="Times New Roman" w:hAnsi="Times New Roman" w:cs="Times New Roman"/>
              </w:rPr>
              <w:t>-S</w:t>
            </w:r>
            <w:r w:rsidRPr="00047742">
              <w:rPr>
                <w:rFonts w:ascii="Times New Roman" w:hAnsi="Times New Roman" w:cs="Times New Roman"/>
              </w:rPr>
              <w:t>A</w:t>
            </w:r>
            <w:r>
              <w:rPr>
                <w:rFonts w:ascii="Times New Roman" w:hAnsi="Times New Roman" w:cs="Times New Roman"/>
              </w:rPr>
              <w:t>-</w:t>
            </w:r>
            <w:r w:rsidRPr="00047742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20" w:type="dxa"/>
            <w:shd w:val="clear" w:color="auto" w:fill="auto"/>
          </w:tcPr>
          <w:p w14:paraId="782DC71A" w14:textId="77777777" w:rsidR="00D339D1" w:rsidRPr="00047742" w:rsidRDefault="00D339D1" w:rsidP="00AC041D">
            <w:pPr>
              <w:widowControl/>
              <w:snapToGrid w:val="0"/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52.66</w:t>
            </w:r>
          </w:p>
        </w:tc>
        <w:tc>
          <w:tcPr>
            <w:tcW w:w="1168" w:type="dxa"/>
            <w:gridSpan w:val="2"/>
            <w:shd w:val="clear" w:color="auto" w:fill="auto"/>
          </w:tcPr>
          <w:p w14:paraId="0F3C215E" w14:textId="77777777" w:rsidR="00D339D1" w:rsidRPr="00047742" w:rsidRDefault="00D339D1" w:rsidP="00AC041D">
            <w:pPr>
              <w:widowControl/>
              <w:snapToGrid w:val="0"/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51.83</w:t>
            </w:r>
          </w:p>
        </w:tc>
        <w:tc>
          <w:tcPr>
            <w:tcW w:w="1152" w:type="dxa"/>
            <w:shd w:val="clear" w:color="auto" w:fill="auto"/>
          </w:tcPr>
          <w:p w14:paraId="10D8BC70" w14:textId="77777777" w:rsidR="00D339D1" w:rsidRPr="00047742" w:rsidRDefault="00D339D1" w:rsidP="00AC041D">
            <w:pPr>
              <w:widowControl/>
              <w:snapToGrid w:val="0"/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150.4</w:t>
            </w:r>
          </w:p>
        </w:tc>
        <w:tc>
          <w:tcPr>
            <w:tcW w:w="1579" w:type="dxa"/>
            <w:shd w:val="clear" w:color="auto" w:fill="auto"/>
          </w:tcPr>
          <w:p w14:paraId="65C1CB62" w14:textId="77777777" w:rsidR="00D339D1" w:rsidRPr="00047742" w:rsidRDefault="00D339D1" w:rsidP="00AC041D">
            <w:pPr>
              <w:widowControl/>
              <w:snapToGrid w:val="0"/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143.5</w:t>
            </w:r>
          </w:p>
        </w:tc>
      </w:tr>
      <w:tr w:rsidR="00D339D1" w:rsidRPr="00047742" w14:paraId="6D88EABF" w14:textId="77777777" w:rsidTr="00AC041D">
        <w:trPr>
          <w:jc w:val="center"/>
        </w:trPr>
        <w:tc>
          <w:tcPr>
            <w:tcW w:w="2411" w:type="dxa"/>
            <w:shd w:val="clear" w:color="auto" w:fill="auto"/>
          </w:tcPr>
          <w:p w14:paraId="7AEB8125" w14:textId="77777777" w:rsidR="00D339D1" w:rsidRPr="00047742" w:rsidRDefault="00D339D1" w:rsidP="00AC041D">
            <w:pPr>
              <w:widowControl/>
              <w:snapToGrid w:val="0"/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047742">
              <w:rPr>
                <w:rFonts w:ascii="Times New Roman" w:hAnsi="Times New Roman" w:cs="Times New Roman"/>
              </w:rPr>
              <w:t>CNT-BN</w:t>
            </w:r>
            <w:r>
              <w:rPr>
                <w:rFonts w:ascii="Times New Roman" w:hAnsi="Times New Roman" w:cs="Times New Roman"/>
              </w:rPr>
              <w:t>-S</w:t>
            </w:r>
            <w:r w:rsidRPr="00047742">
              <w:rPr>
                <w:rFonts w:ascii="Times New Roman" w:hAnsi="Times New Roman" w:cs="Times New Roman"/>
              </w:rPr>
              <w:t>A</w:t>
            </w:r>
            <w:r>
              <w:rPr>
                <w:rFonts w:ascii="Times New Roman" w:hAnsi="Times New Roman" w:cs="Times New Roman"/>
              </w:rPr>
              <w:t>-2</w:t>
            </w:r>
          </w:p>
        </w:tc>
        <w:tc>
          <w:tcPr>
            <w:tcW w:w="920" w:type="dxa"/>
            <w:shd w:val="clear" w:color="auto" w:fill="auto"/>
          </w:tcPr>
          <w:p w14:paraId="37C66D24" w14:textId="77777777" w:rsidR="00D339D1" w:rsidRPr="00047742" w:rsidRDefault="00D339D1" w:rsidP="00AC041D">
            <w:pPr>
              <w:widowControl/>
              <w:snapToGrid w:val="0"/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52.67</w:t>
            </w:r>
          </w:p>
        </w:tc>
        <w:tc>
          <w:tcPr>
            <w:tcW w:w="1168" w:type="dxa"/>
            <w:gridSpan w:val="2"/>
            <w:shd w:val="clear" w:color="auto" w:fill="auto"/>
          </w:tcPr>
          <w:p w14:paraId="5255CBEE" w14:textId="77777777" w:rsidR="00D339D1" w:rsidRPr="00047742" w:rsidRDefault="00D339D1" w:rsidP="00AC041D">
            <w:pPr>
              <w:widowControl/>
              <w:snapToGrid w:val="0"/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51.2</w:t>
            </w:r>
          </w:p>
        </w:tc>
        <w:tc>
          <w:tcPr>
            <w:tcW w:w="1152" w:type="dxa"/>
            <w:shd w:val="clear" w:color="auto" w:fill="auto"/>
          </w:tcPr>
          <w:p w14:paraId="407D38BC" w14:textId="77777777" w:rsidR="00D339D1" w:rsidRPr="00047742" w:rsidRDefault="00D339D1" w:rsidP="00AC041D">
            <w:pPr>
              <w:widowControl/>
              <w:snapToGrid w:val="0"/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139.5</w:t>
            </w:r>
          </w:p>
        </w:tc>
        <w:tc>
          <w:tcPr>
            <w:tcW w:w="1579" w:type="dxa"/>
            <w:shd w:val="clear" w:color="auto" w:fill="auto"/>
          </w:tcPr>
          <w:p w14:paraId="1EF664E2" w14:textId="77777777" w:rsidR="00D339D1" w:rsidRPr="00047742" w:rsidRDefault="00D339D1" w:rsidP="00AC041D">
            <w:pPr>
              <w:widowControl/>
              <w:snapToGrid w:val="0"/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131.6</w:t>
            </w:r>
          </w:p>
        </w:tc>
      </w:tr>
      <w:tr w:rsidR="00D339D1" w:rsidRPr="00047742" w14:paraId="01D9359A" w14:textId="77777777" w:rsidTr="00AC041D">
        <w:trPr>
          <w:jc w:val="center"/>
        </w:trPr>
        <w:tc>
          <w:tcPr>
            <w:tcW w:w="2411" w:type="dxa"/>
            <w:shd w:val="clear" w:color="auto" w:fill="auto"/>
          </w:tcPr>
          <w:p w14:paraId="38A28784" w14:textId="77777777" w:rsidR="00D339D1" w:rsidRPr="00047742" w:rsidRDefault="00D339D1" w:rsidP="00AC041D">
            <w:pPr>
              <w:widowControl/>
              <w:snapToGrid w:val="0"/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047742">
              <w:rPr>
                <w:rFonts w:ascii="Times New Roman" w:hAnsi="Times New Roman" w:cs="Times New Roman"/>
              </w:rPr>
              <w:t>CNT-</w:t>
            </w:r>
            <w:r>
              <w:rPr>
                <w:rFonts w:ascii="Times New Roman" w:hAnsi="Times New Roman" w:cs="Times New Roman"/>
              </w:rPr>
              <w:t>S</w:t>
            </w:r>
            <w:r w:rsidRPr="00047742">
              <w:rPr>
                <w:rFonts w:ascii="Times New Roman" w:hAnsi="Times New Roman" w:cs="Times New Roman"/>
              </w:rPr>
              <w:t>A</w:t>
            </w:r>
            <w:r>
              <w:rPr>
                <w:rFonts w:ascii="Times New Roman" w:hAnsi="Times New Roman" w:cs="Times New Roman"/>
              </w:rPr>
              <w:t>-1k</w:t>
            </w:r>
          </w:p>
        </w:tc>
        <w:tc>
          <w:tcPr>
            <w:tcW w:w="920" w:type="dxa"/>
            <w:shd w:val="clear" w:color="auto" w:fill="auto"/>
          </w:tcPr>
          <w:p w14:paraId="4E359C9B" w14:textId="77777777" w:rsidR="00D339D1" w:rsidRPr="00047742" w:rsidRDefault="00D339D1" w:rsidP="00AC041D">
            <w:pPr>
              <w:widowControl/>
              <w:snapToGrid w:val="0"/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51.9</w:t>
            </w:r>
          </w:p>
        </w:tc>
        <w:tc>
          <w:tcPr>
            <w:tcW w:w="1168" w:type="dxa"/>
            <w:gridSpan w:val="2"/>
            <w:shd w:val="clear" w:color="auto" w:fill="auto"/>
          </w:tcPr>
          <w:p w14:paraId="79C5D559" w14:textId="77777777" w:rsidR="00D339D1" w:rsidRPr="00047742" w:rsidRDefault="00D339D1" w:rsidP="00AC041D">
            <w:pPr>
              <w:widowControl/>
              <w:snapToGrid w:val="0"/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50.79</w:t>
            </w:r>
          </w:p>
        </w:tc>
        <w:tc>
          <w:tcPr>
            <w:tcW w:w="1152" w:type="dxa"/>
            <w:shd w:val="clear" w:color="auto" w:fill="auto"/>
          </w:tcPr>
          <w:p w14:paraId="3596BEE1" w14:textId="77777777" w:rsidR="00D339D1" w:rsidRPr="00047742" w:rsidRDefault="00D339D1" w:rsidP="00AC041D">
            <w:pPr>
              <w:widowControl/>
              <w:snapToGrid w:val="0"/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136.4</w:t>
            </w:r>
          </w:p>
        </w:tc>
        <w:tc>
          <w:tcPr>
            <w:tcW w:w="1579" w:type="dxa"/>
            <w:shd w:val="clear" w:color="auto" w:fill="auto"/>
          </w:tcPr>
          <w:p w14:paraId="732587D7" w14:textId="77777777" w:rsidR="00D339D1" w:rsidRPr="00047742" w:rsidRDefault="00D339D1" w:rsidP="00AC041D">
            <w:pPr>
              <w:widowControl/>
              <w:snapToGrid w:val="0"/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1</w:t>
            </w:r>
            <w:r>
              <w:rPr>
                <w:rFonts w:ascii="Times New Roman" w:hAnsi="Times New Roman" w:cs="Times New Roman"/>
              </w:rPr>
              <w:t>32.6</w:t>
            </w:r>
          </w:p>
        </w:tc>
      </w:tr>
      <w:tr w:rsidR="00D339D1" w:rsidRPr="00047742" w14:paraId="02D55018" w14:textId="77777777" w:rsidTr="00AC041D">
        <w:trPr>
          <w:jc w:val="center"/>
        </w:trPr>
        <w:tc>
          <w:tcPr>
            <w:tcW w:w="2411" w:type="dxa"/>
            <w:shd w:val="clear" w:color="auto" w:fill="auto"/>
          </w:tcPr>
          <w:p w14:paraId="04E9F70B" w14:textId="77777777" w:rsidR="00D339D1" w:rsidRPr="00047742" w:rsidRDefault="00D339D1" w:rsidP="00AC041D">
            <w:pPr>
              <w:widowControl/>
              <w:snapToGrid w:val="0"/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047742">
              <w:rPr>
                <w:rFonts w:ascii="Times New Roman" w:hAnsi="Times New Roman" w:cs="Times New Roman"/>
              </w:rPr>
              <w:t>CNT-BN</w:t>
            </w:r>
            <w:r>
              <w:rPr>
                <w:rFonts w:ascii="Times New Roman" w:hAnsi="Times New Roman" w:cs="Times New Roman"/>
              </w:rPr>
              <w:t>-S</w:t>
            </w:r>
            <w:r w:rsidRPr="00047742">
              <w:rPr>
                <w:rFonts w:ascii="Times New Roman" w:hAnsi="Times New Roman" w:cs="Times New Roman"/>
              </w:rPr>
              <w:t>A</w:t>
            </w:r>
            <w:r>
              <w:rPr>
                <w:rFonts w:ascii="Times New Roman" w:hAnsi="Times New Roman" w:cs="Times New Roman"/>
              </w:rPr>
              <w:t>-1-1k</w:t>
            </w:r>
          </w:p>
        </w:tc>
        <w:tc>
          <w:tcPr>
            <w:tcW w:w="920" w:type="dxa"/>
            <w:shd w:val="clear" w:color="auto" w:fill="auto"/>
          </w:tcPr>
          <w:p w14:paraId="1EB706EA" w14:textId="77777777" w:rsidR="00D339D1" w:rsidRPr="00047742" w:rsidRDefault="00D339D1" w:rsidP="00AC041D">
            <w:pPr>
              <w:widowControl/>
              <w:snapToGrid w:val="0"/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52.86</w:t>
            </w:r>
          </w:p>
        </w:tc>
        <w:tc>
          <w:tcPr>
            <w:tcW w:w="1168" w:type="dxa"/>
            <w:gridSpan w:val="2"/>
            <w:shd w:val="clear" w:color="auto" w:fill="auto"/>
          </w:tcPr>
          <w:p w14:paraId="6E910607" w14:textId="77777777" w:rsidR="00D339D1" w:rsidRPr="00047742" w:rsidRDefault="00D339D1" w:rsidP="00AC041D">
            <w:pPr>
              <w:widowControl/>
              <w:snapToGrid w:val="0"/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51.53</w:t>
            </w:r>
          </w:p>
        </w:tc>
        <w:tc>
          <w:tcPr>
            <w:tcW w:w="1152" w:type="dxa"/>
            <w:shd w:val="clear" w:color="auto" w:fill="auto"/>
          </w:tcPr>
          <w:p w14:paraId="4CA132FD" w14:textId="77777777" w:rsidR="00D339D1" w:rsidRPr="00047742" w:rsidRDefault="00D339D1" w:rsidP="00AC041D">
            <w:pPr>
              <w:widowControl/>
              <w:snapToGrid w:val="0"/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147.5</w:t>
            </w:r>
          </w:p>
        </w:tc>
        <w:tc>
          <w:tcPr>
            <w:tcW w:w="1579" w:type="dxa"/>
            <w:shd w:val="clear" w:color="auto" w:fill="auto"/>
          </w:tcPr>
          <w:p w14:paraId="5F2E007B" w14:textId="77777777" w:rsidR="00D339D1" w:rsidRPr="00047742" w:rsidRDefault="00D339D1" w:rsidP="00AC041D">
            <w:pPr>
              <w:widowControl/>
              <w:snapToGrid w:val="0"/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1</w:t>
            </w:r>
            <w:r>
              <w:rPr>
                <w:rFonts w:ascii="Times New Roman" w:hAnsi="Times New Roman" w:cs="Times New Roman"/>
              </w:rPr>
              <w:t>47.3</w:t>
            </w:r>
          </w:p>
        </w:tc>
      </w:tr>
      <w:tr w:rsidR="00D339D1" w:rsidRPr="00047742" w14:paraId="36E5FB2F" w14:textId="77777777" w:rsidTr="00AC041D">
        <w:trPr>
          <w:jc w:val="center"/>
        </w:trPr>
        <w:tc>
          <w:tcPr>
            <w:tcW w:w="2411" w:type="dxa"/>
            <w:shd w:val="clear" w:color="auto" w:fill="auto"/>
          </w:tcPr>
          <w:p w14:paraId="4C6E614A" w14:textId="77777777" w:rsidR="00D339D1" w:rsidRPr="00047742" w:rsidRDefault="00D339D1" w:rsidP="00AC041D">
            <w:pPr>
              <w:widowControl/>
              <w:snapToGrid w:val="0"/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047742">
              <w:rPr>
                <w:rFonts w:ascii="Times New Roman" w:hAnsi="Times New Roman" w:cs="Times New Roman"/>
              </w:rPr>
              <w:t>CNT-BN</w:t>
            </w:r>
            <w:r>
              <w:rPr>
                <w:rFonts w:ascii="Times New Roman" w:hAnsi="Times New Roman" w:cs="Times New Roman"/>
              </w:rPr>
              <w:t>-S</w:t>
            </w:r>
            <w:r w:rsidRPr="00047742">
              <w:rPr>
                <w:rFonts w:ascii="Times New Roman" w:hAnsi="Times New Roman" w:cs="Times New Roman"/>
              </w:rPr>
              <w:t>A</w:t>
            </w:r>
            <w:r>
              <w:rPr>
                <w:rFonts w:ascii="Times New Roman" w:hAnsi="Times New Roman" w:cs="Times New Roman"/>
              </w:rPr>
              <w:t>-2-1k</w:t>
            </w:r>
          </w:p>
        </w:tc>
        <w:tc>
          <w:tcPr>
            <w:tcW w:w="920" w:type="dxa"/>
            <w:shd w:val="clear" w:color="auto" w:fill="auto"/>
          </w:tcPr>
          <w:p w14:paraId="4197330B" w14:textId="77777777" w:rsidR="00D339D1" w:rsidRPr="00047742" w:rsidRDefault="00D339D1" w:rsidP="00AC041D">
            <w:pPr>
              <w:widowControl/>
              <w:snapToGrid w:val="0"/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52.75</w:t>
            </w:r>
          </w:p>
        </w:tc>
        <w:tc>
          <w:tcPr>
            <w:tcW w:w="1168" w:type="dxa"/>
            <w:gridSpan w:val="2"/>
            <w:shd w:val="clear" w:color="auto" w:fill="auto"/>
          </w:tcPr>
          <w:p w14:paraId="608E11B3" w14:textId="77777777" w:rsidR="00D339D1" w:rsidRPr="00047742" w:rsidRDefault="00D339D1" w:rsidP="00AC041D">
            <w:pPr>
              <w:widowControl/>
              <w:snapToGrid w:val="0"/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51.00</w:t>
            </w:r>
          </w:p>
        </w:tc>
        <w:tc>
          <w:tcPr>
            <w:tcW w:w="1152" w:type="dxa"/>
            <w:shd w:val="clear" w:color="auto" w:fill="auto"/>
          </w:tcPr>
          <w:p w14:paraId="4549DEA9" w14:textId="77777777" w:rsidR="00D339D1" w:rsidRPr="00047742" w:rsidRDefault="00D339D1" w:rsidP="00AC041D">
            <w:pPr>
              <w:widowControl/>
              <w:snapToGrid w:val="0"/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146.7</w:t>
            </w:r>
          </w:p>
        </w:tc>
        <w:tc>
          <w:tcPr>
            <w:tcW w:w="1579" w:type="dxa"/>
            <w:shd w:val="clear" w:color="auto" w:fill="auto"/>
          </w:tcPr>
          <w:p w14:paraId="3DEFE30B" w14:textId="77777777" w:rsidR="00D339D1" w:rsidRPr="00047742" w:rsidRDefault="00D339D1" w:rsidP="00AC041D">
            <w:pPr>
              <w:widowControl/>
              <w:snapToGrid w:val="0"/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1</w:t>
            </w:r>
            <w:r>
              <w:rPr>
                <w:rFonts w:ascii="Times New Roman" w:hAnsi="Times New Roman" w:cs="Times New Roman"/>
              </w:rPr>
              <w:t>38.3</w:t>
            </w:r>
          </w:p>
        </w:tc>
      </w:tr>
    </w:tbl>
    <w:p w14:paraId="2FE1F9EA" w14:textId="77777777" w:rsidR="00D339D1" w:rsidRPr="00047742" w:rsidRDefault="00D339D1" w:rsidP="00D339D1">
      <w:pPr>
        <w:widowControl/>
        <w:snapToGrid w:val="0"/>
        <w:spacing w:line="360" w:lineRule="auto"/>
        <w:jc w:val="left"/>
        <w:rPr>
          <w:rFonts w:ascii="Times New Roman" w:hAnsi="Times New Roman" w:cs="Times New Roman"/>
          <w:bCs/>
          <w:color w:val="000000"/>
          <w:kern w:val="0"/>
          <w:szCs w:val="21"/>
        </w:rPr>
      </w:pPr>
      <w:r w:rsidRPr="00047742">
        <w:rPr>
          <w:rFonts w:ascii="Times New Roman" w:hAnsi="Times New Roman" w:cs="Times New Roman"/>
          <w:bCs/>
          <w:color w:val="000000"/>
          <w:kern w:val="0"/>
          <w:szCs w:val="21"/>
        </w:rPr>
        <w:t xml:space="preserve">a: The </w:t>
      </w:r>
      <w:r w:rsidRPr="00047742">
        <w:rPr>
          <w:rFonts w:ascii="Times New Roman" w:hAnsi="Times New Roman" w:cs="Times New Roman"/>
          <w:bCs/>
          <w:color w:val="000000"/>
          <w:kern w:val="0"/>
          <w:szCs w:val="24"/>
        </w:rPr>
        <w:t>crystalline temperature during cooling</w:t>
      </w:r>
    </w:p>
    <w:p w14:paraId="0B3D568F" w14:textId="77777777" w:rsidR="00D339D1" w:rsidRPr="00047742" w:rsidRDefault="00D339D1" w:rsidP="00D339D1">
      <w:pPr>
        <w:widowControl/>
        <w:snapToGrid w:val="0"/>
        <w:spacing w:line="360" w:lineRule="auto"/>
        <w:jc w:val="left"/>
        <w:rPr>
          <w:rFonts w:ascii="Times New Roman" w:hAnsi="Times New Roman" w:cs="Times New Roman"/>
          <w:szCs w:val="21"/>
        </w:rPr>
      </w:pPr>
      <w:r w:rsidRPr="00047742">
        <w:rPr>
          <w:rFonts w:ascii="Times New Roman" w:hAnsi="Times New Roman" w:cs="Times New Roman"/>
          <w:szCs w:val="21"/>
        </w:rPr>
        <w:t xml:space="preserve">b: The </w:t>
      </w:r>
      <w:r w:rsidRPr="00047742">
        <w:rPr>
          <w:rFonts w:ascii="Times New Roman" w:hAnsi="Times New Roman" w:cs="Times New Roman"/>
          <w:bCs/>
          <w:color w:val="000000"/>
          <w:kern w:val="0"/>
          <w:szCs w:val="24"/>
        </w:rPr>
        <w:t>melting temperature during heating</w:t>
      </w:r>
    </w:p>
    <w:p w14:paraId="4B2E698A" w14:textId="77777777" w:rsidR="00D339D1" w:rsidRPr="00047742" w:rsidRDefault="00D339D1" w:rsidP="00D339D1">
      <w:pPr>
        <w:widowControl/>
        <w:snapToGrid w:val="0"/>
        <w:spacing w:line="360" w:lineRule="auto"/>
        <w:jc w:val="left"/>
        <w:rPr>
          <w:rFonts w:ascii="Times New Roman" w:hAnsi="Times New Roman" w:cs="Times New Roman"/>
          <w:szCs w:val="21"/>
        </w:rPr>
      </w:pPr>
      <w:r w:rsidRPr="00047742">
        <w:rPr>
          <w:rFonts w:ascii="Times New Roman" w:hAnsi="Times New Roman" w:cs="Times New Roman"/>
          <w:szCs w:val="21"/>
        </w:rPr>
        <w:lastRenderedPageBreak/>
        <w:t xml:space="preserve">c: The </w:t>
      </w:r>
      <w:r w:rsidRPr="00047742">
        <w:rPr>
          <w:rFonts w:ascii="Times New Roman" w:hAnsi="Times New Roman" w:cs="Times New Roman"/>
          <w:bCs/>
          <w:color w:val="000000"/>
          <w:kern w:val="0"/>
          <w:szCs w:val="24"/>
        </w:rPr>
        <w:t>crystalline enthalpy</w:t>
      </w:r>
      <w:r w:rsidRPr="00047742">
        <w:rPr>
          <w:rFonts w:ascii="Times New Roman" w:hAnsi="Times New Roman" w:cs="Times New Roman"/>
          <w:szCs w:val="21"/>
        </w:rPr>
        <w:t xml:space="preserve"> </w:t>
      </w:r>
      <w:r w:rsidRPr="00047742">
        <w:rPr>
          <w:rFonts w:ascii="Times New Roman" w:hAnsi="Times New Roman" w:cs="Times New Roman"/>
          <w:bCs/>
          <w:color w:val="000000"/>
          <w:kern w:val="0"/>
          <w:szCs w:val="24"/>
        </w:rPr>
        <w:t>during cooling</w:t>
      </w:r>
    </w:p>
    <w:p w14:paraId="4E93B8CF" w14:textId="77777777" w:rsidR="00D339D1" w:rsidRDefault="00D339D1" w:rsidP="00D339D1">
      <w:pPr>
        <w:widowControl/>
        <w:snapToGrid w:val="0"/>
        <w:spacing w:line="360" w:lineRule="auto"/>
        <w:jc w:val="left"/>
        <w:rPr>
          <w:rFonts w:ascii="Times New Roman" w:hAnsi="Times New Roman" w:cs="Times New Roman"/>
        </w:rPr>
      </w:pPr>
      <w:r w:rsidRPr="00047742">
        <w:rPr>
          <w:rFonts w:ascii="Times New Roman" w:hAnsi="Times New Roman" w:cs="Times New Roman"/>
          <w:szCs w:val="21"/>
        </w:rPr>
        <w:t>d: The</w:t>
      </w:r>
      <w:r w:rsidRPr="00047742">
        <w:rPr>
          <w:rFonts w:ascii="Times New Roman" w:hAnsi="Times New Roman" w:cs="Times New Roman"/>
          <w:bCs/>
          <w:color w:val="000000"/>
          <w:kern w:val="0"/>
          <w:szCs w:val="24"/>
        </w:rPr>
        <w:t xml:space="preserve"> melting enthalpy during heating</w:t>
      </w:r>
    </w:p>
    <w:p w14:paraId="3379F034" w14:textId="70A2470F" w:rsidR="00F150EF" w:rsidRDefault="00D339D1" w:rsidP="00D339D1">
      <w:pPr>
        <w:jc w:val="center"/>
      </w:pPr>
      <w:r>
        <w:rPr>
          <w:rFonts w:ascii="Times New Roman" w:eastAsia="MS Mincho" w:hAnsi="Times New Roman" w:cs="Times New Roman"/>
          <w:b/>
          <w:noProof/>
          <w:kern w:val="0"/>
          <w:sz w:val="24"/>
          <w:szCs w:val="24"/>
          <w:lang w:val="en-GB" w:eastAsia="ja-JP"/>
        </w:rPr>
        <w:drawing>
          <wp:inline distT="0" distB="0" distL="0" distR="0" wp14:anchorId="7435395A" wp14:editId="38E6283C">
            <wp:extent cx="3560445" cy="2969260"/>
            <wp:effectExtent l="0" t="0" r="1905" b="2540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60445" cy="29692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00A88490" w14:textId="77777777" w:rsidR="00D339D1" w:rsidRPr="00E40115" w:rsidRDefault="00D339D1" w:rsidP="00D339D1">
      <w:pPr>
        <w:pStyle w:val="a3"/>
        <w:widowControl/>
        <w:tabs>
          <w:tab w:val="clear" w:pos="4153"/>
          <w:tab w:val="clear" w:pos="8306"/>
        </w:tabs>
        <w:spacing w:line="360" w:lineRule="auto"/>
        <w:jc w:val="center"/>
        <w:rPr>
          <w:rFonts w:ascii="Times New Roman" w:eastAsia="MS Mincho" w:hAnsi="Times New Roman" w:cs="Times New Roman"/>
          <w:b/>
          <w:kern w:val="0"/>
          <w:sz w:val="24"/>
          <w:szCs w:val="24"/>
          <w:lang w:val="en-GB" w:eastAsia="ja-JP"/>
        </w:rPr>
      </w:pPr>
      <w:r w:rsidRPr="00426CD1">
        <w:rPr>
          <w:rFonts w:ascii="Times New Roman" w:eastAsia="MS Mincho" w:hAnsi="Times New Roman" w:cs="Times New Roman"/>
          <w:b/>
          <w:kern w:val="0"/>
          <w:sz w:val="24"/>
          <w:szCs w:val="24"/>
          <w:lang w:val="en-GB" w:eastAsia="ja-JP"/>
        </w:rPr>
        <w:t>Figure S1. The DSC curves of SA.</w:t>
      </w:r>
      <w:r w:rsidRPr="00E40115">
        <w:rPr>
          <w:rFonts w:ascii="Times New Roman" w:eastAsia="MS Mincho" w:hAnsi="Times New Roman" w:cs="Times New Roman"/>
          <w:b/>
          <w:kern w:val="0"/>
          <w:sz w:val="24"/>
          <w:szCs w:val="24"/>
          <w:lang w:val="en-GB" w:eastAsia="ja-JP"/>
        </w:rPr>
        <w:fldChar w:fldCharType="begin"/>
      </w:r>
      <w:r w:rsidRPr="00E40115">
        <w:rPr>
          <w:rFonts w:ascii="Times New Roman" w:eastAsia="MS Mincho" w:hAnsi="Times New Roman" w:cs="Times New Roman"/>
          <w:b/>
          <w:kern w:val="0"/>
          <w:sz w:val="24"/>
          <w:szCs w:val="24"/>
          <w:lang w:val="en-GB" w:eastAsia="ja-JP"/>
        </w:rPr>
        <w:instrText xml:space="preserve"> ADDIN </w:instrText>
      </w:r>
      <w:r w:rsidRPr="00E40115">
        <w:rPr>
          <w:rFonts w:ascii="Times New Roman" w:eastAsia="MS Mincho" w:hAnsi="Times New Roman" w:cs="Times New Roman"/>
          <w:b/>
          <w:kern w:val="0"/>
          <w:sz w:val="24"/>
          <w:szCs w:val="24"/>
          <w:lang w:val="en-GB" w:eastAsia="ja-JP"/>
        </w:rPr>
        <w:fldChar w:fldCharType="end"/>
      </w:r>
    </w:p>
    <w:p w14:paraId="1C8CEC4F" w14:textId="77777777" w:rsidR="00D339D1" w:rsidRDefault="00D339D1" w:rsidP="00D339D1">
      <w:pPr>
        <w:jc w:val="center"/>
      </w:pPr>
    </w:p>
    <w:sectPr w:rsidR="00D339D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S Mincho">
    <w:altName w:val="Yu Gothic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339D1"/>
    <w:rsid w:val="00B25EF4"/>
    <w:rsid w:val="00D339D1"/>
    <w:rsid w:val="00DC099D"/>
    <w:rsid w:val="00F150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00391AC7"/>
  <w15:chartTrackingRefBased/>
  <w15:docId w15:val="{40730823-87D8-4E2D-8FC8-18CCDE8E0C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339D1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nhideWhenUsed/>
    <w:rsid w:val="00D339D1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4">
    <w:name w:val="页脚 字符"/>
    <w:basedOn w:val="a0"/>
    <w:link w:val="a3"/>
    <w:rsid w:val="00D339D1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hyperlink" Target="mailto:ligang@cafuc.edu.cn" TargetMode="External"/><Relationship Id="rId4" Type="http://schemas.openxmlformats.org/officeDocument/2006/relationships/hyperlink" Target="mailto:yunyun1990@cafuc.edu.cn" TargetMode="Externa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246</Words>
  <Characters>1470</Characters>
  <Application>Microsoft Office Word</Application>
  <DocSecurity>0</DocSecurity>
  <Lines>91</Lines>
  <Paragraphs>90</Paragraphs>
  <ScaleCrop>false</ScaleCrop>
  <Company/>
  <LinksUpToDate>false</LinksUpToDate>
  <CharactersWithSpaces>1626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彦龙</dc:creator>
  <cp:keywords/>
  <dc:description/>
  <cp:lastModifiedBy>彦龙</cp:lastModifiedBy>
  <cp:revision>3</cp:revision>
  <dcterms:created xsi:type="dcterms:W3CDTF">2024-06-09T08:26:00Z</dcterms:created>
  <dcterms:modified xsi:type="dcterms:W3CDTF">2024-06-09T08:34:00Z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75ea1f8b-6e41-43ec-9b2b-3ff3c401441b</vt:lpwstr>
  </property>
</Properties>
</file>