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F263DC" w14:textId="77777777" w:rsidR="00141DD1" w:rsidRDefault="00141DD1">
      <w:pPr>
        <w:sectPr w:rsidR="00141DD1" w:rsidSect="00136444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14:paraId="4FEDC9F6" w14:textId="77777777" w:rsidR="00141DD1" w:rsidRPr="00964559" w:rsidRDefault="00141DD1">
      <w:pPr>
        <w:rPr>
          <w:b w:val="0"/>
          <w:bCs/>
        </w:rPr>
      </w:pPr>
    </w:p>
    <w:tbl>
      <w:tblPr>
        <w:tblStyle w:val="TableGrid"/>
        <w:tblW w:w="23310" w:type="dxa"/>
        <w:tblInd w:w="-1355" w:type="dxa"/>
        <w:tblLayout w:type="fixed"/>
        <w:tblLook w:val="04A0" w:firstRow="1" w:lastRow="0" w:firstColumn="1" w:lastColumn="0" w:noHBand="0" w:noVBand="1"/>
      </w:tblPr>
      <w:tblGrid>
        <w:gridCol w:w="1170"/>
        <w:gridCol w:w="1080"/>
        <w:gridCol w:w="1663"/>
        <w:gridCol w:w="735"/>
        <w:gridCol w:w="1391"/>
        <w:gridCol w:w="891"/>
        <w:gridCol w:w="1890"/>
        <w:gridCol w:w="810"/>
        <w:gridCol w:w="1890"/>
        <w:gridCol w:w="810"/>
        <w:gridCol w:w="1890"/>
        <w:gridCol w:w="810"/>
        <w:gridCol w:w="1980"/>
        <w:gridCol w:w="810"/>
        <w:gridCol w:w="1687"/>
        <w:gridCol w:w="203"/>
        <w:gridCol w:w="810"/>
        <w:gridCol w:w="1890"/>
        <w:gridCol w:w="900"/>
      </w:tblGrid>
      <w:tr w:rsidR="004D1E0D" w:rsidRPr="00964559" w14:paraId="7C2882B9" w14:textId="77777777" w:rsidTr="004D1E0D">
        <w:tc>
          <w:tcPr>
            <w:tcW w:w="23310" w:type="dxa"/>
            <w:gridSpan w:val="19"/>
          </w:tcPr>
          <w:p w14:paraId="7069B071" w14:textId="5F3E2397" w:rsidR="004D1E0D" w:rsidRPr="00D96014" w:rsidRDefault="004D1E0D" w:rsidP="00003EC2">
            <w:pPr>
              <w:jc w:val="left"/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</w:pPr>
            <w:r w:rsidRPr="00D96014">
              <w:rPr>
                <w:rFonts w:asciiTheme="majorBidi" w:hAnsiTheme="majorBidi" w:cstheme="majorBidi"/>
                <w:sz w:val="24"/>
                <w:szCs w:val="24"/>
              </w:rPr>
              <w:t>Table 4.</w:t>
            </w:r>
            <w:r w:rsidRPr="00D9601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 xml:space="preserve"> Interaction between GSR and </w:t>
            </w: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PDI</w:t>
            </w:r>
            <w:r w:rsidRPr="00D9601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,</w:t>
            </w:r>
            <w:r w:rsidR="00FB44B2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 xml:space="preserve"> </w:t>
            </w:r>
            <w:r w:rsidRPr="00D9601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h</w:t>
            </w: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PDI</w:t>
            </w:r>
            <w:r w:rsidRPr="00D9601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, and u</w:t>
            </w: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PDI</w:t>
            </w:r>
            <w:r w:rsidRPr="00D9601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 xml:space="preserve"> with </w:t>
            </w:r>
            <w:r w:rsidRPr="00003EC2">
              <w:rPr>
                <w:rFonts w:asciiTheme="majorBidi" w:hAnsiTheme="majorBidi" w:cstheme="majorBidi"/>
                <w:b w:val="0"/>
                <w:color w:val="000000" w:themeColor="text1"/>
              </w:rPr>
              <w:t>atherogenic index</w:t>
            </w: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 xml:space="preserve"> and body composition in participants.</w:t>
            </w:r>
          </w:p>
          <w:p w14:paraId="21A2C33B" w14:textId="77777777" w:rsidR="004D1E0D" w:rsidRPr="00D96014" w:rsidRDefault="004D1E0D">
            <w:pPr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D1E0D" w14:paraId="131165F7" w14:textId="77777777" w:rsidTr="004D1E0D">
        <w:tc>
          <w:tcPr>
            <w:tcW w:w="12330" w:type="dxa"/>
            <w:gridSpan w:val="10"/>
          </w:tcPr>
          <w:p w14:paraId="392C00AC" w14:textId="77777777" w:rsidR="004D1E0D" w:rsidRDefault="004D1E0D" w:rsidP="00EE38F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PDI</w:t>
            </w:r>
          </w:p>
        </w:tc>
        <w:tc>
          <w:tcPr>
            <w:tcW w:w="10980" w:type="dxa"/>
            <w:gridSpan w:val="9"/>
          </w:tcPr>
          <w:p w14:paraId="68229DEC" w14:textId="77777777" w:rsidR="004D1E0D" w:rsidRDefault="004D1E0D" w:rsidP="00EE38F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hPDI</w:t>
            </w:r>
          </w:p>
        </w:tc>
      </w:tr>
      <w:tr w:rsidR="004D1E0D" w14:paraId="378F55FE" w14:textId="77777777" w:rsidTr="004D1E0D">
        <w:tc>
          <w:tcPr>
            <w:tcW w:w="1170" w:type="dxa"/>
            <w:vMerge w:val="restart"/>
          </w:tcPr>
          <w:p w14:paraId="1D81788B" w14:textId="77777777" w:rsidR="004D1E0D" w:rsidRPr="00FC3CD2" w:rsidRDefault="004D1E0D" w:rsidP="00EE38FA">
            <w:pPr>
              <w:jc w:val="left"/>
              <w:rPr>
                <w:rFonts w:asciiTheme="majorBidi" w:hAnsiTheme="majorBidi" w:cstheme="majorBidi"/>
                <w:bCs/>
              </w:rPr>
            </w:pPr>
            <w:r w:rsidRPr="00FC3CD2">
              <w:rPr>
                <w:rFonts w:asciiTheme="majorBidi" w:hAnsiTheme="majorBidi" w:cstheme="majorBidi"/>
                <w:bCs/>
                <w:color w:val="000000" w:themeColor="text1"/>
              </w:rPr>
              <w:t>Atherogenic index</w:t>
            </w:r>
            <w:r w:rsidRPr="00FC3CD2">
              <w:rPr>
                <w:rFonts w:asciiTheme="majorBidi" w:hAnsiTheme="majorBidi" w:cstheme="majorBidi"/>
                <w:bCs/>
              </w:rPr>
              <w:t xml:space="preserve"> </w:t>
            </w:r>
          </w:p>
        </w:tc>
        <w:tc>
          <w:tcPr>
            <w:tcW w:w="1080" w:type="dxa"/>
            <w:vMerge w:val="restart"/>
          </w:tcPr>
          <w:p w14:paraId="0AFA2EBC" w14:textId="77777777" w:rsidR="004D1E0D" w:rsidRPr="002B557F" w:rsidRDefault="004D1E0D" w:rsidP="002B557F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GRS</w:t>
            </w:r>
          </w:p>
        </w:tc>
        <w:tc>
          <w:tcPr>
            <w:tcW w:w="4680" w:type="dxa"/>
            <w:gridSpan w:val="4"/>
            <w:tcBorders>
              <w:bottom w:val="nil"/>
            </w:tcBorders>
          </w:tcPr>
          <w:p w14:paraId="3ADFABA7" w14:textId="77777777" w:rsidR="004D1E0D" w:rsidRPr="008A7627" w:rsidRDefault="004D1E0D" w:rsidP="00941211">
            <w:pPr>
              <w:jc w:val="center"/>
              <w:rPr>
                <w:rFonts w:asciiTheme="majorBidi" w:hAnsiTheme="majorBidi" w:cstheme="majorBidi"/>
              </w:rPr>
            </w:pPr>
            <w:r w:rsidRPr="008A7627">
              <w:rPr>
                <w:rFonts w:asciiTheme="majorBidi" w:hAnsiTheme="majorBidi" w:cstheme="majorBidi"/>
              </w:rPr>
              <w:t>T</w:t>
            </w: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5400" w:type="dxa"/>
            <w:gridSpan w:val="4"/>
            <w:vMerge w:val="restart"/>
          </w:tcPr>
          <w:p w14:paraId="31C8F8D7" w14:textId="77777777" w:rsidR="004D1E0D" w:rsidRPr="008A7627" w:rsidRDefault="004D1E0D" w:rsidP="00941211">
            <w:pPr>
              <w:jc w:val="center"/>
              <w:rPr>
                <w:rFonts w:asciiTheme="majorBidi" w:hAnsiTheme="majorBidi" w:cstheme="majorBidi"/>
              </w:rPr>
            </w:pPr>
            <w:r w:rsidRPr="008A7627">
              <w:rPr>
                <w:rFonts w:asciiTheme="majorBidi" w:hAnsiTheme="majorBidi" w:cstheme="majorBidi"/>
              </w:rPr>
              <w:t>T</w:t>
            </w:r>
            <w:r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490" w:type="dxa"/>
            <w:gridSpan w:val="4"/>
            <w:vMerge w:val="restart"/>
          </w:tcPr>
          <w:p w14:paraId="05FF1B6A" w14:textId="77777777" w:rsidR="004D1E0D" w:rsidRPr="008A7627" w:rsidRDefault="004D1E0D" w:rsidP="00941211">
            <w:pPr>
              <w:jc w:val="center"/>
              <w:rPr>
                <w:rFonts w:asciiTheme="majorBidi" w:hAnsiTheme="majorBidi" w:cstheme="majorBidi"/>
              </w:rPr>
            </w:pPr>
            <w:r w:rsidRPr="008A7627">
              <w:rPr>
                <w:rFonts w:asciiTheme="majorBidi" w:hAnsiTheme="majorBidi" w:cstheme="majorBidi"/>
              </w:rPr>
              <w:t>T</w:t>
            </w: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687" w:type="dxa"/>
            <w:vMerge w:val="restart"/>
            <w:tcBorders>
              <w:right w:val="nil"/>
            </w:tcBorders>
          </w:tcPr>
          <w:p w14:paraId="26CB53AD" w14:textId="77777777" w:rsidR="004D1E0D" w:rsidRPr="008A7627" w:rsidRDefault="004D1E0D" w:rsidP="00941211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                       </w:t>
            </w:r>
            <w:r w:rsidRPr="008A7627">
              <w:rPr>
                <w:rFonts w:asciiTheme="majorBidi" w:hAnsiTheme="majorBidi" w:cstheme="majorBidi"/>
              </w:rPr>
              <w:t>T</w:t>
            </w:r>
            <w:r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3803" w:type="dxa"/>
            <w:gridSpan w:val="4"/>
            <w:vMerge w:val="restart"/>
            <w:tcBorders>
              <w:left w:val="nil"/>
            </w:tcBorders>
          </w:tcPr>
          <w:p w14:paraId="6155E717" w14:textId="77777777" w:rsidR="004D1E0D" w:rsidRPr="008A7627" w:rsidRDefault="004D1E0D" w:rsidP="002B557F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4D1E0D" w14:paraId="061783F3" w14:textId="77777777" w:rsidTr="004D1E0D">
        <w:trPr>
          <w:trHeight w:val="253"/>
        </w:trPr>
        <w:tc>
          <w:tcPr>
            <w:tcW w:w="1170" w:type="dxa"/>
            <w:vMerge/>
          </w:tcPr>
          <w:p w14:paraId="10E2B5B0" w14:textId="77777777" w:rsidR="004D1E0D" w:rsidRPr="00141DD1" w:rsidRDefault="004D1E0D" w:rsidP="00EE38FA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80" w:type="dxa"/>
            <w:vMerge/>
          </w:tcPr>
          <w:p w14:paraId="6460CE31" w14:textId="77777777" w:rsidR="004D1E0D" w:rsidRDefault="004D1E0D" w:rsidP="00EE38FA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4680" w:type="dxa"/>
            <w:gridSpan w:val="4"/>
            <w:vMerge w:val="restart"/>
            <w:tcBorders>
              <w:top w:val="nil"/>
            </w:tcBorders>
          </w:tcPr>
          <w:p w14:paraId="70D322E9" w14:textId="77777777" w:rsidR="004D1E0D" w:rsidRDefault="004D1E0D" w:rsidP="00EE38FA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5400" w:type="dxa"/>
            <w:gridSpan w:val="4"/>
            <w:vMerge/>
          </w:tcPr>
          <w:p w14:paraId="6EEF412C" w14:textId="77777777" w:rsidR="004D1E0D" w:rsidRDefault="004D1E0D" w:rsidP="00EE38FA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5490" w:type="dxa"/>
            <w:gridSpan w:val="4"/>
            <w:vMerge/>
          </w:tcPr>
          <w:p w14:paraId="6BA430FD" w14:textId="77777777" w:rsidR="004D1E0D" w:rsidRPr="00141DD1" w:rsidRDefault="004D1E0D" w:rsidP="00EE38FA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687" w:type="dxa"/>
            <w:vMerge/>
            <w:tcBorders>
              <w:right w:val="nil"/>
            </w:tcBorders>
          </w:tcPr>
          <w:p w14:paraId="14F84B6E" w14:textId="77777777" w:rsidR="004D1E0D" w:rsidRDefault="004D1E0D" w:rsidP="00EE38FA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3803" w:type="dxa"/>
            <w:gridSpan w:val="4"/>
            <w:vMerge/>
            <w:tcBorders>
              <w:left w:val="nil"/>
            </w:tcBorders>
          </w:tcPr>
          <w:p w14:paraId="147275A2" w14:textId="77777777" w:rsidR="004D1E0D" w:rsidRDefault="004D1E0D" w:rsidP="00EE38FA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</w:tr>
      <w:tr w:rsidR="004D1E0D" w14:paraId="664BE41F" w14:textId="77777777" w:rsidTr="004D1E0D">
        <w:trPr>
          <w:trHeight w:val="253"/>
        </w:trPr>
        <w:tc>
          <w:tcPr>
            <w:tcW w:w="1170" w:type="dxa"/>
            <w:vMerge w:val="restart"/>
          </w:tcPr>
          <w:p w14:paraId="4F2DA850" w14:textId="77777777" w:rsidR="004D1E0D" w:rsidRDefault="004D1E0D" w:rsidP="002B557F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  <w:p w14:paraId="259EF741" w14:textId="77777777" w:rsidR="004D1E0D" w:rsidRDefault="004D1E0D" w:rsidP="002B557F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  <w:p w14:paraId="5E804B8F" w14:textId="77777777" w:rsidR="004D1E0D" w:rsidRDefault="004D1E0D" w:rsidP="002B557F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AIP</w:t>
            </w:r>
          </w:p>
          <w:p w14:paraId="7ADF89B5" w14:textId="77777777" w:rsidR="004D1E0D" w:rsidRPr="00141DD1" w:rsidRDefault="004D1E0D" w:rsidP="00EE38FA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80" w:type="dxa"/>
            <w:vMerge/>
          </w:tcPr>
          <w:p w14:paraId="6CB2E002" w14:textId="77777777" w:rsidR="004D1E0D" w:rsidRDefault="004D1E0D" w:rsidP="00EE38FA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4680" w:type="dxa"/>
            <w:gridSpan w:val="4"/>
            <w:vMerge/>
          </w:tcPr>
          <w:p w14:paraId="2548A54A" w14:textId="77777777" w:rsidR="004D1E0D" w:rsidRDefault="004D1E0D" w:rsidP="00EE38FA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5400" w:type="dxa"/>
            <w:gridSpan w:val="4"/>
            <w:vMerge/>
          </w:tcPr>
          <w:p w14:paraId="6EF9C565" w14:textId="77777777" w:rsidR="004D1E0D" w:rsidRDefault="004D1E0D" w:rsidP="00EE38FA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5490" w:type="dxa"/>
            <w:gridSpan w:val="4"/>
            <w:vMerge/>
          </w:tcPr>
          <w:p w14:paraId="7F16B8C3" w14:textId="77777777" w:rsidR="004D1E0D" w:rsidRPr="00141DD1" w:rsidRDefault="004D1E0D" w:rsidP="00EE38FA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687" w:type="dxa"/>
            <w:vMerge/>
            <w:tcBorders>
              <w:right w:val="nil"/>
            </w:tcBorders>
          </w:tcPr>
          <w:p w14:paraId="25BB0176" w14:textId="77777777" w:rsidR="004D1E0D" w:rsidRDefault="004D1E0D" w:rsidP="00EE38FA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3803" w:type="dxa"/>
            <w:gridSpan w:val="4"/>
            <w:vMerge/>
            <w:tcBorders>
              <w:left w:val="nil"/>
            </w:tcBorders>
          </w:tcPr>
          <w:p w14:paraId="1233BFA5" w14:textId="77777777" w:rsidR="004D1E0D" w:rsidRDefault="004D1E0D" w:rsidP="00EE38FA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</w:tr>
      <w:tr w:rsidR="004D1E0D" w14:paraId="24879011" w14:textId="77777777" w:rsidTr="004D1E0D">
        <w:tc>
          <w:tcPr>
            <w:tcW w:w="1170" w:type="dxa"/>
            <w:vMerge/>
          </w:tcPr>
          <w:p w14:paraId="087B6889" w14:textId="77777777" w:rsidR="004D1E0D" w:rsidRPr="00141DD1" w:rsidRDefault="004D1E0D" w:rsidP="008203E7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80" w:type="dxa"/>
            <w:vMerge/>
          </w:tcPr>
          <w:p w14:paraId="0165F922" w14:textId="77777777" w:rsidR="004D1E0D" w:rsidRPr="00DE654D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663" w:type="dxa"/>
          </w:tcPr>
          <w:p w14:paraId="40134B05" w14:textId="77777777" w:rsidR="004D1E0D" w:rsidRPr="00141DD1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Crude</w:t>
            </w:r>
          </w:p>
        </w:tc>
        <w:tc>
          <w:tcPr>
            <w:tcW w:w="735" w:type="dxa"/>
            <w:vMerge w:val="restart"/>
          </w:tcPr>
          <w:p w14:paraId="3F31C51A" w14:textId="77777777" w:rsidR="004D1E0D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0E3ACE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P-value</w:t>
            </w:r>
          </w:p>
        </w:tc>
        <w:tc>
          <w:tcPr>
            <w:tcW w:w="1391" w:type="dxa"/>
          </w:tcPr>
          <w:p w14:paraId="736343EB" w14:textId="77777777" w:rsidR="004D1E0D" w:rsidRPr="00141DD1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Adjust</w:t>
            </w:r>
          </w:p>
        </w:tc>
        <w:tc>
          <w:tcPr>
            <w:tcW w:w="891" w:type="dxa"/>
            <w:vMerge w:val="restart"/>
          </w:tcPr>
          <w:p w14:paraId="42318788" w14:textId="77777777" w:rsidR="004D1E0D" w:rsidRPr="00141DD1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0E3ACE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P-value</w:t>
            </w:r>
          </w:p>
        </w:tc>
        <w:tc>
          <w:tcPr>
            <w:tcW w:w="1890" w:type="dxa"/>
          </w:tcPr>
          <w:p w14:paraId="01293B4F" w14:textId="77777777" w:rsidR="004D1E0D" w:rsidRPr="00141DD1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Crude</w:t>
            </w:r>
          </w:p>
        </w:tc>
        <w:tc>
          <w:tcPr>
            <w:tcW w:w="810" w:type="dxa"/>
            <w:vMerge w:val="restart"/>
          </w:tcPr>
          <w:p w14:paraId="25D50371" w14:textId="77777777" w:rsidR="004D1E0D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0E3ACE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P-value</w:t>
            </w:r>
          </w:p>
        </w:tc>
        <w:tc>
          <w:tcPr>
            <w:tcW w:w="1890" w:type="dxa"/>
          </w:tcPr>
          <w:p w14:paraId="77F1D34D" w14:textId="77777777" w:rsidR="004D1E0D" w:rsidRPr="00141DD1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Adjust</w:t>
            </w:r>
          </w:p>
        </w:tc>
        <w:tc>
          <w:tcPr>
            <w:tcW w:w="810" w:type="dxa"/>
            <w:vMerge w:val="restart"/>
          </w:tcPr>
          <w:p w14:paraId="134420BB" w14:textId="77777777" w:rsidR="004D1E0D" w:rsidRPr="00141DD1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0E3ACE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P-value</w:t>
            </w:r>
          </w:p>
        </w:tc>
        <w:tc>
          <w:tcPr>
            <w:tcW w:w="1890" w:type="dxa"/>
          </w:tcPr>
          <w:p w14:paraId="37A86972" w14:textId="77777777" w:rsidR="004D1E0D" w:rsidRPr="00141DD1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Crude</w:t>
            </w:r>
          </w:p>
        </w:tc>
        <w:tc>
          <w:tcPr>
            <w:tcW w:w="810" w:type="dxa"/>
            <w:vMerge w:val="restart"/>
          </w:tcPr>
          <w:p w14:paraId="52E20724" w14:textId="77777777" w:rsidR="004D1E0D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0E3ACE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P-value</w:t>
            </w:r>
          </w:p>
        </w:tc>
        <w:tc>
          <w:tcPr>
            <w:tcW w:w="1980" w:type="dxa"/>
          </w:tcPr>
          <w:p w14:paraId="4438C9EB" w14:textId="77777777" w:rsidR="004D1E0D" w:rsidRPr="00141DD1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Adjust</w:t>
            </w:r>
          </w:p>
        </w:tc>
        <w:tc>
          <w:tcPr>
            <w:tcW w:w="810" w:type="dxa"/>
            <w:vMerge w:val="restart"/>
          </w:tcPr>
          <w:p w14:paraId="51A70E0B" w14:textId="77777777" w:rsidR="004D1E0D" w:rsidRPr="00141DD1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0E3ACE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P-value</w:t>
            </w:r>
          </w:p>
        </w:tc>
        <w:tc>
          <w:tcPr>
            <w:tcW w:w="1890" w:type="dxa"/>
            <w:gridSpan w:val="2"/>
          </w:tcPr>
          <w:p w14:paraId="10D29564" w14:textId="77777777" w:rsidR="004D1E0D" w:rsidRPr="00141DD1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Crude</w:t>
            </w:r>
          </w:p>
        </w:tc>
        <w:tc>
          <w:tcPr>
            <w:tcW w:w="810" w:type="dxa"/>
            <w:vMerge w:val="restart"/>
          </w:tcPr>
          <w:p w14:paraId="79B9C530" w14:textId="77777777" w:rsidR="004D1E0D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0E3ACE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P-value</w:t>
            </w:r>
          </w:p>
        </w:tc>
        <w:tc>
          <w:tcPr>
            <w:tcW w:w="1890" w:type="dxa"/>
          </w:tcPr>
          <w:p w14:paraId="66CEB48D" w14:textId="77777777" w:rsidR="004D1E0D" w:rsidRPr="00141DD1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Adjust</w:t>
            </w:r>
          </w:p>
        </w:tc>
        <w:tc>
          <w:tcPr>
            <w:tcW w:w="900" w:type="dxa"/>
            <w:vMerge w:val="restart"/>
          </w:tcPr>
          <w:p w14:paraId="22F177A4" w14:textId="77777777" w:rsidR="004D1E0D" w:rsidRPr="00141DD1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0E3ACE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P-value</w:t>
            </w:r>
          </w:p>
        </w:tc>
      </w:tr>
      <w:tr w:rsidR="004D1E0D" w14:paraId="30A9F695" w14:textId="77777777" w:rsidTr="004D1E0D">
        <w:tc>
          <w:tcPr>
            <w:tcW w:w="1170" w:type="dxa"/>
            <w:vMerge/>
          </w:tcPr>
          <w:p w14:paraId="7FAEAC92" w14:textId="77777777" w:rsidR="004D1E0D" w:rsidRPr="00141DD1" w:rsidRDefault="004D1E0D" w:rsidP="008203E7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80" w:type="dxa"/>
            <w:vMerge/>
          </w:tcPr>
          <w:p w14:paraId="6B1F596B" w14:textId="77777777" w:rsidR="004D1E0D" w:rsidRPr="00DE654D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663" w:type="dxa"/>
          </w:tcPr>
          <w:p w14:paraId="2CB64BCB" w14:textId="28B0B2AA" w:rsidR="004D1E0D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 xml:space="preserve">β </w:t>
            </w:r>
            <w:r w:rsidR="00084434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 w:rsidR="00084434">
              <w:rPr>
                <w:rFonts w:asciiTheme="majorBidi" w:hAnsiTheme="majorBidi" w:cstheme="majorBidi"/>
                <w:b w:val="0"/>
                <w:bCs/>
              </w:rPr>
              <w:t>95</w:t>
            </w:r>
            <w:r w:rsidRPr="00E46DD7">
              <w:rPr>
                <w:rFonts w:asciiTheme="majorBidi" w:hAnsiTheme="majorBidi" w:cstheme="majorBidi"/>
                <w:b w:val="0"/>
                <w:bCs/>
              </w:rPr>
              <w:t>% Cl</w:t>
            </w:r>
            <w:r w:rsidR="00084434">
              <w:rPr>
                <w:rFonts w:asciiTheme="majorBidi" w:hAnsiTheme="majorBidi" w:cstheme="majorBidi"/>
                <w:b w:val="0"/>
                <w:bCs/>
              </w:rPr>
              <w:t>)</w:t>
            </w:r>
          </w:p>
        </w:tc>
        <w:tc>
          <w:tcPr>
            <w:tcW w:w="735" w:type="dxa"/>
            <w:vMerge/>
          </w:tcPr>
          <w:p w14:paraId="68867034" w14:textId="77777777" w:rsidR="004D1E0D" w:rsidRPr="000E3ACE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</w:pPr>
          </w:p>
        </w:tc>
        <w:tc>
          <w:tcPr>
            <w:tcW w:w="1391" w:type="dxa"/>
          </w:tcPr>
          <w:p w14:paraId="088B6358" w14:textId="5B8CD937" w:rsidR="004D1E0D" w:rsidRDefault="00084434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 xml:space="preserve">β 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 w:rsidR="004D1E0D" w:rsidRPr="00E46DD7">
              <w:rPr>
                <w:rFonts w:asciiTheme="majorBidi" w:hAnsiTheme="majorBidi" w:cstheme="majorBidi"/>
                <w:b w:val="0"/>
                <w:bCs/>
              </w:rPr>
              <w:t>95% Cl</w:t>
            </w:r>
            <w:r>
              <w:rPr>
                <w:rFonts w:asciiTheme="majorBidi" w:hAnsiTheme="majorBidi" w:cstheme="majorBidi"/>
                <w:b w:val="0"/>
                <w:bCs/>
              </w:rPr>
              <w:t>)</w:t>
            </w:r>
          </w:p>
        </w:tc>
        <w:tc>
          <w:tcPr>
            <w:tcW w:w="891" w:type="dxa"/>
            <w:vMerge/>
          </w:tcPr>
          <w:p w14:paraId="666EE263" w14:textId="77777777" w:rsidR="004D1E0D" w:rsidRPr="000E3ACE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14:paraId="46EFCB61" w14:textId="2DDD881C" w:rsidR="004D1E0D" w:rsidRPr="00A30E2A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 xml:space="preserve">β </w:t>
            </w:r>
            <w:r w:rsidR="00084434"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 w:rsidRPr="00A30E2A">
              <w:rPr>
                <w:rFonts w:asciiTheme="majorBidi" w:hAnsiTheme="majorBidi" w:cstheme="majorBidi"/>
                <w:b w:val="0"/>
                <w:bCs/>
              </w:rPr>
              <w:t>95% Cl</w:t>
            </w:r>
            <w:r w:rsidR="00084434" w:rsidRPr="00A30E2A">
              <w:rPr>
                <w:rFonts w:asciiTheme="majorBidi" w:hAnsiTheme="majorBidi" w:cstheme="majorBidi"/>
                <w:b w:val="0"/>
                <w:bCs/>
              </w:rPr>
              <w:t>)</w:t>
            </w:r>
          </w:p>
        </w:tc>
        <w:tc>
          <w:tcPr>
            <w:tcW w:w="810" w:type="dxa"/>
            <w:vMerge/>
          </w:tcPr>
          <w:p w14:paraId="785A12CA" w14:textId="77777777" w:rsidR="004D1E0D" w:rsidRPr="00A30E2A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14:paraId="328FC552" w14:textId="77777777" w:rsidR="004D1E0D" w:rsidRPr="00A30E2A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 xml:space="preserve">β 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 w:rsidRPr="00A30E2A">
              <w:rPr>
                <w:rFonts w:asciiTheme="majorBidi" w:hAnsiTheme="majorBidi" w:cstheme="majorBidi"/>
                <w:b w:val="0"/>
                <w:bCs/>
              </w:rPr>
              <w:t xml:space="preserve"> 95% Cl</w:t>
            </w:r>
          </w:p>
        </w:tc>
        <w:tc>
          <w:tcPr>
            <w:tcW w:w="810" w:type="dxa"/>
            <w:vMerge/>
          </w:tcPr>
          <w:p w14:paraId="5091B108" w14:textId="77777777" w:rsidR="004D1E0D" w:rsidRPr="00A30E2A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14:paraId="00415C5F" w14:textId="77777777" w:rsidR="004D1E0D" w:rsidRPr="00A30E2A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 xml:space="preserve">β 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 w:rsidRPr="00A30E2A">
              <w:rPr>
                <w:rFonts w:asciiTheme="majorBidi" w:hAnsiTheme="majorBidi" w:cstheme="majorBidi"/>
                <w:b w:val="0"/>
                <w:bCs/>
              </w:rPr>
              <w:t xml:space="preserve"> 95% Cl</w:t>
            </w:r>
          </w:p>
        </w:tc>
        <w:tc>
          <w:tcPr>
            <w:tcW w:w="810" w:type="dxa"/>
            <w:vMerge/>
          </w:tcPr>
          <w:p w14:paraId="66816188" w14:textId="77777777" w:rsidR="004D1E0D" w:rsidRPr="000E3ACE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</w:pPr>
          </w:p>
        </w:tc>
        <w:tc>
          <w:tcPr>
            <w:tcW w:w="1980" w:type="dxa"/>
          </w:tcPr>
          <w:p w14:paraId="0C878104" w14:textId="77777777" w:rsidR="004D1E0D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 xml:space="preserve">β 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</w:rPr>
              <w:t xml:space="preserve"> </w:t>
            </w:r>
            <w:r w:rsidRPr="00E46DD7">
              <w:rPr>
                <w:rFonts w:asciiTheme="majorBidi" w:hAnsiTheme="majorBidi" w:cstheme="majorBidi"/>
                <w:b w:val="0"/>
                <w:bCs/>
              </w:rPr>
              <w:t>95% Cl</w:t>
            </w:r>
          </w:p>
        </w:tc>
        <w:tc>
          <w:tcPr>
            <w:tcW w:w="810" w:type="dxa"/>
            <w:vMerge/>
          </w:tcPr>
          <w:p w14:paraId="456D39D0" w14:textId="77777777" w:rsidR="004D1E0D" w:rsidRPr="000E3ACE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</w:pPr>
          </w:p>
        </w:tc>
        <w:tc>
          <w:tcPr>
            <w:tcW w:w="1890" w:type="dxa"/>
            <w:gridSpan w:val="2"/>
          </w:tcPr>
          <w:p w14:paraId="0A4FC5B8" w14:textId="77777777" w:rsidR="004D1E0D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 xml:space="preserve">β 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</w:rPr>
              <w:t xml:space="preserve"> </w:t>
            </w:r>
            <w:r w:rsidRPr="00E46DD7">
              <w:rPr>
                <w:rFonts w:asciiTheme="majorBidi" w:hAnsiTheme="majorBidi" w:cstheme="majorBidi"/>
                <w:b w:val="0"/>
                <w:bCs/>
              </w:rPr>
              <w:t>95% Cl</w:t>
            </w:r>
          </w:p>
        </w:tc>
        <w:tc>
          <w:tcPr>
            <w:tcW w:w="810" w:type="dxa"/>
            <w:vMerge/>
          </w:tcPr>
          <w:p w14:paraId="3160DF90" w14:textId="77777777" w:rsidR="004D1E0D" w:rsidRPr="000E3ACE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14:paraId="6C6D683C" w14:textId="77777777" w:rsidR="004D1E0D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 xml:space="preserve">β 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</w:rPr>
              <w:t xml:space="preserve"> </w:t>
            </w:r>
            <w:r w:rsidRPr="00E46DD7">
              <w:rPr>
                <w:rFonts w:asciiTheme="majorBidi" w:hAnsiTheme="majorBidi" w:cstheme="majorBidi"/>
                <w:b w:val="0"/>
                <w:bCs/>
              </w:rPr>
              <w:t>95% Cl</w:t>
            </w:r>
          </w:p>
        </w:tc>
        <w:tc>
          <w:tcPr>
            <w:tcW w:w="900" w:type="dxa"/>
            <w:vMerge/>
          </w:tcPr>
          <w:p w14:paraId="3C44A63B" w14:textId="77777777" w:rsidR="004D1E0D" w:rsidRPr="000E3ACE" w:rsidRDefault="004D1E0D" w:rsidP="008203E7">
            <w:pPr>
              <w:jc w:val="center"/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</w:pPr>
          </w:p>
        </w:tc>
      </w:tr>
      <w:tr w:rsidR="004D1E0D" w14:paraId="2E7CD98F" w14:textId="77777777" w:rsidTr="004D1E0D">
        <w:tc>
          <w:tcPr>
            <w:tcW w:w="1170" w:type="dxa"/>
            <w:vMerge/>
          </w:tcPr>
          <w:p w14:paraId="0365811B" w14:textId="77777777" w:rsidR="004D1E0D" w:rsidRPr="00141DD1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80" w:type="dxa"/>
          </w:tcPr>
          <w:p w14:paraId="6816AD84" w14:textId="6695D9F2" w:rsidR="004D1E0D" w:rsidRPr="00DE654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DE654D">
              <w:rPr>
                <w:rFonts w:asciiTheme="majorBidi" w:hAnsiTheme="majorBidi" w:cstheme="majorBidi"/>
                <w:b w:val="0"/>
              </w:rPr>
              <w:t>Moder</w:t>
            </w:r>
            <w:r w:rsidR="005D2AB8">
              <w:rPr>
                <w:rFonts w:asciiTheme="majorBidi" w:hAnsiTheme="majorBidi" w:cstheme="majorBidi"/>
                <w:b w:val="0"/>
              </w:rPr>
              <w:fldChar w:fldCharType="begin"/>
            </w:r>
            <w:r w:rsidR="005D2AB8">
              <w:rPr>
                <w:rFonts w:asciiTheme="majorBidi" w:hAnsiTheme="majorBidi" w:cstheme="majorBidi"/>
                <w:b w:val="0"/>
              </w:rPr>
              <w:instrText xml:space="preserve"> ADDIN EN.CITE &lt;EndNote&gt;&lt;Cite&gt;&lt;Author&gt;Calpe-Berdiel&lt;/Author&gt;&lt;Year&gt;2009&lt;/Year&gt;&lt;RecNum&gt;32&lt;/RecNum&gt;&lt;DisplayText&gt;[1]&lt;/DisplayText&gt;&lt;record&gt;&lt;rec-number&gt;32&lt;/rec-number&gt;&lt;foreign-keys&gt;&lt;key app="EN" db-id="5w2vfdt922w59xesex7p0vfns2pvz002xvrw" timestamp="1716661980"&gt;32&lt;/key&gt;&lt;/foreign-keys&gt;&lt;ref-type name="Journal Article"&gt;17&lt;/ref-type&gt;&lt;contributors&gt;&lt;authors&gt;&lt;author&gt;Calpe-Berdiel, Laura&lt;/author&gt;&lt;author&gt;Escolà-Gil, Joan Carles&lt;/author&gt;&lt;author&gt;Blanco-Vaca, Francisco&lt;/author&gt;&lt;/authors&gt;&lt;/contributors&gt;&lt;titles&gt;&lt;title&gt;New insights into the molecular actions of plant sterols and stanols in cholesterol metabolism&lt;/title&gt;&lt;secondary-title&gt;Atherosclerosis&lt;/secondary-title&gt;&lt;/titles&gt;&lt;periodical&gt;&lt;full-title&gt;Atherosclerosis&lt;/full-title&gt;&lt;/periodical&gt;&lt;pages&gt;18-31&lt;/pages&gt;&lt;volume&gt;203&lt;/volume&gt;&lt;number&gt;1&lt;/number&gt;&lt;dates&gt;&lt;year&gt;2009&lt;/year&gt;&lt;/dates&gt;&lt;isbn&gt;0021-9150&lt;/isbn&gt;&lt;urls&gt;&lt;/urls&gt;&lt;/record&gt;&lt;/Cite&gt;&lt;/EndNote&gt;</w:instrText>
            </w:r>
            <w:r w:rsidR="005D2AB8">
              <w:rPr>
                <w:rFonts w:asciiTheme="majorBidi" w:hAnsiTheme="majorBidi" w:cstheme="majorBidi"/>
                <w:b w:val="0"/>
              </w:rPr>
              <w:fldChar w:fldCharType="separate"/>
            </w:r>
            <w:r w:rsidR="005D2AB8">
              <w:rPr>
                <w:rFonts w:asciiTheme="majorBidi" w:hAnsiTheme="majorBidi" w:cstheme="majorBidi"/>
                <w:b w:val="0"/>
                <w:noProof/>
              </w:rPr>
              <w:t>[1]</w:t>
            </w:r>
            <w:r w:rsidR="005D2AB8">
              <w:rPr>
                <w:rFonts w:asciiTheme="majorBidi" w:hAnsiTheme="majorBidi" w:cstheme="majorBidi"/>
                <w:b w:val="0"/>
              </w:rPr>
              <w:fldChar w:fldCharType="end"/>
            </w:r>
            <w:r w:rsidRPr="00DE654D">
              <w:rPr>
                <w:rFonts w:asciiTheme="majorBidi" w:hAnsiTheme="majorBidi" w:cstheme="majorBidi"/>
                <w:b w:val="0"/>
              </w:rPr>
              <w:t>ate risk</w:t>
            </w:r>
          </w:p>
        </w:tc>
        <w:tc>
          <w:tcPr>
            <w:tcW w:w="1663" w:type="dxa"/>
          </w:tcPr>
          <w:p w14:paraId="490B9072" w14:textId="6C27D916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-0.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34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-0.61,-0.07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5" w:type="dxa"/>
          </w:tcPr>
          <w:p w14:paraId="5BB14A0B" w14:textId="77777777" w:rsidR="004D1E0D" w:rsidRPr="003C36B2" w:rsidRDefault="004D1E0D" w:rsidP="000E410E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391" w:type="dxa"/>
          </w:tcPr>
          <w:p w14:paraId="3B725FAA" w14:textId="5F32912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-0.42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(-0.71,-0.13)</w:t>
            </w:r>
          </w:p>
        </w:tc>
        <w:tc>
          <w:tcPr>
            <w:tcW w:w="891" w:type="dxa"/>
          </w:tcPr>
          <w:p w14:paraId="2DCCC42A" w14:textId="77777777" w:rsidR="004D1E0D" w:rsidRPr="00E0765B" w:rsidRDefault="004D1E0D" w:rsidP="000E410E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0.004</w:t>
            </w:r>
          </w:p>
        </w:tc>
        <w:tc>
          <w:tcPr>
            <w:tcW w:w="1890" w:type="dxa"/>
          </w:tcPr>
          <w:p w14:paraId="238E5D12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-0.16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 (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-0.42,0.09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27953EE7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0.21</w:t>
            </w:r>
          </w:p>
        </w:tc>
        <w:tc>
          <w:tcPr>
            <w:tcW w:w="1890" w:type="dxa"/>
          </w:tcPr>
          <w:p w14:paraId="239AE2B6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-0.20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-0.48,0.08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07F81BD7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0.16</w:t>
            </w:r>
          </w:p>
        </w:tc>
        <w:tc>
          <w:tcPr>
            <w:tcW w:w="1890" w:type="dxa"/>
          </w:tcPr>
          <w:p w14:paraId="5450B1AA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0.01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 w:rsidRPr="00A30E2A">
              <w:rPr>
                <w:rFonts w:asciiTheme="majorBidi" w:hAnsiTheme="majorBidi" w:cstheme="majorBidi"/>
                <w:b w:val="0"/>
                <w:bCs/>
              </w:rPr>
              <w:t>(-0.25,0.28)</w:t>
            </w:r>
          </w:p>
        </w:tc>
        <w:tc>
          <w:tcPr>
            <w:tcW w:w="810" w:type="dxa"/>
          </w:tcPr>
          <w:p w14:paraId="36BCA731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0.90</w:t>
            </w:r>
          </w:p>
        </w:tc>
        <w:tc>
          <w:tcPr>
            <w:tcW w:w="1980" w:type="dxa"/>
          </w:tcPr>
          <w:p w14:paraId="7E66D3DF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0.01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(-0.27,0.31)</w:t>
            </w:r>
          </w:p>
        </w:tc>
        <w:tc>
          <w:tcPr>
            <w:tcW w:w="810" w:type="dxa"/>
          </w:tcPr>
          <w:p w14:paraId="49DB0061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0.90</w:t>
            </w:r>
          </w:p>
        </w:tc>
        <w:tc>
          <w:tcPr>
            <w:tcW w:w="1890" w:type="dxa"/>
            <w:gridSpan w:val="2"/>
          </w:tcPr>
          <w:p w14:paraId="71AA7881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0.10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(-0.17,0.37)</w:t>
            </w:r>
          </w:p>
        </w:tc>
        <w:tc>
          <w:tcPr>
            <w:tcW w:w="810" w:type="dxa"/>
          </w:tcPr>
          <w:p w14:paraId="33DDE2F4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0.46</w:t>
            </w:r>
          </w:p>
        </w:tc>
        <w:tc>
          <w:tcPr>
            <w:tcW w:w="1890" w:type="dxa"/>
          </w:tcPr>
          <w:p w14:paraId="6258684E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0.10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(-0.20.0.42)</w:t>
            </w:r>
          </w:p>
        </w:tc>
        <w:tc>
          <w:tcPr>
            <w:tcW w:w="900" w:type="dxa"/>
          </w:tcPr>
          <w:p w14:paraId="74A664FB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0.50</w:t>
            </w:r>
          </w:p>
        </w:tc>
      </w:tr>
      <w:tr w:rsidR="004D1E0D" w14:paraId="5644387C" w14:textId="77777777" w:rsidTr="00C35071">
        <w:tc>
          <w:tcPr>
            <w:tcW w:w="1170" w:type="dxa"/>
            <w:vMerge/>
            <w:tcBorders>
              <w:bottom w:val="single" w:sz="4" w:space="0" w:color="000000"/>
            </w:tcBorders>
          </w:tcPr>
          <w:p w14:paraId="06B31DD7" w14:textId="77777777" w:rsidR="004D1E0D" w:rsidRPr="00141DD1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208C813F" w14:textId="77777777" w:rsidR="004D1E0D" w:rsidRPr="00DE654D" w:rsidRDefault="004D1E0D" w:rsidP="000E410E">
            <w:pPr>
              <w:jc w:val="center"/>
              <w:rPr>
                <w:rFonts w:asciiTheme="majorBidi" w:hAnsiTheme="majorBidi" w:cstheme="majorBidi"/>
                <w:b w:val="0"/>
              </w:rPr>
            </w:pPr>
            <w:r w:rsidRPr="00DE654D">
              <w:rPr>
                <w:rFonts w:asciiTheme="majorBidi" w:hAnsiTheme="majorBidi" w:cstheme="majorBidi"/>
                <w:b w:val="0"/>
              </w:rPr>
              <w:t>High risk</w:t>
            </w:r>
            <w:r>
              <w:rPr>
                <w:rFonts w:asciiTheme="majorBidi" w:hAnsiTheme="majorBidi" w:cstheme="majorBidi"/>
                <w:b w:val="0"/>
              </w:rPr>
              <w:t xml:space="preserve"> </w:t>
            </w:r>
          </w:p>
        </w:tc>
        <w:tc>
          <w:tcPr>
            <w:tcW w:w="1663" w:type="dxa"/>
            <w:tcBorders>
              <w:bottom w:val="single" w:sz="4" w:space="0" w:color="000000"/>
            </w:tcBorders>
          </w:tcPr>
          <w:p w14:paraId="494713F2" w14:textId="4FC00253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-0.38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-0.64,-0.12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5" w:type="dxa"/>
            <w:tcBorders>
              <w:bottom w:val="single" w:sz="4" w:space="0" w:color="000000"/>
            </w:tcBorders>
          </w:tcPr>
          <w:p w14:paraId="46D4FE62" w14:textId="77777777" w:rsidR="004D1E0D" w:rsidRPr="003C36B2" w:rsidRDefault="004D1E0D" w:rsidP="000E410E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1391" w:type="dxa"/>
            <w:tcBorders>
              <w:bottom w:val="single" w:sz="4" w:space="0" w:color="000000"/>
            </w:tcBorders>
          </w:tcPr>
          <w:p w14:paraId="742FDCC6" w14:textId="0B29D73A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-0.49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-0.77,-0.21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91" w:type="dxa"/>
            <w:tcBorders>
              <w:bottom w:val="single" w:sz="4" w:space="0" w:color="000000"/>
            </w:tcBorders>
          </w:tcPr>
          <w:p w14:paraId="6B359CB3" w14:textId="77777777" w:rsidR="004D1E0D" w:rsidRPr="00542E1E" w:rsidRDefault="004D1E0D" w:rsidP="000E410E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&lt;0.001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02C97A23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-0.15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-0.41,0.10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14:paraId="065F54FA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0.23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124BC082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-0.23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-0.52,0.04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14:paraId="7F2502D8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0.09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49EB224D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-0.03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±(-0.29,0.22)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14:paraId="5C8FAF93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0.80</w:t>
            </w:r>
          </w:p>
        </w:tc>
        <w:tc>
          <w:tcPr>
            <w:tcW w:w="1980" w:type="dxa"/>
            <w:tcBorders>
              <w:bottom w:val="single" w:sz="4" w:space="0" w:color="000000"/>
            </w:tcBorders>
          </w:tcPr>
          <w:p w14:paraId="0F4F7ECF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-0.02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(-0.30,0.25)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14:paraId="77C08DF5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0.85</w:t>
            </w:r>
          </w:p>
        </w:tc>
        <w:tc>
          <w:tcPr>
            <w:tcW w:w="1890" w:type="dxa"/>
            <w:gridSpan w:val="2"/>
            <w:tcBorders>
              <w:bottom w:val="single" w:sz="4" w:space="0" w:color="000000"/>
            </w:tcBorders>
          </w:tcPr>
          <w:p w14:paraId="3112EA23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0.06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</w:rPr>
              <w:t xml:space="preserve"> (-0.19,0.33)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14:paraId="3DAD1D8D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0.61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35538616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0.10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(-0.20,0.40)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14:paraId="604BC7FE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0.51</w:t>
            </w:r>
          </w:p>
        </w:tc>
      </w:tr>
      <w:tr w:rsidR="004D1E0D" w:rsidRPr="006F2FBF" w14:paraId="6014BB4E" w14:textId="77777777" w:rsidTr="004D1E0D">
        <w:tc>
          <w:tcPr>
            <w:tcW w:w="1170" w:type="dxa"/>
            <w:vMerge w:val="restart"/>
          </w:tcPr>
          <w:p w14:paraId="641F461B" w14:textId="77777777" w:rsidR="004D1E0D" w:rsidRPr="006C78EE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  <w:p w14:paraId="1ED171FF" w14:textId="48B94F5B" w:rsidR="004D1E0D" w:rsidRPr="006C78EE" w:rsidRDefault="006C78EE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 w:rsidRPr="006C78EE">
              <w:rPr>
                <w:rFonts w:asciiTheme="majorBidi" w:hAnsiTheme="majorBidi" w:cstheme="majorBidi"/>
                <w:b w:val="0"/>
                <w:bCs/>
              </w:rPr>
              <w:t>CRI.I</w:t>
            </w:r>
          </w:p>
        </w:tc>
        <w:tc>
          <w:tcPr>
            <w:tcW w:w="1080" w:type="dxa"/>
          </w:tcPr>
          <w:p w14:paraId="640F0499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</w:rPr>
              <w:t>Moderate risk</w:t>
            </w:r>
          </w:p>
        </w:tc>
        <w:tc>
          <w:tcPr>
            <w:tcW w:w="1663" w:type="dxa"/>
          </w:tcPr>
          <w:p w14:paraId="2F304DEE" w14:textId="14260232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-0.69</w:t>
            </w:r>
            <w:r w:rsidRPr="004A1CDB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(-2.35,0.96)</w:t>
            </w:r>
          </w:p>
        </w:tc>
        <w:tc>
          <w:tcPr>
            <w:tcW w:w="735" w:type="dxa"/>
          </w:tcPr>
          <w:p w14:paraId="6B2A6FF6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  <w:lang w:bidi="fa-IR"/>
              </w:rPr>
              <w:t>0.41</w:t>
            </w:r>
          </w:p>
        </w:tc>
        <w:tc>
          <w:tcPr>
            <w:tcW w:w="1391" w:type="dxa"/>
          </w:tcPr>
          <w:p w14:paraId="56161BAA" w14:textId="0BF9D9EC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  <w:lang w:bidi="fa-IR"/>
              </w:rPr>
              <w:t>-0.64</w:t>
            </w:r>
            <w:r w:rsidRPr="004A1CDB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 w:rsidRPr="004A1CDB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-2.45,1.17</w:t>
            </w:r>
            <w:r w:rsidRPr="004A1CDB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91" w:type="dxa"/>
          </w:tcPr>
          <w:p w14:paraId="293026CB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  <w:lang w:bidi="fa-IR"/>
              </w:rPr>
              <w:t>0.48</w:t>
            </w:r>
          </w:p>
        </w:tc>
        <w:tc>
          <w:tcPr>
            <w:tcW w:w="1890" w:type="dxa"/>
          </w:tcPr>
          <w:p w14:paraId="374D1203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-0.28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-1.93,1.37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22B8D5E2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0.73</w:t>
            </w:r>
          </w:p>
        </w:tc>
        <w:tc>
          <w:tcPr>
            <w:tcW w:w="1890" w:type="dxa"/>
          </w:tcPr>
          <w:p w14:paraId="27F1FBF2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-0.42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±(-2.28,1.43)</w:t>
            </w:r>
          </w:p>
        </w:tc>
        <w:tc>
          <w:tcPr>
            <w:tcW w:w="810" w:type="dxa"/>
          </w:tcPr>
          <w:p w14:paraId="095B3947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0.65</w:t>
            </w:r>
          </w:p>
        </w:tc>
        <w:tc>
          <w:tcPr>
            <w:tcW w:w="1890" w:type="dxa"/>
          </w:tcPr>
          <w:p w14:paraId="0BB0FB6A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-0.71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 w:rsidRPr="00A30E2A">
              <w:rPr>
                <w:rFonts w:asciiTheme="majorBidi" w:hAnsiTheme="majorBidi" w:cstheme="majorBidi"/>
                <w:b w:val="0"/>
                <w:bCs/>
              </w:rPr>
              <w:t>(-2.39,0.95)</w:t>
            </w:r>
          </w:p>
        </w:tc>
        <w:tc>
          <w:tcPr>
            <w:tcW w:w="810" w:type="dxa"/>
          </w:tcPr>
          <w:p w14:paraId="1FA9C1D7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0.39</w:t>
            </w:r>
          </w:p>
        </w:tc>
        <w:tc>
          <w:tcPr>
            <w:tcW w:w="1980" w:type="dxa"/>
          </w:tcPr>
          <w:p w14:paraId="4E7E0EA6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-0.70</w:t>
            </w:r>
            <w:r w:rsidRPr="004A1CDB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±(-2.55,1.13)</w:t>
            </w:r>
          </w:p>
        </w:tc>
        <w:tc>
          <w:tcPr>
            <w:tcW w:w="810" w:type="dxa"/>
          </w:tcPr>
          <w:p w14:paraId="5504E353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0.45</w:t>
            </w:r>
          </w:p>
        </w:tc>
        <w:tc>
          <w:tcPr>
            <w:tcW w:w="1890" w:type="dxa"/>
            <w:gridSpan w:val="2"/>
          </w:tcPr>
          <w:p w14:paraId="3791CC02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-0.38</w:t>
            </w:r>
            <w:r w:rsidRPr="004A1CDB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±(-2.03,1.27)</w:t>
            </w:r>
          </w:p>
        </w:tc>
        <w:tc>
          <w:tcPr>
            <w:tcW w:w="810" w:type="dxa"/>
          </w:tcPr>
          <w:p w14:paraId="6F4C2EEF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0.65</w:t>
            </w:r>
          </w:p>
        </w:tc>
        <w:tc>
          <w:tcPr>
            <w:tcW w:w="1890" w:type="dxa"/>
          </w:tcPr>
          <w:p w14:paraId="58B1683B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-0.23</w:t>
            </w:r>
            <w:r w:rsidRPr="004A1CDB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±(-2.13,1.66)</w:t>
            </w:r>
          </w:p>
        </w:tc>
        <w:tc>
          <w:tcPr>
            <w:tcW w:w="900" w:type="dxa"/>
          </w:tcPr>
          <w:p w14:paraId="28F87E5F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0.81</w:t>
            </w:r>
          </w:p>
        </w:tc>
      </w:tr>
      <w:tr w:rsidR="004D1E0D" w:rsidRPr="006F2FBF" w14:paraId="3201EFBD" w14:textId="77777777" w:rsidTr="00C35071">
        <w:tc>
          <w:tcPr>
            <w:tcW w:w="1170" w:type="dxa"/>
            <w:vMerge/>
            <w:tcBorders>
              <w:bottom w:val="single" w:sz="4" w:space="0" w:color="000000"/>
            </w:tcBorders>
          </w:tcPr>
          <w:p w14:paraId="16629367" w14:textId="77777777" w:rsidR="004D1E0D" w:rsidRPr="006C78EE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5EBD97C1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</w:rPr>
            </w:pPr>
            <w:r w:rsidRPr="004A1CDB">
              <w:rPr>
                <w:rFonts w:asciiTheme="majorBidi" w:hAnsiTheme="majorBidi" w:cstheme="majorBidi"/>
                <w:b w:val="0"/>
              </w:rPr>
              <w:t xml:space="preserve">High risk </w:t>
            </w:r>
          </w:p>
        </w:tc>
        <w:tc>
          <w:tcPr>
            <w:tcW w:w="1663" w:type="dxa"/>
          </w:tcPr>
          <w:p w14:paraId="2A73AFF1" w14:textId="112EFC0D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-0.20</w:t>
            </w:r>
            <w:r w:rsidRPr="004A1CDB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 w:rsidRPr="004A1CDB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-1.80,1.40</w:t>
            </w:r>
            <w:r w:rsidRPr="004A1CDB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5" w:type="dxa"/>
          </w:tcPr>
          <w:p w14:paraId="33316873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  <w:lang w:bidi="fa-IR"/>
              </w:rPr>
              <w:t>0.80</w:t>
            </w:r>
          </w:p>
        </w:tc>
        <w:tc>
          <w:tcPr>
            <w:tcW w:w="1391" w:type="dxa"/>
          </w:tcPr>
          <w:p w14:paraId="0980CA97" w14:textId="7339D052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  <w:lang w:bidi="fa-IR"/>
              </w:rPr>
              <w:t>-0.20</w:t>
            </w:r>
            <w:r w:rsidRPr="004A1CDB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(-1.94,1.53)</w:t>
            </w:r>
          </w:p>
        </w:tc>
        <w:tc>
          <w:tcPr>
            <w:tcW w:w="891" w:type="dxa"/>
          </w:tcPr>
          <w:p w14:paraId="2CE8A8EC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0.81</w:t>
            </w:r>
          </w:p>
        </w:tc>
        <w:tc>
          <w:tcPr>
            <w:tcW w:w="1890" w:type="dxa"/>
          </w:tcPr>
          <w:p w14:paraId="74A523B2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-0.25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-1.89,1.38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7E576C2E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0.76</w:t>
            </w:r>
          </w:p>
        </w:tc>
        <w:tc>
          <w:tcPr>
            <w:tcW w:w="1890" w:type="dxa"/>
          </w:tcPr>
          <w:p w14:paraId="7ADE1F1D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-0.63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-2.46,1.20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365C85DC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0.50</w:t>
            </w:r>
          </w:p>
        </w:tc>
        <w:tc>
          <w:tcPr>
            <w:tcW w:w="1890" w:type="dxa"/>
          </w:tcPr>
          <w:p w14:paraId="1688192C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-0.18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±(-1.80,1.43)</w:t>
            </w:r>
          </w:p>
        </w:tc>
        <w:tc>
          <w:tcPr>
            <w:tcW w:w="810" w:type="dxa"/>
          </w:tcPr>
          <w:p w14:paraId="7E3A7510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0.82</w:t>
            </w:r>
          </w:p>
        </w:tc>
        <w:tc>
          <w:tcPr>
            <w:tcW w:w="1980" w:type="dxa"/>
          </w:tcPr>
          <w:p w14:paraId="23A9DCFA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-0.003</w:t>
            </w:r>
            <w:r w:rsidRPr="004A1CDB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±(-1.77,1.76)</w:t>
            </w:r>
          </w:p>
        </w:tc>
        <w:tc>
          <w:tcPr>
            <w:tcW w:w="810" w:type="dxa"/>
          </w:tcPr>
          <w:p w14:paraId="468F2788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0.99</w:t>
            </w:r>
          </w:p>
        </w:tc>
        <w:tc>
          <w:tcPr>
            <w:tcW w:w="1890" w:type="dxa"/>
            <w:gridSpan w:val="2"/>
          </w:tcPr>
          <w:p w14:paraId="7CEC5588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0.27</w:t>
            </w:r>
            <w:r w:rsidRPr="004A1CDB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 (-1.33,1.88)</w:t>
            </w:r>
          </w:p>
        </w:tc>
        <w:tc>
          <w:tcPr>
            <w:tcW w:w="810" w:type="dxa"/>
          </w:tcPr>
          <w:p w14:paraId="119A4D67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0.73</w:t>
            </w:r>
          </w:p>
        </w:tc>
        <w:tc>
          <w:tcPr>
            <w:tcW w:w="1890" w:type="dxa"/>
          </w:tcPr>
          <w:p w14:paraId="679819CB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0.49</w:t>
            </w:r>
            <w:r w:rsidRPr="004A1CDB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±(-1.33,2.32)</w:t>
            </w:r>
          </w:p>
        </w:tc>
        <w:tc>
          <w:tcPr>
            <w:tcW w:w="900" w:type="dxa"/>
          </w:tcPr>
          <w:p w14:paraId="5122757C" w14:textId="77777777" w:rsidR="004D1E0D" w:rsidRPr="004A1CDB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4A1CDB">
              <w:rPr>
                <w:rFonts w:asciiTheme="majorBidi" w:hAnsiTheme="majorBidi" w:cstheme="majorBidi"/>
                <w:b w:val="0"/>
                <w:bCs/>
              </w:rPr>
              <w:t>0.59</w:t>
            </w:r>
          </w:p>
        </w:tc>
      </w:tr>
      <w:tr w:rsidR="004D1E0D" w14:paraId="0154755C" w14:textId="77777777" w:rsidTr="004D1E0D">
        <w:tc>
          <w:tcPr>
            <w:tcW w:w="1170" w:type="dxa"/>
            <w:vMerge w:val="restart"/>
          </w:tcPr>
          <w:p w14:paraId="33CF3858" w14:textId="77777777" w:rsidR="004D1E0D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  <w:p w14:paraId="2FB1651B" w14:textId="77777777" w:rsidR="004D1E0D" w:rsidRPr="00141DD1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CRI.II</w:t>
            </w:r>
          </w:p>
        </w:tc>
        <w:tc>
          <w:tcPr>
            <w:tcW w:w="1080" w:type="dxa"/>
          </w:tcPr>
          <w:p w14:paraId="43808E2E" w14:textId="77777777" w:rsidR="004D1E0D" w:rsidRPr="00DE654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DE654D">
              <w:rPr>
                <w:rFonts w:asciiTheme="majorBidi" w:hAnsiTheme="majorBidi" w:cstheme="majorBidi"/>
                <w:b w:val="0"/>
              </w:rPr>
              <w:t>Moderate risk</w:t>
            </w:r>
          </w:p>
        </w:tc>
        <w:tc>
          <w:tcPr>
            <w:tcW w:w="1663" w:type="dxa"/>
          </w:tcPr>
          <w:p w14:paraId="35DB5E97" w14:textId="77CBC85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-0.41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-1.04,0.21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5" w:type="dxa"/>
          </w:tcPr>
          <w:p w14:paraId="3BC8A591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0.19</w:t>
            </w:r>
          </w:p>
        </w:tc>
        <w:tc>
          <w:tcPr>
            <w:tcW w:w="1391" w:type="dxa"/>
          </w:tcPr>
          <w:p w14:paraId="1B8475EF" w14:textId="607E957D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-0.50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(-1.17,0.17)</w:t>
            </w:r>
          </w:p>
        </w:tc>
        <w:tc>
          <w:tcPr>
            <w:tcW w:w="891" w:type="dxa"/>
          </w:tcPr>
          <w:p w14:paraId="43AD0586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0.14</w:t>
            </w:r>
          </w:p>
        </w:tc>
        <w:tc>
          <w:tcPr>
            <w:tcW w:w="1890" w:type="dxa"/>
          </w:tcPr>
          <w:p w14:paraId="5FB9CC41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rtl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-0.35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±(-0.98,0.27)</w:t>
            </w:r>
          </w:p>
        </w:tc>
        <w:tc>
          <w:tcPr>
            <w:tcW w:w="810" w:type="dxa"/>
          </w:tcPr>
          <w:p w14:paraId="75DDCD00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0.26</w:t>
            </w:r>
          </w:p>
        </w:tc>
        <w:tc>
          <w:tcPr>
            <w:tcW w:w="1890" w:type="dxa"/>
          </w:tcPr>
          <w:p w14:paraId="590E6EB6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-0.49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±(-1.18,0.19)</w:t>
            </w:r>
          </w:p>
        </w:tc>
        <w:tc>
          <w:tcPr>
            <w:tcW w:w="810" w:type="dxa"/>
          </w:tcPr>
          <w:p w14:paraId="19BA23BF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0.16</w:t>
            </w:r>
          </w:p>
        </w:tc>
        <w:tc>
          <w:tcPr>
            <w:tcW w:w="1890" w:type="dxa"/>
          </w:tcPr>
          <w:p w14:paraId="14FA11E2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-0.34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±(-0.98,0.28)</w:t>
            </w:r>
          </w:p>
        </w:tc>
        <w:tc>
          <w:tcPr>
            <w:tcW w:w="810" w:type="dxa"/>
          </w:tcPr>
          <w:p w14:paraId="588CC71E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0.28</w:t>
            </w:r>
          </w:p>
        </w:tc>
        <w:tc>
          <w:tcPr>
            <w:tcW w:w="1980" w:type="dxa"/>
          </w:tcPr>
          <w:p w14:paraId="2BBFB6B2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-0.31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(-1.009,0.38)</w:t>
            </w:r>
          </w:p>
        </w:tc>
        <w:tc>
          <w:tcPr>
            <w:tcW w:w="810" w:type="dxa"/>
          </w:tcPr>
          <w:p w14:paraId="74D09A9C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0.37</w:t>
            </w:r>
          </w:p>
        </w:tc>
        <w:tc>
          <w:tcPr>
            <w:tcW w:w="1890" w:type="dxa"/>
            <w:gridSpan w:val="2"/>
          </w:tcPr>
          <w:p w14:paraId="01C84B9C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-0.20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(-0.82,0.42)</w:t>
            </w:r>
          </w:p>
        </w:tc>
        <w:tc>
          <w:tcPr>
            <w:tcW w:w="810" w:type="dxa"/>
          </w:tcPr>
          <w:p w14:paraId="7C0959BD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0.53</w:t>
            </w:r>
          </w:p>
        </w:tc>
        <w:tc>
          <w:tcPr>
            <w:tcW w:w="1890" w:type="dxa"/>
          </w:tcPr>
          <w:p w14:paraId="0DC49F1A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-0.23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(-0.95,0.47)</w:t>
            </w:r>
          </w:p>
        </w:tc>
        <w:tc>
          <w:tcPr>
            <w:tcW w:w="900" w:type="dxa"/>
          </w:tcPr>
          <w:p w14:paraId="4B18612A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0.51</w:t>
            </w:r>
          </w:p>
        </w:tc>
      </w:tr>
      <w:tr w:rsidR="004D1E0D" w14:paraId="01E282AF" w14:textId="77777777" w:rsidTr="00C35071">
        <w:tc>
          <w:tcPr>
            <w:tcW w:w="1170" w:type="dxa"/>
            <w:vMerge/>
            <w:tcBorders>
              <w:bottom w:val="single" w:sz="4" w:space="0" w:color="000000"/>
            </w:tcBorders>
          </w:tcPr>
          <w:p w14:paraId="2026E985" w14:textId="77777777" w:rsidR="004D1E0D" w:rsidRPr="00141DD1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0FD95568" w14:textId="77777777" w:rsidR="004D1E0D" w:rsidRPr="00DE654D" w:rsidRDefault="004D1E0D" w:rsidP="000E410E">
            <w:pPr>
              <w:jc w:val="center"/>
              <w:rPr>
                <w:rFonts w:asciiTheme="majorBidi" w:hAnsiTheme="majorBidi" w:cstheme="majorBidi"/>
                <w:b w:val="0"/>
              </w:rPr>
            </w:pPr>
            <w:r w:rsidRPr="00DE654D">
              <w:rPr>
                <w:rFonts w:asciiTheme="majorBidi" w:hAnsiTheme="majorBidi" w:cstheme="majorBidi"/>
                <w:b w:val="0"/>
              </w:rPr>
              <w:t>High risk</w:t>
            </w:r>
            <w:r>
              <w:rPr>
                <w:rFonts w:asciiTheme="majorBidi" w:hAnsiTheme="majorBidi" w:cstheme="majorBidi"/>
                <w:b w:val="0"/>
              </w:rPr>
              <w:t xml:space="preserve"> </w:t>
            </w:r>
          </w:p>
        </w:tc>
        <w:tc>
          <w:tcPr>
            <w:tcW w:w="1663" w:type="dxa"/>
          </w:tcPr>
          <w:p w14:paraId="1FAE3DB4" w14:textId="5FD1AD16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-0.45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-1.06,0.14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5" w:type="dxa"/>
          </w:tcPr>
          <w:p w14:paraId="7A81E616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0.14</w:t>
            </w:r>
          </w:p>
        </w:tc>
        <w:tc>
          <w:tcPr>
            <w:tcW w:w="1391" w:type="dxa"/>
          </w:tcPr>
          <w:p w14:paraId="6464CB52" w14:textId="299BFE7C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-0.63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(-1.28,0.01)</w:t>
            </w:r>
          </w:p>
        </w:tc>
        <w:tc>
          <w:tcPr>
            <w:tcW w:w="891" w:type="dxa"/>
          </w:tcPr>
          <w:p w14:paraId="09D8EBA0" w14:textId="77777777" w:rsidR="004D1E0D" w:rsidRPr="00542E1E" w:rsidRDefault="004D1E0D" w:rsidP="000E410E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0.05</w:t>
            </w:r>
          </w:p>
        </w:tc>
        <w:tc>
          <w:tcPr>
            <w:tcW w:w="1890" w:type="dxa"/>
          </w:tcPr>
          <w:p w14:paraId="61D3FCA4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-0.22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-0.84, 0.40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1C8FFD2B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0.48</w:t>
            </w:r>
          </w:p>
        </w:tc>
        <w:tc>
          <w:tcPr>
            <w:tcW w:w="1890" w:type="dxa"/>
          </w:tcPr>
          <w:p w14:paraId="5AF00913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-0.45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-1.14,0.22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45990F6B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0.19</w:t>
            </w:r>
          </w:p>
        </w:tc>
        <w:tc>
          <w:tcPr>
            <w:tcW w:w="1890" w:type="dxa"/>
          </w:tcPr>
          <w:p w14:paraId="1BF15CD5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-0.31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±(-0.92,0.30)</w:t>
            </w:r>
          </w:p>
        </w:tc>
        <w:tc>
          <w:tcPr>
            <w:tcW w:w="810" w:type="dxa"/>
          </w:tcPr>
          <w:p w14:paraId="15830C82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0.31</w:t>
            </w:r>
          </w:p>
        </w:tc>
        <w:tc>
          <w:tcPr>
            <w:tcW w:w="1980" w:type="dxa"/>
          </w:tcPr>
          <w:p w14:paraId="5F838262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-0.23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(-0.89,0.43)</w:t>
            </w:r>
          </w:p>
        </w:tc>
        <w:tc>
          <w:tcPr>
            <w:tcW w:w="810" w:type="dxa"/>
          </w:tcPr>
          <w:p w14:paraId="532DDB6B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0.49</w:t>
            </w:r>
          </w:p>
        </w:tc>
        <w:tc>
          <w:tcPr>
            <w:tcW w:w="1890" w:type="dxa"/>
            <w:gridSpan w:val="2"/>
          </w:tcPr>
          <w:p w14:paraId="21476E57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-0.03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(-0.64,0.57)</w:t>
            </w:r>
          </w:p>
        </w:tc>
        <w:tc>
          <w:tcPr>
            <w:tcW w:w="810" w:type="dxa"/>
          </w:tcPr>
          <w:p w14:paraId="4C60CA9C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0.90</w:t>
            </w:r>
          </w:p>
        </w:tc>
        <w:tc>
          <w:tcPr>
            <w:tcW w:w="1890" w:type="dxa"/>
          </w:tcPr>
          <w:p w14:paraId="384995B1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-0.06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(-0.75,0.62)</w:t>
            </w:r>
          </w:p>
        </w:tc>
        <w:tc>
          <w:tcPr>
            <w:tcW w:w="900" w:type="dxa"/>
          </w:tcPr>
          <w:p w14:paraId="7A008B07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0.85</w:t>
            </w:r>
          </w:p>
        </w:tc>
      </w:tr>
      <w:tr w:rsidR="004D1E0D" w14:paraId="526BC866" w14:textId="77777777" w:rsidTr="004D1E0D">
        <w:tc>
          <w:tcPr>
            <w:tcW w:w="1170" w:type="dxa"/>
            <w:vMerge w:val="restart"/>
          </w:tcPr>
          <w:p w14:paraId="08E6A453" w14:textId="77777777" w:rsidR="004D1E0D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TGy</w:t>
            </w:r>
          </w:p>
          <w:p w14:paraId="133ABF6C" w14:textId="77777777" w:rsidR="004D1E0D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  <w:p w14:paraId="4FCE5FB6" w14:textId="77777777" w:rsidR="004D1E0D" w:rsidRDefault="004D1E0D" w:rsidP="000E410E">
            <w:pPr>
              <w:rPr>
                <w:rFonts w:asciiTheme="majorBidi" w:hAnsiTheme="majorBidi" w:cstheme="majorBidi"/>
              </w:rPr>
            </w:pPr>
          </w:p>
          <w:p w14:paraId="3B3A9BEA" w14:textId="77777777" w:rsidR="004D1E0D" w:rsidRPr="00B85012" w:rsidRDefault="004D1E0D" w:rsidP="000E410E">
            <w:pPr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</w:tcPr>
          <w:p w14:paraId="527C2ED5" w14:textId="77777777" w:rsidR="004D1E0D" w:rsidRPr="00DE654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DE654D">
              <w:rPr>
                <w:rFonts w:asciiTheme="majorBidi" w:hAnsiTheme="majorBidi" w:cstheme="majorBidi"/>
                <w:b w:val="0"/>
              </w:rPr>
              <w:t>Moderate risk</w:t>
            </w:r>
          </w:p>
        </w:tc>
        <w:tc>
          <w:tcPr>
            <w:tcW w:w="1663" w:type="dxa"/>
          </w:tcPr>
          <w:p w14:paraId="011D7E85" w14:textId="09EA0C06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-0.83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-1.57,-0.09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5" w:type="dxa"/>
          </w:tcPr>
          <w:p w14:paraId="638B5F53" w14:textId="77777777" w:rsidR="004D1E0D" w:rsidRPr="003A494C" w:rsidRDefault="004D1E0D" w:rsidP="000E410E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0.02</w:t>
            </w:r>
          </w:p>
        </w:tc>
        <w:tc>
          <w:tcPr>
            <w:tcW w:w="1391" w:type="dxa"/>
          </w:tcPr>
          <w:p w14:paraId="74D4D708" w14:textId="20DBC186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-1.14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-1.92,-0.37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91" w:type="dxa"/>
          </w:tcPr>
          <w:p w14:paraId="244A3815" w14:textId="77777777" w:rsidR="004D1E0D" w:rsidRPr="00E6707D" w:rsidRDefault="004D1E0D" w:rsidP="000E410E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4E563FF1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-0.40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-1.12,0.30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5DDFD0DF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0.26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6E5CF06C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-0.47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±(-1.24,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0.29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7E805146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0.22</w:t>
            </w:r>
          </w:p>
        </w:tc>
        <w:tc>
          <w:tcPr>
            <w:tcW w:w="1890" w:type="dxa"/>
          </w:tcPr>
          <w:p w14:paraId="1BBAD5F4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0.25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±(-0.47,0.98)</w:t>
            </w:r>
          </w:p>
        </w:tc>
        <w:tc>
          <w:tcPr>
            <w:tcW w:w="810" w:type="dxa"/>
          </w:tcPr>
          <w:p w14:paraId="69AEBE4A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0.49</w:t>
            </w:r>
          </w:p>
        </w:tc>
        <w:tc>
          <w:tcPr>
            <w:tcW w:w="1980" w:type="dxa"/>
          </w:tcPr>
          <w:p w14:paraId="6FC7161D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0.27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(-0.50,1.05)</w:t>
            </w:r>
          </w:p>
        </w:tc>
        <w:tc>
          <w:tcPr>
            <w:tcW w:w="810" w:type="dxa"/>
          </w:tcPr>
          <w:p w14:paraId="43A852B1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0.49</w:t>
            </w:r>
          </w:p>
        </w:tc>
        <w:tc>
          <w:tcPr>
            <w:tcW w:w="1890" w:type="dxa"/>
            <w:gridSpan w:val="2"/>
          </w:tcPr>
          <w:p w14:paraId="2B792964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0.23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(-0.51.0.98)</w:t>
            </w:r>
          </w:p>
        </w:tc>
        <w:tc>
          <w:tcPr>
            <w:tcW w:w="810" w:type="dxa"/>
          </w:tcPr>
          <w:p w14:paraId="6235BA0B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0.54</w:t>
            </w:r>
          </w:p>
        </w:tc>
        <w:tc>
          <w:tcPr>
            <w:tcW w:w="1890" w:type="dxa"/>
          </w:tcPr>
          <w:p w14:paraId="422F143C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0.05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(-0.78,0.89)</w:t>
            </w:r>
          </w:p>
        </w:tc>
        <w:tc>
          <w:tcPr>
            <w:tcW w:w="900" w:type="dxa"/>
          </w:tcPr>
          <w:p w14:paraId="23280C47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0.89</w:t>
            </w:r>
          </w:p>
        </w:tc>
      </w:tr>
      <w:tr w:rsidR="004D1E0D" w14:paraId="30DA24C7" w14:textId="77777777" w:rsidTr="00C35071">
        <w:tc>
          <w:tcPr>
            <w:tcW w:w="1170" w:type="dxa"/>
            <w:vMerge/>
            <w:tcBorders>
              <w:bottom w:val="single" w:sz="4" w:space="0" w:color="000000"/>
            </w:tcBorders>
          </w:tcPr>
          <w:p w14:paraId="0BF3CB46" w14:textId="77777777" w:rsidR="004D1E0D" w:rsidRPr="00141DD1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22C9E438" w14:textId="77777777" w:rsidR="004D1E0D" w:rsidRPr="00DE654D" w:rsidRDefault="004D1E0D" w:rsidP="000E410E">
            <w:pPr>
              <w:jc w:val="center"/>
              <w:rPr>
                <w:rFonts w:asciiTheme="majorBidi" w:hAnsiTheme="majorBidi" w:cstheme="majorBidi"/>
                <w:b w:val="0"/>
              </w:rPr>
            </w:pPr>
            <w:r w:rsidRPr="00DE654D">
              <w:rPr>
                <w:rFonts w:asciiTheme="majorBidi" w:hAnsiTheme="majorBidi" w:cstheme="majorBidi"/>
                <w:b w:val="0"/>
              </w:rPr>
              <w:t>High risk</w:t>
            </w:r>
            <w:r>
              <w:rPr>
                <w:rFonts w:asciiTheme="majorBidi" w:hAnsiTheme="majorBidi" w:cstheme="majorBidi"/>
                <w:b w:val="0"/>
              </w:rPr>
              <w:t xml:space="preserve"> </w:t>
            </w:r>
          </w:p>
        </w:tc>
        <w:tc>
          <w:tcPr>
            <w:tcW w:w="1663" w:type="dxa"/>
          </w:tcPr>
          <w:p w14:paraId="3644FD21" w14:textId="72DBEC49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-1.004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-1.71,-0.28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5" w:type="dxa"/>
          </w:tcPr>
          <w:p w14:paraId="0FAFAB17" w14:textId="77777777" w:rsidR="004D1E0D" w:rsidRPr="003A494C" w:rsidRDefault="004D1E0D" w:rsidP="000E410E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0.006</w:t>
            </w:r>
          </w:p>
        </w:tc>
        <w:tc>
          <w:tcPr>
            <w:tcW w:w="1391" w:type="dxa"/>
          </w:tcPr>
          <w:p w14:paraId="61434B80" w14:textId="7A04AFDE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-1.38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-2.12,-0.63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91" w:type="dxa"/>
          </w:tcPr>
          <w:p w14:paraId="6DB4458A" w14:textId="77777777" w:rsidR="004D1E0D" w:rsidRPr="00E6707D" w:rsidRDefault="004D1E0D" w:rsidP="000E410E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&lt;0.001</w:t>
            </w:r>
          </w:p>
        </w:tc>
        <w:tc>
          <w:tcPr>
            <w:tcW w:w="1890" w:type="dxa"/>
          </w:tcPr>
          <w:p w14:paraId="37DCA962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-0.25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-0.96,0.45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  <w:tcBorders>
              <w:top w:val="nil"/>
            </w:tcBorders>
          </w:tcPr>
          <w:p w14:paraId="275ADDF5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0.48</w:t>
            </w:r>
          </w:p>
        </w:tc>
        <w:tc>
          <w:tcPr>
            <w:tcW w:w="1890" w:type="dxa"/>
          </w:tcPr>
          <w:p w14:paraId="6401D32C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  <w:lang w:bidi="fa-IR"/>
              </w:rPr>
              <w:t>-0.43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-1.19,0.32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350F30A7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0.26</w:t>
            </w:r>
          </w:p>
        </w:tc>
        <w:tc>
          <w:tcPr>
            <w:tcW w:w="1890" w:type="dxa"/>
          </w:tcPr>
          <w:p w14:paraId="22CA3F33" w14:textId="77777777" w:rsidR="004D1E0D" w:rsidRPr="00A30E2A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A30E2A">
              <w:rPr>
                <w:rFonts w:asciiTheme="majorBidi" w:hAnsiTheme="majorBidi" w:cstheme="majorBidi"/>
                <w:b w:val="0"/>
                <w:bCs/>
              </w:rPr>
              <w:t>0.26</w:t>
            </w:r>
            <w:r w:rsidRPr="00A30E2A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 w:rsidRPr="00A30E2A">
              <w:rPr>
                <w:rFonts w:asciiTheme="majorBidi" w:hAnsiTheme="majorBidi" w:cstheme="majorBidi"/>
                <w:b w:val="0"/>
                <w:bCs/>
              </w:rPr>
              <w:t>(-0.44,0.97)</w:t>
            </w:r>
          </w:p>
        </w:tc>
        <w:tc>
          <w:tcPr>
            <w:tcW w:w="810" w:type="dxa"/>
          </w:tcPr>
          <w:p w14:paraId="43E75AC6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0.46</w:t>
            </w:r>
          </w:p>
        </w:tc>
        <w:tc>
          <w:tcPr>
            <w:tcW w:w="1980" w:type="dxa"/>
          </w:tcPr>
          <w:p w14:paraId="1D923034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0.38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(-0.36,1.13)</w:t>
            </w:r>
          </w:p>
        </w:tc>
        <w:tc>
          <w:tcPr>
            <w:tcW w:w="810" w:type="dxa"/>
          </w:tcPr>
          <w:p w14:paraId="0C4FFF4E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0.31</w:t>
            </w:r>
          </w:p>
        </w:tc>
        <w:tc>
          <w:tcPr>
            <w:tcW w:w="1890" w:type="dxa"/>
            <w:gridSpan w:val="2"/>
          </w:tcPr>
          <w:p w14:paraId="74020097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0.26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(-0.45,0.99)</w:t>
            </w:r>
          </w:p>
        </w:tc>
        <w:tc>
          <w:tcPr>
            <w:tcW w:w="810" w:type="dxa"/>
          </w:tcPr>
          <w:p w14:paraId="0BDD95F9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0.47</w:t>
            </w:r>
          </w:p>
        </w:tc>
        <w:tc>
          <w:tcPr>
            <w:tcW w:w="1890" w:type="dxa"/>
          </w:tcPr>
          <w:p w14:paraId="4ECF2156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0.22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(-0.59,1.03)</w:t>
            </w:r>
          </w:p>
        </w:tc>
        <w:tc>
          <w:tcPr>
            <w:tcW w:w="900" w:type="dxa"/>
          </w:tcPr>
          <w:p w14:paraId="7B3EBCB3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0.59</w:t>
            </w:r>
          </w:p>
        </w:tc>
      </w:tr>
      <w:tr w:rsidR="004A1CDB" w14:paraId="07FF4A7F" w14:textId="77777777" w:rsidTr="00FB5817">
        <w:tc>
          <w:tcPr>
            <w:tcW w:w="1170" w:type="dxa"/>
            <w:tcBorders>
              <w:top w:val="single" w:sz="4" w:space="0" w:color="000000"/>
            </w:tcBorders>
          </w:tcPr>
          <w:p w14:paraId="6F846112" w14:textId="77777777" w:rsidR="004A1CDB" w:rsidRPr="00B85012" w:rsidRDefault="004A1CDB" w:rsidP="00D87F13">
            <w:pPr>
              <w:jc w:val="left"/>
              <w:rPr>
                <w:rFonts w:asciiTheme="majorBidi" w:hAnsiTheme="majorBidi" w:cstheme="majorBidi"/>
              </w:rPr>
            </w:pPr>
            <w:r w:rsidRPr="00B85012">
              <w:rPr>
                <w:rFonts w:asciiTheme="majorBidi" w:hAnsiTheme="majorBidi" w:cstheme="majorBidi"/>
                <w:sz w:val="24"/>
                <w:szCs w:val="24"/>
              </w:rPr>
              <w:t>Body composition</w:t>
            </w:r>
          </w:p>
        </w:tc>
        <w:tc>
          <w:tcPr>
            <w:tcW w:w="22140" w:type="dxa"/>
            <w:gridSpan w:val="18"/>
            <w:tcBorders>
              <w:top w:val="single" w:sz="4" w:space="0" w:color="000000"/>
            </w:tcBorders>
          </w:tcPr>
          <w:p w14:paraId="6994AEB5" w14:textId="77777777" w:rsidR="004A1CDB" w:rsidRDefault="004A1CDB" w:rsidP="00D87F13">
            <w:pPr>
              <w:jc w:val="center"/>
              <w:rPr>
                <w:rFonts w:asciiTheme="majorBidi" w:hAnsiTheme="majorBidi" w:cstheme="majorBidi"/>
                <w:b w:val="0"/>
              </w:rPr>
            </w:pPr>
          </w:p>
        </w:tc>
      </w:tr>
      <w:tr w:rsidR="004D1E0D" w14:paraId="6AE976F0" w14:textId="77777777" w:rsidTr="004D1E0D">
        <w:tc>
          <w:tcPr>
            <w:tcW w:w="1170" w:type="dxa"/>
            <w:vMerge w:val="restart"/>
          </w:tcPr>
          <w:p w14:paraId="67D99D76" w14:textId="77777777" w:rsidR="004D1E0D" w:rsidRPr="00141DD1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BRI</w:t>
            </w:r>
          </w:p>
        </w:tc>
        <w:tc>
          <w:tcPr>
            <w:tcW w:w="1080" w:type="dxa"/>
          </w:tcPr>
          <w:p w14:paraId="227AA1F8" w14:textId="77777777" w:rsidR="004D1E0D" w:rsidRPr="00DE654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DE654D">
              <w:rPr>
                <w:rFonts w:asciiTheme="majorBidi" w:hAnsiTheme="majorBidi" w:cstheme="majorBidi"/>
                <w:b w:val="0"/>
              </w:rPr>
              <w:t>Moderate risk</w:t>
            </w:r>
          </w:p>
        </w:tc>
        <w:tc>
          <w:tcPr>
            <w:tcW w:w="1663" w:type="dxa"/>
          </w:tcPr>
          <w:p w14:paraId="55A4625C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0.68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-0.58,1.94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5" w:type="dxa"/>
          </w:tcPr>
          <w:p w14:paraId="1E5E5743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0.28</w:t>
            </w:r>
          </w:p>
        </w:tc>
        <w:tc>
          <w:tcPr>
            <w:tcW w:w="1391" w:type="dxa"/>
          </w:tcPr>
          <w:p w14:paraId="24467823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0.66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-0.55,1.88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91" w:type="dxa"/>
          </w:tcPr>
          <w:p w14:paraId="3E7BA58A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0.28</w:t>
            </w:r>
          </w:p>
        </w:tc>
        <w:tc>
          <w:tcPr>
            <w:tcW w:w="1890" w:type="dxa"/>
          </w:tcPr>
          <w:p w14:paraId="288A7C45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0.03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-1.25,1.32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63CE3470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0.96</w:t>
            </w:r>
          </w:p>
        </w:tc>
        <w:tc>
          <w:tcPr>
            <w:tcW w:w="1890" w:type="dxa"/>
          </w:tcPr>
          <w:p w14:paraId="78BE9090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0.15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-1.12,1.42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41BCE963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0.81</w:t>
            </w:r>
          </w:p>
        </w:tc>
        <w:tc>
          <w:tcPr>
            <w:tcW w:w="1890" w:type="dxa"/>
          </w:tcPr>
          <w:p w14:paraId="07524539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-0.33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(-1.68,1.01)</w:t>
            </w:r>
          </w:p>
        </w:tc>
        <w:tc>
          <w:tcPr>
            <w:tcW w:w="810" w:type="dxa"/>
          </w:tcPr>
          <w:p w14:paraId="7A364F68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0.62</w:t>
            </w:r>
          </w:p>
        </w:tc>
        <w:tc>
          <w:tcPr>
            <w:tcW w:w="1980" w:type="dxa"/>
          </w:tcPr>
          <w:p w14:paraId="10912F5C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-0.23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(-1.57,1.10)</w:t>
            </w:r>
          </w:p>
        </w:tc>
        <w:tc>
          <w:tcPr>
            <w:tcW w:w="810" w:type="dxa"/>
          </w:tcPr>
          <w:p w14:paraId="2CD2A986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0.72</w:t>
            </w:r>
          </w:p>
        </w:tc>
        <w:tc>
          <w:tcPr>
            <w:tcW w:w="1890" w:type="dxa"/>
            <w:gridSpan w:val="2"/>
          </w:tcPr>
          <w:p w14:paraId="28BE5000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0.31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(-0.98,1.61)</w:t>
            </w:r>
          </w:p>
        </w:tc>
        <w:tc>
          <w:tcPr>
            <w:tcW w:w="810" w:type="dxa"/>
          </w:tcPr>
          <w:p w14:paraId="280FCD11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0.63</w:t>
            </w:r>
          </w:p>
        </w:tc>
        <w:tc>
          <w:tcPr>
            <w:tcW w:w="1890" w:type="dxa"/>
          </w:tcPr>
          <w:p w14:paraId="013AE071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-0.06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(-1.37,1.24)</w:t>
            </w:r>
          </w:p>
        </w:tc>
        <w:tc>
          <w:tcPr>
            <w:tcW w:w="900" w:type="dxa"/>
          </w:tcPr>
          <w:p w14:paraId="4AC10BAB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0.91</w:t>
            </w:r>
          </w:p>
        </w:tc>
      </w:tr>
      <w:tr w:rsidR="004D1E0D" w14:paraId="23504885" w14:textId="77777777" w:rsidTr="00C35071">
        <w:tc>
          <w:tcPr>
            <w:tcW w:w="1170" w:type="dxa"/>
            <w:vMerge/>
            <w:tcBorders>
              <w:bottom w:val="single" w:sz="4" w:space="0" w:color="000000"/>
            </w:tcBorders>
          </w:tcPr>
          <w:p w14:paraId="1984B5FF" w14:textId="77777777" w:rsidR="004D1E0D" w:rsidRPr="00141DD1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1346C531" w14:textId="77777777" w:rsidR="004D1E0D" w:rsidRPr="00DE654D" w:rsidRDefault="004D1E0D" w:rsidP="000E410E">
            <w:pPr>
              <w:jc w:val="center"/>
              <w:rPr>
                <w:rFonts w:asciiTheme="majorBidi" w:hAnsiTheme="majorBidi" w:cstheme="majorBidi"/>
                <w:b w:val="0"/>
              </w:rPr>
            </w:pPr>
            <w:r w:rsidRPr="00DE654D">
              <w:rPr>
                <w:rFonts w:asciiTheme="majorBidi" w:hAnsiTheme="majorBidi" w:cstheme="majorBidi"/>
                <w:b w:val="0"/>
              </w:rPr>
              <w:t>High risk</w:t>
            </w:r>
            <w:r>
              <w:rPr>
                <w:rFonts w:asciiTheme="majorBidi" w:hAnsiTheme="majorBidi" w:cstheme="majorBidi"/>
                <w:b w:val="0"/>
              </w:rPr>
              <w:t xml:space="preserve"> </w:t>
            </w:r>
          </w:p>
        </w:tc>
        <w:tc>
          <w:tcPr>
            <w:tcW w:w="1663" w:type="dxa"/>
          </w:tcPr>
          <w:p w14:paraId="1D079C34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-0.38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-1.61,0.85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5" w:type="dxa"/>
          </w:tcPr>
          <w:p w14:paraId="48004198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0.54</w:t>
            </w:r>
          </w:p>
        </w:tc>
        <w:tc>
          <w:tcPr>
            <w:tcW w:w="1391" w:type="dxa"/>
          </w:tcPr>
          <w:p w14:paraId="4CE141BB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-0.42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(-1.60,0.75)</w:t>
            </w:r>
          </w:p>
        </w:tc>
        <w:tc>
          <w:tcPr>
            <w:tcW w:w="891" w:type="dxa"/>
          </w:tcPr>
          <w:p w14:paraId="78A370C8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0.48</w:t>
            </w:r>
          </w:p>
        </w:tc>
        <w:tc>
          <w:tcPr>
            <w:tcW w:w="1890" w:type="dxa"/>
          </w:tcPr>
          <w:p w14:paraId="312A9E4B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-1.06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-2.35,0.21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4B0783FA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0.10</w:t>
            </w:r>
          </w:p>
        </w:tc>
        <w:tc>
          <w:tcPr>
            <w:tcW w:w="1890" w:type="dxa"/>
          </w:tcPr>
          <w:p w14:paraId="7A5EFAC3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-1.12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-2.39,0.13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28C70F17" w14:textId="77777777" w:rsidR="004D1E0D" w:rsidRPr="00BE246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0.08</w:t>
            </w:r>
          </w:p>
        </w:tc>
        <w:tc>
          <w:tcPr>
            <w:tcW w:w="1890" w:type="dxa"/>
          </w:tcPr>
          <w:p w14:paraId="779AAFC2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-0.52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(-1.84,0.79)</w:t>
            </w:r>
          </w:p>
        </w:tc>
        <w:tc>
          <w:tcPr>
            <w:tcW w:w="810" w:type="dxa"/>
          </w:tcPr>
          <w:p w14:paraId="04558D7B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0.43</w:t>
            </w:r>
          </w:p>
        </w:tc>
        <w:tc>
          <w:tcPr>
            <w:tcW w:w="1980" w:type="dxa"/>
          </w:tcPr>
          <w:p w14:paraId="61215FA7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-0.54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(-1.84,0.74)</w:t>
            </w:r>
          </w:p>
        </w:tc>
        <w:tc>
          <w:tcPr>
            <w:tcW w:w="810" w:type="dxa"/>
          </w:tcPr>
          <w:p w14:paraId="585F7DCE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0.40</w:t>
            </w:r>
          </w:p>
        </w:tc>
        <w:tc>
          <w:tcPr>
            <w:tcW w:w="1890" w:type="dxa"/>
            <w:gridSpan w:val="2"/>
          </w:tcPr>
          <w:p w14:paraId="626A3681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0.52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(-0.72,1.78)</w:t>
            </w:r>
          </w:p>
        </w:tc>
        <w:tc>
          <w:tcPr>
            <w:tcW w:w="810" w:type="dxa"/>
          </w:tcPr>
          <w:p w14:paraId="1FB9D792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0.40</w:t>
            </w:r>
          </w:p>
        </w:tc>
        <w:tc>
          <w:tcPr>
            <w:tcW w:w="1890" w:type="dxa"/>
          </w:tcPr>
          <w:p w14:paraId="378FB450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-0.02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(-1.28,1.23)</w:t>
            </w:r>
          </w:p>
        </w:tc>
        <w:tc>
          <w:tcPr>
            <w:tcW w:w="900" w:type="dxa"/>
          </w:tcPr>
          <w:p w14:paraId="1F05245A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0.96</w:t>
            </w:r>
          </w:p>
        </w:tc>
      </w:tr>
      <w:tr w:rsidR="004D1E0D" w14:paraId="2737F657" w14:textId="77777777" w:rsidTr="004D1E0D">
        <w:tc>
          <w:tcPr>
            <w:tcW w:w="1170" w:type="dxa"/>
            <w:vMerge w:val="restart"/>
          </w:tcPr>
          <w:p w14:paraId="69CE8A4F" w14:textId="77777777" w:rsidR="004D1E0D" w:rsidRPr="00141DD1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ABSI</w:t>
            </w:r>
          </w:p>
        </w:tc>
        <w:tc>
          <w:tcPr>
            <w:tcW w:w="1080" w:type="dxa"/>
          </w:tcPr>
          <w:p w14:paraId="339CF981" w14:textId="77777777" w:rsidR="004D1E0D" w:rsidRPr="00DE654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DE654D">
              <w:rPr>
                <w:rFonts w:asciiTheme="majorBidi" w:hAnsiTheme="majorBidi" w:cstheme="majorBidi"/>
                <w:b w:val="0"/>
              </w:rPr>
              <w:t>Moderate risk</w:t>
            </w:r>
          </w:p>
        </w:tc>
        <w:tc>
          <w:tcPr>
            <w:tcW w:w="1663" w:type="dxa"/>
          </w:tcPr>
          <w:p w14:paraId="281C868F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0.004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(-0.02,0.03)</w:t>
            </w:r>
          </w:p>
        </w:tc>
        <w:tc>
          <w:tcPr>
            <w:tcW w:w="735" w:type="dxa"/>
          </w:tcPr>
          <w:p w14:paraId="6962D45E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0.76</w:t>
            </w:r>
          </w:p>
        </w:tc>
        <w:tc>
          <w:tcPr>
            <w:tcW w:w="1391" w:type="dxa"/>
          </w:tcPr>
          <w:p w14:paraId="0F7A11BD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0.01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-0.01,0.04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91" w:type="dxa"/>
          </w:tcPr>
          <w:p w14:paraId="59072F3D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0.35</w:t>
            </w:r>
          </w:p>
        </w:tc>
        <w:tc>
          <w:tcPr>
            <w:tcW w:w="1890" w:type="dxa"/>
          </w:tcPr>
          <w:p w14:paraId="03AC1E1E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0.007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(-0.02,0.03)</w:t>
            </w:r>
          </w:p>
        </w:tc>
        <w:tc>
          <w:tcPr>
            <w:tcW w:w="810" w:type="dxa"/>
          </w:tcPr>
          <w:p w14:paraId="7D0C0809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0.63</w:t>
            </w:r>
          </w:p>
        </w:tc>
        <w:tc>
          <w:tcPr>
            <w:tcW w:w="1890" w:type="dxa"/>
          </w:tcPr>
          <w:p w14:paraId="519D48BD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0.009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-0.02,0.03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19FC6416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0.55</w:t>
            </w:r>
          </w:p>
        </w:tc>
        <w:tc>
          <w:tcPr>
            <w:tcW w:w="1890" w:type="dxa"/>
          </w:tcPr>
          <w:p w14:paraId="02986947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-0.03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(-0.06,-0.01)</w:t>
            </w:r>
          </w:p>
        </w:tc>
        <w:tc>
          <w:tcPr>
            <w:tcW w:w="810" w:type="dxa"/>
          </w:tcPr>
          <w:p w14:paraId="2C0B6EA2" w14:textId="77777777" w:rsidR="004D1E0D" w:rsidRPr="00A9165B" w:rsidRDefault="004D1E0D" w:rsidP="000E410E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0.008</w:t>
            </w:r>
          </w:p>
        </w:tc>
        <w:tc>
          <w:tcPr>
            <w:tcW w:w="1980" w:type="dxa"/>
          </w:tcPr>
          <w:p w14:paraId="4DA00C47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-0.02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(-0.05,0.001)</w:t>
            </w:r>
          </w:p>
        </w:tc>
        <w:tc>
          <w:tcPr>
            <w:tcW w:w="810" w:type="dxa"/>
          </w:tcPr>
          <w:p w14:paraId="1003DEF5" w14:textId="77777777" w:rsidR="004D1E0D" w:rsidRPr="00A82C1A" w:rsidRDefault="004D1E0D" w:rsidP="000E410E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0.05</w:t>
            </w:r>
          </w:p>
        </w:tc>
        <w:tc>
          <w:tcPr>
            <w:tcW w:w="1890" w:type="dxa"/>
            <w:gridSpan w:val="2"/>
          </w:tcPr>
          <w:p w14:paraId="7F8D0456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-0.01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(-0.04,0.01)</w:t>
            </w:r>
          </w:p>
        </w:tc>
        <w:tc>
          <w:tcPr>
            <w:tcW w:w="810" w:type="dxa"/>
          </w:tcPr>
          <w:p w14:paraId="5FEC654E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0.27</w:t>
            </w:r>
          </w:p>
        </w:tc>
        <w:tc>
          <w:tcPr>
            <w:tcW w:w="1890" w:type="dxa"/>
          </w:tcPr>
          <w:p w14:paraId="0AF74A2A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-0.01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(-0.04,0.01)</w:t>
            </w:r>
          </w:p>
        </w:tc>
        <w:tc>
          <w:tcPr>
            <w:tcW w:w="900" w:type="dxa"/>
          </w:tcPr>
          <w:p w14:paraId="4BE4E527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0.26</w:t>
            </w:r>
          </w:p>
        </w:tc>
      </w:tr>
      <w:tr w:rsidR="004D1E0D" w14:paraId="1F57F51E" w14:textId="77777777" w:rsidTr="00C35071">
        <w:tc>
          <w:tcPr>
            <w:tcW w:w="1170" w:type="dxa"/>
            <w:vMerge/>
            <w:tcBorders>
              <w:bottom w:val="single" w:sz="4" w:space="0" w:color="000000"/>
            </w:tcBorders>
          </w:tcPr>
          <w:p w14:paraId="28F23409" w14:textId="77777777" w:rsidR="004D1E0D" w:rsidRPr="00141DD1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6EC2FB3C" w14:textId="77777777" w:rsidR="004D1E0D" w:rsidRPr="00DE654D" w:rsidRDefault="004D1E0D" w:rsidP="000E410E">
            <w:pPr>
              <w:jc w:val="center"/>
              <w:rPr>
                <w:rFonts w:asciiTheme="majorBidi" w:hAnsiTheme="majorBidi" w:cstheme="majorBidi"/>
                <w:b w:val="0"/>
              </w:rPr>
            </w:pPr>
            <w:r w:rsidRPr="00DE654D">
              <w:rPr>
                <w:rFonts w:asciiTheme="majorBidi" w:hAnsiTheme="majorBidi" w:cstheme="majorBidi"/>
                <w:b w:val="0"/>
              </w:rPr>
              <w:t>High risk</w:t>
            </w:r>
            <w:r>
              <w:rPr>
                <w:rFonts w:asciiTheme="majorBidi" w:hAnsiTheme="majorBidi" w:cstheme="majorBidi"/>
                <w:b w:val="0"/>
              </w:rPr>
              <w:t xml:space="preserve"> </w:t>
            </w:r>
          </w:p>
        </w:tc>
        <w:tc>
          <w:tcPr>
            <w:tcW w:w="1663" w:type="dxa"/>
          </w:tcPr>
          <w:p w14:paraId="492D0EF4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0.009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-0.01,0.03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5" w:type="dxa"/>
          </w:tcPr>
          <w:p w14:paraId="60A37EAE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0.48</w:t>
            </w:r>
          </w:p>
        </w:tc>
        <w:tc>
          <w:tcPr>
            <w:tcW w:w="1391" w:type="dxa"/>
          </w:tcPr>
          <w:p w14:paraId="7B3FC375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0.01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-0.01,0.04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91" w:type="dxa"/>
          </w:tcPr>
          <w:p w14:paraId="583A4F12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0.31</w:t>
            </w:r>
          </w:p>
        </w:tc>
        <w:tc>
          <w:tcPr>
            <w:tcW w:w="1890" w:type="dxa"/>
          </w:tcPr>
          <w:p w14:paraId="4FF85136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0.004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(-0.02,0.03)</w:t>
            </w:r>
          </w:p>
        </w:tc>
        <w:tc>
          <w:tcPr>
            <w:tcW w:w="810" w:type="dxa"/>
          </w:tcPr>
          <w:p w14:paraId="04505F22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0.78</w:t>
            </w:r>
          </w:p>
        </w:tc>
        <w:tc>
          <w:tcPr>
            <w:tcW w:w="1890" w:type="dxa"/>
          </w:tcPr>
          <w:p w14:paraId="1A5E5F04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0.003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(-0.02,0.03)</w:t>
            </w:r>
          </w:p>
        </w:tc>
        <w:tc>
          <w:tcPr>
            <w:tcW w:w="810" w:type="dxa"/>
          </w:tcPr>
          <w:p w14:paraId="316FD0C1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0.83</w:t>
            </w:r>
          </w:p>
        </w:tc>
        <w:tc>
          <w:tcPr>
            <w:tcW w:w="1890" w:type="dxa"/>
          </w:tcPr>
          <w:p w14:paraId="29A84DB6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-0.02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(-0.05,0.003)</w:t>
            </w:r>
          </w:p>
        </w:tc>
        <w:tc>
          <w:tcPr>
            <w:tcW w:w="810" w:type="dxa"/>
          </w:tcPr>
          <w:p w14:paraId="38BA118A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0.07</w:t>
            </w:r>
          </w:p>
        </w:tc>
        <w:tc>
          <w:tcPr>
            <w:tcW w:w="1980" w:type="dxa"/>
          </w:tcPr>
          <w:p w14:paraId="553FAD7A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-0.02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(-0.05,0.005)</w:t>
            </w:r>
          </w:p>
        </w:tc>
        <w:tc>
          <w:tcPr>
            <w:tcW w:w="810" w:type="dxa"/>
          </w:tcPr>
          <w:p w14:paraId="06EF1311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0.09</w:t>
            </w:r>
          </w:p>
        </w:tc>
        <w:tc>
          <w:tcPr>
            <w:tcW w:w="1890" w:type="dxa"/>
            <w:gridSpan w:val="2"/>
          </w:tcPr>
          <w:p w14:paraId="1CBB1C50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-0.003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(-0.02,0.02)</w:t>
            </w:r>
          </w:p>
        </w:tc>
        <w:tc>
          <w:tcPr>
            <w:tcW w:w="810" w:type="dxa"/>
          </w:tcPr>
          <w:p w14:paraId="5139F830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0.83</w:t>
            </w:r>
          </w:p>
        </w:tc>
        <w:tc>
          <w:tcPr>
            <w:tcW w:w="1890" w:type="dxa"/>
          </w:tcPr>
          <w:p w14:paraId="37F31C16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-0.007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(-0.03,0.02)</w:t>
            </w:r>
          </w:p>
        </w:tc>
        <w:tc>
          <w:tcPr>
            <w:tcW w:w="900" w:type="dxa"/>
          </w:tcPr>
          <w:p w14:paraId="048938E2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0.60</w:t>
            </w:r>
          </w:p>
        </w:tc>
      </w:tr>
      <w:tr w:rsidR="004D1E0D" w14:paraId="2020428B" w14:textId="77777777" w:rsidTr="004D1E0D">
        <w:tc>
          <w:tcPr>
            <w:tcW w:w="1170" w:type="dxa"/>
            <w:vMerge w:val="restart"/>
          </w:tcPr>
          <w:p w14:paraId="5564229C" w14:textId="77777777" w:rsidR="004D1E0D" w:rsidRPr="00141DD1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LAP</w:t>
            </w:r>
          </w:p>
        </w:tc>
        <w:tc>
          <w:tcPr>
            <w:tcW w:w="1080" w:type="dxa"/>
          </w:tcPr>
          <w:p w14:paraId="7D90AF7B" w14:textId="77777777" w:rsidR="004D1E0D" w:rsidRPr="00DE654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DE654D">
              <w:rPr>
                <w:rFonts w:asciiTheme="majorBidi" w:hAnsiTheme="majorBidi" w:cstheme="majorBidi"/>
                <w:b w:val="0"/>
              </w:rPr>
              <w:t>Moderate risk</w:t>
            </w:r>
          </w:p>
        </w:tc>
        <w:tc>
          <w:tcPr>
            <w:tcW w:w="1663" w:type="dxa"/>
          </w:tcPr>
          <w:p w14:paraId="32A908B5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-56.53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(-97.12,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-15.94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5" w:type="dxa"/>
          </w:tcPr>
          <w:p w14:paraId="19BFC785" w14:textId="77777777" w:rsidR="004D1E0D" w:rsidRPr="00076991" w:rsidRDefault="004D1E0D" w:rsidP="000E410E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1391" w:type="dxa"/>
          </w:tcPr>
          <w:p w14:paraId="6D5602E5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-78.06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(-120.23,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-35.90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91" w:type="dxa"/>
          </w:tcPr>
          <w:p w14:paraId="17B9F345" w14:textId="77777777" w:rsidR="004D1E0D" w:rsidRPr="00ED2636" w:rsidRDefault="004D1E0D" w:rsidP="000E410E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&lt;0.001</w:t>
            </w:r>
          </w:p>
        </w:tc>
        <w:tc>
          <w:tcPr>
            <w:tcW w:w="1890" w:type="dxa"/>
          </w:tcPr>
          <w:p w14:paraId="53B65D15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-19.98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(-61.67,21.70)</w:t>
            </w:r>
          </w:p>
        </w:tc>
        <w:tc>
          <w:tcPr>
            <w:tcW w:w="810" w:type="dxa"/>
          </w:tcPr>
          <w:p w14:paraId="161DBF41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0.34</w:t>
            </w:r>
          </w:p>
        </w:tc>
        <w:tc>
          <w:tcPr>
            <w:tcW w:w="1890" w:type="dxa"/>
          </w:tcPr>
          <w:p w14:paraId="0E3EE52D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-31.40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(-76.70,13.90)</w:t>
            </w:r>
          </w:p>
        </w:tc>
        <w:tc>
          <w:tcPr>
            <w:tcW w:w="810" w:type="dxa"/>
          </w:tcPr>
          <w:p w14:paraId="1DEAAA8B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0.17</w:t>
            </w:r>
          </w:p>
        </w:tc>
        <w:tc>
          <w:tcPr>
            <w:tcW w:w="1890" w:type="dxa"/>
          </w:tcPr>
          <w:p w14:paraId="4E9D5D01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-13.72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(-56.56,29.11)</w:t>
            </w:r>
          </w:p>
        </w:tc>
        <w:tc>
          <w:tcPr>
            <w:tcW w:w="810" w:type="dxa"/>
          </w:tcPr>
          <w:p w14:paraId="0605C649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0.53</w:t>
            </w:r>
          </w:p>
        </w:tc>
        <w:tc>
          <w:tcPr>
            <w:tcW w:w="1980" w:type="dxa"/>
          </w:tcPr>
          <w:p w14:paraId="2694869C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-6.85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(-52.13,38.41)</w:t>
            </w:r>
          </w:p>
        </w:tc>
        <w:tc>
          <w:tcPr>
            <w:tcW w:w="810" w:type="dxa"/>
          </w:tcPr>
          <w:p w14:paraId="2AFCC8F8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0.76</w:t>
            </w:r>
          </w:p>
        </w:tc>
        <w:tc>
          <w:tcPr>
            <w:tcW w:w="1890" w:type="dxa"/>
            <w:gridSpan w:val="2"/>
          </w:tcPr>
          <w:p w14:paraId="3EB691B5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-16.98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(-59.30,25.32)</w:t>
            </w:r>
          </w:p>
        </w:tc>
        <w:tc>
          <w:tcPr>
            <w:tcW w:w="810" w:type="dxa"/>
          </w:tcPr>
          <w:p w14:paraId="7D00AEC2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0.43</w:t>
            </w:r>
          </w:p>
        </w:tc>
        <w:tc>
          <w:tcPr>
            <w:tcW w:w="1890" w:type="dxa"/>
          </w:tcPr>
          <w:p w14:paraId="1E3D38CC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-35.96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(-82.67,10.74)</w:t>
            </w:r>
          </w:p>
        </w:tc>
        <w:tc>
          <w:tcPr>
            <w:tcW w:w="900" w:type="dxa"/>
          </w:tcPr>
          <w:p w14:paraId="2DB8A860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0.13</w:t>
            </w:r>
          </w:p>
        </w:tc>
      </w:tr>
      <w:tr w:rsidR="004D1E0D" w14:paraId="7FBF947B" w14:textId="77777777" w:rsidTr="00C35071">
        <w:tc>
          <w:tcPr>
            <w:tcW w:w="1170" w:type="dxa"/>
            <w:vMerge/>
            <w:tcBorders>
              <w:bottom w:val="single" w:sz="4" w:space="0" w:color="000000"/>
            </w:tcBorders>
          </w:tcPr>
          <w:p w14:paraId="10A595E8" w14:textId="77777777" w:rsidR="004D1E0D" w:rsidRPr="00141DD1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3B749CBB" w14:textId="77777777" w:rsidR="004D1E0D" w:rsidRPr="00DE654D" w:rsidRDefault="004D1E0D" w:rsidP="000E410E">
            <w:pPr>
              <w:jc w:val="center"/>
              <w:rPr>
                <w:rFonts w:asciiTheme="majorBidi" w:hAnsiTheme="majorBidi" w:cstheme="majorBidi"/>
                <w:b w:val="0"/>
              </w:rPr>
            </w:pPr>
            <w:r w:rsidRPr="00DE654D">
              <w:rPr>
                <w:rFonts w:asciiTheme="majorBidi" w:hAnsiTheme="majorBidi" w:cstheme="majorBidi"/>
                <w:b w:val="0"/>
              </w:rPr>
              <w:t>High risk</w:t>
            </w:r>
            <w:r>
              <w:rPr>
                <w:rFonts w:asciiTheme="majorBidi" w:hAnsiTheme="majorBidi" w:cstheme="majorBidi"/>
                <w:b w:val="0"/>
              </w:rPr>
              <w:t xml:space="preserve"> </w:t>
            </w:r>
          </w:p>
        </w:tc>
        <w:tc>
          <w:tcPr>
            <w:tcW w:w="1663" w:type="dxa"/>
          </w:tcPr>
          <w:p w14:paraId="03AD754C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-66.72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-105.95,-27.49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5" w:type="dxa"/>
          </w:tcPr>
          <w:p w14:paraId="3079A367" w14:textId="77777777" w:rsidR="004D1E0D" w:rsidRPr="00076991" w:rsidRDefault="004D1E0D" w:rsidP="000E410E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0.001</w:t>
            </w:r>
          </w:p>
        </w:tc>
        <w:tc>
          <w:tcPr>
            <w:tcW w:w="1391" w:type="dxa"/>
          </w:tcPr>
          <w:p w14:paraId="457E6223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-83.85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-124.45,-43.25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91" w:type="dxa"/>
          </w:tcPr>
          <w:p w14:paraId="1C87A9A4" w14:textId="77777777" w:rsidR="004D1E0D" w:rsidRPr="00346929" w:rsidRDefault="004D1E0D" w:rsidP="000E410E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&lt;0.001</w:t>
            </w:r>
          </w:p>
        </w:tc>
        <w:tc>
          <w:tcPr>
            <w:tcW w:w="1890" w:type="dxa"/>
          </w:tcPr>
          <w:p w14:paraId="1B83B2A6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-23.61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-64.98,17.76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26695B61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0.26</w:t>
            </w:r>
          </w:p>
        </w:tc>
        <w:tc>
          <w:tcPr>
            <w:tcW w:w="1890" w:type="dxa"/>
          </w:tcPr>
          <w:p w14:paraId="32E3603F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-35.75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(-80.72,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9.21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57F019B7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0.11</w:t>
            </w:r>
          </w:p>
        </w:tc>
        <w:tc>
          <w:tcPr>
            <w:tcW w:w="1890" w:type="dxa"/>
          </w:tcPr>
          <w:p w14:paraId="3117709A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-8.72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</w:rPr>
              <w:t>(-50.26,32.81)</w:t>
            </w:r>
          </w:p>
        </w:tc>
        <w:tc>
          <w:tcPr>
            <w:tcW w:w="810" w:type="dxa"/>
          </w:tcPr>
          <w:p w14:paraId="6B4785BB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0.68</w:t>
            </w:r>
          </w:p>
        </w:tc>
        <w:tc>
          <w:tcPr>
            <w:tcW w:w="1980" w:type="dxa"/>
          </w:tcPr>
          <w:p w14:paraId="31E24335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-2.36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(-46.32,41.60)</w:t>
            </w:r>
          </w:p>
        </w:tc>
        <w:tc>
          <w:tcPr>
            <w:tcW w:w="810" w:type="dxa"/>
          </w:tcPr>
          <w:p w14:paraId="50390DDD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0.91</w:t>
            </w:r>
          </w:p>
        </w:tc>
        <w:tc>
          <w:tcPr>
            <w:tcW w:w="1890" w:type="dxa"/>
            <w:gridSpan w:val="2"/>
          </w:tcPr>
          <w:p w14:paraId="37D5A74F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-3.04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(-44.08,38.006)</w:t>
            </w:r>
          </w:p>
        </w:tc>
        <w:tc>
          <w:tcPr>
            <w:tcW w:w="810" w:type="dxa"/>
          </w:tcPr>
          <w:p w14:paraId="1A805B3E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0.88</w:t>
            </w:r>
          </w:p>
        </w:tc>
        <w:tc>
          <w:tcPr>
            <w:tcW w:w="1890" w:type="dxa"/>
          </w:tcPr>
          <w:p w14:paraId="49390F52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-15.79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(-61.17,29.59)</w:t>
            </w:r>
          </w:p>
        </w:tc>
        <w:tc>
          <w:tcPr>
            <w:tcW w:w="900" w:type="dxa"/>
          </w:tcPr>
          <w:p w14:paraId="2D0DA6AA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0.49</w:t>
            </w:r>
          </w:p>
        </w:tc>
      </w:tr>
      <w:tr w:rsidR="004D1E0D" w14:paraId="69648AF1" w14:textId="77777777" w:rsidTr="004D1E0D">
        <w:tc>
          <w:tcPr>
            <w:tcW w:w="1170" w:type="dxa"/>
            <w:vMerge w:val="restart"/>
          </w:tcPr>
          <w:p w14:paraId="7F19E91D" w14:textId="77777777" w:rsidR="004D1E0D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  <w:p w14:paraId="2010ECBB" w14:textId="77777777" w:rsidR="004D1E0D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  <w:p w14:paraId="44568AB0" w14:textId="77777777" w:rsidR="004D1E0D" w:rsidRPr="00141DD1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VAI</w:t>
            </w:r>
          </w:p>
        </w:tc>
        <w:tc>
          <w:tcPr>
            <w:tcW w:w="1080" w:type="dxa"/>
          </w:tcPr>
          <w:p w14:paraId="47136A16" w14:textId="77777777" w:rsidR="004D1E0D" w:rsidRPr="00DE654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DE654D">
              <w:rPr>
                <w:rFonts w:asciiTheme="majorBidi" w:hAnsiTheme="majorBidi" w:cstheme="majorBidi"/>
                <w:b w:val="0"/>
              </w:rPr>
              <w:t>Moderate risk</w:t>
            </w:r>
          </w:p>
        </w:tc>
        <w:tc>
          <w:tcPr>
            <w:tcW w:w="1663" w:type="dxa"/>
          </w:tcPr>
          <w:p w14:paraId="4ED9BA43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-273.40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(-499.34,-47.45)</w:t>
            </w:r>
          </w:p>
        </w:tc>
        <w:tc>
          <w:tcPr>
            <w:tcW w:w="735" w:type="dxa"/>
          </w:tcPr>
          <w:p w14:paraId="11CB883D" w14:textId="77777777" w:rsidR="004D1E0D" w:rsidRPr="00076991" w:rsidRDefault="004D1E0D" w:rsidP="000E410E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0.01</w:t>
            </w:r>
          </w:p>
        </w:tc>
        <w:tc>
          <w:tcPr>
            <w:tcW w:w="1391" w:type="dxa"/>
          </w:tcPr>
          <w:p w14:paraId="48365537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-362.91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(-611.44,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-114.38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91" w:type="dxa"/>
          </w:tcPr>
          <w:p w14:paraId="676FFCA4" w14:textId="77777777" w:rsidR="004D1E0D" w:rsidRPr="00594895" w:rsidRDefault="004D1E0D" w:rsidP="000E410E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0.004</w:t>
            </w:r>
          </w:p>
        </w:tc>
        <w:tc>
          <w:tcPr>
            <w:tcW w:w="1890" w:type="dxa"/>
          </w:tcPr>
          <w:p w14:paraId="4E3BFB5D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-30.69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-256.13,194.74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6E270C2E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0.79</w:t>
            </w:r>
          </w:p>
        </w:tc>
        <w:tc>
          <w:tcPr>
            <w:tcW w:w="1890" w:type="dxa"/>
          </w:tcPr>
          <w:p w14:paraId="6B0B220A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-87.18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-344.67,170.30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2525D80A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0.50</w:t>
            </w:r>
          </w:p>
        </w:tc>
        <w:tc>
          <w:tcPr>
            <w:tcW w:w="1890" w:type="dxa"/>
          </w:tcPr>
          <w:p w14:paraId="37DDBB98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-10.03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(-238.46,218.39)</w:t>
            </w:r>
          </w:p>
        </w:tc>
        <w:tc>
          <w:tcPr>
            <w:tcW w:w="810" w:type="dxa"/>
          </w:tcPr>
          <w:p w14:paraId="50728664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0.93</w:t>
            </w:r>
          </w:p>
        </w:tc>
        <w:tc>
          <w:tcPr>
            <w:tcW w:w="1980" w:type="dxa"/>
          </w:tcPr>
          <w:p w14:paraId="549A91CE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31.88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(-221.62,285.40)</w:t>
            </w:r>
          </w:p>
        </w:tc>
        <w:tc>
          <w:tcPr>
            <w:tcW w:w="810" w:type="dxa"/>
          </w:tcPr>
          <w:p w14:paraId="48D85FC1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0.80</w:t>
            </w:r>
          </w:p>
        </w:tc>
        <w:tc>
          <w:tcPr>
            <w:tcW w:w="1890" w:type="dxa"/>
            <w:gridSpan w:val="2"/>
          </w:tcPr>
          <w:p w14:paraId="2FDE59BD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107.15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(-124.80,339.19)</w:t>
            </w:r>
          </w:p>
        </w:tc>
        <w:tc>
          <w:tcPr>
            <w:tcW w:w="810" w:type="dxa"/>
          </w:tcPr>
          <w:p w14:paraId="00256D59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0.36</w:t>
            </w:r>
          </w:p>
        </w:tc>
        <w:tc>
          <w:tcPr>
            <w:tcW w:w="1890" w:type="dxa"/>
          </w:tcPr>
          <w:p w14:paraId="36E09FF6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109.72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(-162.67,382.12)</w:t>
            </w:r>
          </w:p>
        </w:tc>
        <w:tc>
          <w:tcPr>
            <w:tcW w:w="900" w:type="dxa"/>
            <w:tcBorders>
              <w:right w:val="single" w:sz="4" w:space="0" w:color="000000"/>
            </w:tcBorders>
          </w:tcPr>
          <w:p w14:paraId="626575C9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0.43</w:t>
            </w:r>
          </w:p>
        </w:tc>
      </w:tr>
      <w:tr w:rsidR="004D1E0D" w14:paraId="5D8575A6" w14:textId="77777777" w:rsidTr="00C35071">
        <w:tc>
          <w:tcPr>
            <w:tcW w:w="1170" w:type="dxa"/>
            <w:vMerge/>
            <w:tcBorders>
              <w:bottom w:val="single" w:sz="4" w:space="0" w:color="000000"/>
            </w:tcBorders>
          </w:tcPr>
          <w:p w14:paraId="5133211B" w14:textId="77777777" w:rsidR="004D1E0D" w:rsidRPr="00141DD1" w:rsidRDefault="004D1E0D" w:rsidP="000E410E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3189F5AE" w14:textId="77777777" w:rsidR="004D1E0D" w:rsidRPr="00DE654D" w:rsidRDefault="004D1E0D" w:rsidP="000E410E">
            <w:pPr>
              <w:jc w:val="center"/>
              <w:rPr>
                <w:rFonts w:asciiTheme="majorBidi" w:hAnsiTheme="majorBidi" w:cstheme="majorBidi"/>
                <w:b w:val="0"/>
              </w:rPr>
            </w:pPr>
            <w:r w:rsidRPr="00DE654D">
              <w:rPr>
                <w:rFonts w:asciiTheme="majorBidi" w:hAnsiTheme="majorBidi" w:cstheme="majorBidi"/>
                <w:b w:val="0"/>
              </w:rPr>
              <w:t>High risk</w:t>
            </w:r>
            <w:r>
              <w:rPr>
                <w:rFonts w:asciiTheme="majorBidi" w:hAnsiTheme="majorBidi" w:cstheme="majorBidi"/>
                <w:b w:val="0"/>
              </w:rPr>
              <w:t xml:space="preserve"> </w:t>
            </w:r>
          </w:p>
        </w:tc>
        <w:tc>
          <w:tcPr>
            <w:tcW w:w="1663" w:type="dxa"/>
          </w:tcPr>
          <w:p w14:paraId="14A2EB21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-311.03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-529.61,-92.45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5" w:type="dxa"/>
          </w:tcPr>
          <w:p w14:paraId="49231F70" w14:textId="77777777" w:rsidR="004D1E0D" w:rsidRPr="00E20363" w:rsidRDefault="004D1E0D" w:rsidP="000E410E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0.005</w:t>
            </w:r>
          </w:p>
        </w:tc>
        <w:tc>
          <w:tcPr>
            <w:tcW w:w="1391" w:type="dxa"/>
          </w:tcPr>
          <w:p w14:paraId="6379EC58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-393.001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(-632.49,-153.50)</w:t>
            </w:r>
          </w:p>
        </w:tc>
        <w:tc>
          <w:tcPr>
            <w:tcW w:w="891" w:type="dxa"/>
          </w:tcPr>
          <w:p w14:paraId="576CD1F2" w14:textId="77777777" w:rsidR="004D1E0D" w:rsidRPr="00930529" w:rsidRDefault="004D1E0D" w:rsidP="000E410E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0.001</w:t>
            </w:r>
          </w:p>
        </w:tc>
        <w:tc>
          <w:tcPr>
            <w:tcW w:w="1890" w:type="dxa"/>
          </w:tcPr>
          <w:p w14:paraId="04BF12ED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-68.03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-291.67,155.61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3145B1B1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0.55</w:t>
            </w:r>
          </w:p>
        </w:tc>
        <w:tc>
          <w:tcPr>
            <w:tcW w:w="1890" w:type="dxa"/>
          </w:tcPr>
          <w:p w14:paraId="59BE917D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-137.54</w:t>
            </w:r>
            <w:r w:rsidRPr="003C36B2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(-393.23,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118.15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810" w:type="dxa"/>
          </w:tcPr>
          <w:p w14:paraId="7EE05F78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/>
                <w:lang w:bidi="fa-IR"/>
              </w:rPr>
              <w:t>0.29</w:t>
            </w:r>
          </w:p>
        </w:tc>
        <w:tc>
          <w:tcPr>
            <w:tcW w:w="1890" w:type="dxa"/>
          </w:tcPr>
          <w:p w14:paraId="00BB707D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-45.52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(-266.04,174.99)</w:t>
            </w:r>
          </w:p>
        </w:tc>
        <w:tc>
          <w:tcPr>
            <w:tcW w:w="810" w:type="dxa"/>
          </w:tcPr>
          <w:p w14:paraId="31D7227C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0.68</w:t>
            </w:r>
          </w:p>
        </w:tc>
        <w:tc>
          <w:tcPr>
            <w:tcW w:w="1980" w:type="dxa"/>
          </w:tcPr>
          <w:p w14:paraId="2552B5EF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-16.45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(-262.04,229.13)</w:t>
            </w:r>
          </w:p>
        </w:tc>
        <w:tc>
          <w:tcPr>
            <w:tcW w:w="810" w:type="dxa"/>
          </w:tcPr>
          <w:p w14:paraId="711A4A5B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0.89</w:t>
            </w:r>
          </w:p>
        </w:tc>
        <w:tc>
          <w:tcPr>
            <w:tcW w:w="1890" w:type="dxa"/>
            <w:gridSpan w:val="2"/>
          </w:tcPr>
          <w:p w14:paraId="18A373EB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118.24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(-106.92,343.42)</w:t>
            </w:r>
          </w:p>
        </w:tc>
        <w:tc>
          <w:tcPr>
            <w:tcW w:w="810" w:type="dxa"/>
          </w:tcPr>
          <w:p w14:paraId="51A2BAFD" w14:textId="77777777" w:rsidR="004D1E0D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0.30</w:t>
            </w:r>
          </w:p>
        </w:tc>
        <w:tc>
          <w:tcPr>
            <w:tcW w:w="1890" w:type="dxa"/>
          </w:tcPr>
          <w:p w14:paraId="6AEC53B9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139.24</w:t>
            </w:r>
            <w:r w:rsidRPr="00E12619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(-125.65,404.14)</w:t>
            </w:r>
          </w:p>
        </w:tc>
        <w:tc>
          <w:tcPr>
            <w:tcW w:w="900" w:type="dxa"/>
            <w:tcBorders>
              <w:right w:val="single" w:sz="4" w:space="0" w:color="000000"/>
            </w:tcBorders>
          </w:tcPr>
          <w:p w14:paraId="0754DBEB" w14:textId="77777777" w:rsidR="004D1E0D" w:rsidRPr="00141DD1" w:rsidRDefault="004D1E0D" w:rsidP="000E410E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>
              <w:rPr>
                <w:rFonts w:asciiTheme="majorBidi" w:hAnsiTheme="majorBidi" w:cstheme="majorBidi"/>
                <w:b w:val="0"/>
                <w:bCs/>
              </w:rPr>
              <w:t>0.30</w:t>
            </w:r>
          </w:p>
        </w:tc>
      </w:tr>
    </w:tbl>
    <w:p w14:paraId="0B887C24" w14:textId="77777777" w:rsidR="00F7337F" w:rsidRPr="002B557F" w:rsidRDefault="00F7337F" w:rsidP="002B557F">
      <w:pPr>
        <w:tabs>
          <w:tab w:val="left" w:pos="3570"/>
        </w:tabs>
        <w:sectPr w:rsidR="00F7337F" w:rsidRPr="002B557F" w:rsidSect="003F7492">
          <w:pgSz w:w="24480" w:h="15840" w:orient="landscape" w:code="3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text" w:horzAnchor="margin" w:tblpY="391"/>
        <w:tblW w:w="12786" w:type="dxa"/>
        <w:tblLook w:val="04A0" w:firstRow="1" w:lastRow="0" w:firstColumn="1" w:lastColumn="0" w:noHBand="0" w:noVBand="1"/>
      </w:tblPr>
      <w:tblGrid>
        <w:gridCol w:w="1457"/>
        <w:gridCol w:w="1059"/>
        <w:gridCol w:w="1914"/>
        <w:gridCol w:w="736"/>
        <w:gridCol w:w="1804"/>
        <w:gridCol w:w="736"/>
        <w:gridCol w:w="1804"/>
        <w:gridCol w:w="736"/>
        <w:gridCol w:w="1804"/>
        <w:gridCol w:w="736"/>
      </w:tblGrid>
      <w:tr w:rsidR="00941211" w:rsidRPr="00F11856" w14:paraId="2CEA3938" w14:textId="77777777" w:rsidTr="00C35071">
        <w:tc>
          <w:tcPr>
            <w:tcW w:w="12786" w:type="dxa"/>
            <w:gridSpan w:val="10"/>
            <w:tcBorders>
              <w:right w:val="single" w:sz="4" w:space="0" w:color="000000"/>
            </w:tcBorders>
          </w:tcPr>
          <w:p w14:paraId="0E0F35CA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</w:rPr>
            </w:pPr>
            <w:r w:rsidRPr="00F11856">
              <w:rPr>
                <w:rFonts w:asciiTheme="majorBidi" w:hAnsiTheme="majorBidi" w:cstheme="majorBidi"/>
              </w:rPr>
              <w:lastRenderedPageBreak/>
              <w:t xml:space="preserve">Continued. </w:t>
            </w:r>
          </w:p>
          <w:p w14:paraId="788F4F82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</w:rPr>
            </w:pPr>
          </w:p>
        </w:tc>
      </w:tr>
      <w:tr w:rsidR="00941211" w:rsidRPr="00F11856" w14:paraId="4FAAA75E" w14:textId="77777777" w:rsidTr="00C35071">
        <w:tc>
          <w:tcPr>
            <w:tcW w:w="12786" w:type="dxa"/>
            <w:gridSpan w:val="10"/>
            <w:tcBorders>
              <w:right w:val="single" w:sz="4" w:space="0" w:color="000000"/>
            </w:tcBorders>
          </w:tcPr>
          <w:p w14:paraId="30A1F116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</w:rPr>
            </w:pPr>
            <w:r w:rsidRPr="00F11856">
              <w:rPr>
                <w:rFonts w:asciiTheme="majorBidi" w:hAnsiTheme="majorBidi" w:cstheme="majorBidi"/>
              </w:rPr>
              <w:t>uPDI</w:t>
            </w:r>
          </w:p>
        </w:tc>
      </w:tr>
      <w:tr w:rsidR="00941211" w:rsidRPr="00F11856" w14:paraId="565FF382" w14:textId="77777777" w:rsidTr="00C35071">
        <w:tc>
          <w:tcPr>
            <w:tcW w:w="1457" w:type="dxa"/>
            <w:vMerge w:val="restart"/>
          </w:tcPr>
          <w:p w14:paraId="60E39AD6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Cs/>
              </w:rPr>
            </w:pPr>
            <w:r w:rsidRPr="00F11856">
              <w:rPr>
                <w:rFonts w:asciiTheme="majorBidi" w:hAnsiTheme="majorBidi" w:cstheme="majorBidi"/>
                <w:bCs/>
                <w:color w:val="000000" w:themeColor="text1"/>
              </w:rPr>
              <w:t>Atherogenic index</w:t>
            </w:r>
            <w:r w:rsidRPr="00F11856">
              <w:rPr>
                <w:rFonts w:asciiTheme="majorBidi" w:hAnsiTheme="majorBidi" w:cstheme="majorBidi"/>
                <w:bCs/>
              </w:rPr>
              <w:t xml:space="preserve"> </w:t>
            </w:r>
          </w:p>
        </w:tc>
        <w:tc>
          <w:tcPr>
            <w:tcW w:w="1059" w:type="dxa"/>
            <w:vMerge w:val="restart"/>
          </w:tcPr>
          <w:p w14:paraId="16B7EDD8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GRS</w:t>
            </w:r>
          </w:p>
        </w:tc>
        <w:tc>
          <w:tcPr>
            <w:tcW w:w="5190" w:type="dxa"/>
            <w:gridSpan w:val="4"/>
          </w:tcPr>
          <w:p w14:paraId="292C32BD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T2</w:t>
            </w:r>
          </w:p>
        </w:tc>
        <w:tc>
          <w:tcPr>
            <w:tcW w:w="5080" w:type="dxa"/>
            <w:gridSpan w:val="4"/>
            <w:tcBorders>
              <w:right w:val="single" w:sz="4" w:space="0" w:color="000000"/>
            </w:tcBorders>
          </w:tcPr>
          <w:p w14:paraId="1FA34A23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T3</w:t>
            </w:r>
          </w:p>
        </w:tc>
      </w:tr>
      <w:tr w:rsidR="00941211" w:rsidRPr="00F11856" w14:paraId="244BEBFD" w14:textId="77777777" w:rsidTr="00C35071">
        <w:tc>
          <w:tcPr>
            <w:tcW w:w="1457" w:type="dxa"/>
            <w:vMerge/>
          </w:tcPr>
          <w:p w14:paraId="3A0DB76A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59" w:type="dxa"/>
            <w:vMerge/>
          </w:tcPr>
          <w:p w14:paraId="3B423AA5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914" w:type="dxa"/>
          </w:tcPr>
          <w:p w14:paraId="76D09D4F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Crude</w:t>
            </w:r>
          </w:p>
        </w:tc>
        <w:tc>
          <w:tcPr>
            <w:tcW w:w="736" w:type="dxa"/>
            <w:vMerge w:val="restart"/>
          </w:tcPr>
          <w:p w14:paraId="3C2FE9F1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P-value</w:t>
            </w:r>
          </w:p>
        </w:tc>
        <w:tc>
          <w:tcPr>
            <w:tcW w:w="1804" w:type="dxa"/>
          </w:tcPr>
          <w:p w14:paraId="152EA157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Adjust</w:t>
            </w:r>
          </w:p>
        </w:tc>
        <w:tc>
          <w:tcPr>
            <w:tcW w:w="736" w:type="dxa"/>
            <w:vMerge w:val="restart"/>
          </w:tcPr>
          <w:p w14:paraId="38F03177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P-value</w:t>
            </w:r>
          </w:p>
        </w:tc>
        <w:tc>
          <w:tcPr>
            <w:tcW w:w="1804" w:type="dxa"/>
          </w:tcPr>
          <w:p w14:paraId="71A6782C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Crude</w:t>
            </w:r>
          </w:p>
        </w:tc>
        <w:tc>
          <w:tcPr>
            <w:tcW w:w="736" w:type="dxa"/>
          </w:tcPr>
          <w:p w14:paraId="1A5D16F0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P-value</w:t>
            </w:r>
          </w:p>
        </w:tc>
        <w:tc>
          <w:tcPr>
            <w:tcW w:w="1804" w:type="dxa"/>
          </w:tcPr>
          <w:p w14:paraId="0045BED9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Adjust</w:t>
            </w:r>
          </w:p>
        </w:tc>
        <w:tc>
          <w:tcPr>
            <w:tcW w:w="736" w:type="dxa"/>
            <w:vMerge w:val="restart"/>
            <w:tcBorders>
              <w:right w:val="single" w:sz="4" w:space="0" w:color="000000"/>
            </w:tcBorders>
          </w:tcPr>
          <w:p w14:paraId="0EB72D27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P-value</w:t>
            </w:r>
          </w:p>
        </w:tc>
      </w:tr>
      <w:tr w:rsidR="00941211" w:rsidRPr="00F11856" w14:paraId="556E969C" w14:textId="77777777" w:rsidTr="00C35071">
        <w:tc>
          <w:tcPr>
            <w:tcW w:w="1457" w:type="dxa"/>
            <w:vMerge/>
          </w:tcPr>
          <w:p w14:paraId="0FA9214F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59" w:type="dxa"/>
            <w:vMerge/>
          </w:tcPr>
          <w:p w14:paraId="666F9BEE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914" w:type="dxa"/>
          </w:tcPr>
          <w:p w14:paraId="62BDD732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 xml:space="preserve">β 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 w:rsidRPr="00F11856">
              <w:rPr>
                <w:rFonts w:asciiTheme="majorBidi" w:hAnsiTheme="majorBidi" w:cstheme="majorBidi"/>
                <w:b w:val="0"/>
                <w:bCs/>
              </w:rPr>
              <w:t xml:space="preserve"> 95% Cl</w:t>
            </w:r>
          </w:p>
        </w:tc>
        <w:tc>
          <w:tcPr>
            <w:tcW w:w="736" w:type="dxa"/>
            <w:vMerge/>
          </w:tcPr>
          <w:p w14:paraId="27F57BEC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804" w:type="dxa"/>
          </w:tcPr>
          <w:p w14:paraId="0F9FCFA6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 xml:space="preserve">β 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 w:rsidRPr="00F11856">
              <w:rPr>
                <w:rFonts w:asciiTheme="majorBidi" w:hAnsiTheme="majorBidi" w:cstheme="majorBidi"/>
                <w:b w:val="0"/>
                <w:bCs/>
              </w:rPr>
              <w:t xml:space="preserve"> 95% Cl</w:t>
            </w:r>
          </w:p>
        </w:tc>
        <w:tc>
          <w:tcPr>
            <w:tcW w:w="736" w:type="dxa"/>
            <w:vMerge/>
          </w:tcPr>
          <w:p w14:paraId="00EDCEA7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804" w:type="dxa"/>
          </w:tcPr>
          <w:p w14:paraId="3E1D8AC0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 xml:space="preserve">β 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 w:rsidRPr="00F11856">
              <w:rPr>
                <w:rFonts w:asciiTheme="majorBidi" w:hAnsiTheme="majorBidi" w:cstheme="majorBidi"/>
                <w:b w:val="0"/>
                <w:bCs/>
              </w:rPr>
              <w:t xml:space="preserve"> 95% Cl </w:t>
            </w:r>
          </w:p>
        </w:tc>
        <w:tc>
          <w:tcPr>
            <w:tcW w:w="736" w:type="dxa"/>
          </w:tcPr>
          <w:p w14:paraId="0E60B66E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804" w:type="dxa"/>
          </w:tcPr>
          <w:p w14:paraId="2F434E43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 xml:space="preserve">β 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 w:rsidRPr="00F11856">
              <w:rPr>
                <w:rFonts w:asciiTheme="majorBidi" w:hAnsiTheme="majorBidi" w:cstheme="majorBidi"/>
                <w:b w:val="0"/>
                <w:bCs/>
              </w:rPr>
              <w:t xml:space="preserve"> 95% Cl</w:t>
            </w:r>
          </w:p>
        </w:tc>
        <w:tc>
          <w:tcPr>
            <w:tcW w:w="736" w:type="dxa"/>
            <w:vMerge/>
            <w:tcBorders>
              <w:right w:val="single" w:sz="4" w:space="0" w:color="000000"/>
            </w:tcBorders>
          </w:tcPr>
          <w:p w14:paraId="441E31F0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</w:p>
        </w:tc>
      </w:tr>
      <w:tr w:rsidR="00941211" w:rsidRPr="00F11856" w14:paraId="309039E1" w14:textId="77777777" w:rsidTr="00C35071">
        <w:tc>
          <w:tcPr>
            <w:tcW w:w="1457" w:type="dxa"/>
            <w:vMerge w:val="restart"/>
          </w:tcPr>
          <w:p w14:paraId="0E94B105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AIP</w:t>
            </w:r>
          </w:p>
        </w:tc>
        <w:tc>
          <w:tcPr>
            <w:tcW w:w="1059" w:type="dxa"/>
          </w:tcPr>
          <w:p w14:paraId="7957D831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</w:rPr>
              <w:t>Moderate risk</w:t>
            </w:r>
          </w:p>
        </w:tc>
        <w:tc>
          <w:tcPr>
            <w:tcW w:w="1914" w:type="dxa"/>
          </w:tcPr>
          <w:p w14:paraId="3A0DC5AA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0.09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±(-0.20,0.38)</w:t>
            </w:r>
          </w:p>
        </w:tc>
        <w:tc>
          <w:tcPr>
            <w:tcW w:w="736" w:type="dxa"/>
          </w:tcPr>
          <w:p w14:paraId="3D64D9F5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0.53</w:t>
            </w:r>
          </w:p>
        </w:tc>
        <w:tc>
          <w:tcPr>
            <w:tcW w:w="1804" w:type="dxa"/>
          </w:tcPr>
          <w:p w14:paraId="610A659E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0.06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±(-0.24,0.37)</w:t>
            </w:r>
          </w:p>
        </w:tc>
        <w:tc>
          <w:tcPr>
            <w:tcW w:w="736" w:type="dxa"/>
          </w:tcPr>
          <w:p w14:paraId="66E94187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0.66</w:t>
            </w:r>
          </w:p>
        </w:tc>
        <w:tc>
          <w:tcPr>
            <w:tcW w:w="1804" w:type="dxa"/>
          </w:tcPr>
          <w:p w14:paraId="1D83BDCC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0.06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±(-0.22,0.35)</w:t>
            </w:r>
          </w:p>
        </w:tc>
        <w:tc>
          <w:tcPr>
            <w:tcW w:w="736" w:type="dxa"/>
          </w:tcPr>
          <w:p w14:paraId="62150835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0.67</w:t>
            </w:r>
          </w:p>
        </w:tc>
        <w:tc>
          <w:tcPr>
            <w:tcW w:w="1804" w:type="dxa"/>
          </w:tcPr>
          <w:p w14:paraId="5BE8D5EF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-0.02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±(-0.33,0.28)</w:t>
            </w:r>
          </w:p>
        </w:tc>
        <w:tc>
          <w:tcPr>
            <w:tcW w:w="736" w:type="dxa"/>
            <w:tcBorders>
              <w:right w:val="single" w:sz="4" w:space="0" w:color="000000"/>
            </w:tcBorders>
          </w:tcPr>
          <w:p w14:paraId="0E641542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0.89</w:t>
            </w:r>
          </w:p>
        </w:tc>
      </w:tr>
      <w:tr w:rsidR="00941211" w:rsidRPr="00F11856" w14:paraId="5F50CE41" w14:textId="77777777" w:rsidTr="00C35071">
        <w:tc>
          <w:tcPr>
            <w:tcW w:w="1457" w:type="dxa"/>
            <w:vMerge/>
            <w:tcBorders>
              <w:bottom w:val="single" w:sz="4" w:space="0" w:color="000000"/>
            </w:tcBorders>
          </w:tcPr>
          <w:p w14:paraId="2809295B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59" w:type="dxa"/>
            <w:tcBorders>
              <w:bottom w:val="single" w:sz="4" w:space="0" w:color="000000"/>
            </w:tcBorders>
          </w:tcPr>
          <w:p w14:paraId="02845FE1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</w:rPr>
            </w:pPr>
            <w:r w:rsidRPr="00F11856">
              <w:rPr>
                <w:rFonts w:asciiTheme="majorBidi" w:hAnsiTheme="majorBidi" w:cstheme="majorBidi"/>
                <w:b w:val="0"/>
              </w:rPr>
              <w:t xml:space="preserve">High risk </w:t>
            </w:r>
          </w:p>
        </w:tc>
        <w:tc>
          <w:tcPr>
            <w:tcW w:w="1914" w:type="dxa"/>
          </w:tcPr>
          <w:p w14:paraId="2B5EE9B8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0.03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±(-0.24,0.31)</w:t>
            </w:r>
          </w:p>
        </w:tc>
        <w:tc>
          <w:tcPr>
            <w:tcW w:w="736" w:type="dxa"/>
          </w:tcPr>
          <w:p w14:paraId="73390D69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0.80</w:t>
            </w:r>
          </w:p>
        </w:tc>
        <w:tc>
          <w:tcPr>
            <w:tcW w:w="1804" w:type="dxa"/>
          </w:tcPr>
          <w:p w14:paraId="6EC4769E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-0.03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±(-0.33,0.27)</w:t>
            </w:r>
          </w:p>
        </w:tc>
        <w:tc>
          <w:tcPr>
            <w:tcW w:w="736" w:type="dxa"/>
          </w:tcPr>
          <w:p w14:paraId="020786CF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0.83</w:t>
            </w:r>
          </w:p>
        </w:tc>
        <w:tc>
          <w:tcPr>
            <w:tcW w:w="1804" w:type="dxa"/>
          </w:tcPr>
          <w:p w14:paraId="75CB6CF7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-0.02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±(-0.30,0.26)</w:t>
            </w:r>
          </w:p>
        </w:tc>
        <w:tc>
          <w:tcPr>
            <w:tcW w:w="736" w:type="dxa"/>
          </w:tcPr>
          <w:p w14:paraId="182041A9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0.88</w:t>
            </w:r>
          </w:p>
        </w:tc>
        <w:tc>
          <w:tcPr>
            <w:tcW w:w="1804" w:type="dxa"/>
          </w:tcPr>
          <w:p w14:paraId="2883B99A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-0.02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±(-0.31,0.27)</w:t>
            </w:r>
          </w:p>
        </w:tc>
        <w:tc>
          <w:tcPr>
            <w:tcW w:w="736" w:type="dxa"/>
            <w:tcBorders>
              <w:right w:val="single" w:sz="4" w:space="0" w:color="000000"/>
            </w:tcBorders>
          </w:tcPr>
          <w:p w14:paraId="60740E2D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0.89</w:t>
            </w:r>
          </w:p>
        </w:tc>
      </w:tr>
      <w:tr w:rsidR="00941211" w:rsidRPr="00F11856" w14:paraId="6D6D2B99" w14:textId="77777777" w:rsidTr="00C35071">
        <w:tc>
          <w:tcPr>
            <w:tcW w:w="1457" w:type="dxa"/>
            <w:vMerge w:val="restart"/>
          </w:tcPr>
          <w:p w14:paraId="7A8FFE15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CRI.1</w:t>
            </w:r>
          </w:p>
        </w:tc>
        <w:tc>
          <w:tcPr>
            <w:tcW w:w="1059" w:type="dxa"/>
          </w:tcPr>
          <w:p w14:paraId="011367DD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</w:rPr>
              <w:t>Moderate risk</w:t>
            </w:r>
          </w:p>
        </w:tc>
        <w:tc>
          <w:tcPr>
            <w:tcW w:w="1914" w:type="dxa"/>
          </w:tcPr>
          <w:p w14:paraId="6084430E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2.11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±(0.39,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3.83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6" w:type="dxa"/>
          </w:tcPr>
          <w:p w14:paraId="4D0D4BA6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lang w:bidi="fa-IR"/>
              </w:rPr>
              <w:t>0.01</w:t>
            </w:r>
          </w:p>
        </w:tc>
        <w:tc>
          <w:tcPr>
            <w:tcW w:w="1804" w:type="dxa"/>
          </w:tcPr>
          <w:p w14:paraId="121C0343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2.03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±(0.17,3.89)</w:t>
            </w:r>
          </w:p>
        </w:tc>
        <w:tc>
          <w:tcPr>
            <w:tcW w:w="736" w:type="dxa"/>
          </w:tcPr>
          <w:p w14:paraId="57B5E0A7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lang w:bidi="fa-IR"/>
              </w:rPr>
              <w:t>0.03</w:t>
            </w:r>
          </w:p>
        </w:tc>
        <w:tc>
          <w:tcPr>
            <w:tcW w:w="1804" w:type="dxa"/>
          </w:tcPr>
          <w:p w14:paraId="77785329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1.90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0.18,3.61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6" w:type="dxa"/>
          </w:tcPr>
          <w:p w14:paraId="5E1B4CB2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F11856">
              <w:rPr>
                <w:rFonts w:asciiTheme="majorBidi" w:hAnsiTheme="majorBidi" w:cstheme="majorBidi"/>
                <w:lang w:bidi="fa-IR"/>
              </w:rPr>
              <w:t>0.03</w:t>
            </w:r>
          </w:p>
        </w:tc>
        <w:tc>
          <w:tcPr>
            <w:tcW w:w="1804" w:type="dxa"/>
          </w:tcPr>
          <w:p w14:paraId="585A2BCB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1.60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±(-0.25,3.47)</w:t>
            </w:r>
          </w:p>
        </w:tc>
        <w:tc>
          <w:tcPr>
            <w:tcW w:w="736" w:type="dxa"/>
            <w:tcBorders>
              <w:right w:val="single" w:sz="4" w:space="0" w:color="000000"/>
            </w:tcBorders>
          </w:tcPr>
          <w:p w14:paraId="164EF080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0.09</w:t>
            </w:r>
          </w:p>
        </w:tc>
      </w:tr>
      <w:tr w:rsidR="00941211" w:rsidRPr="00F11856" w14:paraId="49E11D65" w14:textId="77777777" w:rsidTr="00C35071">
        <w:tc>
          <w:tcPr>
            <w:tcW w:w="1457" w:type="dxa"/>
            <w:vMerge/>
            <w:tcBorders>
              <w:bottom w:val="single" w:sz="4" w:space="0" w:color="000000"/>
            </w:tcBorders>
          </w:tcPr>
          <w:p w14:paraId="102E8944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  <w:highlight w:val="yellow"/>
              </w:rPr>
            </w:pPr>
          </w:p>
        </w:tc>
        <w:tc>
          <w:tcPr>
            <w:tcW w:w="1059" w:type="dxa"/>
            <w:tcBorders>
              <w:bottom w:val="single" w:sz="4" w:space="0" w:color="000000"/>
            </w:tcBorders>
          </w:tcPr>
          <w:p w14:paraId="6454B2C5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</w:rPr>
            </w:pPr>
            <w:r w:rsidRPr="00F11856">
              <w:rPr>
                <w:rFonts w:asciiTheme="majorBidi" w:hAnsiTheme="majorBidi" w:cstheme="majorBidi"/>
                <w:b w:val="0"/>
              </w:rPr>
              <w:t xml:space="preserve">High risk </w:t>
            </w:r>
          </w:p>
        </w:tc>
        <w:tc>
          <w:tcPr>
            <w:tcW w:w="1914" w:type="dxa"/>
          </w:tcPr>
          <w:p w14:paraId="205B0AD5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1.06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±(-0.59,2.72)</w:t>
            </w:r>
          </w:p>
        </w:tc>
        <w:tc>
          <w:tcPr>
            <w:tcW w:w="736" w:type="dxa"/>
          </w:tcPr>
          <w:p w14:paraId="5FBB49FF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0.20</w:t>
            </w:r>
          </w:p>
        </w:tc>
        <w:tc>
          <w:tcPr>
            <w:tcW w:w="1804" w:type="dxa"/>
          </w:tcPr>
          <w:p w14:paraId="2F129374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0.70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±(-1.09,2.51)</w:t>
            </w:r>
          </w:p>
        </w:tc>
        <w:tc>
          <w:tcPr>
            <w:tcW w:w="736" w:type="dxa"/>
          </w:tcPr>
          <w:p w14:paraId="76AF9E7B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0.44</w:t>
            </w:r>
          </w:p>
        </w:tc>
        <w:tc>
          <w:tcPr>
            <w:tcW w:w="1804" w:type="dxa"/>
          </w:tcPr>
          <w:p w14:paraId="4A5FD09D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0.86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-0.77,2.51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6" w:type="dxa"/>
          </w:tcPr>
          <w:p w14:paraId="58D301A8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0.30</w:t>
            </w:r>
          </w:p>
        </w:tc>
        <w:tc>
          <w:tcPr>
            <w:tcW w:w="1804" w:type="dxa"/>
          </w:tcPr>
          <w:p w14:paraId="31F37614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0.82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±(-0.95,2.59)</w:t>
            </w:r>
          </w:p>
        </w:tc>
        <w:tc>
          <w:tcPr>
            <w:tcW w:w="736" w:type="dxa"/>
            <w:tcBorders>
              <w:right w:val="single" w:sz="4" w:space="0" w:color="000000"/>
            </w:tcBorders>
          </w:tcPr>
          <w:p w14:paraId="6405B441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0.36</w:t>
            </w:r>
          </w:p>
        </w:tc>
      </w:tr>
      <w:tr w:rsidR="00941211" w:rsidRPr="00F11856" w14:paraId="1F005AC5" w14:textId="77777777" w:rsidTr="00C35071">
        <w:tc>
          <w:tcPr>
            <w:tcW w:w="1457" w:type="dxa"/>
            <w:vMerge w:val="restart"/>
          </w:tcPr>
          <w:p w14:paraId="751D33E1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CRI.II</w:t>
            </w:r>
          </w:p>
        </w:tc>
        <w:tc>
          <w:tcPr>
            <w:tcW w:w="1059" w:type="dxa"/>
          </w:tcPr>
          <w:p w14:paraId="7C5C466E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</w:rPr>
              <w:t>Moderate risk</w:t>
            </w:r>
          </w:p>
        </w:tc>
        <w:tc>
          <w:tcPr>
            <w:tcW w:w="1914" w:type="dxa"/>
          </w:tcPr>
          <w:p w14:paraId="7B06E85D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0.79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0.13,1.45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6" w:type="dxa"/>
          </w:tcPr>
          <w:p w14:paraId="530D221C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</w:rPr>
            </w:pPr>
            <w:r w:rsidRPr="00F11856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804" w:type="dxa"/>
          </w:tcPr>
          <w:p w14:paraId="39E25C6C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0.78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±(0.07,1.48)</w:t>
            </w:r>
          </w:p>
        </w:tc>
        <w:tc>
          <w:tcPr>
            <w:tcW w:w="736" w:type="dxa"/>
          </w:tcPr>
          <w:p w14:paraId="3C006351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F11856">
              <w:rPr>
                <w:rFonts w:asciiTheme="majorBidi" w:hAnsiTheme="majorBidi" w:cstheme="majorBidi"/>
                <w:lang w:bidi="fa-IR"/>
              </w:rPr>
              <w:t>0.03</w:t>
            </w:r>
          </w:p>
        </w:tc>
        <w:tc>
          <w:tcPr>
            <w:tcW w:w="1804" w:type="dxa"/>
          </w:tcPr>
          <w:p w14:paraId="75EEEA39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0.53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±(-0.12,1.18)</w:t>
            </w:r>
          </w:p>
        </w:tc>
        <w:tc>
          <w:tcPr>
            <w:tcW w:w="736" w:type="dxa"/>
          </w:tcPr>
          <w:p w14:paraId="699C77B4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0.11</w:t>
            </w:r>
          </w:p>
        </w:tc>
        <w:tc>
          <w:tcPr>
            <w:tcW w:w="1804" w:type="dxa"/>
          </w:tcPr>
          <w:p w14:paraId="32A91CEB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0.34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±(-0.35,1.05)</w:t>
            </w:r>
          </w:p>
        </w:tc>
        <w:tc>
          <w:tcPr>
            <w:tcW w:w="736" w:type="dxa"/>
            <w:tcBorders>
              <w:right w:val="single" w:sz="4" w:space="0" w:color="000000"/>
            </w:tcBorders>
          </w:tcPr>
          <w:p w14:paraId="1CC725C3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0.33</w:t>
            </w:r>
          </w:p>
        </w:tc>
      </w:tr>
      <w:tr w:rsidR="00941211" w:rsidRPr="00F11856" w14:paraId="715D73DA" w14:textId="77777777" w:rsidTr="00C35071">
        <w:tc>
          <w:tcPr>
            <w:tcW w:w="1457" w:type="dxa"/>
            <w:vMerge/>
            <w:tcBorders>
              <w:bottom w:val="single" w:sz="4" w:space="0" w:color="000000"/>
            </w:tcBorders>
          </w:tcPr>
          <w:p w14:paraId="6BA7027E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59" w:type="dxa"/>
            <w:tcBorders>
              <w:bottom w:val="single" w:sz="4" w:space="0" w:color="000000"/>
            </w:tcBorders>
          </w:tcPr>
          <w:p w14:paraId="01178E31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</w:rPr>
            </w:pPr>
            <w:r w:rsidRPr="00F11856">
              <w:rPr>
                <w:rFonts w:asciiTheme="majorBidi" w:hAnsiTheme="majorBidi" w:cstheme="majorBidi"/>
                <w:b w:val="0"/>
              </w:rPr>
              <w:t xml:space="preserve">High risk </w:t>
            </w:r>
          </w:p>
        </w:tc>
        <w:tc>
          <w:tcPr>
            <w:tcW w:w="1914" w:type="dxa"/>
          </w:tcPr>
          <w:p w14:paraId="7FB6AF5C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0.52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±(-0.10,1.16)</w:t>
            </w:r>
          </w:p>
        </w:tc>
        <w:tc>
          <w:tcPr>
            <w:tcW w:w="736" w:type="dxa"/>
          </w:tcPr>
          <w:p w14:paraId="1E725A28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0.10</w:t>
            </w:r>
          </w:p>
        </w:tc>
        <w:tc>
          <w:tcPr>
            <w:tcW w:w="1804" w:type="dxa"/>
          </w:tcPr>
          <w:p w14:paraId="23F9679B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0.49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±(-0.19,1.17)</w:t>
            </w:r>
          </w:p>
        </w:tc>
        <w:tc>
          <w:tcPr>
            <w:tcW w:w="736" w:type="dxa"/>
          </w:tcPr>
          <w:p w14:paraId="32086C31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0.15</w:t>
            </w:r>
          </w:p>
        </w:tc>
        <w:tc>
          <w:tcPr>
            <w:tcW w:w="1804" w:type="dxa"/>
          </w:tcPr>
          <w:p w14:paraId="082B6733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0.47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-0.16,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1.10)</w:t>
            </w:r>
          </w:p>
        </w:tc>
        <w:tc>
          <w:tcPr>
            <w:tcW w:w="736" w:type="dxa"/>
          </w:tcPr>
          <w:p w14:paraId="0422C960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0.14</w:t>
            </w:r>
          </w:p>
        </w:tc>
        <w:tc>
          <w:tcPr>
            <w:tcW w:w="1804" w:type="dxa"/>
          </w:tcPr>
          <w:p w14:paraId="4594240B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0.41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±(-0.25,1.08)</w:t>
            </w:r>
          </w:p>
        </w:tc>
        <w:tc>
          <w:tcPr>
            <w:tcW w:w="736" w:type="dxa"/>
            <w:tcBorders>
              <w:right w:val="single" w:sz="4" w:space="0" w:color="000000"/>
            </w:tcBorders>
          </w:tcPr>
          <w:p w14:paraId="5F378E5D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0.22</w:t>
            </w:r>
          </w:p>
        </w:tc>
      </w:tr>
      <w:tr w:rsidR="00941211" w:rsidRPr="00F11856" w14:paraId="1F446C1A" w14:textId="77777777" w:rsidTr="00C35071">
        <w:tc>
          <w:tcPr>
            <w:tcW w:w="1457" w:type="dxa"/>
            <w:vMerge w:val="restart"/>
          </w:tcPr>
          <w:p w14:paraId="5DA18CDE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TGy</w:t>
            </w:r>
          </w:p>
        </w:tc>
        <w:tc>
          <w:tcPr>
            <w:tcW w:w="1059" w:type="dxa"/>
          </w:tcPr>
          <w:p w14:paraId="19A60894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</w:rPr>
              <w:t>Moderate risk</w:t>
            </w:r>
          </w:p>
        </w:tc>
        <w:tc>
          <w:tcPr>
            <w:tcW w:w="1914" w:type="dxa"/>
          </w:tcPr>
          <w:p w14:paraId="11A3D23C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-0.15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-0.95,0.64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6" w:type="dxa"/>
          </w:tcPr>
          <w:p w14:paraId="54C511AD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0.69</w:t>
            </w:r>
          </w:p>
        </w:tc>
        <w:tc>
          <w:tcPr>
            <w:tcW w:w="1804" w:type="dxa"/>
          </w:tcPr>
          <w:p w14:paraId="2743F76F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-0.25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±(-1.09,0.57)</w:t>
            </w:r>
          </w:p>
        </w:tc>
        <w:tc>
          <w:tcPr>
            <w:tcW w:w="736" w:type="dxa"/>
          </w:tcPr>
          <w:p w14:paraId="75783224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0.54</w:t>
            </w:r>
          </w:p>
        </w:tc>
        <w:tc>
          <w:tcPr>
            <w:tcW w:w="1804" w:type="dxa"/>
          </w:tcPr>
          <w:p w14:paraId="1F288099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-0.21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±(-1.01,0.57)</w:t>
            </w:r>
          </w:p>
        </w:tc>
        <w:tc>
          <w:tcPr>
            <w:tcW w:w="736" w:type="dxa"/>
          </w:tcPr>
          <w:p w14:paraId="6FDA2840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0.59</w:t>
            </w:r>
          </w:p>
        </w:tc>
        <w:tc>
          <w:tcPr>
            <w:tcW w:w="1804" w:type="dxa"/>
          </w:tcPr>
          <w:p w14:paraId="1F4701B5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-0.58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±(-1.42,0.24)</w:t>
            </w:r>
          </w:p>
        </w:tc>
        <w:tc>
          <w:tcPr>
            <w:tcW w:w="736" w:type="dxa"/>
            <w:tcBorders>
              <w:right w:val="single" w:sz="4" w:space="0" w:color="000000"/>
            </w:tcBorders>
          </w:tcPr>
          <w:p w14:paraId="02194A4F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0.16</w:t>
            </w:r>
          </w:p>
        </w:tc>
      </w:tr>
      <w:tr w:rsidR="00941211" w:rsidRPr="00F11856" w14:paraId="1AA5A17E" w14:textId="77777777" w:rsidTr="00C35071">
        <w:tc>
          <w:tcPr>
            <w:tcW w:w="1457" w:type="dxa"/>
            <w:vMerge/>
            <w:tcBorders>
              <w:bottom w:val="single" w:sz="4" w:space="0" w:color="000000"/>
            </w:tcBorders>
          </w:tcPr>
          <w:p w14:paraId="1EF3EC27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59" w:type="dxa"/>
          </w:tcPr>
          <w:p w14:paraId="0EB76252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</w:rPr>
            </w:pPr>
            <w:r w:rsidRPr="00F11856">
              <w:rPr>
                <w:rFonts w:asciiTheme="majorBidi" w:hAnsiTheme="majorBidi" w:cstheme="majorBidi"/>
                <w:b w:val="0"/>
              </w:rPr>
              <w:t xml:space="preserve">High risk </w:t>
            </w:r>
          </w:p>
        </w:tc>
        <w:tc>
          <w:tcPr>
            <w:tcW w:w="1914" w:type="dxa"/>
          </w:tcPr>
          <w:p w14:paraId="2C43A893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-0.31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-1.09,0.45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6" w:type="dxa"/>
          </w:tcPr>
          <w:p w14:paraId="3AA6DF80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0.42</w:t>
            </w:r>
          </w:p>
        </w:tc>
        <w:tc>
          <w:tcPr>
            <w:tcW w:w="1804" w:type="dxa"/>
          </w:tcPr>
          <w:p w14:paraId="2ED91202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-0.49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±(-1.30,0.31)</w:t>
            </w:r>
          </w:p>
        </w:tc>
        <w:tc>
          <w:tcPr>
            <w:tcW w:w="736" w:type="dxa"/>
          </w:tcPr>
          <w:p w14:paraId="5894AEC4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0.23</w:t>
            </w:r>
          </w:p>
        </w:tc>
        <w:tc>
          <w:tcPr>
            <w:tcW w:w="1804" w:type="dxa"/>
          </w:tcPr>
          <w:p w14:paraId="5B017F73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-0.44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-1.21,0.32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6" w:type="dxa"/>
          </w:tcPr>
          <w:p w14:paraId="63834E58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0.25</w:t>
            </w:r>
          </w:p>
        </w:tc>
        <w:tc>
          <w:tcPr>
            <w:tcW w:w="1804" w:type="dxa"/>
          </w:tcPr>
          <w:p w14:paraId="3F617191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-0.56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±(-1.35,0.23)</w:t>
            </w:r>
          </w:p>
        </w:tc>
        <w:tc>
          <w:tcPr>
            <w:tcW w:w="736" w:type="dxa"/>
            <w:tcBorders>
              <w:right w:val="single" w:sz="4" w:space="0" w:color="000000"/>
            </w:tcBorders>
          </w:tcPr>
          <w:p w14:paraId="184E9B39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0.16</w:t>
            </w:r>
          </w:p>
        </w:tc>
      </w:tr>
      <w:tr w:rsidR="004A1CDB" w:rsidRPr="00F11856" w14:paraId="7697518F" w14:textId="77777777" w:rsidTr="000A0DB0">
        <w:tc>
          <w:tcPr>
            <w:tcW w:w="1457" w:type="dxa"/>
            <w:tcBorders>
              <w:top w:val="single" w:sz="4" w:space="0" w:color="000000"/>
            </w:tcBorders>
          </w:tcPr>
          <w:p w14:paraId="2583E109" w14:textId="77777777" w:rsidR="004A1CDB" w:rsidRPr="00F11856" w:rsidRDefault="004A1CDB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</w:rPr>
              <w:t>Body composition</w:t>
            </w:r>
          </w:p>
        </w:tc>
        <w:tc>
          <w:tcPr>
            <w:tcW w:w="11329" w:type="dxa"/>
            <w:gridSpan w:val="9"/>
            <w:tcBorders>
              <w:top w:val="single" w:sz="4" w:space="0" w:color="000000"/>
              <w:right w:val="single" w:sz="4" w:space="0" w:color="000000"/>
            </w:tcBorders>
          </w:tcPr>
          <w:p w14:paraId="377AA1A0" w14:textId="77777777" w:rsidR="004A1CDB" w:rsidRPr="00F11856" w:rsidRDefault="004A1CDB" w:rsidP="00C35071">
            <w:pPr>
              <w:jc w:val="center"/>
              <w:rPr>
                <w:rFonts w:asciiTheme="majorBidi" w:hAnsiTheme="majorBidi" w:cstheme="majorBidi"/>
                <w:b w:val="0"/>
              </w:rPr>
            </w:pPr>
          </w:p>
        </w:tc>
      </w:tr>
      <w:tr w:rsidR="00941211" w:rsidRPr="00F11856" w14:paraId="544CEFAF" w14:textId="77777777" w:rsidTr="00C35071">
        <w:tc>
          <w:tcPr>
            <w:tcW w:w="1457" w:type="dxa"/>
            <w:vMerge w:val="restart"/>
          </w:tcPr>
          <w:p w14:paraId="2620E45F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BRI</w:t>
            </w:r>
          </w:p>
        </w:tc>
        <w:tc>
          <w:tcPr>
            <w:tcW w:w="1059" w:type="dxa"/>
          </w:tcPr>
          <w:p w14:paraId="56E5C915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</w:rPr>
              <w:t>Moderate risk</w:t>
            </w:r>
          </w:p>
        </w:tc>
        <w:tc>
          <w:tcPr>
            <w:tcW w:w="1914" w:type="dxa"/>
          </w:tcPr>
          <w:p w14:paraId="486009CA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1.17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-0.18,2.53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6" w:type="dxa"/>
          </w:tcPr>
          <w:p w14:paraId="27645816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0.09</w:t>
            </w:r>
          </w:p>
        </w:tc>
        <w:tc>
          <w:tcPr>
            <w:tcW w:w="1804" w:type="dxa"/>
          </w:tcPr>
          <w:p w14:paraId="4F940554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0.84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±(-0.47,2.15)</w:t>
            </w:r>
          </w:p>
        </w:tc>
        <w:tc>
          <w:tcPr>
            <w:tcW w:w="736" w:type="dxa"/>
          </w:tcPr>
          <w:p w14:paraId="7C9D5056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0.20</w:t>
            </w:r>
          </w:p>
        </w:tc>
        <w:tc>
          <w:tcPr>
            <w:tcW w:w="1804" w:type="dxa"/>
          </w:tcPr>
          <w:p w14:paraId="3A1FF7DE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0.93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-0.42,2.29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)</w:t>
            </w:r>
          </w:p>
        </w:tc>
        <w:tc>
          <w:tcPr>
            <w:tcW w:w="736" w:type="dxa"/>
          </w:tcPr>
          <w:p w14:paraId="7774C69A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0.17</w:t>
            </w:r>
          </w:p>
        </w:tc>
        <w:tc>
          <w:tcPr>
            <w:tcW w:w="1804" w:type="dxa"/>
          </w:tcPr>
          <w:p w14:paraId="55F402AC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0.37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±(-0.94,1.70)</w:t>
            </w:r>
          </w:p>
        </w:tc>
        <w:tc>
          <w:tcPr>
            <w:tcW w:w="736" w:type="dxa"/>
            <w:tcBorders>
              <w:right w:val="single" w:sz="4" w:space="0" w:color="000000"/>
            </w:tcBorders>
          </w:tcPr>
          <w:p w14:paraId="0D175CB9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0.57</w:t>
            </w:r>
          </w:p>
        </w:tc>
      </w:tr>
      <w:tr w:rsidR="00941211" w:rsidRPr="00F11856" w14:paraId="59CFC63F" w14:textId="77777777" w:rsidTr="00C35071">
        <w:tc>
          <w:tcPr>
            <w:tcW w:w="1457" w:type="dxa"/>
            <w:vMerge/>
            <w:tcBorders>
              <w:bottom w:val="single" w:sz="4" w:space="0" w:color="000000"/>
            </w:tcBorders>
          </w:tcPr>
          <w:p w14:paraId="2693FB8B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59" w:type="dxa"/>
            <w:tcBorders>
              <w:bottom w:val="single" w:sz="4" w:space="0" w:color="000000"/>
            </w:tcBorders>
          </w:tcPr>
          <w:p w14:paraId="1625DDB6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</w:rPr>
            </w:pPr>
            <w:r w:rsidRPr="00F11856">
              <w:rPr>
                <w:rFonts w:asciiTheme="majorBidi" w:hAnsiTheme="majorBidi" w:cstheme="majorBidi"/>
                <w:b w:val="0"/>
              </w:rPr>
              <w:t xml:space="preserve">High risk </w:t>
            </w:r>
          </w:p>
        </w:tc>
        <w:tc>
          <w:tcPr>
            <w:tcW w:w="1914" w:type="dxa"/>
          </w:tcPr>
          <w:p w14:paraId="45B75D44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-0.05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±(-1.38,1.27)</w:t>
            </w:r>
          </w:p>
        </w:tc>
        <w:tc>
          <w:tcPr>
            <w:tcW w:w="736" w:type="dxa"/>
          </w:tcPr>
          <w:p w14:paraId="2681E4DA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0.93</w:t>
            </w:r>
          </w:p>
        </w:tc>
        <w:tc>
          <w:tcPr>
            <w:tcW w:w="1804" w:type="dxa"/>
          </w:tcPr>
          <w:p w14:paraId="60354F4B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-0.21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±(-1.49,1.06)</w:t>
            </w:r>
          </w:p>
        </w:tc>
        <w:tc>
          <w:tcPr>
            <w:tcW w:w="736" w:type="dxa"/>
          </w:tcPr>
          <w:p w14:paraId="782FD0C0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0.74</w:t>
            </w:r>
          </w:p>
        </w:tc>
        <w:tc>
          <w:tcPr>
            <w:tcW w:w="1804" w:type="dxa"/>
          </w:tcPr>
          <w:p w14:paraId="5D685427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0.43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  <w:lang w:bidi="fa-IR"/>
              </w:rPr>
              <w:t>-0.88,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1.76)</w:t>
            </w:r>
          </w:p>
        </w:tc>
        <w:tc>
          <w:tcPr>
            <w:tcW w:w="736" w:type="dxa"/>
          </w:tcPr>
          <w:p w14:paraId="0671467F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0.51</w:t>
            </w:r>
          </w:p>
        </w:tc>
        <w:tc>
          <w:tcPr>
            <w:tcW w:w="1804" w:type="dxa"/>
          </w:tcPr>
          <w:p w14:paraId="42AA1FF2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-0.09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±(-1.36,1.17)</w:t>
            </w:r>
          </w:p>
        </w:tc>
        <w:tc>
          <w:tcPr>
            <w:tcW w:w="736" w:type="dxa"/>
            <w:tcBorders>
              <w:right w:val="single" w:sz="4" w:space="0" w:color="000000"/>
            </w:tcBorders>
          </w:tcPr>
          <w:p w14:paraId="13986E65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0.88</w:t>
            </w:r>
          </w:p>
        </w:tc>
      </w:tr>
      <w:tr w:rsidR="00941211" w:rsidRPr="00F11856" w14:paraId="475399D8" w14:textId="77777777" w:rsidTr="00C35071">
        <w:tc>
          <w:tcPr>
            <w:tcW w:w="1457" w:type="dxa"/>
            <w:vMerge w:val="restart"/>
          </w:tcPr>
          <w:p w14:paraId="7556E734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ABSI</w:t>
            </w:r>
          </w:p>
        </w:tc>
        <w:tc>
          <w:tcPr>
            <w:tcW w:w="1059" w:type="dxa"/>
          </w:tcPr>
          <w:p w14:paraId="21F09C3F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</w:rPr>
              <w:t>Moderate risk</w:t>
            </w:r>
          </w:p>
        </w:tc>
        <w:tc>
          <w:tcPr>
            <w:tcW w:w="1914" w:type="dxa"/>
          </w:tcPr>
          <w:p w14:paraId="26A6D529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0.03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±(0.009,0.06)</w:t>
            </w:r>
          </w:p>
        </w:tc>
        <w:tc>
          <w:tcPr>
            <w:tcW w:w="736" w:type="dxa"/>
          </w:tcPr>
          <w:p w14:paraId="694C492E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lang w:bidi="fa-IR"/>
              </w:rPr>
              <w:t>0.01</w:t>
            </w:r>
          </w:p>
        </w:tc>
        <w:tc>
          <w:tcPr>
            <w:tcW w:w="1804" w:type="dxa"/>
          </w:tcPr>
          <w:p w14:paraId="2EA047E6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0.03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±(0.006,0.06)</w:t>
            </w:r>
          </w:p>
        </w:tc>
        <w:tc>
          <w:tcPr>
            <w:tcW w:w="736" w:type="dxa"/>
          </w:tcPr>
          <w:p w14:paraId="55F30265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lang w:bidi="fa-IR"/>
              </w:rPr>
              <w:t>0.01</w:t>
            </w:r>
          </w:p>
        </w:tc>
        <w:tc>
          <w:tcPr>
            <w:tcW w:w="1804" w:type="dxa"/>
          </w:tcPr>
          <w:p w14:paraId="66AFAD3D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0.02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</w:t>
            </w: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(-0.007,0.05)</w:t>
            </w:r>
          </w:p>
        </w:tc>
        <w:tc>
          <w:tcPr>
            <w:tcW w:w="736" w:type="dxa"/>
          </w:tcPr>
          <w:p w14:paraId="7C95E11C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0.13</w:t>
            </w:r>
          </w:p>
        </w:tc>
        <w:tc>
          <w:tcPr>
            <w:tcW w:w="1804" w:type="dxa"/>
          </w:tcPr>
          <w:p w14:paraId="1CE9FB37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0.01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±(-0.01,0.05)</w:t>
            </w:r>
          </w:p>
        </w:tc>
        <w:tc>
          <w:tcPr>
            <w:tcW w:w="736" w:type="dxa"/>
            <w:tcBorders>
              <w:right w:val="single" w:sz="4" w:space="0" w:color="000000"/>
            </w:tcBorders>
          </w:tcPr>
          <w:p w14:paraId="57573330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0.20</w:t>
            </w:r>
          </w:p>
        </w:tc>
      </w:tr>
      <w:tr w:rsidR="00941211" w:rsidRPr="00F11856" w14:paraId="1CCACD20" w14:textId="77777777" w:rsidTr="00C35071">
        <w:tc>
          <w:tcPr>
            <w:tcW w:w="1457" w:type="dxa"/>
            <w:vMerge/>
            <w:tcBorders>
              <w:bottom w:val="single" w:sz="4" w:space="0" w:color="000000"/>
            </w:tcBorders>
          </w:tcPr>
          <w:p w14:paraId="6D41D267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59" w:type="dxa"/>
          </w:tcPr>
          <w:p w14:paraId="11319895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</w:rPr>
            </w:pPr>
            <w:r w:rsidRPr="00F11856">
              <w:rPr>
                <w:rFonts w:asciiTheme="majorBidi" w:hAnsiTheme="majorBidi" w:cstheme="majorBidi"/>
                <w:b w:val="0"/>
              </w:rPr>
              <w:t xml:space="preserve">High risk </w:t>
            </w:r>
          </w:p>
        </w:tc>
        <w:tc>
          <w:tcPr>
            <w:tcW w:w="1914" w:type="dxa"/>
          </w:tcPr>
          <w:p w14:paraId="36B7339E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0.02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±(0.03,3.84)</w:t>
            </w:r>
          </w:p>
        </w:tc>
        <w:tc>
          <w:tcPr>
            <w:tcW w:w="736" w:type="dxa"/>
          </w:tcPr>
          <w:p w14:paraId="2D4403AD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F11856">
              <w:rPr>
                <w:rFonts w:asciiTheme="majorBidi" w:hAnsiTheme="majorBidi" w:cstheme="majorBidi"/>
                <w:lang w:bidi="fa-IR"/>
              </w:rPr>
              <w:t>0.05</w:t>
            </w:r>
          </w:p>
        </w:tc>
        <w:tc>
          <w:tcPr>
            <w:tcW w:w="1804" w:type="dxa"/>
          </w:tcPr>
          <w:p w14:paraId="254DBE12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0.02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±(-0.003,0.05)</w:t>
            </w:r>
          </w:p>
        </w:tc>
        <w:tc>
          <w:tcPr>
            <w:tcW w:w="736" w:type="dxa"/>
          </w:tcPr>
          <w:p w14:paraId="32817130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0.08</w:t>
            </w:r>
          </w:p>
        </w:tc>
        <w:tc>
          <w:tcPr>
            <w:tcW w:w="1804" w:type="dxa"/>
          </w:tcPr>
          <w:p w14:paraId="2ADFFE34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0.03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±(0.006.0.06)</w:t>
            </w:r>
          </w:p>
        </w:tc>
        <w:tc>
          <w:tcPr>
            <w:tcW w:w="736" w:type="dxa"/>
          </w:tcPr>
          <w:p w14:paraId="6E27DA78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lang w:bidi="fa-IR"/>
              </w:rPr>
              <w:t>0.02</w:t>
            </w:r>
          </w:p>
        </w:tc>
        <w:tc>
          <w:tcPr>
            <w:tcW w:w="1804" w:type="dxa"/>
          </w:tcPr>
          <w:p w14:paraId="09F515AC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0.03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±(0.005,0.06)</w:t>
            </w:r>
          </w:p>
        </w:tc>
        <w:tc>
          <w:tcPr>
            <w:tcW w:w="736" w:type="dxa"/>
            <w:tcBorders>
              <w:right w:val="single" w:sz="4" w:space="0" w:color="000000"/>
            </w:tcBorders>
          </w:tcPr>
          <w:p w14:paraId="1A4D2680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F11856">
              <w:rPr>
                <w:rFonts w:asciiTheme="majorBidi" w:hAnsiTheme="majorBidi" w:cstheme="majorBidi"/>
                <w:lang w:bidi="fa-IR"/>
              </w:rPr>
              <w:t>0.02</w:t>
            </w:r>
          </w:p>
        </w:tc>
      </w:tr>
      <w:tr w:rsidR="00941211" w:rsidRPr="00F11856" w14:paraId="58321741" w14:textId="77777777" w:rsidTr="00C35071">
        <w:tc>
          <w:tcPr>
            <w:tcW w:w="1457" w:type="dxa"/>
            <w:vMerge w:val="restart"/>
          </w:tcPr>
          <w:p w14:paraId="778C220D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LAP</w:t>
            </w:r>
          </w:p>
        </w:tc>
        <w:tc>
          <w:tcPr>
            <w:tcW w:w="1059" w:type="dxa"/>
          </w:tcPr>
          <w:p w14:paraId="560353BE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</w:rPr>
              <w:t>Moderate risk</w:t>
            </w:r>
          </w:p>
        </w:tc>
        <w:tc>
          <w:tcPr>
            <w:tcW w:w="1914" w:type="dxa"/>
          </w:tcPr>
          <w:p w14:paraId="58B08626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47.18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±(2.01,92.36)</w:t>
            </w:r>
          </w:p>
        </w:tc>
        <w:tc>
          <w:tcPr>
            <w:tcW w:w="736" w:type="dxa"/>
          </w:tcPr>
          <w:p w14:paraId="07174FC0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</w:rPr>
            </w:pPr>
            <w:r w:rsidRPr="00F11856">
              <w:rPr>
                <w:rFonts w:asciiTheme="majorBidi" w:hAnsiTheme="majorBidi" w:cstheme="majorBidi"/>
              </w:rPr>
              <w:t>0.04</w:t>
            </w:r>
          </w:p>
        </w:tc>
        <w:tc>
          <w:tcPr>
            <w:tcW w:w="1804" w:type="dxa"/>
          </w:tcPr>
          <w:p w14:paraId="245B3A77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41.62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±(-5.70,88.99)</w:t>
            </w:r>
          </w:p>
        </w:tc>
        <w:tc>
          <w:tcPr>
            <w:tcW w:w="736" w:type="dxa"/>
          </w:tcPr>
          <w:p w14:paraId="5ADEA62B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0.08</w:t>
            </w:r>
          </w:p>
        </w:tc>
        <w:tc>
          <w:tcPr>
            <w:tcW w:w="1804" w:type="dxa"/>
          </w:tcPr>
          <w:p w14:paraId="2A99AFA4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23.23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±(-21.81,68.27)</w:t>
            </w:r>
          </w:p>
        </w:tc>
        <w:tc>
          <w:tcPr>
            <w:tcW w:w="736" w:type="dxa"/>
          </w:tcPr>
          <w:p w14:paraId="64F3EF42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0.31</w:t>
            </w:r>
          </w:p>
        </w:tc>
        <w:tc>
          <w:tcPr>
            <w:tcW w:w="1804" w:type="dxa"/>
          </w:tcPr>
          <w:p w14:paraId="7D2E9828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4.38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±(-42.92,51.69)</w:t>
            </w:r>
          </w:p>
        </w:tc>
        <w:tc>
          <w:tcPr>
            <w:tcW w:w="736" w:type="dxa"/>
            <w:tcBorders>
              <w:right w:val="single" w:sz="4" w:space="0" w:color="000000"/>
            </w:tcBorders>
          </w:tcPr>
          <w:p w14:paraId="7F9026EC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0.85</w:t>
            </w:r>
          </w:p>
        </w:tc>
      </w:tr>
      <w:tr w:rsidR="00941211" w:rsidRPr="00F11856" w14:paraId="0A71AA7B" w14:textId="77777777" w:rsidTr="00C35071">
        <w:tc>
          <w:tcPr>
            <w:tcW w:w="1457" w:type="dxa"/>
            <w:vMerge/>
            <w:tcBorders>
              <w:bottom w:val="single" w:sz="4" w:space="0" w:color="000000"/>
            </w:tcBorders>
          </w:tcPr>
          <w:p w14:paraId="14B30BA2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59" w:type="dxa"/>
          </w:tcPr>
          <w:p w14:paraId="33D1F25C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</w:rPr>
            </w:pPr>
            <w:r w:rsidRPr="00F11856">
              <w:rPr>
                <w:rFonts w:asciiTheme="majorBidi" w:hAnsiTheme="majorBidi" w:cstheme="majorBidi"/>
                <w:b w:val="0"/>
              </w:rPr>
              <w:t xml:space="preserve">High risk </w:t>
            </w:r>
          </w:p>
        </w:tc>
        <w:tc>
          <w:tcPr>
            <w:tcW w:w="1914" w:type="dxa"/>
          </w:tcPr>
          <w:p w14:paraId="184B8938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23.25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±(-20.56,67.06)</w:t>
            </w:r>
          </w:p>
        </w:tc>
        <w:tc>
          <w:tcPr>
            <w:tcW w:w="736" w:type="dxa"/>
          </w:tcPr>
          <w:p w14:paraId="24DBDBFF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0.29</w:t>
            </w:r>
          </w:p>
        </w:tc>
        <w:tc>
          <w:tcPr>
            <w:tcW w:w="1804" w:type="dxa"/>
          </w:tcPr>
          <w:p w14:paraId="21939763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16.76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±(-29.22,62.75)</w:t>
            </w:r>
          </w:p>
        </w:tc>
        <w:tc>
          <w:tcPr>
            <w:tcW w:w="736" w:type="dxa"/>
          </w:tcPr>
          <w:p w14:paraId="36236AF6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0.47</w:t>
            </w:r>
          </w:p>
        </w:tc>
        <w:tc>
          <w:tcPr>
            <w:tcW w:w="1804" w:type="dxa"/>
          </w:tcPr>
          <w:p w14:paraId="07CB297A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19.67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±(-23.77,63.11)</w:t>
            </w:r>
          </w:p>
        </w:tc>
        <w:tc>
          <w:tcPr>
            <w:tcW w:w="736" w:type="dxa"/>
          </w:tcPr>
          <w:p w14:paraId="1802D316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0.37</w:t>
            </w:r>
          </w:p>
        </w:tc>
        <w:tc>
          <w:tcPr>
            <w:tcW w:w="1804" w:type="dxa"/>
          </w:tcPr>
          <w:p w14:paraId="3F68BB73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11.04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±(-34.67,56.76)</w:t>
            </w:r>
          </w:p>
        </w:tc>
        <w:tc>
          <w:tcPr>
            <w:tcW w:w="736" w:type="dxa"/>
            <w:tcBorders>
              <w:right w:val="single" w:sz="4" w:space="0" w:color="000000"/>
            </w:tcBorders>
          </w:tcPr>
          <w:p w14:paraId="2FEBF70E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0.63</w:t>
            </w:r>
          </w:p>
        </w:tc>
      </w:tr>
      <w:tr w:rsidR="00941211" w:rsidRPr="00F11856" w14:paraId="5AD555E9" w14:textId="77777777" w:rsidTr="00C35071">
        <w:tc>
          <w:tcPr>
            <w:tcW w:w="1457" w:type="dxa"/>
            <w:vMerge w:val="restart"/>
          </w:tcPr>
          <w:p w14:paraId="6609FFB7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VAI</w:t>
            </w:r>
          </w:p>
        </w:tc>
        <w:tc>
          <w:tcPr>
            <w:tcW w:w="1059" w:type="dxa"/>
          </w:tcPr>
          <w:p w14:paraId="28A40D49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</w:rPr>
              <w:t>Moderate risk</w:t>
            </w:r>
          </w:p>
        </w:tc>
        <w:tc>
          <w:tcPr>
            <w:tcW w:w="1914" w:type="dxa"/>
          </w:tcPr>
          <w:p w14:paraId="389E8263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148.69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±(-104.98,402.37)</w:t>
            </w:r>
          </w:p>
        </w:tc>
        <w:tc>
          <w:tcPr>
            <w:tcW w:w="736" w:type="dxa"/>
          </w:tcPr>
          <w:p w14:paraId="33FCD3C7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0.25</w:t>
            </w:r>
          </w:p>
        </w:tc>
        <w:tc>
          <w:tcPr>
            <w:tcW w:w="1804" w:type="dxa"/>
          </w:tcPr>
          <w:p w14:paraId="05553B89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154.91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±(-122.27,432.10)</w:t>
            </w:r>
          </w:p>
        </w:tc>
        <w:tc>
          <w:tcPr>
            <w:tcW w:w="736" w:type="dxa"/>
          </w:tcPr>
          <w:p w14:paraId="31D999C3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0.27</w:t>
            </w:r>
          </w:p>
        </w:tc>
        <w:tc>
          <w:tcPr>
            <w:tcW w:w="1804" w:type="dxa"/>
          </w:tcPr>
          <w:p w14:paraId="03ECA104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12.75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±(-239.95,265.47)</w:t>
            </w:r>
          </w:p>
        </w:tc>
        <w:tc>
          <w:tcPr>
            <w:tcW w:w="736" w:type="dxa"/>
          </w:tcPr>
          <w:p w14:paraId="27E9BB65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0.92</w:t>
            </w:r>
          </w:p>
        </w:tc>
        <w:tc>
          <w:tcPr>
            <w:tcW w:w="1804" w:type="dxa"/>
          </w:tcPr>
          <w:p w14:paraId="4CC6DA39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-25.06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±(-301.19,251.05)</w:t>
            </w:r>
          </w:p>
        </w:tc>
        <w:tc>
          <w:tcPr>
            <w:tcW w:w="736" w:type="dxa"/>
            <w:tcBorders>
              <w:right w:val="single" w:sz="4" w:space="0" w:color="000000"/>
            </w:tcBorders>
          </w:tcPr>
          <w:p w14:paraId="03AE8FF5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0.85</w:t>
            </w:r>
          </w:p>
        </w:tc>
      </w:tr>
      <w:tr w:rsidR="00941211" w:rsidRPr="00F11856" w14:paraId="35321EE2" w14:textId="77777777" w:rsidTr="00C35071">
        <w:tc>
          <w:tcPr>
            <w:tcW w:w="1457" w:type="dxa"/>
            <w:vMerge/>
            <w:tcBorders>
              <w:bottom w:val="single" w:sz="4" w:space="0" w:color="000000"/>
            </w:tcBorders>
          </w:tcPr>
          <w:p w14:paraId="454DB66B" w14:textId="77777777" w:rsidR="00941211" w:rsidRPr="00F11856" w:rsidRDefault="00941211" w:rsidP="00C35071">
            <w:pPr>
              <w:jc w:val="left"/>
              <w:rPr>
                <w:rFonts w:asciiTheme="majorBidi" w:hAnsiTheme="majorBidi" w:cstheme="majorBidi"/>
                <w:b w:val="0"/>
                <w:bCs/>
              </w:rPr>
            </w:pPr>
          </w:p>
        </w:tc>
        <w:tc>
          <w:tcPr>
            <w:tcW w:w="1059" w:type="dxa"/>
            <w:tcBorders>
              <w:bottom w:val="single" w:sz="4" w:space="0" w:color="000000"/>
            </w:tcBorders>
          </w:tcPr>
          <w:p w14:paraId="515BFA7E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</w:rPr>
            </w:pPr>
            <w:r w:rsidRPr="00F11856">
              <w:rPr>
                <w:rFonts w:asciiTheme="majorBidi" w:hAnsiTheme="majorBidi" w:cstheme="majorBidi"/>
                <w:b w:val="0"/>
              </w:rPr>
              <w:t xml:space="preserve">High risk </w:t>
            </w:r>
          </w:p>
        </w:tc>
        <w:tc>
          <w:tcPr>
            <w:tcW w:w="1914" w:type="dxa"/>
          </w:tcPr>
          <w:p w14:paraId="50A58286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43.55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±(-202.56,289.66)</w:t>
            </w:r>
          </w:p>
        </w:tc>
        <w:tc>
          <w:tcPr>
            <w:tcW w:w="736" w:type="dxa"/>
          </w:tcPr>
          <w:p w14:paraId="788D24D8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0.72</w:t>
            </w:r>
          </w:p>
        </w:tc>
        <w:tc>
          <w:tcPr>
            <w:tcW w:w="1804" w:type="dxa"/>
          </w:tcPr>
          <w:p w14:paraId="59CB6E53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17.89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±(-252.09,287.89)</w:t>
            </w:r>
          </w:p>
        </w:tc>
        <w:tc>
          <w:tcPr>
            <w:tcW w:w="736" w:type="dxa"/>
          </w:tcPr>
          <w:p w14:paraId="6C5449BB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0.89</w:t>
            </w:r>
          </w:p>
        </w:tc>
        <w:tc>
          <w:tcPr>
            <w:tcW w:w="1804" w:type="dxa"/>
          </w:tcPr>
          <w:p w14:paraId="789D7421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</w:rPr>
              <w:t>-61.15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±(-305.74,183.44)</w:t>
            </w:r>
          </w:p>
        </w:tc>
        <w:tc>
          <w:tcPr>
            <w:tcW w:w="736" w:type="dxa"/>
          </w:tcPr>
          <w:p w14:paraId="4B7D1717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0.62</w:t>
            </w:r>
          </w:p>
        </w:tc>
        <w:tc>
          <w:tcPr>
            <w:tcW w:w="1804" w:type="dxa"/>
          </w:tcPr>
          <w:p w14:paraId="18EBA600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-71.12</w:t>
            </w:r>
            <w:r w:rsidRPr="00F11856">
              <w:rPr>
                <w:rFonts w:asciiTheme="majorBidi" w:hAnsiTheme="majorBidi" w:cstheme="majorBidi"/>
                <w:b w:val="0"/>
                <w:bCs/>
                <w:color w:val="0D0D0D" w:themeColor="text1" w:themeTint="F2"/>
              </w:rPr>
              <w:t>±(-340.03,197.60)</w:t>
            </w:r>
          </w:p>
        </w:tc>
        <w:tc>
          <w:tcPr>
            <w:tcW w:w="736" w:type="dxa"/>
            <w:tcBorders>
              <w:right w:val="single" w:sz="4" w:space="0" w:color="000000"/>
            </w:tcBorders>
          </w:tcPr>
          <w:p w14:paraId="234BFCE8" w14:textId="77777777" w:rsidR="00941211" w:rsidRPr="00F11856" w:rsidRDefault="00941211" w:rsidP="00C35071">
            <w:pPr>
              <w:jc w:val="center"/>
              <w:rPr>
                <w:rFonts w:asciiTheme="majorBidi" w:hAnsiTheme="majorBidi" w:cstheme="majorBidi"/>
                <w:b w:val="0"/>
                <w:bCs/>
                <w:rtl/>
                <w:lang w:bidi="fa-IR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lang w:bidi="fa-IR"/>
              </w:rPr>
              <w:t>0.60</w:t>
            </w:r>
          </w:p>
        </w:tc>
      </w:tr>
      <w:tr w:rsidR="00941211" w:rsidRPr="00F11856" w14:paraId="7FF4213D" w14:textId="77777777" w:rsidTr="00F11856">
        <w:trPr>
          <w:trHeight w:val="1756"/>
        </w:trPr>
        <w:tc>
          <w:tcPr>
            <w:tcW w:w="12786" w:type="dxa"/>
            <w:gridSpan w:val="10"/>
            <w:tcBorders>
              <w:right w:val="single" w:sz="4" w:space="0" w:color="000000"/>
            </w:tcBorders>
          </w:tcPr>
          <w:p w14:paraId="07E283BE" w14:textId="19EFE4DD" w:rsidR="00941211" w:rsidRPr="00F11856" w:rsidRDefault="00941211" w:rsidP="00C35071">
            <w:pPr>
              <w:jc w:val="both"/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</w:pPr>
            <w:r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 xml:space="preserve">BMI: body mass </w:t>
            </w:r>
            <w:r w:rsidR="000D3BD6"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>index, WC</w:t>
            </w:r>
            <w:r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 xml:space="preserve">: waist circumference, WHR: </w:t>
            </w:r>
            <w:r w:rsidR="000D3BD6"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>waist-hip</w:t>
            </w:r>
            <w:r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 xml:space="preserve"> ratio,  AIP:  atherogenic index of plasma,  AC: atherogenic coefficient,  CRI-I: </w:t>
            </w:r>
            <w:r w:rsidR="000D3BD6"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>Castelli</w:t>
            </w:r>
            <w:r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 xml:space="preserve"> risk index 1,  CRI-II: </w:t>
            </w:r>
            <w:r w:rsidR="000D3BD6"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>Castelli</w:t>
            </w:r>
            <w:r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 xml:space="preserve"> risk index II,  TyG: Triglyceride-glucose index,  BRI:  body roundness index,  ABSI: a body shape index,  LAP:</w:t>
            </w:r>
            <w:r w:rsidR="000D3BD6"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 xml:space="preserve"> </w:t>
            </w:r>
            <w:r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>lipid accumulation product,  VAI:  visceral adiposity index.</w:t>
            </w:r>
          </w:p>
          <w:p w14:paraId="17E4BE1B" w14:textId="130BD713" w:rsidR="00941211" w:rsidRPr="00F11856" w:rsidRDefault="00941211" w:rsidP="00C35071">
            <w:pPr>
              <w:tabs>
                <w:tab w:val="left" w:pos="1605"/>
              </w:tabs>
              <w:jc w:val="left"/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</w:pPr>
            <w:r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 xml:space="preserve">All data are presented as β and 95% </w:t>
            </w:r>
            <w:r w:rsidR="000D3BD6"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>Cl.</w:t>
            </w:r>
          </w:p>
          <w:p w14:paraId="3D5DE07C" w14:textId="6B4E65E2" w:rsidR="00941211" w:rsidRPr="00F11856" w:rsidRDefault="00941211" w:rsidP="00C35071">
            <w:pPr>
              <w:tabs>
                <w:tab w:val="left" w:pos="1605"/>
              </w:tabs>
              <w:jc w:val="left"/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</w:pPr>
            <w:r w:rsidRPr="00F11856">
              <w:rPr>
                <w:rFonts w:asciiTheme="majorBidi" w:hAnsiTheme="majorBidi" w:cstheme="majorBidi"/>
                <w:b w:val="0"/>
                <w:bCs/>
                <w:vertAlign w:val="subscript"/>
              </w:rPr>
              <w:t>T1 of PDI, hPDI,</w:t>
            </w:r>
            <w:r w:rsidR="000D3BD6" w:rsidRPr="00F11856">
              <w:rPr>
                <w:rFonts w:asciiTheme="majorBidi" w:hAnsiTheme="majorBidi" w:cstheme="majorBidi"/>
                <w:b w:val="0"/>
                <w:bCs/>
                <w:vertAlign w:val="subscript"/>
              </w:rPr>
              <w:t xml:space="preserve"> </w:t>
            </w:r>
            <w:r w:rsidRPr="00F11856">
              <w:rPr>
                <w:rFonts w:asciiTheme="majorBidi" w:hAnsiTheme="majorBidi" w:cstheme="majorBidi"/>
                <w:b w:val="0"/>
                <w:bCs/>
                <w:vertAlign w:val="subscript"/>
              </w:rPr>
              <w:t xml:space="preserve"> uPDI and, low risk </w:t>
            </w:r>
            <w:r w:rsidR="000D3BD6" w:rsidRPr="00F11856">
              <w:rPr>
                <w:rFonts w:asciiTheme="majorBidi" w:hAnsiTheme="majorBidi" w:cstheme="majorBidi"/>
                <w:b w:val="0"/>
                <w:bCs/>
                <w:vertAlign w:val="subscript"/>
              </w:rPr>
              <w:t>allele</w:t>
            </w:r>
            <w:r w:rsidRPr="00F11856">
              <w:rPr>
                <w:rFonts w:asciiTheme="majorBidi" w:hAnsiTheme="majorBidi" w:cstheme="majorBidi"/>
                <w:b w:val="0"/>
                <w:bCs/>
                <w:vertAlign w:val="subscript"/>
              </w:rPr>
              <w:t xml:space="preserve"> were considered as reference group.</w:t>
            </w:r>
          </w:p>
          <w:p w14:paraId="5579C43F" w14:textId="39A776F4" w:rsidR="00941211" w:rsidRPr="00F11856" w:rsidRDefault="000D3BD6" w:rsidP="00C35071">
            <w:pPr>
              <w:jc w:val="both"/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</w:pPr>
            <w:r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 xml:space="preserve">The </w:t>
            </w:r>
            <w:r w:rsidR="00941211"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 xml:space="preserve">P-value for </w:t>
            </w:r>
            <w:r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 xml:space="preserve">the </w:t>
            </w:r>
            <w:r w:rsidR="00941211"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>adjustment model, based on age, energy intake</w:t>
            </w:r>
            <w:r w:rsidR="001C4160" w:rsidRPr="00F11856">
              <w:rPr>
                <w:rFonts w:asciiTheme="majorBidi" w:hAnsiTheme="majorBidi" w:cstheme="majorBidi"/>
                <w:b w:val="0"/>
                <w:bCs/>
                <w:vertAlign w:val="subscript"/>
              </w:rPr>
              <w:t>, BMI</w:t>
            </w:r>
            <w:r w:rsidRPr="00F11856">
              <w:rPr>
                <w:rFonts w:asciiTheme="majorBidi" w:hAnsiTheme="majorBidi" w:cstheme="majorBidi"/>
                <w:b w:val="0"/>
                <w:bCs/>
                <w:vertAlign w:val="subscript"/>
              </w:rPr>
              <w:t>,</w:t>
            </w:r>
            <w:r w:rsidR="001C4160" w:rsidRPr="00F11856">
              <w:rPr>
                <w:rFonts w:asciiTheme="majorBidi" w:hAnsiTheme="majorBidi" w:cstheme="majorBidi"/>
                <w:b w:val="0"/>
                <w:bCs/>
                <w:vertAlign w:val="subscript"/>
              </w:rPr>
              <w:t xml:space="preserve"> </w:t>
            </w:r>
            <w:r w:rsidR="00941211"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>and IPAQ</w:t>
            </w:r>
          </w:p>
          <w:p w14:paraId="3B6A7E80" w14:textId="77777777" w:rsidR="00941211" w:rsidRPr="00F11856" w:rsidRDefault="00941211" w:rsidP="00C35071">
            <w:pPr>
              <w:jc w:val="both"/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</w:pPr>
            <w:r w:rsidRPr="00F11856">
              <w:rPr>
                <w:rStyle w:val="fontstyle01"/>
                <w:rFonts w:asciiTheme="majorBidi" w:hAnsiTheme="majorBidi" w:cstheme="majorBidi"/>
                <w:b w:val="0"/>
                <w:bCs/>
                <w:color w:val="auto"/>
                <w:sz w:val="22"/>
                <w:szCs w:val="22"/>
                <w:vertAlign w:val="subscript"/>
              </w:rPr>
              <w:t>P-value &lt;0.05 significant.</w:t>
            </w:r>
          </w:p>
          <w:p w14:paraId="7F83D7A0" w14:textId="77777777" w:rsidR="00941211" w:rsidRPr="00F11856" w:rsidRDefault="00941211" w:rsidP="00C35071">
            <w:pPr>
              <w:jc w:val="center"/>
              <w:rPr>
                <w:rStyle w:val="fontstyle01"/>
                <w:rFonts w:asciiTheme="majorBidi" w:hAnsiTheme="majorBidi"/>
                <w:b w:val="0"/>
                <w:bCs/>
                <w:color w:val="auto"/>
                <w:sz w:val="22"/>
                <w:szCs w:val="22"/>
              </w:rPr>
            </w:pPr>
          </w:p>
        </w:tc>
      </w:tr>
    </w:tbl>
    <w:p w14:paraId="53AC14C6" w14:textId="77777777" w:rsidR="00F7337F" w:rsidRPr="00F7337F" w:rsidRDefault="00F7337F" w:rsidP="00F7337F">
      <w:pPr>
        <w:tabs>
          <w:tab w:val="left" w:pos="375"/>
        </w:tabs>
        <w:jc w:val="left"/>
      </w:pPr>
    </w:p>
    <w:p w14:paraId="0BA5D443" w14:textId="305C8657" w:rsidR="0086671B" w:rsidRPr="00F7337F" w:rsidRDefault="0086671B" w:rsidP="005D2AB8">
      <w:pPr>
        <w:tabs>
          <w:tab w:val="left" w:pos="375"/>
        </w:tabs>
        <w:jc w:val="left"/>
      </w:pPr>
    </w:p>
    <w:sectPr w:rsidR="0086671B" w:rsidRPr="00F7337F" w:rsidSect="008203E7">
      <w:pgSz w:w="15840" w:h="24480" w:code="3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335077" w14:textId="77777777" w:rsidR="00072004" w:rsidRDefault="00072004" w:rsidP="008622F3">
      <w:pPr>
        <w:spacing w:after="0" w:line="240" w:lineRule="auto"/>
      </w:pPr>
      <w:r>
        <w:separator/>
      </w:r>
    </w:p>
  </w:endnote>
  <w:endnote w:type="continuationSeparator" w:id="0">
    <w:p w14:paraId="58A26F07" w14:textId="77777777" w:rsidR="00072004" w:rsidRDefault="00072004" w:rsidP="008622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ltlwgAdvTT3713a231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46C381" w14:textId="77777777" w:rsidR="00072004" w:rsidRDefault="00072004" w:rsidP="008622F3">
      <w:pPr>
        <w:spacing w:after="0" w:line="240" w:lineRule="auto"/>
      </w:pPr>
      <w:r>
        <w:separator/>
      </w:r>
    </w:p>
  </w:footnote>
  <w:footnote w:type="continuationSeparator" w:id="0">
    <w:p w14:paraId="7F6EA253" w14:textId="77777777" w:rsidR="00072004" w:rsidRDefault="00072004" w:rsidP="008622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7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I0sTA1NzYxNjczNjdQ0lEKTi0uzszPAykwrAUAAEjZo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B Nazani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w2vfdt922w59xesex7p0vfns2pvz002xvrw&quot;&gt;GRS and plant based diet&lt;record-ids&gt;&lt;item&gt;32&lt;/item&gt;&lt;/record-ids&gt;&lt;/item&gt;&lt;/Libraries&gt;"/>
  </w:docVars>
  <w:rsids>
    <w:rsidRoot w:val="00E93E35"/>
    <w:rsid w:val="00003EC2"/>
    <w:rsid w:val="00023043"/>
    <w:rsid w:val="00055A93"/>
    <w:rsid w:val="0006178E"/>
    <w:rsid w:val="00063A76"/>
    <w:rsid w:val="00065FDC"/>
    <w:rsid w:val="00072004"/>
    <w:rsid w:val="00076991"/>
    <w:rsid w:val="00081409"/>
    <w:rsid w:val="00084434"/>
    <w:rsid w:val="0009049F"/>
    <w:rsid w:val="000C1BFE"/>
    <w:rsid w:val="000D3BD6"/>
    <w:rsid w:val="000E410E"/>
    <w:rsid w:val="000F7159"/>
    <w:rsid w:val="001106F8"/>
    <w:rsid w:val="00136444"/>
    <w:rsid w:val="00141DD1"/>
    <w:rsid w:val="00146646"/>
    <w:rsid w:val="0014741A"/>
    <w:rsid w:val="00147F42"/>
    <w:rsid w:val="00174C56"/>
    <w:rsid w:val="00195E14"/>
    <w:rsid w:val="00197DB7"/>
    <w:rsid w:val="001A3D80"/>
    <w:rsid w:val="001B23AA"/>
    <w:rsid w:val="001B5970"/>
    <w:rsid w:val="001B685A"/>
    <w:rsid w:val="001C1D32"/>
    <w:rsid w:val="001C4160"/>
    <w:rsid w:val="001C6124"/>
    <w:rsid w:val="001D2710"/>
    <w:rsid w:val="001D569D"/>
    <w:rsid w:val="00204212"/>
    <w:rsid w:val="00205DEF"/>
    <w:rsid w:val="00210461"/>
    <w:rsid w:val="00214849"/>
    <w:rsid w:val="00215646"/>
    <w:rsid w:val="00237087"/>
    <w:rsid w:val="002378D7"/>
    <w:rsid w:val="00237C1C"/>
    <w:rsid w:val="002447B2"/>
    <w:rsid w:val="00251747"/>
    <w:rsid w:val="0026014C"/>
    <w:rsid w:val="00270FB1"/>
    <w:rsid w:val="0029298A"/>
    <w:rsid w:val="00293ACB"/>
    <w:rsid w:val="00296D02"/>
    <w:rsid w:val="002A0644"/>
    <w:rsid w:val="002B557F"/>
    <w:rsid w:val="002D0539"/>
    <w:rsid w:val="002E69B4"/>
    <w:rsid w:val="00306FC8"/>
    <w:rsid w:val="00330341"/>
    <w:rsid w:val="00332921"/>
    <w:rsid w:val="0034164C"/>
    <w:rsid w:val="003463F2"/>
    <w:rsid w:val="00346929"/>
    <w:rsid w:val="00346DCE"/>
    <w:rsid w:val="00347488"/>
    <w:rsid w:val="0035017E"/>
    <w:rsid w:val="00354ECD"/>
    <w:rsid w:val="00364CAE"/>
    <w:rsid w:val="00390DE7"/>
    <w:rsid w:val="003977D4"/>
    <w:rsid w:val="003A494C"/>
    <w:rsid w:val="003C36B2"/>
    <w:rsid w:val="003D4577"/>
    <w:rsid w:val="003D6752"/>
    <w:rsid w:val="003E14DE"/>
    <w:rsid w:val="003E5861"/>
    <w:rsid w:val="003F0E62"/>
    <w:rsid w:val="003F66CF"/>
    <w:rsid w:val="003F7492"/>
    <w:rsid w:val="003F763B"/>
    <w:rsid w:val="00407430"/>
    <w:rsid w:val="00407B61"/>
    <w:rsid w:val="004143BD"/>
    <w:rsid w:val="00423641"/>
    <w:rsid w:val="00453777"/>
    <w:rsid w:val="0046123E"/>
    <w:rsid w:val="0046148B"/>
    <w:rsid w:val="00482871"/>
    <w:rsid w:val="004831FF"/>
    <w:rsid w:val="004A1CDB"/>
    <w:rsid w:val="004A4AD0"/>
    <w:rsid w:val="004B532D"/>
    <w:rsid w:val="004C0F12"/>
    <w:rsid w:val="004D1E0D"/>
    <w:rsid w:val="004D4069"/>
    <w:rsid w:val="004D76A1"/>
    <w:rsid w:val="004E13B6"/>
    <w:rsid w:val="004F100A"/>
    <w:rsid w:val="004F10AA"/>
    <w:rsid w:val="004F1931"/>
    <w:rsid w:val="00501A57"/>
    <w:rsid w:val="00505309"/>
    <w:rsid w:val="005170A5"/>
    <w:rsid w:val="00521A60"/>
    <w:rsid w:val="005372F7"/>
    <w:rsid w:val="00542E1E"/>
    <w:rsid w:val="005466C0"/>
    <w:rsid w:val="00547625"/>
    <w:rsid w:val="00552DC8"/>
    <w:rsid w:val="005777E2"/>
    <w:rsid w:val="00586463"/>
    <w:rsid w:val="00594895"/>
    <w:rsid w:val="005C2B33"/>
    <w:rsid w:val="005C31EF"/>
    <w:rsid w:val="005D2AB8"/>
    <w:rsid w:val="005E22F3"/>
    <w:rsid w:val="005F71B0"/>
    <w:rsid w:val="006005FD"/>
    <w:rsid w:val="00605506"/>
    <w:rsid w:val="00612A3B"/>
    <w:rsid w:val="006143F0"/>
    <w:rsid w:val="00636D84"/>
    <w:rsid w:val="00644E9B"/>
    <w:rsid w:val="00647AC6"/>
    <w:rsid w:val="00691401"/>
    <w:rsid w:val="006A2FFF"/>
    <w:rsid w:val="006B187E"/>
    <w:rsid w:val="006B2983"/>
    <w:rsid w:val="006B52FB"/>
    <w:rsid w:val="006C545F"/>
    <w:rsid w:val="006C78EE"/>
    <w:rsid w:val="006D14DA"/>
    <w:rsid w:val="006D548C"/>
    <w:rsid w:val="006D68CD"/>
    <w:rsid w:val="006E2D35"/>
    <w:rsid w:val="006F2FBF"/>
    <w:rsid w:val="006F32A1"/>
    <w:rsid w:val="007214B7"/>
    <w:rsid w:val="00725500"/>
    <w:rsid w:val="0075549E"/>
    <w:rsid w:val="00755707"/>
    <w:rsid w:val="007662CD"/>
    <w:rsid w:val="00777BDE"/>
    <w:rsid w:val="00787C96"/>
    <w:rsid w:val="00795B95"/>
    <w:rsid w:val="007A1961"/>
    <w:rsid w:val="007B0DD2"/>
    <w:rsid w:val="007B5203"/>
    <w:rsid w:val="007B5ED6"/>
    <w:rsid w:val="007C3005"/>
    <w:rsid w:val="007C331C"/>
    <w:rsid w:val="007D418F"/>
    <w:rsid w:val="007D52C3"/>
    <w:rsid w:val="007D618D"/>
    <w:rsid w:val="007E198F"/>
    <w:rsid w:val="007F1BEB"/>
    <w:rsid w:val="008136AE"/>
    <w:rsid w:val="008203E7"/>
    <w:rsid w:val="00821098"/>
    <w:rsid w:val="0083041A"/>
    <w:rsid w:val="008622F3"/>
    <w:rsid w:val="0086671B"/>
    <w:rsid w:val="00870FF6"/>
    <w:rsid w:val="008853B7"/>
    <w:rsid w:val="00897B04"/>
    <w:rsid w:val="008A0CDE"/>
    <w:rsid w:val="008A7627"/>
    <w:rsid w:val="008D7031"/>
    <w:rsid w:val="008E43AE"/>
    <w:rsid w:val="008E6D38"/>
    <w:rsid w:val="0090325C"/>
    <w:rsid w:val="00904FA5"/>
    <w:rsid w:val="00912163"/>
    <w:rsid w:val="00912883"/>
    <w:rsid w:val="00915B2A"/>
    <w:rsid w:val="009235F5"/>
    <w:rsid w:val="00930529"/>
    <w:rsid w:val="0093522D"/>
    <w:rsid w:val="00937BB8"/>
    <w:rsid w:val="00941211"/>
    <w:rsid w:val="00944238"/>
    <w:rsid w:val="00950348"/>
    <w:rsid w:val="0095358D"/>
    <w:rsid w:val="009630B4"/>
    <w:rsid w:val="00964559"/>
    <w:rsid w:val="00965132"/>
    <w:rsid w:val="00970213"/>
    <w:rsid w:val="00980F2A"/>
    <w:rsid w:val="009827F1"/>
    <w:rsid w:val="009927AD"/>
    <w:rsid w:val="009B2FD3"/>
    <w:rsid w:val="009D7FB4"/>
    <w:rsid w:val="009E3138"/>
    <w:rsid w:val="009E4029"/>
    <w:rsid w:val="009F3527"/>
    <w:rsid w:val="009F65AE"/>
    <w:rsid w:val="00A07756"/>
    <w:rsid w:val="00A12368"/>
    <w:rsid w:val="00A2377B"/>
    <w:rsid w:val="00A30217"/>
    <w:rsid w:val="00A30E2A"/>
    <w:rsid w:val="00A32BFE"/>
    <w:rsid w:val="00A35BB6"/>
    <w:rsid w:val="00A43B86"/>
    <w:rsid w:val="00A44847"/>
    <w:rsid w:val="00A4590A"/>
    <w:rsid w:val="00A470D8"/>
    <w:rsid w:val="00A64F3E"/>
    <w:rsid w:val="00A720E9"/>
    <w:rsid w:val="00A7239C"/>
    <w:rsid w:val="00A75DFE"/>
    <w:rsid w:val="00A76780"/>
    <w:rsid w:val="00A76FCE"/>
    <w:rsid w:val="00A80FB0"/>
    <w:rsid w:val="00A82C1A"/>
    <w:rsid w:val="00A87047"/>
    <w:rsid w:val="00A9165B"/>
    <w:rsid w:val="00A93B7F"/>
    <w:rsid w:val="00A94D8B"/>
    <w:rsid w:val="00AB488B"/>
    <w:rsid w:val="00B45F0E"/>
    <w:rsid w:val="00B513F5"/>
    <w:rsid w:val="00B51D42"/>
    <w:rsid w:val="00B635CD"/>
    <w:rsid w:val="00B85012"/>
    <w:rsid w:val="00BA35A9"/>
    <w:rsid w:val="00BA37B9"/>
    <w:rsid w:val="00BA78C0"/>
    <w:rsid w:val="00BB1519"/>
    <w:rsid w:val="00BC53BA"/>
    <w:rsid w:val="00BD4C7C"/>
    <w:rsid w:val="00BD4CE4"/>
    <w:rsid w:val="00BE2461"/>
    <w:rsid w:val="00BE2BF2"/>
    <w:rsid w:val="00BF5AA1"/>
    <w:rsid w:val="00C10BD5"/>
    <w:rsid w:val="00C3141D"/>
    <w:rsid w:val="00C33E40"/>
    <w:rsid w:val="00C35071"/>
    <w:rsid w:val="00C55169"/>
    <w:rsid w:val="00C646C5"/>
    <w:rsid w:val="00C71CEF"/>
    <w:rsid w:val="00C72A71"/>
    <w:rsid w:val="00CC1707"/>
    <w:rsid w:val="00CC1EDC"/>
    <w:rsid w:val="00CC7871"/>
    <w:rsid w:val="00CE227F"/>
    <w:rsid w:val="00CF4713"/>
    <w:rsid w:val="00D13170"/>
    <w:rsid w:val="00D25006"/>
    <w:rsid w:val="00D25519"/>
    <w:rsid w:val="00D279A5"/>
    <w:rsid w:val="00D43FDD"/>
    <w:rsid w:val="00D87F13"/>
    <w:rsid w:val="00D96014"/>
    <w:rsid w:val="00DB0D6A"/>
    <w:rsid w:val="00DB3A83"/>
    <w:rsid w:val="00DE1282"/>
    <w:rsid w:val="00DE5BF1"/>
    <w:rsid w:val="00DE654D"/>
    <w:rsid w:val="00DF0C30"/>
    <w:rsid w:val="00DF6A98"/>
    <w:rsid w:val="00E05AE5"/>
    <w:rsid w:val="00E0765B"/>
    <w:rsid w:val="00E20363"/>
    <w:rsid w:val="00E24343"/>
    <w:rsid w:val="00E26052"/>
    <w:rsid w:val="00E33271"/>
    <w:rsid w:val="00E53B64"/>
    <w:rsid w:val="00E56A30"/>
    <w:rsid w:val="00E6206E"/>
    <w:rsid w:val="00E6707D"/>
    <w:rsid w:val="00E91FDE"/>
    <w:rsid w:val="00E92744"/>
    <w:rsid w:val="00E9302D"/>
    <w:rsid w:val="00E93E35"/>
    <w:rsid w:val="00EA0CC9"/>
    <w:rsid w:val="00EB094B"/>
    <w:rsid w:val="00ED0C27"/>
    <w:rsid w:val="00ED2171"/>
    <w:rsid w:val="00ED2636"/>
    <w:rsid w:val="00EE2F54"/>
    <w:rsid w:val="00EE38FA"/>
    <w:rsid w:val="00EE5248"/>
    <w:rsid w:val="00EE7718"/>
    <w:rsid w:val="00EF2057"/>
    <w:rsid w:val="00F0351A"/>
    <w:rsid w:val="00F0377C"/>
    <w:rsid w:val="00F04241"/>
    <w:rsid w:val="00F05D10"/>
    <w:rsid w:val="00F05D9E"/>
    <w:rsid w:val="00F06EFB"/>
    <w:rsid w:val="00F11214"/>
    <w:rsid w:val="00F11856"/>
    <w:rsid w:val="00F13819"/>
    <w:rsid w:val="00F14FC4"/>
    <w:rsid w:val="00F23DB2"/>
    <w:rsid w:val="00F37DF1"/>
    <w:rsid w:val="00F60315"/>
    <w:rsid w:val="00F7146C"/>
    <w:rsid w:val="00F7337F"/>
    <w:rsid w:val="00F76614"/>
    <w:rsid w:val="00F91A64"/>
    <w:rsid w:val="00F92524"/>
    <w:rsid w:val="00F93E61"/>
    <w:rsid w:val="00F948E0"/>
    <w:rsid w:val="00F94BFF"/>
    <w:rsid w:val="00F9649F"/>
    <w:rsid w:val="00FA74FE"/>
    <w:rsid w:val="00FB24FF"/>
    <w:rsid w:val="00FB38B2"/>
    <w:rsid w:val="00FB44B2"/>
    <w:rsid w:val="00FC0080"/>
    <w:rsid w:val="00FC3CD2"/>
    <w:rsid w:val="00FC4749"/>
    <w:rsid w:val="00FD0CB6"/>
    <w:rsid w:val="00FE0EC1"/>
    <w:rsid w:val="00FF4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14C358"/>
  <w15:chartTrackingRefBased/>
  <w15:docId w15:val="{BEE0E37C-5086-41C2-9C00-B7B1C0956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4C7C"/>
    <w:pPr>
      <w:jc w:val="right"/>
    </w:pPr>
    <w:rPr>
      <w:rFonts w:ascii="B Nazanin" w:hAnsi="B Nazani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4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925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622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2F3"/>
    <w:rPr>
      <w:rFonts w:ascii="B Nazanin" w:hAnsi="B Nazanin"/>
      <w:b/>
    </w:rPr>
  </w:style>
  <w:style w:type="paragraph" w:styleId="Footer">
    <w:name w:val="footer"/>
    <w:basedOn w:val="Normal"/>
    <w:link w:val="FooterChar"/>
    <w:uiPriority w:val="99"/>
    <w:unhideWhenUsed/>
    <w:rsid w:val="008622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2F3"/>
    <w:rPr>
      <w:rFonts w:ascii="B Nazanin" w:hAnsi="B Nazanin"/>
      <w:b/>
    </w:rPr>
  </w:style>
  <w:style w:type="character" w:customStyle="1" w:styleId="fontstyle01">
    <w:name w:val="fontstyle01"/>
    <w:basedOn w:val="DefaultParagraphFont"/>
    <w:rsid w:val="00644E9B"/>
    <w:rPr>
      <w:rFonts w:ascii="TltlwgAdvTT3713a231" w:hAnsi="TltlwgAdvTT3713a231" w:hint="default"/>
      <w:b w:val="0"/>
      <w:bCs w:val="0"/>
      <w:i w:val="0"/>
      <w:iCs w:val="0"/>
      <w:color w:val="131413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B24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24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24FF"/>
    <w:rPr>
      <w:rFonts w:ascii="B Nazanin" w:hAnsi="B Nazanin"/>
      <w:b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24FF"/>
    <w:rPr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24FF"/>
    <w:rPr>
      <w:rFonts w:ascii="B Nazanin" w:hAnsi="B Nazani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24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24FF"/>
    <w:rPr>
      <w:rFonts w:ascii="Segoe UI" w:hAnsi="Segoe UI" w:cs="Segoe UI"/>
      <w:b/>
      <w:sz w:val="18"/>
      <w:szCs w:val="18"/>
    </w:rPr>
  </w:style>
  <w:style w:type="character" w:styleId="Emphasis">
    <w:name w:val="Emphasis"/>
    <w:basedOn w:val="DefaultParagraphFont"/>
    <w:uiPriority w:val="20"/>
    <w:qFormat/>
    <w:rsid w:val="00EE7718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5D2AB8"/>
    <w:pPr>
      <w:spacing w:after="0"/>
      <w:jc w:val="center"/>
    </w:pPr>
    <w:rPr>
      <w:rFonts w:cs="B Nazani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D2AB8"/>
    <w:rPr>
      <w:rFonts w:ascii="B Nazanin" w:hAnsi="B Nazanin" w:cs="B Nazanin"/>
      <w:b/>
      <w:noProof/>
    </w:rPr>
  </w:style>
  <w:style w:type="paragraph" w:customStyle="1" w:styleId="EndNoteBibliography">
    <w:name w:val="EndNote Bibliography"/>
    <w:basedOn w:val="Normal"/>
    <w:link w:val="EndNoteBibliographyChar"/>
    <w:rsid w:val="005D2AB8"/>
    <w:pPr>
      <w:spacing w:line="240" w:lineRule="auto"/>
      <w:jc w:val="left"/>
    </w:pPr>
    <w:rPr>
      <w:rFonts w:cs="B Nazani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D2AB8"/>
    <w:rPr>
      <w:rFonts w:ascii="B Nazanin" w:hAnsi="B Nazanin" w:cs="B Nazanin"/>
      <w:b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12499B-D6DC-4691-ACD3-A2D84D0F0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1105</Words>
  <Characters>6302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yasaman.aali</dc:creator>
  <cp:keywords/>
  <dc:description/>
  <cp:lastModifiedBy>Trupti Sudge</cp:lastModifiedBy>
  <cp:revision>2</cp:revision>
  <dcterms:created xsi:type="dcterms:W3CDTF">2024-07-02T08:13:00Z</dcterms:created>
  <dcterms:modified xsi:type="dcterms:W3CDTF">2024-07-02T08:13:00Z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774d767e8cee006fd5cc93a2fb1737256c9dc542e5844abbb58dda51c8920b7b</vt:lpwstr>
  </property>
</Properties>
</file>