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1EE" w:rsidRPr="00077AD5" w:rsidRDefault="00CB3808" w:rsidP="003855C7">
      <w:pPr>
        <w:jc w:val="center"/>
        <w:rPr>
          <w:rFonts w:asciiTheme="minorHAnsi" w:hAnsiTheme="minorHAnsi" w:cstheme="minorHAnsi"/>
          <w:sz w:val="24"/>
          <w:szCs w:val="24"/>
        </w:rPr>
      </w:pPr>
      <w:r w:rsidRPr="00077AD5">
        <w:rPr>
          <w:rFonts w:asciiTheme="minorHAnsi" w:hAnsiTheme="minorHAnsi" w:cstheme="minorHAnsi"/>
          <w:noProof/>
          <w:sz w:val="24"/>
          <w:szCs w:val="24"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2533650" cy="829310"/>
            <wp:effectExtent l="0" t="0" r="0" b="8890"/>
            <wp:wrapSquare wrapText="bothSides"/>
            <wp:docPr id="5" name="Picture 1" descr="US_Stacked RGB 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_Stacked RGB 300dp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A3A" w:rsidRPr="00077AD5" w:rsidRDefault="00423A3A" w:rsidP="00423A3A">
      <w:pPr>
        <w:pStyle w:val="Literature"/>
        <w:spacing w:before="0" w:after="0" w:line="240" w:lineRule="auto"/>
        <w:rPr>
          <w:rFonts w:asciiTheme="minorHAnsi" w:hAnsiTheme="minorHAnsi" w:cstheme="minorHAnsi"/>
          <w:snapToGrid/>
          <w:szCs w:val="24"/>
        </w:rPr>
      </w:pPr>
    </w:p>
    <w:p w:rsidR="00423A3A" w:rsidRPr="00077AD5" w:rsidRDefault="00423A3A" w:rsidP="00423A3A">
      <w:pPr>
        <w:pStyle w:val="Literature"/>
        <w:spacing w:before="0" w:after="0" w:line="240" w:lineRule="auto"/>
        <w:rPr>
          <w:rFonts w:asciiTheme="minorHAnsi" w:hAnsiTheme="minorHAnsi" w:cstheme="minorHAnsi"/>
          <w:snapToGrid/>
          <w:szCs w:val="24"/>
        </w:rPr>
      </w:pPr>
    </w:p>
    <w:p w:rsidR="00414A20" w:rsidRPr="00077AD5" w:rsidRDefault="00414A20" w:rsidP="00104D9A">
      <w:pPr>
        <w:tabs>
          <w:tab w:val="right" w:pos="8931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6874B2" w:rsidRPr="00077AD5" w:rsidRDefault="00104D9A" w:rsidP="00104D9A">
      <w:pPr>
        <w:tabs>
          <w:tab w:val="right" w:pos="8931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77AD5">
        <w:rPr>
          <w:rFonts w:asciiTheme="minorHAnsi" w:hAnsiTheme="minorHAnsi" w:cstheme="minorHAnsi"/>
          <w:sz w:val="24"/>
          <w:szCs w:val="24"/>
        </w:rPr>
        <w:tab/>
      </w:r>
      <w:r w:rsidRPr="00077AD5">
        <w:rPr>
          <w:rFonts w:asciiTheme="minorHAnsi" w:hAnsiTheme="minorHAnsi" w:cstheme="minorHAnsi"/>
          <w:sz w:val="24"/>
          <w:szCs w:val="24"/>
        </w:rPr>
        <w:tab/>
      </w:r>
      <w:r w:rsidR="006874B2" w:rsidRPr="00077AD5">
        <w:rPr>
          <w:rFonts w:asciiTheme="minorHAnsi" w:hAnsiTheme="minorHAnsi" w:cstheme="minorHAnsi"/>
          <w:sz w:val="24"/>
          <w:szCs w:val="24"/>
        </w:rPr>
        <w:fldChar w:fldCharType="begin"/>
      </w:r>
      <w:r w:rsidR="006874B2" w:rsidRPr="00077AD5">
        <w:rPr>
          <w:rFonts w:asciiTheme="minorHAnsi" w:hAnsiTheme="minorHAnsi" w:cstheme="minorHAnsi"/>
          <w:sz w:val="24"/>
          <w:szCs w:val="24"/>
        </w:rPr>
        <w:instrText xml:space="preserve"> DATE \@ "dd MMMM yyyy" </w:instrText>
      </w:r>
      <w:r w:rsidR="006874B2" w:rsidRPr="00077AD5">
        <w:rPr>
          <w:rFonts w:asciiTheme="minorHAnsi" w:hAnsiTheme="minorHAnsi" w:cstheme="minorHAnsi"/>
          <w:sz w:val="24"/>
          <w:szCs w:val="24"/>
        </w:rPr>
        <w:fldChar w:fldCharType="separate"/>
      </w:r>
      <w:r w:rsidR="00F71CC4">
        <w:rPr>
          <w:rFonts w:asciiTheme="minorHAnsi" w:hAnsiTheme="minorHAnsi" w:cstheme="minorHAnsi"/>
          <w:noProof/>
          <w:sz w:val="24"/>
          <w:szCs w:val="24"/>
        </w:rPr>
        <w:t>13 July 2020</w:t>
      </w:r>
      <w:r w:rsidR="006874B2" w:rsidRPr="00077AD5">
        <w:rPr>
          <w:rFonts w:asciiTheme="minorHAnsi" w:hAnsiTheme="minorHAnsi" w:cstheme="minorHAnsi"/>
          <w:sz w:val="24"/>
          <w:szCs w:val="24"/>
        </w:rPr>
        <w:fldChar w:fldCharType="end"/>
      </w:r>
    </w:p>
    <w:p w:rsidR="00414A20" w:rsidRPr="00077AD5" w:rsidRDefault="00414A20" w:rsidP="00104D9A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val="en-GB"/>
        </w:rPr>
      </w:pPr>
    </w:p>
    <w:p w:rsidR="00B85320" w:rsidRPr="00077AD5" w:rsidRDefault="00B85320" w:rsidP="00104D9A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val="en-GB"/>
        </w:rPr>
      </w:pPr>
      <w:r w:rsidRPr="00077AD5">
        <w:rPr>
          <w:rFonts w:asciiTheme="minorHAnsi" w:eastAsia="Times New Roman" w:hAnsiTheme="minorHAnsi" w:cstheme="minorHAnsi"/>
          <w:b/>
          <w:sz w:val="24"/>
          <w:szCs w:val="24"/>
          <w:lang w:val="en-GB"/>
        </w:rPr>
        <w:t xml:space="preserve">Dr Roman </w:t>
      </w:r>
      <w:proofErr w:type="spellStart"/>
      <w:r w:rsidRPr="00077AD5">
        <w:rPr>
          <w:rFonts w:asciiTheme="minorHAnsi" w:eastAsia="Times New Roman" w:hAnsiTheme="minorHAnsi" w:cstheme="minorHAnsi"/>
          <w:b/>
          <w:sz w:val="24"/>
          <w:szCs w:val="24"/>
          <w:lang w:val="en-GB"/>
        </w:rPr>
        <w:t>Brunecky</w:t>
      </w:r>
      <w:proofErr w:type="spellEnd"/>
    </w:p>
    <w:p w:rsidR="006874B2" w:rsidRPr="00077AD5" w:rsidRDefault="00B85320" w:rsidP="00104D9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077AD5">
        <w:rPr>
          <w:rFonts w:asciiTheme="minorHAnsi" w:hAnsiTheme="minorHAnsi" w:cstheme="minorHAnsi"/>
          <w:sz w:val="24"/>
          <w:szCs w:val="24"/>
          <w:lang w:val="en-GB"/>
        </w:rPr>
        <w:t>Managing editor</w:t>
      </w:r>
      <w:r w:rsidR="00414A20" w:rsidRPr="00077AD5">
        <w:rPr>
          <w:rFonts w:asciiTheme="minorHAnsi" w:hAnsiTheme="minorHAnsi" w:cstheme="minorHAnsi"/>
          <w:sz w:val="24"/>
          <w:szCs w:val="24"/>
          <w:lang w:val="en-GB"/>
        </w:rPr>
        <w:t>:</w:t>
      </w:r>
      <w:r w:rsidR="00414A20" w:rsidRPr="00077AD5">
        <w:rPr>
          <w:rFonts w:asciiTheme="minorHAnsi" w:hAnsiTheme="minorHAnsi" w:cstheme="minorHAnsi"/>
          <w:sz w:val="24"/>
          <w:szCs w:val="24"/>
        </w:rPr>
        <w:t xml:space="preserve"> Biotechnology for Biofuels</w:t>
      </w:r>
    </w:p>
    <w:p w:rsidR="00CD211C" w:rsidRPr="00077AD5" w:rsidRDefault="00CD211C" w:rsidP="00104D9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6874B2" w:rsidRPr="00077AD5" w:rsidRDefault="00104D9A" w:rsidP="00104D9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77AD5">
        <w:rPr>
          <w:rFonts w:asciiTheme="minorHAnsi" w:hAnsiTheme="minorHAnsi" w:cstheme="minorHAnsi"/>
          <w:sz w:val="24"/>
          <w:szCs w:val="24"/>
        </w:rPr>
        <w:t>Dear Editor,</w:t>
      </w:r>
    </w:p>
    <w:p w:rsidR="006874B2" w:rsidRPr="00077AD5" w:rsidRDefault="006874B2" w:rsidP="00104D9A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077AD5">
        <w:rPr>
          <w:rFonts w:asciiTheme="minorHAnsi" w:hAnsiTheme="minorHAnsi" w:cstheme="minorHAnsi"/>
          <w:b/>
          <w:sz w:val="24"/>
          <w:szCs w:val="24"/>
        </w:rPr>
        <w:t>Manuscript submission to</w:t>
      </w:r>
      <w:r w:rsidRPr="00077AD5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B85320" w:rsidRPr="00077AD5">
        <w:rPr>
          <w:rFonts w:asciiTheme="minorHAnsi" w:hAnsiTheme="minorHAnsi" w:cstheme="minorHAnsi"/>
          <w:b/>
          <w:i/>
          <w:sz w:val="24"/>
          <w:szCs w:val="24"/>
          <w:lang w:val="en-GB"/>
        </w:rPr>
        <w:t>Biotechnology for Biofuels</w:t>
      </w:r>
    </w:p>
    <w:p w:rsidR="00B85320" w:rsidRPr="00077AD5" w:rsidRDefault="00B85320" w:rsidP="00104D9A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:rsidR="00F367BC" w:rsidRPr="00077AD5" w:rsidRDefault="00F367BC" w:rsidP="00104D9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7AD5">
        <w:rPr>
          <w:rFonts w:asciiTheme="minorHAnsi" w:hAnsiTheme="minorHAnsi" w:cstheme="minorHAnsi"/>
          <w:sz w:val="24"/>
          <w:szCs w:val="24"/>
        </w:rPr>
        <w:t xml:space="preserve">We would like to submit the following manuscript for publication in </w:t>
      </w:r>
      <w:r w:rsidR="00077AD5">
        <w:rPr>
          <w:rFonts w:asciiTheme="minorHAnsi" w:hAnsiTheme="minorHAnsi" w:cstheme="minorHAnsi"/>
          <w:sz w:val="24"/>
          <w:szCs w:val="24"/>
        </w:rPr>
        <w:br/>
      </w:r>
      <w:r w:rsidRPr="00077AD5">
        <w:rPr>
          <w:rFonts w:asciiTheme="minorHAnsi" w:hAnsiTheme="minorHAnsi" w:cstheme="minorHAnsi"/>
          <w:i/>
          <w:sz w:val="24"/>
          <w:szCs w:val="24"/>
          <w:lang w:val="en-GB"/>
        </w:rPr>
        <w:t>Biotechnology for Biofuels</w:t>
      </w:r>
      <w:r w:rsidRPr="00077AD5">
        <w:rPr>
          <w:rFonts w:asciiTheme="minorHAnsi" w:hAnsiTheme="minorHAnsi" w:cstheme="minorHAnsi"/>
          <w:sz w:val="24"/>
          <w:szCs w:val="24"/>
          <w:lang w:val="en-GB"/>
        </w:rPr>
        <w:t>:</w:t>
      </w:r>
      <w:r w:rsidRPr="00077AD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367BC" w:rsidRPr="00077AD5" w:rsidRDefault="00F367BC" w:rsidP="00104D9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874B2" w:rsidRPr="00077AD5" w:rsidRDefault="00F367BC" w:rsidP="00104D9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7AD5">
        <w:rPr>
          <w:rFonts w:asciiTheme="minorHAnsi" w:hAnsiTheme="minorHAnsi" w:cstheme="minorHAnsi"/>
          <w:b/>
          <w:sz w:val="24"/>
          <w:szCs w:val="24"/>
        </w:rPr>
        <w:t xml:space="preserve">Rational engineering of </w:t>
      </w:r>
      <w:r w:rsidRPr="00077AD5">
        <w:rPr>
          <w:rFonts w:asciiTheme="minorHAnsi" w:hAnsiTheme="minorHAnsi" w:cstheme="minorHAnsi"/>
          <w:b/>
          <w:i/>
          <w:sz w:val="24"/>
          <w:szCs w:val="24"/>
        </w:rPr>
        <w:t>Saccharomyces cerevisiae</w:t>
      </w:r>
      <w:r w:rsidRPr="00077AD5">
        <w:rPr>
          <w:rFonts w:asciiTheme="minorHAnsi" w:hAnsiTheme="minorHAnsi" w:cstheme="minorHAnsi"/>
          <w:b/>
          <w:sz w:val="24"/>
          <w:szCs w:val="24"/>
        </w:rPr>
        <w:t xml:space="preserve"> towards improved tolerance to multiple inhibitors in lignocellulose fermentations</w:t>
      </w:r>
      <w:r w:rsidRPr="00077AD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874B2" w:rsidRPr="00077AD5" w:rsidRDefault="006874B2" w:rsidP="00104D9A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:rsidR="00077AD5" w:rsidRDefault="00F367BC" w:rsidP="00104D9A">
      <w:pPr>
        <w:pStyle w:val="STANDARDPARA"/>
        <w:spacing w:before="0" w:line="240" w:lineRule="auto"/>
        <w:ind w:left="0"/>
        <w:jc w:val="center"/>
        <w:rPr>
          <w:rFonts w:asciiTheme="minorHAnsi" w:hAnsiTheme="minorHAnsi" w:cstheme="minorHAnsi"/>
          <w:szCs w:val="24"/>
        </w:rPr>
      </w:pPr>
      <w:r w:rsidRPr="00077AD5">
        <w:rPr>
          <w:rFonts w:asciiTheme="minorHAnsi" w:hAnsiTheme="minorHAnsi" w:cstheme="minorHAnsi"/>
          <w:b/>
          <w:szCs w:val="24"/>
        </w:rPr>
        <w:t>Bianca A. Brandt</w:t>
      </w:r>
      <w:r w:rsidRPr="00077AD5">
        <w:rPr>
          <w:rFonts w:asciiTheme="minorHAnsi" w:hAnsiTheme="minorHAnsi" w:cstheme="minorHAnsi"/>
          <w:szCs w:val="24"/>
        </w:rPr>
        <w:t xml:space="preserve">; Maria D.P. </w:t>
      </w:r>
      <w:proofErr w:type="spellStart"/>
      <w:r w:rsidRPr="00077AD5">
        <w:rPr>
          <w:rFonts w:asciiTheme="minorHAnsi" w:hAnsiTheme="minorHAnsi" w:cstheme="minorHAnsi"/>
          <w:szCs w:val="24"/>
        </w:rPr>
        <w:t>García-Aparicio</w:t>
      </w:r>
      <w:proofErr w:type="spellEnd"/>
      <w:r w:rsidRPr="00077AD5">
        <w:rPr>
          <w:rFonts w:asciiTheme="minorHAnsi" w:hAnsiTheme="minorHAnsi" w:cstheme="minorHAnsi"/>
          <w:szCs w:val="24"/>
        </w:rPr>
        <w:t xml:space="preserve">, Johann F. </w:t>
      </w:r>
      <w:proofErr w:type="spellStart"/>
      <w:r w:rsidRPr="00077AD5">
        <w:rPr>
          <w:rFonts w:asciiTheme="minorHAnsi" w:hAnsiTheme="minorHAnsi" w:cstheme="minorHAnsi"/>
          <w:szCs w:val="24"/>
        </w:rPr>
        <w:t>G</w:t>
      </w:r>
      <w:r w:rsidR="00077AD5">
        <w:rPr>
          <w:rFonts w:asciiTheme="minorHAnsi" w:hAnsiTheme="minorHAnsi" w:cstheme="minorHAnsi"/>
          <w:szCs w:val="24"/>
        </w:rPr>
        <w:t>ö</w:t>
      </w:r>
      <w:r w:rsidRPr="00077AD5">
        <w:rPr>
          <w:rFonts w:asciiTheme="minorHAnsi" w:hAnsiTheme="minorHAnsi" w:cstheme="minorHAnsi"/>
          <w:szCs w:val="24"/>
        </w:rPr>
        <w:t>rgens</w:t>
      </w:r>
      <w:proofErr w:type="spellEnd"/>
      <w:r w:rsidRPr="00077AD5">
        <w:rPr>
          <w:rFonts w:asciiTheme="minorHAnsi" w:hAnsiTheme="minorHAnsi" w:cstheme="minorHAnsi"/>
          <w:szCs w:val="24"/>
        </w:rPr>
        <w:t>; Willem H. van Zyl</w:t>
      </w:r>
    </w:p>
    <w:p w:rsidR="006874B2" w:rsidRPr="00077AD5" w:rsidRDefault="006874B2" w:rsidP="00104D9A">
      <w:pPr>
        <w:pStyle w:val="STANDARDPARA"/>
        <w:spacing w:before="0" w:line="240" w:lineRule="auto"/>
        <w:ind w:left="0"/>
        <w:rPr>
          <w:rFonts w:asciiTheme="minorHAnsi" w:hAnsiTheme="minorHAnsi" w:cstheme="minorHAnsi"/>
          <w:szCs w:val="24"/>
        </w:rPr>
      </w:pPr>
    </w:p>
    <w:p w:rsidR="00F07C0E" w:rsidRPr="004F57EE" w:rsidRDefault="00F367BC" w:rsidP="00104D9A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4F57EE">
        <w:rPr>
          <w:rFonts w:asciiTheme="minorHAnsi" w:hAnsiTheme="minorHAnsi" w:cstheme="minorHAnsi"/>
          <w:sz w:val="24"/>
          <w:szCs w:val="24"/>
        </w:rPr>
        <w:t>The fermentation of lignocellulose hydrolysates to ethanol require</w:t>
      </w:r>
      <w:r w:rsidR="00F71CC4">
        <w:rPr>
          <w:rFonts w:asciiTheme="minorHAnsi" w:hAnsiTheme="minorHAnsi" w:cstheme="minorHAnsi"/>
          <w:sz w:val="24"/>
          <w:szCs w:val="24"/>
        </w:rPr>
        <w:t>s</w:t>
      </w:r>
      <w:r w:rsidRPr="004F57EE">
        <w:rPr>
          <w:rFonts w:asciiTheme="minorHAnsi" w:hAnsiTheme="minorHAnsi" w:cstheme="minorHAnsi"/>
          <w:sz w:val="24"/>
          <w:szCs w:val="24"/>
        </w:rPr>
        <w:t xml:space="preserve"> robust xylose capable </w:t>
      </w:r>
      <w:r w:rsidRPr="004F57EE">
        <w:rPr>
          <w:rFonts w:asciiTheme="minorHAnsi" w:hAnsiTheme="minorHAnsi" w:cstheme="minorHAnsi"/>
          <w:i/>
          <w:sz w:val="24"/>
          <w:szCs w:val="24"/>
        </w:rPr>
        <w:t>Saccharomyces</w:t>
      </w:r>
      <w:r w:rsidRPr="004F57EE">
        <w:rPr>
          <w:rFonts w:asciiTheme="minorHAnsi" w:hAnsiTheme="minorHAnsi" w:cstheme="minorHAnsi"/>
          <w:sz w:val="24"/>
          <w:szCs w:val="24"/>
        </w:rPr>
        <w:t xml:space="preserve"> </w:t>
      </w:r>
      <w:r w:rsidRPr="004F57EE">
        <w:rPr>
          <w:rFonts w:asciiTheme="minorHAnsi" w:hAnsiTheme="minorHAnsi" w:cstheme="minorHAnsi"/>
          <w:i/>
          <w:sz w:val="24"/>
          <w:szCs w:val="24"/>
        </w:rPr>
        <w:t>cerevisiae</w:t>
      </w:r>
      <w:r w:rsidRPr="004F57EE">
        <w:rPr>
          <w:rFonts w:asciiTheme="minorHAnsi" w:hAnsiTheme="minorHAnsi" w:cstheme="minorHAnsi"/>
          <w:sz w:val="24"/>
          <w:szCs w:val="24"/>
        </w:rPr>
        <w:t xml:space="preserve"> strains able to operate in the presence of microbial inhibitory stresses. </w:t>
      </w:r>
      <w:r w:rsidR="00077AD5" w:rsidRPr="004F57EE">
        <w:rPr>
          <w:rFonts w:asciiTheme="minorHAnsi" w:hAnsiTheme="minorHAnsi" w:cstheme="minorHAnsi"/>
          <w:sz w:val="24"/>
          <w:szCs w:val="24"/>
        </w:rPr>
        <w:t>In t</w:t>
      </w:r>
      <w:r w:rsidRPr="004F57EE">
        <w:rPr>
          <w:rFonts w:asciiTheme="minorHAnsi" w:hAnsiTheme="minorHAnsi" w:cstheme="minorHAnsi"/>
          <w:sz w:val="24"/>
          <w:szCs w:val="24"/>
        </w:rPr>
        <w:t>his study</w:t>
      </w:r>
      <w:r w:rsidR="00077AD5" w:rsidRPr="004F57EE">
        <w:rPr>
          <w:rFonts w:asciiTheme="minorHAnsi" w:hAnsiTheme="minorHAnsi" w:cstheme="minorHAnsi"/>
          <w:sz w:val="24"/>
          <w:szCs w:val="24"/>
        </w:rPr>
        <w:t>,</w:t>
      </w:r>
      <w:r w:rsidRPr="004F57EE">
        <w:rPr>
          <w:rFonts w:asciiTheme="minorHAnsi" w:hAnsiTheme="minorHAnsi" w:cstheme="minorHAnsi"/>
          <w:sz w:val="24"/>
          <w:szCs w:val="24"/>
        </w:rPr>
        <w:t xml:space="preserve"> </w:t>
      </w:r>
      <w:r w:rsidR="00077AD5" w:rsidRPr="004F57EE">
        <w:rPr>
          <w:rFonts w:asciiTheme="minorHAnsi" w:hAnsiTheme="minorHAnsi" w:cstheme="minorHAnsi"/>
          <w:sz w:val="24"/>
          <w:szCs w:val="24"/>
        </w:rPr>
        <w:t>we identifying novel gene combinations that confer resistance to multiple inhibitors and introduced them in different combinations into a</w:t>
      </w:r>
      <w:r w:rsidRPr="004F57EE">
        <w:rPr>
          <w:rFonts w:asciiTheme="minorHAnsi" w:hAnsiTheme="minorHAnsi" w:cstheme="minorHAnsi"/>
          <w:sz w:val="24"/>
          <w:szCs w:val="24"/>
        </w:rPr>
        <w:t xml:space="preserve"> </w:t>
      </w:r>
      <w:r w:rsidR="00077AD5" w:rsidRPr="004F57EE">
        <w:rPr>
          <w:rFonts w:asciiTheme="minorHAnsi" w:hAnsiTheme="minorHAnsi" w:cstheme="minorHAnsi"/>
          <w:sz w:val="24"/>
          <w:szCs w:val="24"/>
        </w:rPr>
        <w:t>xylose isomerase-</w:t>
      </w:r>
      <w:proofErr w:type="gramStart"/>
      <w:r w:rsidR="00077AD5" w:rsidRPr="004F57EE">
        <w:rPr>
          <w:rFonts w:asciiTheme="minorHAnsi" w:hAnsiTheme="minorHAnsi" w:cstheme="minorHAnsi"/>
          <w:sz w:val="24"/>
          <w:szCs w:val="24"/>
        </w:rPr>
        <w:t>expressing</w:t>
      </w:r>
      <w:proofErr w:type="gramEnd"/>
      <w:r w:rsidR="00077AD5" w:rsidRPr="004F57EE">
        <w:rPr>
          <w:rFonts w:asciiTheme="minorHAnsi" w:hAnsiTheme="minorHAnsi" w:cstheme="minorHAnsi"/>
          <w:sz w:val="24"/>
          <w:szCs w:val="24"/>
        </w:rPr>
        <w:t xml:space="preserve"> </w:t>
      </w:r>
      <w:r w:rsidRPr="004F57EE">
        <w:rPr>
          <w:rFonts w:asciiTheme="minorHAnsi" w:hAnsiTheme="minorHAnsi" w:cstheme="minorHAnsi"/>
          <w:sz w:val="24"/>
          <w:szCs w:val="24"/>
        </w:rPr>
        <w:t xml:space="preserve">industrial </w:t>
      </w:r>
      <w:r w:rsidRPr="004F57EE">
        <w:rPr>
          <w:rFonts w:asciiTheme="minorHAnsi" w:hAnsiTheme="minorHAnsi" w:cstheme="minorHAnsi"/>
          <w:i/>
          <w:sz w:val="24"/>
          <w:szCs w:val="24"/>
        </w:rPr>
        <w:t>S. cerevisiae</w:t>
      </w:r>
      <w:r w:rsidRPr="004F57EE">
        <w:rPr>
          <w:rFonts w:asciiTheme="minorHAnsi" w:hAnsiTheme="minorHAnsi" w:cstheme="minorHAnsi"/>
          <w:sz w:val="24"/>
          <w:szCs w:val="24"/>
        </w:rPr>
        <w:t xml:space="preserve"> strain</w:t>
      </w:r>
      <w:r w:rsidR="004F57EE" w:rsidRPr="004F57EE">
        <w:rPr>
          <w:rFonts w:asciiTheme="minorHAnsi" w:hAnsiTheme="minorHAnsi" w:cstheme="minorHAnsi"/>
          <w:sz w:val="24"/>
          <w:szCs w:val="24"/>
        </w:rPr>
        <w:t>.  Recombinant</w:t>
      </w:r>
      <w:r w:rsidR="00077AD5" w:rsidRPr="004F57EE">
        <w:rPr>
          <w:rFonts w:asciiTheme="minorHAnsi" w:hAnsiTheme="minorHAnsi" w:cstheme="minorHAnsi"/>
          <w:sz w:val="24"/>
          <w:szCs w:val="24"/>
        </w:rPr>
        <w:t xml:space="preserve"> transformants with</w:t>
      </w:r>
      <w:r w:rsidRPr="004F57EE">
        <w:rPr>
          <w:rFonts w:asciiTheme="minorHAnsi" w:hAnsiTheme="minorHAnsi" w:cstheme="minorHAnsi"/>
          <w:sz w:val="24"/>
          <w:szCs w:val="24"/>
        </w:rPr>
        <w:t xml:space="preserve"> enhanced tolerance towards</w:t>
      </w:r>
      <w:r w:rsidR="00077AD5" w:rsidRPr="004F57EE">
        <w:rPr>
          <w:rFonts w:asciiTheme="minorHAnsi" w:hAnsiTheme="minorHAnsi" w:cstheme="minorHAnsi"/>
          <w:sz w:val="24"/>
          <w:szCs w:val="24"/>
        </w:rPr>
        <w:t xml:space="preserve"> a mixture of</w:t>
      </w:r>
      <w:r w:rsidRPr="004F57EE">
        <w:rPr>
          <w:rFonts w:asciiTheme="minorHAnsi" w:hAnsiTheme="minorHAnsi" w:cstheme="minorHAnsi"/>
          <w:sz w:val="24"/>
          <w:szCs w:val="24"/>
        </w:rPr>
        <w:t xml:space="preserve"> pretreatment-derived microbial inhibitors</w:t>
      </w:r>
      <w:r w:rsidR="004F57EE" w:rsidRPr="004F57EE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4F57EE" w:rsidRPr="004F57EE">
        <w:rPr>
          <w:rFonts w:asciiTheme="minorHAnsi" w:hAnsiTheme="minorHAnsi" w:cstheme="minorHAnsi"/>
          <w:sz w:val="24"/>
          <w:szCs w:val="24"/>
        </w:rPr>
        <w:t xml:space="preserve">were selected and </w:t>
      </w:r>
      <w:r w:rsidR="004F57EE" w:rsidRPr="004F57EE">
        <w:rPr>
          <w:rFonts w:asciiTheme="minorHAnsi" w:hAnsiTheme="minorHAnsi"/>
          <w:sz w:val="24"/>
          <w:szCs w:val="24"/>
        </w:rPr>
        <w:t>compared to the parental strain in terms of biomass growth, ethanol yields and productivity, as well as detoxification</w:t>
      </w:r>
      <w:bookmarkStart w:id="0" w:name="_GoBack"/>
      <w:bookmarkEnd w:id="0"/>
      <w:r w:rsidR="004F57EE" w:rsidRPr="004F57EE">
        <w:rPr>
          <w:rFonts w:asciiTheme="minorHAnsi" w:hAnsiTheme="minorHAnsi"/>
          <w:sz w:val="24"/>
          <w:szCs w:val="24"/>
        </w:rPr>
        <w:t xml:space="preserve"> capacities</w:t>
      </w:r>
      <w:proofErr w:type="gramEnd"/>
      <w:r w:rsidRPr="004F57EE">
        <w:rPr>
          <w:rFonts w:asciiTheme="minorHAnsi" w:hAnsiTheme="minorHAnsi" w:cstheme="minorHAnsi"/>
          <w:sz w:val="24"/>
          <w:szCs w:val="24"/>
        </w:rPr>
        <w:t xml:space="preserve">. </w:t>
      </w:r>
      <w:r w:rsidR="004F57EE" w:rsidRPr="004F57EE">
        <w:rPr>
          <w:rFonts w:asciiTheme="minorHAnsi" w:hAnsiTheme="minorHAnsi" w:cstheme="minorHAnsi"/>
          <w:sz w:val="24"/>
          <w:szCs w:val="24"/>
        </w:rPr>
        <w:t>Recombinant s</w:t>
      </w:r>
      <w:r w:rsidR="004F57EE" w:rsidRPr="004F57EE">
        <w:rPr>
          <w:rFonts w:asciiTheme="minorHAnsi" w:hAnsiTheme="minorHAnsi"/>
          <w:sz w:val="24"/>
          <w:szCs w:val="24"/>
        </w:rPr>
        <w:t xml:space="preserve">trains that overexpress </w:t>
      </w:r>
      <w:r w:rsidR="004F57EE">
        <w:rPr>
          <w:rFonts w:asciiTheme="minorHAnsi" w:hAnsiTheme="minorHAnsi"/>
          <w:sz w:val="24"/>
          <w:szCs w:val="24"/>
        </w:rPr>
        <w:t>specific</w:t>
      </w:r>
      <w:r w:rsidR="004F57EE" w:rsidRPr="004F57EE">
        <w:rPr>
          <w:rFonts w:asciiTheme="minorHAnsi" w:hAnsiTheme="minorHAnsi"/>
          <w:sz w:val="24"/>
          <w:szCs w:val="24"/>
        </w:rPr>
        <w:t xml:space="preserve"> gene combinations displayed increased tolerance to pretreatment inhibitors in synthetic or industrial hydrolysates (sugarcane bagasse and hardwood spent sulphite liquor).</w:t>
      </w:r>
    </w:p>
    <w:p w:rsidR="004F57EE" w:rsidRPr="004F57EE" w:rsidRDefault="004F57EE" w:rsidP="00104D9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6874B2" w:rsidRPr="004F57EE" w:rsidRDefault="006874B2" w:rsidP="00104D9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4F57EE">
        <w:rPr>
          <w:rFonts w:asciiTheme="minorHAnsi" w:hAnsiTheme="minorHAnsi" w:cstheme="minorHAnsi"/>
          <w:sz w:val="24"/>
          <w:szCs w:val="24"/>
          <w:lang w:val="en-GB"/>
        </w:rPr>
        <w:t xml:space="preserve">To our knowledge, </w:t>
      </w:r>
      <w:r w:rsidR="00E46CCC" w:rsidRPr="004F57EE">
        <w:rPr>
          <w:rFonts w:asciiTheme="minorHAnsi" w:hAnsiTheme="minorHAnsi" w:cstheme="minorHAnsi"/>
          <w:sz w:val="24"/>
          <w:szCs w:val="24"/>
          <w:lang w:val="en-GB"/>
        </w:rPr>
        <w:t xml:space="preserve">this study represents the first to engineer </w:t>
      </w:r>
      <w:r w:rsidR="004F57EE" w:rsidRPr="004F57EE">
        <w:rPr>
          <w:rFonts w:asciiTheme="minorHAnsi" w:hAnsiTheme="minorHAnsi" w:cstheme="minorHAnsi"/>
          <w:sz w:val="24"/>
          <w:szCs w:val="24"/>
          <w:lang w:val="en-GB"/>
        </w:rPr>
        <w:t xml:space="preserve">an industrial </w:t>
      </w:r>
      <w:r w:rsidR="00E46CCC" w:rsidRPr="004F57EE">
        <w:rPr>
          <w:rFonts w:asciiTheme="minorHAnsi" w:hAnsiTheme="minorHAnsi" w:cstheme="minorHAnsi"/>
          <w:i/>
          <w:sz w:val="24"/>
          <w:szCs w:val="24"/>
          <w:lang w:val="en-GB"/>
        </w:rPr>
        <w:t>S. cerevisiae</w:t>
      </w:r>
      <w:r w:rsidR="00E46CCC" w:rsidRPr="004F57EE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4F57EE" w:rsidRPr="004F57EE">
        <w:rPr>
          <w:rFonts w:asciiTheme="minorHAnsi" w:hAnsiTheme="minorHAnsi" w:cstheme="minorHAnsi"/>
          <w:sz w:val="24"/>
          <w:szCs w:val="24"/>
          <w:lang w:val="en-GB"/>
        </w:rPr>
        <w:t xml:space="preserve">strain to generate stable strains that </w:t>
      </w:r>
      <w:r w:rsidR="004F57EE" w:rsidRPr="004F57EE">
        <w:rPr>
          <w:rFonts w:asciiTheme="minorHAnsi" w:hAnsiTheme="minorHAnsi"/>
          <w:sz w:val="24"/>
          <w:szCs w:val="24"/>
        </w:rPr>
        <w:t xml:space="preserve">confer resistance to multiple pretreatment inhibitors in industrial hydrolysates. </w:t>
      </w:r>
      <w:r w:rsidRPr="004F57EE">
        <w:rPr>
          <w:rFonts w:asciiTheme="minorHAnsi" w:hAnsiTheme="minorHAnsi" w:cstheme="minorHAnsi"/>
          <w:sz w:val="24"/>
          <w:szCs w:val="24"/>
          <w:lang w:val="en-GB"/>
        </w:rPr>
        <w:t xml:space="preserve">We trust the manuscript </w:t>
      </w:r>
      <w:proofErr w:type="gramStart"/>
      <w:r w:rsidRPr="004F57EE">
        <w:rPr>
          <w:rFonts w:asciiTheme="minorHAnsi" w:hAnsiTheme="minorHAnsi" w:cstheme="minorHAnsi"/>
          <w:sz w:val="24"/>
          <w:szCs w:val="24"/>
          <w:lang w:val="en-GB"/>
        </w:rPr>
        <w:t xml:space="preserve">will be </w:t>
      </w:r>
      <w:r w:rsidR="000F645D" w:rsidRPr="004F57EE">
        <w:rPr>
          <w:rFonts w:asciiTheme="minorHAnsi" w:hAnsiTheme="minorHAnsi" w:cstheme="minorHAnsi"/>
          <w:sz w:val="24"/>
          <w:szCs w:val="24"/>
          <w:lang w:val="en-GB"/>
        </w:rPr>
        <w:t>favourably</w:t>
      </w:r>
      <w:r w:rsidRPr="004F57EE">
        <w:rPr>
          <w:rFonts w:asciiTheme="minorHAnsi" w:hAnsiTheme="minorHAnsi" w:cstheme="minorHAnsi"/>
          <w:sz w:val="24"/>
          <w:szCs w:val="24"/>
          <w:lang w:val="en-GB"/>
        </w:rPr>
        <w:t xml:space="preserve"> considered</w:t>
      </w:r>
      <w:proofErr w:type="gramEnd"/>
      <w:r w:rsidRPr="004F57EE">
        <w:rPr>
          <w:rFonts w:asciiTheme="minorHAnsi" w:hAnsiTheme="minorHAnsi" w:cstheme="minorHAnsi"/>
          <w:sz w:val="24"/>
          <w:szCs w:val="24"/>
          <w:lang w:val="en-GB"/>
        </w:rPr>
        <w:t xml:space="preserve"> for publication in</w:t>
      </w:r>
      <w:r w:rsidR="00B85320" w:rsidRPr="004F57EE">
        <w:rPr>
          <w:rFonts w:asciiTheme="minorHAnsi" w:hAnsiTheme="minorHAnsi" w:cstheme="minorHAnsi"/>
          <w:sz w:val="24"/>
          <w:szCs w:val="24"/>
        </w:rPr>
        <w:t xml:space="preserve"> </w:t>
      </w:r>
      <w:r w:rsidR="00B85320" w:rsidRPr="004F57EE">
        <w:rPr>
          <w:rFonts w:asciiTheme="minorHAnsi" w:hAnsiTheme="minorHAnsi" w:cstheme="minorHAnsi"/>
          <w:i/>
          <w:sz w:val="24"/>
          <w:szCs w:val="24"/>
          <w:lang w:val="en-GB"/>
        </w:rPr>
        <w:t>Biotechnology for Biofuels</w:t>
      </w:r>
      <w:r w:rsidR="00B85320" w:rsidRPr="004F57EE">
        <w:rPr>
          <w:rFonts w:asciiTheme="minorHAnsi" w:hAnsiTheme="minorHAnsi" w:cstheme="minorHAnsi"/>
          <w:sz w:val="24"/>
          <w:szCs w:val="24"/>
          <w:lang w:val="en-GB"/>
        </w:rPr>
        <w:t>.</w:t>
      </w:r>
    </w:p>
    <w:p w:rsidR="000F645D" w:rsidRPr="00077AD5" w:rsidRDefault="000F645D" w:rsidP="00104D9A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104D9A" w:rsidRPr="00077AD5" w:rsidRDefault="00104D9A" w:rsidP="00E5493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7AD5">
        <w:rPr>
          <w:rFonts w:asciiTheme="minorHAnsi" w:hAnsiTheme="minorHAnsi" w:cstheme="minorHAnsi"/>
          <w:noProof/>
          <w:sz w:val="24"/>
          <w:szCs w:val="24"/>
          <w:lang w:eastAsia="en-ZA"/>
        </w:rPr>
        <w:drawing>
          <wp:anchor distT="0" distB="0" distL="114300" distR="114300" simplePos="0" relativeHeight="251660288" behindDoc="1" locked="0" layoutInCell="1" allowOverlap="1" wp14:anchorId="1F382B53" wp14:editId="48E2D596">
            <wp:simplePos x="0" y="0"/>
            <wp:positionH relativeFrom="margin">
              <wp:align>left</wp:align>
            </wp:positionH>
            <wp:positionV relativeFrom="paragraph">
              <wp:posOffset>86091</wp:posOffset>
            </wp:positionV>
            <wp:extent cx="996315" cy="74734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n Zyl signature 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315" cy="747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7AD5">
        <w:rPr>
          <w:rFonts w:asciiTheme="minorHAnsi" w:hAnsiTheme="minorHAnsi" w:cstheme="minorHAnsi"/>
          <w:sz w:val="24"/>
          <w:szCs w:val="24"/>
        </w:rPr>
        <w:t>Yours sincerely,</w:t>
      </w:r>
    </w:p>
    <w:p w:rsidR="00104D9A" w:rsidRPr="00077AD5" w:rsidRDefault="00104D9A" w:rsidP="00E5493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54931" w:rsidRPr="00077AD5" w:rsidRDefault="00E54931" w:rsidP="00E5493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54931" w:rsidRPr="00077AD5" w:rsidRDefault="00E54931" w:rsidP="00E5493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54931" w:rsidRPr="00077AD5" w:rsidRDefault="00E54931" w:rsidP="00E5493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04D9A" w:rsidRPr="00077AD5" w:rsidRDefault="00104D9A" w:rsidP="00104D9A">
      <w:pPr>
        <w:tabs>
          <w:tab w:val="left" w:pos="709"/>
          <w:tab w:val="left" w:pos="4820"/>
          <w:tab w:val="left" w:pos="5529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077AD5">
        <w:rPr>
          <w:rFonts w:asciiTheme="minorHAnsi" w:hAnsiTheme="minorHAnsi" w:cstheme="minorHAnsi"/>
          <w:b/>
          <w:sz w:val="24"/>
          <w:szCs w:val="24"/>
        </w:rPr>
        <w:t>PROF. W.H. VAN ZYL</w:t>
      </w:r>
      <w:r w:rsidRPr="00077AD5">
        <w:rPr>
          <w:rFonts w:asciiTheme="minorHAnsi" w:hAnsiTheme="minorHAnsi" w:cstheme="minorHAnsi"/>
          <w:b/>
          <w:sz w:val="24"/>
          <w:szCs w:val="24"/>
        </w:rPr>
        <w:tab/>
      </w:r>
      <w:r w:rsidRPr="00077AD5">
        <w:rPr>
          <w:rFonts w:asciiTheme="minorHAnsi" w:hAnsiTheme="minorHAnsi" w:cstheme="minorHAnsi"/>
          <w:i/>
          <w:sz w:val="24"/>
          <w:szCs w:val="24"/>
        </w:rPr>
        <w:tab/>
      </w:r>
    </w:p>
    <w:p w:rsidR="00104D9A" w:rsidRPr="00077AD5" w:rsidRDefault="00104D9A" w:rsidP="00104D9A">
      <w:pPr>
        <w:tabs>
          <w:tab w:val="left" w:pos="709"/>
          <w:tab w:val="left" w:pos="4820"/>
          <w:tab w:val="left" w:pos="552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7AD5">
        <w:rPr>
          <w:rFonts w:asciiTheme="minorHAnsi" w:hAnsiTheme="minorHAnsi" w:cstheme="minorHAnsi"/>
          <w:sz w:val="24"/>
          <w:szCs w:val="24"/>
        </w:rPr>
        <w:t>Tel:</w:t>
      </w:r>
      <w:r w:rsidRPr="00077AD5">
        <w:rPr>
          <w:rFonts w:asciiTheme="minorHAnsi" w:hAnsiTheme="minorHAnsi" w:cstheme="minorHAnsi"/>
          <w:sz w:val="24"/>
          <w:szCs w:val="24"/>
        </w:rPr>
        <w:tab/>
        <w:t>+27-021 808-5854</w:t>
      </w:r>
      <w:r w:rsidRPr="00077AD5">
        <w:rPr>
          <w:rFonts w:asciiTheme="minorHAnsi" w:hAnsiTheme="minorHAnsi" w:cstheme="minorHAnsi"/>
          <w:sz w:val="24"/>
          <w:szCs w:val="24"/>
        </w:rPr>
        <w:tab/>
      </w:r>
    </w:p>
    <w:p w:rsidR="006922D6" w:rsidRPr="00077AD5" w:rsidRDefault="00104D9A" w:rsidP="00104D9A">
      <w:pPr>
        <w:tabs>
          <w:tab w:val="left" w:pos="709"/>
          <w:tab w:val="left" w:pos="4820"/>
          <w:tab w:val="left" w:pos="552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7AD5">
        <w:rPr>
          <w:rFonts w:asciiTheme="minorHAnsi" w:hAnsiTheme="minorHAnsi" w:cstheme="minorHAnsi"/>
          <w:sz w:val="24"/>
          <w:szCs w:val="24"/>
        </w:rPr>
        <w:t>E-mail:</w:t>
      </w:r>
      <w:r w:rsidRPr="00077AD5">
        <w:rPr>
          <w:rFonts w:asciiTheme="minorHAnsi" w:hAnsiTheme="minorHAnsi" w:cstheme="minorHAnsi"/>
          <w:sz w:val="24"/>
          <w:szCs w:val="24"/>
        </w:rPr>
        <w:tab/>
      </w:r>
      <w:hyperlink r:id="rId9" w:history="1">
        <w:r w:rsidRPr="00077AD5">
          <w:rPr>
            <w:rStyle w:val="Hyperlink"/>
            <w:rFonts w:asciiTheme="minorHAnsi" w:hAnsiTheme="minorHAnsi" w:cstheme="minorHAnsi"/>
            <w:sz w:val="24"/>
            <w:szCs w:val="24"/>
          </w:rPr>
          <w:t>whvz@sun.ac.za</w:t>
        </w:r>
      </w:hyperlink>
    </w:p>
    <w:sectPr w:rsidR="006922D6" w:rsidRPr="00077AD5" w:rsidSect="00A74A88">
      <w:footerReference w:type="default" r:id="rId10"/>
      <w:pgSz w:w="11906" w:h="16838" w:code="9"/>
      <w:pgMar w:top="1440" w:right="1440" w:bottom="184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EA8" w:rsidRDefault="00762EA8" w:rsidP="007900F2">
      <w:pPr>
        <w:spacing w:after="0" w:line="240" w:lineRule="auto"/>
      </w:pPr>
      <w:r>
        <w:separator/>
      </w:r>
    </w:p>
  </w:endnote>
  <w:endnote w:type="continuationSeparator" w:id="0">
    <w:p w:rsidR="00762EA8" w:rsidRDefault="00762EA8" w:rsidP="00790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0F2" w:rsidRPr="007900F2" w:rsidRDefault="007900F2" w:rsidP="007900F2">
    <w:pPr>
      <w:pStyle w:val="Literature"/>
      <w:pBdr>
        <w:top w:val="single" w:sz="4" w:space="1" w:color="auto"/>
      </w:pBdr>
      <w:spacing w:before="0" w:after="0" w:line="240" w:lineRule="auto"/>
      <w:jc w:val="center"/>
      <w:rPr>
        <w:rFonts w:ascii="Calibri" w:hAnsi="Calibri" w:cs="Arial"/>
        <w:b/>
        <w:snapToGrid/>
        <w:sz w:val="18"/>
        <w:szCs w:val="18"/>
      </w:rPr>
    </w:pPr>
    <w:r w:rsidRPr="007900F2">
      <w:rPr>
        <w:rFonts w:ascii="Calibri" w:hAnsi="Calibri" w:cs="Arial"/>
        <w:b/>
        <w:snapToGrid/>
        <w:sz w:val="18"/>
        <w:szCs w:val="18"/>
      </w:rPr>
      <w:t>Dept. Microbiology, Stellenbosch University</w:t>
    </w:r>
  </w:p>
  <w:p w:rsidR="007900F2" w:rsidRPr="007900F2" w:rsidRDefault="007900F2" w:rsidP="007900F2">
    <w:pPr>
      <w:pStyle w:val="Literature"/>
      <w:pBdr>
        <w:top w:val="single" w:sz="4" w:space="1" w:color="auto"/>
      </w:pBdr>
      <w:spacing w:before="0" w:after="0" w:line="240" w:lineRule="auto"/>
      <w:jc w:val="center"/>
      <w:rPr>
        <w:rFonts w:ascii="Calibri" w:hAnsi="Calibri" w:cs="Arial"/>
        <w:b/>
        <w:snapToGrid/>
        <w:sz w:val="18"/>
        <w:szCs w:val="18"/>
      </w:rPr>
    </w:pPr>
    <w:r w:rsidRPr="007900F2">
      <w:rPr>
        <w:rFonts w:ascii="Calibri" w:hAnsi="Calibri" w:cs="Arial"/>
        <w:b/>
        <w:snapToGrid/>
        <w:sz w:val="18"/>
        <w:szCs w:val="18"/>
      </w:rPr>
      <w:t xml:space="preserve">Private Bag X1, </w:t>
    </w:r>
    <w:proofErr w:type="spellStart"/>
    <w:r w:rsidRPr="007900F2">
      <w:rPr>
        <w:rFonts w:ascii="Calibri" w:hAnsi="Calibri" w:cs="Arial"/>
        <w:b/>
        <w:snapToGrid/>
        <w:sz w:val="18"/>
        <w:szCs w:val="18"/>
      </w:rPr>
      <w:t>Matieland</w:t>
    </w:r>
    <w:proofErr w:type="spellEnd"/>
    <w:r w:rsidRPr="007900F2">
      <w:rPr>
        <w:rFonts w:ascii="Calibri" w:hAnsi="Calibri" w:cs="Arial"/>
        <w:b/>
        <w:snapToGrid/>
        <w:sz w:val="18"/>
        <w:szCs w:val="18"/>
      </w:rPr>
      <w:t xml:space="preserve"> 7602</w:t>
    </w:r>
  </w:p>
  <w:p w:rsidR="007900F2" w:rsidRPr="007900F2" w:rsidRDefault="007900F2" w:rsidP="007900F2">
    <w:pPr>
      <w:pStyle w:val="Literature"/>
      <w:pBdr>
        <w:top w:val="single" w:sz="4" w:space="1" w:color="auto"/>
      </w:pBdr>
      <w:spacing w:before="0" w:after="0" w:line="240" w:lineRule="auto"/>
      <w:jc w:val="center"/>
      <w:rPr>
        <w:rFonts w:ascii="Calibri" w:hAnsi="Calibri"/>
      </w:rPr>
    </w:pPr>
    <w:r w:rsidRPr="007900F2">
      <w:rPr>
        <w:rFonts w:ascii="Calibri" w:hAnsi="Calibri" w:cs="Arial"/>
        <w:snapToGrid/>
        <w:sz w:val="16"/>
        <w:szCs w:val="16"/>
      </w:rPr>
      <w:t xml:space="preserve">Tel. +27-21-808 </w:t>
    </w:r>
    <w:proofErr w:type="gramStart"/>
    <w:r w:rsidRPr="007900F2">
      <w:rPr>
        <w:rFonts w:ascii="Calibri" w:hAnsi="Calibri" w:cs="Arial"/>
        <w:snapToGrid/>
        <w:sz w:val="16"/>
        <w:szCs w:val="16"/>
      </w:rPr>
      <w:t>5859</w:t>
    </w:r>
    <w:r>
      <w:rPr>
        <w:rFonts w:ascii="Calibri" w:hAnsi="Calibri" w:cs="Arial"/>
        <w:snapToGrid/>
        <w:sz w:val="16"/>
        <w:szCs w:val="16"/>
      </w:rPr>
      <w:t xml:space="preserve"> :</w:t>
    </w:r>
    <w:proofErr w:type="gramEnd"/>
    <w:r>
      <w:rPr>
        <w:rFonts w:ascii="Calibri" w:hAnsi="Calibri" w:cs="Arial"/>
        <w:snapToGrid/>
        <w:sz w:val="16"/>
        <w:szCs w:val="16"/>
      </w:rPr>
      <w:t xml:space="preserve"> </w:t>
    </w:r>
    <w:r w:rsidRPr="007900F2">
      <w:rPr>
        <w:rFonts w:ascii="Calibri" w:hAnsi="Calibri" w:cs="Arial"/>
        <w:snapToGrid/>
        <w:sz w:val="16"/>
        <w:szCs w:val="16"/>
      </w:rPr>
      <w:t xml:space="preserve">Fax. +27-21-808 </w:t>
    </w:r>
    <w:proofErr w:type="gramStart"/>
    <w:r w:rsidRPr="007900F2">
      <w:rPr>
        <w:rFonts w:ascii="Calibri" w:hAnsi="Calibri" w:cs="Arial"/>
        <w:snapToGrid/>
        <w:sz w:val="16"/>
        <w:szCs w:val="16"/>
      </w:rPr>
      <w:t>5846</w:t>
    </w:r>
    <w:r w:rsidR="006E4857">
      <w:rPr>
        <w:rFonts w:ascii="Calibri" w:hAnsi="Calibri" w:cs="Arial"/>
        <w:snapToGrid/>
        <w:sz w:val="16"/>
        <w:szCs w:val="16"/>
      </w:rPr>
      <w:t xml:space="preserve"> :</w:t>
    </w:r>
    <w:proofErr w:type="gramEnd"/>
    <w:r w:rsidR="006E4857">
      <w:rPr>
        <w:rFonts w:ascii="Calibri" w:hAnsi="Calibri" w:cs="Arial"/>
        <w:snapToGrid/>
        <w:sz w:val="16"/>
        <w:szCs w:val="16"/>
      </w:rPr>
      <w:t xml:space="preserve">  </w:t>
    </w:r>
    <w:r w:rsidRPr="007900F2">
      <w:rPr>
        <w:rFonts w:ascii="Calibri" w:hAnsi="Calibri" w:cs="Arial"/>
        <w:snapToGrid/>
        <w:sz w:val="16"/>
        <w:szCs w:val="16"/>
      </w:rPr>
      <w:t>e-mail: mv4@sun.ac.za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EA8" w:rsidRDefault="00762EA8" w:rsidP="007900F2">
      <w:pPr>
        <w:spacing w:after="0" w:line="240" w:lineRule="auto"/>
      </w:pPr>
      <w:r>
        <w:separator/>
      </w:r>
    </w:p>
  </w:footnote>
  <w:footnote w:type="continuationSeparator" w:id="0">
    <w:p w:rsidR="00762EA8" w:rsidRDefault="00762EA8" w:rsidP="00790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460F1"/>
    <w:multiLevelType w:val="hybridMultilevel"/>
    <w:tmpl w:val="8FF674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0MLG0MDGwNDA0M7RU0lEKTi0uzszPAykwqgUAzNob2iwAAAA="/>
  </w:docVars>
  <w:rsids>
    <w:rsidRoot w:val="003855C7"/>
    <w:rsid w:val="000549CB"/>
    <w:rsid w:val="00077AD5"/>
    <w:rsid w:val="000F645D"/>
    <w:rsid w:val="00104D9A"/>
    <w:rsid w:val="00122ADF"/>
    <w:rsid w:val="00161E0A"/>
    <w:rsid w:val="00171BE0"/>
    <w:rsid w:val="00183575"/>
    <w:rsid w:val="00184F4E"/>
    <w:rsid w:val="001B33FD"/>
    <w:rsid w:val="001C32A6"/>
    <w:rsid w:val="001D01FD"/>
    <w:rsid w:val="001D2775"/>
    <w:rsid w:val="001E3E47"/>
    <w:rsid w:val="00200A8F"/>
    <w:rsid w:val="002061D1"/>
    <w:rsid w:val="00241395"/>
    <w:rsid w:val="002473D2"/>
    <w:rsid w:val="00277137"/>
    <w:rsid w:val="0028213C"/>
    <w:rsid w:val="002901C4"/>
    <w:rsid w:val="002A458B"/>
    <w:rsid w:val="002C43DA"/>
    <w:rsid w:val="002E1435"/>
    <w:rsid w:val="002F1E62"/>
    <w:rsid w:val="003048C2"/>
    <w:rsid w:val="003261E3"/>
    <w:rsid w:val="00335E88"/>
    <w:rsid w:val="00362A8D"/>
    <w:rsid w:val="00365A03"/>
    <w:rsid w:val="003734DC"/>
    <w:rsid w:val="003824AA"/>
    <w:rsid w:val="003855C7"/>
    <w:rsid w:val="00396A49"/>
    <w:rsid w:val="003C2A4C"/>
    <w:rsid w:val="00401871"/>
    <w:rsid w:val="00407DA6"/>
    <w:rsid w:val="00414A20"/>
    <w:rsid w:val="00420A18"/>
    <w:rsid w:val="00423A3A"/>
    <w:rsid w:val="004245C6"/>
    <w:rsid w:val="00431950"/>
    <w:rsid w:val="00440330"/>
    <w:rsid w:val="00443F6B"/>
    <w:rsid w:val="00457B6C"/>
    <w:rsid w:val="004701DA"/>
    <w:rsid w:val="0047212B"/>
    <w:rsid w:val="004A5B40"/>
    <w:rsid w:val="004E2758"/>
    <w:rsid w:val="004F57EE"/>
    <w:rsid w:val="00500B2C"/>
    <w:rsid w:val="0050794B"/>
    <w:rsid w:val="00522D6B"/>
    <w:rsid w:val="00534CB4"/>
    <w:rsid w:val="00537739"/>
    <w:rsid w:val="00553252"/>
    <w:rsid w:val="00565430"/>
    <w:rsid w:val="00583BD9"/>
    <w:rsid w:val="005915F1"/>
    <w:rsid w:val="005A6046"/>
    <w:rsid w:val="005C5FFE"/>
    <w:rsid w:val="005D53B2"/>
    <w:rsid w:val="00604DAA"/>
    <w:rsid w:val="00645881"/>
    <w:rsid w:val="006874B2"/>
    <w:rsid w:val="006922D6"/>
    <w:rsid w:val="006956C1"/>
    <w:rsid w:val="006C299C"/>
    <w:rsid w:val="006D0B75"/>
    <w:rsid w:val="006E4857"/>
    <w:rsid w:val="006E4D25"/>
    <w:rsid w:val="006E6E12"/>
    <w:rsid w:val="00751D7A"/>
    <w:rsid w:val="00762EA8"/>
    <w:rsid w:val="007751EE"/>
    <w:rsid w:val="00783D59"/>
    <w:rsid w:val="007900F2"/>
    <w:rsid w:val="00790C38"/>
    <w:rsid w:val="00797A55"/>
    <w:rsid w:val="007D2F89"/>
    <w:rsid w:val="00802E80"/>
    <w:rsid w:val="00817420"/>
    <w:rsid w:val="008271FE"/>
    <w:rsid w:val="008309BE"/>
    <w:rsid w:val="008327AB"/>
    <w:rsid w:val="0084764B"/>
    <w:rsid w:val="008579E3"/>
    <w:rsid w:val="00873907"/>
    <w:rsid w:val="008813BC"/>
    <w:rsid w:val="008859BE"/>
    <w:rsid w:val="008D47C2"/>
    <w:rsid w:val="008E73CF"/>
    <w:rsid w:val="008F1F14"/>
    <w:rsid w:val="008F26D1"/>
    <w:rsid w:val="00906201"/>
    <w:rsid w:val="00916BC8"/>
    <w:rsid w:val="00920BEB"/>
    <w:rsid w:val="00922E95"/>
    <w:rsid w:val="00943F41"/>
    <w:rsid w:val="00944D50"/>
    <w:rsid w:val="009C2422"/>
    <w:rsid w:val="009D1D73"/>
    <w:rsid w:val="009E0753"/>
    <w:rsid w:val="009F0EDC"/>
    <w:rsid w:val="00A2511E"/>
    <w:rsid w:val="00A35102"/>
    <w:rsid w:val="00A37617"/>
    <w:rsid w:val="00A40E17"/>
    <w:rsid w:val="00A50A10"/>
    <w:rsid w:val="00A51D26"/>
    <w:rsid w:val="00A74A88"/>
    <w:rsid w:val="00A87461"/>
    <w:rsid w:val="00A91565"/>
    <w:rsid w:val="00AA3C64"/>
    <w:rsid w:val="00AB6546"/>
    <w:rsid w:val="00AC78D1"/>
    <w:rsid w:val="00AF0209"/>
    <w:rsid w:val="00AF352E"/>
    <w:rsid w:val="00B11994"/>
    <w:rsid w:val="00B4160A"/>
    <w:rsid w:val="00B41E4E"/>
    <w:rsid w:val="00B51F1C"/>
    <w:rsid w:val="00B77C07"/>
    <w:rsid w:val="00B83C46"/>
    <w:rsid w:val="00B85320"/>
    <w:rsid w:val="00B8784D"/>
    <w:rsid w:val="00B913DF"/>
    <w:rsid w:val="00BB6868"/>
    <w:rsid w:val="00BB7F94"/>
    <w:rsid w:val="00BF160D"/>
    <w:rsid w:val="00BF46A7"/>
    <w:rsid w:val="00C01C46"/>
    <w:rsid w:val="00C05B3C"/>
    <w:rsid w:val="00C072D4"/>
    <w:rsid w:val="00C14921"/>
    <w:rsid w:val="00C169A2"/>
    <w:rsid w:val="00C71833"/>
    <w:rsid w:val="00C71BC6"/>
    <w:rsid w:val="00CB3808"/>
    <w:rsid w:val="00CD211C"/>
    <w:rsid w:val="00CE51D1"/>
    <w:rsid w:val="00CE70A7"/>
    <w:rsid w:val="00D32D57"/>
    <w:rsid w:val="00D4050E"/>
    <w:rsid w:val="00D43797"/>
    <w:rsid w:val="00D65F71"/>
    <w:rsid w:val="00D66A5D"/>
    <w:rsid w:val="00D92A6F"/>
    <w:rsid w:val="00DC3F3D"/>
    <w:rsid w:val="00DE07D3"/>
    <w:rsid w:val="00DE5422"/>
    <w:rsid w:val="00DF3850"/>
    <w:rsid w:val="00DF7E16"/>
    <w:rsid w:val="00E27D85"/>
    <w:rsid w:val="00E46CCC"/>
    <w:rsid w:val="00E54931"/>
    <w:rsid w:val="00EE0FA6"/>
    <w:rsid w:val="00F01AA3"/>
    <w:rsid w:val="00F07C0E"/>
    <w:rsid w:val="00F23FA7"/>
    <w:rsid w:val="00F3406A"/>
    <w:rsid w:val="00F357F1"/>
    <w:rsid w:val="00F367BC"/>
    <w:rsid w:val="00F54BB0"/>
    <w:rsid w:val="00F71CC4"/>
    <w:rsid w:val="00F83E18"/>
    <w:rsid w:val="00FC1C01"/>
    <w:rsid w:val="00FF1CEE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FFEAAAD-2C1A-4026-A07D-623EF1CD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1EE"/>
    <w:pPr>
      <w:spacing w:after="200" w:line="276" w:lineRule="auto"/>
    </w:pPr>
    <w:rPr>
      <w:szCs w:val="2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874B2"/>
    <w:pPr>
      <w:keepNext/>
      <w:spacing w:after="0" w:line="216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5C7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AF0209"/>
    <w:rPr>
      <w:color w:val="0000FF"/>
      <w:u w:val="single"/>
    </w:rPr>
  </w:style>
  <w:style w:type="paragraph" w:styleId="BodyText">
    <w:name w:val="Body Text"/>
    <w:basedOn w:val="Normal"/>
    <w:link w:val="BodyTextChar"/>
    <w:rsid w:val="00423A3A"/>
    <w:pPr>
      <w:tabs>
        <w:tab w:val="left" w:pos="540"/>
      </w:tabs>
      <w:spacing w:after="0" w:line="240" w:lineRule="auto"/>
      <w:jc w:val="both"/>
    </w:pPr>
    <w:rPr>
      <w:rFonts w:eastAsia="Times New Roman" w:cs="Times New Roman"/>
      <w:sz w:val="22"/>
      <w:szCs w:val="20"/>
      <w:lang w:val="en-GB"/>
    </w:rPr>
  </w:style>
  <w:style w:type="character" w:customStyle="1" w:styleId="BodyTextChar">
    <w:name w:val="Body Text Char"/>
    <w:link w:val="BodyText"/>
    <w:rsid w:val="00423A3A"/>
    <w:rPr>
      <w:rFonts w:eastAsia="Times New Roman" w:cs="Times New Roman"/>
      <w:sz w:val="22"/>
      <w:lang w:val="en-GB" w:eastAsia="en-US"/>
    </w:rPr>
  </w:style>
  <w:style w:type="paragraph" w:customStyle="1" w:styleId="Literature">
    <w:name w:val="Literature"/>
    <w:basedOn w:val="Normal"/>
    <w:rsid w:val="00423A3A"/>
    <w:pPr>
      <w:spacing w:before="120" w:after="120" w:line="360" w:lineRule="auto"/>
      <w:jc w:val="both"/>
    </w:pPr>
    <w:rPr>
      <w:rFonts w:eastAsia="Times New Roman" w:cs="Times New Roman"/>
      <w:snapToGrid w:val="0"/>
      <w:sz w:val="24"/>
      <w:szCs w:val="20"/>
      <w:lang w:val="en-GB"/>
    </w:rPr>
  </w:style>
  <w:style w:type="paragraph" w:customStyle="1" w:styleId="SL">
    <w:name w:val="SL"/>
    <w:rsid w:val="00423A3A"/>
    <w:pPr>
      <w:tabs>
        <w:tab w:val="left" w:pos="1134"/>
      </w:tabs>
      <w:spacing w:before="80" w:after="80" w:line="280" w:lineRule="exact"/>
      <w:ind w:left="1134" w:hanging="567"/>
      <w:jc w:val="both"/>
    </w:pPr>
    <w:rPr>
      <w:rFonts w:ascii="Times" w:eastAsia="Times New Roman" w:hAnsi="Times" w:cs="Times New Roman"/>
      <w:snapToGrid w:val="0"/>
      <w:sz w:val="24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00F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7900F2"/>
    <w:rPr>
      <w:szCs w:val="22"/>
      <w:lang w:val="en-ZA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900F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7900F2"/>
    <w:rPr>
      <w:szCs w:val="22"/>
      <w:lang w:val="en-ZA" w:eastAsia="en-US"/>
    </w:rPr>
  </w:style>
  <w:style w:type="paragraph" w:styleId="ListParagraph">
    <w:name w:val="List Paragraph"/>
    <w:basedOn w:val="Normal"/>
    <w:uiPriority w:val="34"/>
    <w:qFormat/>
    <w:rsid w:val="00A50A10"/>
    <w:pPr>
      <w:spacing w:after="0" w:line="240" w:lineRule="auto"/>
      <w:ind w:left="720"/>
    </w:pPr>
    <w:rPr>
      <w:rFonts w:ascii="Calibri" w:eastAsiaTheme="minorHAnsi" w:hAnsi="Calibri" w:cs="Times New Roman"/>
      <w:sz w:val="22"/>
    </w:rPr>
  </w:style>
  <w:style w:type="character" w:customStyle="1" w:styleId="Heading3Char">
    <w:name w:val="Heading 3 Char"/>
    <w:basedOn w:val="DefaultParagraphFont"/>
    <w:link w:val="Heading3"/>
    <w:rsid w:val="006874B2"/>
    <w:rPr>
      <w:rFonts w:ascii="Times New Roman" w:eastAsia="Times New Roman" w:hAnsi="Times New Roman" w:cs="Times New Roman"/>
      <w:b/>
      <w:sz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rsid w:val="006874B2"/>
    <w:pPr>
      <w:spacing w:after="0" w:line="240" w:lineRule="auto"/>
    </w:pPr>
    <w:rPr>
      <w:rFonts w:ascii="Courier New" w:eastAsia="Times New Roman" w:hAnsi="Courier New" w:cs="Times New Roman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6874B2"/>
    <w:rPr>
      <w:rFonts w:ascii="Courier New" w:eastAsia="Times New Roman" w:hAnsi="Courier New" w:cs="Times New Roman"/>
      <w:lang w:val="en-GB" w:eastAsia="en-US"/>
    </w:rPr>
  </w:style>
  <w:style w:type="paragraph" w:customStyle="1" w:styleId="STANDARDPARA">
    <w:name w:val="STANDARD PARA"/>
    <w:rsid w:val="006874B2"/>
    <w:pPr>
      <w:spacing w:before="240" w:line="288" w:lineRule="exact"/>
      <w:ind w:left="274"/>
      <w:jc w:val="both"/>
    </w:pPr>
    <w:rPr>
      <w:rFonts w:ascii="Helvetica" w:eastAsia="Times New Roman" w:hAnsi="Helvetica" w:cs="Times New Roman"/>
      <w:sz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67BC"/>
    <w:pPr>
      <w:spacing w:after="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67BC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367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whvz@sun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Technology</dc:creator>
  <cp:keywords/>
  <dc:description/>
  <cp:lastModifiedBy>Van Zyl, WH, Prof [whvz@sun.ac.za]</cp:lastModifiedBy>
  <cp:revision>5</cp:revision>
  <cp:lastPrinted>2019-03-05T07:11:00Z</cp:lastPrinted>
  <dcterms:created xsi:type="dcterms:W3CDTF">2020-07-13T09:08:00Z</dcterms:created>
  <dcterms:modified xsi:type="dcterms:W3CDTF">2020-07-13T11:38:00Z</dcterms:modified>
</cp:coreProperties>
</file>