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92FFC0" w14:textId="77777777" w:rsidR="00A51F21" w:rsidRPr="000247BC" w:rsidRDefault="00A51F21" w:rsidP="00A51F21">
      <w:pPr>
        <w:spacing w:line="360" w:lineRule="auto"/>
        <w:jc w:val="both"/>
        <w:rPr>
          <w:rFonts w:ascii="Times New Roman" w:hAnsi="Times New Roman"/>
          <w:color w:val="000000"/>
          <w:szCs w:val="24"/>
        </w:rPr>
      </w:pPr>
      <w:r w:rsidRPr="000247BC">
        <w:rPr>
          <w:rFonts w:ascii="Times New Roman" w:hAnsi="Times New Roman"/>
          <w:b/>
          <w:color w:val="000000"/>
          <w:szCs w:val="24"/>
        </w:rPr>
        <w:t xml:space="preserve">Appendix. </w:t>
      </w:r>
      <w:r w:rsidRPr="000247BC">
        <w:rPr>
          <w:rFonts w:ascii="Times New Roman" w:hAnsi="Times New Roman"/>
          <w:color w:val="000000"/>
          <w:szCs w:val="24"/>
        </w:rPr>
        <w:t xml:space="preserve">The percentiles of health-related physical fitness measurements in Taiwanese elderly.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992"/>
        <w:gridCol w:w="993"/>
        <w:gridCol w:w="992"/>
        <w:gridCol w:w="992"/>
        <w:gridCol w:w="1134"/>
      </w:tblGrid>
      <w:tr w:rsidR="00A51F21" w:rsidRPr="000247BC" w14:paraId="2F318FE8" w14:textId="77777777" w:rsidTr="00057B1E">
        <w:trPr>
          <w:trHeight w:val="838"/>
        </w:trPr>
        <w:tc>
          <w:tcPr>
            <w:tcW w:w="4111" w:type="dxa"/>
            <w:shd w:val="clear" w:color="auto" w:fill="auto"/>
            <w:vAlign w:val="center"/>
          </w:tcPr>
          <w:p w14:paraId="2A6A2EA9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Variables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68CCEEE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P</w:t>
            </w:r>
            <w:r w:rsidRPr="000247BC">
              <w:rPr>
                <w:rFonts w:ascii="Times New Roman" w:hAnsi="Times New Roman"/>
                <w:color w:val="000000"/>
                <w:szCs w:val="24"/>
                <w:vertAlign w:val="subscript"/>
              </w:rPr>
              <w:t>25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2EB4985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P</w:t>
            </w:r>
            <w:r w:rsidRPr="000247BC">
              <w:rPr>
                <w:rFonts w:ascii="Times New Roman" w:hAnsi="Times New Roman"/>
                <w:color w:val="000000"/>
                <w:szCs w:val="24"/>
                <w:vertAlign w:val="subscript"/>
              </w:rPr>
              <w:t>33.33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7702A9D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P</w:t>
            </w:r>
            <w:r w:rsidRPr="000247BC">
              <w:rPr>
                <w:rFonts w:ascii="Times New Roman" w:hAnsi="Times New Roman"/>
                <w:color w:val="000000"/>
                <w:szCs w:val="24"/>
                <w:vertAlign w:val="subscript"/>
              </w:rPr>
              <w:t>50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51FA4D2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P</w:t>
            </w:r>
            <w:r w:rsidRPr="000247BC">
              <w:rPr>
                <w:rFonts w:ascii="Times New Roman" w:hAnsi="Times New Roman"/>
                <w:color w:val="000000"/>
                <w:szCs w:val="24"/>
                <w:vertAlign w:val="subscript"/>
              </w:rPr>
              <w:t>66.66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A02F9B0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P</w:t>
            </w:r>
            <w:r w:rsidRPr="000247BC">
              <w:rPr>
                <w:rFonts w:ascii="Times New Roman" w:hAnsi="Times New Roman"/>
                <w:color w:val="000000"/>
                <w:szCs w:val="24"/>
                <w:vertAlign w:val="subscript"/>
              </w:rPr>
              <w:t>75</w:t>
            </w:r>
          </w:p>
        </w:tc>
      </w:tr>
      <w:tr w:rsidR="00A51F21" w:rsidRPr="000247BC" w14:paraId="0338A06A" w14:textId="77777777" w:rsidTr="00057B1E">
        <w:tc>
          <w:tcPr>
            <w:tcW w:w="4111" w:type="dxa"/>
            <w:shd w:val="clear" w:color="auto" w:fill="auto"/>
          </w:tcPr>
          <w:p w14:paraId="1B6A8F40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b/>
                <w:color w:val="000000"/>
                <w:szCs w:val="24"/>
              </w:rPr>
              <w:t>Men</w:t>
            </w:r>
          </w:p>
        </w:tc>
        <w:tc>
          <w:tcPr>
            <w:tcW w:w="992" w:type="dxa"/>
            <w:shd w:val="clear" w:color="auto" w:fill="auto"/>
          </w:tcPr>
          <w:p w14:paraId="6206472A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14:paraId="25E509F3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EBB7423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86339C8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1AC8A0A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A51F21" w:rsidRPr="000247BC" w14:paraId="293EEEB4" w14:textId="77777777" w:rsidTr="00057B1E">
        <w:tc>
          <w:tcPr>
            <w:tcW w:w="4111" w:type="dxa"/>
            <w:shd w:val="clear" w:color="auto" w:fill="auto"/>
          </w:tcPr>
          <w:p w14:paraId="2E6EC2DF" w14:textId="77777777" w:rsidR="00A51F21" w:rsidRPr="000247BC" w:rsidRDefault="00A51F21" w:rsidP="00057B1E">
            <w:pPr>
              <w:spacing w:line="36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2-minute step test (step)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A36BFFA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73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16FB7EE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80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5F004B2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90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3F0F556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99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00A175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103</w:t>
            </w:r>
          </w:p>
        </w:tc>
      </w:tr>
      <w:tr w:rsidR="00A51F21" w:rsidRPr="000247BC" w14:paraId="0FD3CF9A" w14:textId="77777777" w:rsidTr="00057B1E">
        <w:tc>
          <w:tcPr>
            <w:tcW w:w="4111" w:type="dxa"/>
            <w:shd w:val="clear" w:color="auto" w:fill="auto"/>
          </w:tcPr>
          <w:p w14:paraId="6E584A20" w14:textId="77777777" w:rsidR="00A51F21" w:rsidRPr="000247BC" w:rsidRDefault="00A51F21" w:rsidP="00057B1E">
            <w:pPr>
              <w:spacing w:line="36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30-second arm curl test (rep)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C20AC8E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C88920A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E5743ED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18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4D5C113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20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5CD7EA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22</w:t>
            </w:r>
          </w:p>
        </w:tc>
      </w:tr>
      <w:tr w:rsidR="00A51F21" w:rsidRPr="000247BC" w14:paraId="6793FCC5" w14:textId="77777777" w:rsidTr="00057B1E">
        <w:tc>
          <w:tcPr>
            <w:tcW w:w="4111" w:type="dxa"/>
            <w:shd w:val="clear" w:color="auto" w:fill="auto"/>
          </w:tcPr>
          <w:p w14:paraId="4BD00523" w14:textId="77777777" w:rsidR="00A51F21" w:rsidRPr="000247BC" w:rsidRDefault="00A51F21" w:rsidP="00057B1E">
            <w:pPr>
              <w:spacing w:line="36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30-second chair stand test (rep)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661E06B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3EB0E08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864CB5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A3982B7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B585A7B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18</w:t>
            </w:r>
          </w:p>
        </w:tc>
      </w:tr>
      <w:tr w:rsidR="00A51F21" w:rsidRPr="000247BC" w14:paraId="08395818" w14:textId="77777777" w:rsidTr="00057B1E">
        <w:tc>
          <w:tcPr>
            <w:tcW w:w="4111" w:type="dxa"/>
            <w:shd w:val="clear" w:color="auto" w:fill="auto"/>
          </w:tcPr>
          <w:p w14:paraId="3354F479" w14:textId="77777777" w:rsidR="00A51F21" w:rsidRPr="000247BC" w:rsidRDefault="00A51F21" w:rsidP="00057B1E">
            <w:pPr>
              <w:spacing w:line="36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Back scratch test (cm)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D3396CE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-21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F2D364D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-17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488FD2B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-10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6652241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-4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0DFE3F7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0</w:t>
            </w:r>
          </w:p>
        </w:tc>
      </w:tr>
      <w:tr w:rsidR="00A51F21" w:rsidRPr="000247BC" w14:paraId="072ABEB4" w14:textId="77777777" w:rsidTr="00057B1E">
        <w:tc>
          <w:tcPr>
            <w:tcW w:w="4111" w:type="dxa"/>
            <w:shd w:val="clear" w:color="auto" w:fill="auto"/>
          </w:tcPr>
          <w:p w14:paraId="1AF550A3" w14:textId="77777777" w:rsidR="00A51F21" w:rsidRPr="000247BC" w:rsidRDefault="00A51F21" w:rsidP="00057B1E">
            <w:pPr>
              <w:spacing w:line="36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Chair sit-and-reach test (cm)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0232E5E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-2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0B6ABFB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AF0A23D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8CC0EB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D1F180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8</w:t>
            </w:r>
          </w:p>
        </w:tc>
      </w:tr>
      <w:tr w:rsidR="00A51F21" w:rsidRPr="000247BC" w14:paraId="03E5E441" w14:textId="77777777" w:rsidTr="00057B1E">
        <w:tc>
          <w:tcPr>
            <w:tcW w:w="4111" w:type="dxa"/>
            <w:shd w:val="clear" w:color="auto" w:fill="auto"/>
          </w:tcPr>
          <w:p w14:paraId="0DE2B4F8" w14:textId="77777777" w:rsidR="00A51F21" w:rsidRPr="000247BC" w:rsidRDefault="00A51F21" w:rsidP="00057B1E">
            <w:pPr>
              <w:spacing w:line="36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8-foot up-and-go test (s)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D453CB3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5.8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436781D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6.1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8AAEF9D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6.9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0B73647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7.8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A9E5E9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8.3</w:t>
            </w:r>
          </w:p>
        </w:tc>
      </w:tr>
      <w:tr w:rsidR="00A51F21" w:rsidRPr="000247BC" w14:paraId="508DA4EB" w14:textId="77777777" w:rsidTr="00057B1E">
        <w:tc>
          <w:tcPr>
            <w:tcW w:w="4111" w:type="dxa"/>
            <w:shd w:val="clear" w:color="auto" w:fill="auto"/>
          </w:tcPr>
          <w:p w14:paraId="257250F8" w14:textId="77777777" w:rsidR="00A51F21" w:rsidRPr="000247BC" w:rsidRDefault="00A51F21" w:rsidP="00057B1E">
            <w:pPr>
              <w:spacing w:line="36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One-leg stance with eye open test (s)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D98F088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5.0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F50569A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7.0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8173531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12.</w:t>
            </w:r>
            <w:r w:rsidRPr="000247BC">
              <w:rPr>
                <w:rFonts w:ascii="Times New Roman" w:hAnsi="Times New Roman"/>
                <w:color w:val="000000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D604F80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24.7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D6ABE8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30</w:t>
            </w:r>
            <w:r w:rsidRPr="000247BC">
              <w:rPr>
                <w:rFonts w:ascii="Times New Roman" w:hAnsi="Times New Roman"/>
                <w:color w:val="000000"/>
                <w:szCs w:val="24"/>
              </w:rPr>
              <w:t>.0</w:t>
            </w:r>
          </w:p>
        </w:tc>
      </w:tr>
      <w:tr w:rsidR="00A51F21" w:rsidRPr="000247BC" w14:paraId="04A613CA" w14:textId="77777777" w:rsidTr="00057B1E">
        <w:tc>
          <w:tcPr>
            <w:tcW w:w="4111" w:type="dxa"/>
            <w:shd w:val="clear" w:color="auto" w:fill="auto"/>
          </w:tcPr>
          <w:p w14:paraId="64FCA9B4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b/>
                <w:color w:val="000000"/>
                <w:szCs w:val="24"/>
              </w:rPr>
              <w:t>Women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C075287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4FF5F3B6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99371D3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88263ED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D403E62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A51F21" w:rsidRPr="000247BC" w14:paraId="3091093D" w14:textId="77777777" w:rsidTr="00057B1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1EC38" w14:textId="77777777" w:rsidR="00A51F21" w:rsidRPr="000247BC" w:rsidRDefault="00A51F21" w:rsidP="00057B1E">
            <w:pPr>
              <w:spacing w:line="36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2-minute step test (step)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01741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8FCA4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10C39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ECF3C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0F343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101</w:t>
            </w:r>
          </w:p>
        </w:tc>
      </w:tr>
      <w:tr w:rsidR="00A51F21" w:rsidRPr="000247BC" w14:paraId="446EEC03" w14:textId="77777777" w:rsidTr="00057B1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C2FF8" w14:textId="77777777" w:rsidR="00A51F21" w:rsidRPr="000247BC" w:rsidRDefault="00A51F21" w:rsidP="00057B1E">
            <w:pPr>
              <w:spacing w:line="36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30-second arm curl test (rep)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90986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F17A6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AF719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651F9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399C5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21</w:t>
            </w:r>
          </w:p>
        </w:tc>
      </w:tr>
      <w:tr w:rsidR="00A51F21" w:rsidRPr="000247BC" w14:paraId="403B8212" w14:textId="77777777" w:rsidTr="00057B1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119EF" w14:textId="77777777" w:rsidR="00A51F21" w:rsidRPr="000247BC" w:rsidRDefault="00A51F21" w:rsidP="00057B1E">
            <w:pPr>
              <w:spacing w:line="36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30-second chair stand test (rep)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CE6C7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E2AFF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45626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9BDA7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DA54F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18</w:t>
            </w:r>
          </w:p>
        </w:tc>
      </w:tr>
      <w:tr w:rsidR="00A51F21" w:rsidRPr="000247BC" w14:paraId="3EF65006" w14:textId="77777777" w:rsidTr="00057B1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9B31F" w14:textId="77777777" w:rsidR="00A51F21" w:rsidRPr="000247BC" w:rsidRDefault="00A51F21" w:rsidP="00057B1E">
            <w:pPr>
              <w:spacing w:line="36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Back scratch test (cm)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98A26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-12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59E22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-8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05F63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-1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8150F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CADD9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3</w:t>
            </w:r>
          </w:p>
        </w:tc>
      </w:tr>
      <w:tr w:rsidR="00A51F21" w:rsidRPr="000247BC" w14:paraId="2F83AABA" w14:textId="77777777" w:rsidTr="00057B1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68C921" w14:textId="77777777" w:rsidR="00A51F21" w:rsidRPr="000247BC" w:rsidRDefault="00A51F21" w:rsidP="00057B1E">
            <w:pPr>
              <w:spacing w:line="36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Chair sit-and-reach test (cm)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8AD62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083DD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F611E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D9FB3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49423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11</w:t>
            </w:r>
          </w:p>
        </w:tc>
      </w:tr>
      <w:tr w:rsidR="00A51F21" w:rsidRPr="000247BC" w14:paraId="7A18E530" w14:textId="77777777" w:rsidTr="00057B1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97B42" w14:textId="77777777" w:rsidR="00A51F21" w:rsidRPr="000247BC" w:rsidRDefault="00A51F21" w:rsidP="00057B1E">
            <w:pPr>
              <w:spacing w:line="36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8-foot up-and-go test (s)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A7D13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6</w:t>
            </w:r>
            <w:r w:rsidRPr="000247BC">
              <w:rPr>
                <w:rFonts w:ascii="Times New Roman" w:hAnsi="Times New Roman"/>
                <w:color w:val="000000"/>
                <w:szCs w:val="24"/>
              </w:rPr>
              <w:t>.0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D2389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6.4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90C3E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7.1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79FAF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8</w:t>
            </w:r>
            <w:r w:rsidRPr="000247BC">
              <w:rPr>
                <w:rFonts w:ascii="Times New Roman" w:hAnsi="Times New Roman"/>
                <w:color w:val="000000"/>
                <w:szCs w:val="24"/>
              </w:rPr>
              <w:t>.0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5CB65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8.6</w:t>
            </w:r>
          </w:p>
        </w:tc>
      </w:tr>
      <w:tr w:rsidR="00A51F21" w:rsidRPr="000247BC" w14:paraId="555D1BDE" w14:textId="77777777" w:rsidTr="00057B1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D5A40" w14:textId="77777777" w:rsidR="00A51F21" w:rsidRPr="000247BC" w:rsidRDefault="00A51F21" w:rsidP="00057B1E">
            <w:pPr>
              <w:spacing w:line="36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/>
                <w:color w:val="000000"/>
                <w:szCs w:val="24"/>
              </w:rPr>
              <w:t>One-leg stance with eye open test (s)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C0DD0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4.4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A9FC2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6.0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F9BFD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10.8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FE976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20</w:t>
            </w:r>
            <w:r w:rsidRPr="000247BC">
              <w:rPr>
                <w:rFonts w:ascii="Times New Roman" w:hAnsi="Times New Roman"/>
                <w:color w:val="000000"/>
                <w:szCs w:val="24"/>
              </w:rPr>
              <w:t>.0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C48AF" w14:textId="77777777" w:rsidR="00A51F21" w:rsidRPr="000247BC" w:rsidRDefault="00A51F21" w:rsidP="00057B1E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0247BC">
              <w:rPr>
                <w:rFonts w:ascii="Times New Roman" w:hAnsi="Times New Roman" w:hint="eastAsia"/>
                <w:color w:val="000000"/>
                <w:szCs w:val="24"/>
              </w:rPr>
              <w:t>27</w:t>
            </w:r>
            <w:r w:rsidRPr="000247BC">
              <w:rPr>
                <w:rFonts w:ascii="Times New Roman" w:hAnsi="Times New Roman"/>
                <w:color w:val="000000"/>
                <w:szCs w:val="24"/>
              </w:rPr>
              <w:t>.0</w:t>
            </w:r>
          </w:p>
        </w:tc>
      </w:tr>
    </w:tbl>
    <w:p w14:paraId="7002F9A0" w14:textId="77777777" w:rsidR="00A51F21" w:rsidRPr="000247BC" w:rsidRDefault="00A51F21" w:rsidP="00A51F21">
      <w:pPr>
        <w:rPr>
          <w:rFonts w:ascii="Times New Roman" w:hAnsi="Times New Roman"/>
          <w:color w:val="000000"/>
        </w:rPr>
      </w:pPr>
      <w:r w:rsidRPr="000247BC">
        <w:rPr>
          <w:rFonts w:ascii="Times New Roman" w:hAnsi="Times New Roman"/>
          <w:color w:val="000000"/>
        </w:rPr>
        <w:t>Note: P</w:t>
      </w:r>
      <w:r w:rsidRPr="000247BC">
        <w:rPr>
          <w:rFonts w:ascii="Times New Roman" w:hAnsi="Times New Roman"/>
          <w:color w:val="000000"/>
          <w:vertAlign w:val="subscript"/>
        </w:rPr>
        <w:t>25</w:t>
      </w:r>
      <w:r w:rsidRPr="000247BC">
        <w:rPr>
          <w:rFonts w:ascii="Times New Roman" w:hAnsi="Times New Roman"/>
          <w:color w:val="000000"/>
        </w:rPr>
        <w:t>, P</w:t>
      </w:r>
      <w:r w:rsidRPr="000247BC">
        <w:rPr>
          <w:rFonts w:ascii="Times New Roman" w:hAnsi="Times New Roman"/>
          <w:color w:val="000000"/>
          <w:vertAlign w:val="subscript"/>
        </w:rPr>
        <w:t>33.33</w:t>
      </w:r>
      <w:r w:rsidRPr="000247BC">
        <w:rPr>
          <w:rFonts w:ascii="Times New Roman" w:hAnsi="Times New Roman"/>
          <w:color w:val="000000"/>
        </w:rPr>
        <w:t>, P</w:t>
      </w:r>
      <w:r w:rsidRPr="000247BC">
        <w:rPr>
          <w:rFonts w:ascii="Times New Roman" w:hAnsi="Times New Roman"/>
          <w:color w:val="000000"/>
          <w:vertAlign w:val="subscript"/>
        </w:rPr>
        <w:t>50</w:t>
      </w:r>
      <w:r w:rsidRPr="000247BC">
        <w:rPr>
          <w:rFonts w:ascii="Times New Roman" w:hAnsi="Times New Roman"/>
          <w:color w:val="000000"/>
        </w:rPr>
        <w:t>, P</w:t>
      </w:r>
      <w:r w:rsidRPr="000247BC">
        <w:rPr>
          <w:rFonts w:ascii="Times New Roman" w:hAnsi="Times New Roman"/>
          <w:color w:val="000000"/>
          <w:vertAlign w:val="subscript"/>
        </w:rPr>
        <w:t>66.66</w:t>
      </w:r>
      <w:r w:rsidRPr="000247BC">
        <w:rPr>
          <w:rFonts w:ascii="Times New Roman" w:hAnsi="Times New Roman"/>
          <w:color w:val="000000"/>
        </w:rPr>
        <w:t>, and P</w:t>
      </w:r>
      <w:r w:rsidRPr="000247BC">
        <w:rPr>
          <w:rFonts w:ascii="Times New Roman" w:hAnsi="Times New Roman"/>
          <w:color w:val="000000"/>
          <w:vertAlign w:val="subscript"/>
        </w:rPr>
        <w:t>75</w:t>
      </w:r>
      <w:r w:rsidRPr="000247BC">
        <w:rPr>
          <w:rFonts w:ascii="Times New Roman" w:hAnsi="Times New Roman"/>
          <w:color w:val="000000"/>
        </w:rPr>
        <w:t xml:space="preserve"> representing the location of the percentiles in data distribution.</w:t>
      </w:r>
    </w:p>
    <w:p w14:paraId="7400B338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21"/>
    <w:rsid w:val="00114675"/>
    <w:rsid w:val="002B53FA"/>
    <w:rsid w:val="00A340D3"/>
    <w:rsid w:val="00A51F21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5BD83A"/>
  <w15:chartTrackingRefBased/>
  <w15:docId w15:val="{544CEF2E-AE31-1541-80B8-651061D02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1F21"/>
    <w:pPr>
      <w:widowControl w:val="0"/>
    </w:pPr>
    <w:rPr>
      <w:rFonts w:ascii="Calibri" w:eastAsia="PMingLiU" w:hAnsi="Calibri" w:cs="Times New Roman"/>
      <w:kern w:val="2"/>
      <w:szCs w:val="22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2020-12-30T20:46:00Z</dcterms:created>
  <dcterms:modified xsi:type="dcterms:W3CDTF">2020-12-30T20:46:00Z</dcterms:modified>
</cp:coreProperties>
</file>