
<file path=[Content_Types].xml><?xml version="1.0" encoding="utf-8"?>
<Types xmlns="http://schemas.openxmlformats.org/package/2006/content-types"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671674B" w14:textId="77777777" w:rsidR="00A8783F" w:rsidRDefault="00A8783F" w:rsidP="00A8783F">
      <w:pPr>
        <w:spacing w:after="0"/>
        <w:ind w:left="397" w:right="92" w:firstLine="0"/>
      </w:pPr>
      <w:r>
        <w:rPr>
          <w:b/>
        </w:rPr>
        <w:t xml:space="preserve">Supplementary information. </w:t>
      </w:r>
      <w:r>
        <w:t xml:space="preserve">In the supplementary material, Fig. </w:t>
      </w:r>
      <w:r w:rsidRPr="009D3426">
        <w:rPr>
          <w:color w:val="0000FF"/>
        </w:rPr>
        <w:t>S-</w:t>
      </w:r>
      <w:r>
        <w:rPr>
          <w:color w:val="0000FF"/>
        </w:rPr>
        <w:t xml:space="preserve">1 </w:t>
      </w:r>
      <w:r>
        <w:t>displays the pilot trial of the infusion test.</w:t>
      </w:r>
    </w:p>
    <w:p w14:paraId="17945ECC" w14:textId="77777777" w:rsidR="00A8783F" w:rsidRPr="00A35642" w:rsidRDefault="00A8783F" w:rsidP="00A8783F">
      <w:pPr>
        <w:spacing w:after="0"/>
        <w:ind w:left="397" w:right="92" w:firstLine="0"/>
        <w:rPr>
          <w:rFonts w:eastAsiaTheme="minorEastAsia"/>
        </w:rPr>
      </w:pPr>
      <w:r>
        <w:rPr>
          <w:noProof/>
        </w:rPr>
        <w:drawing>
          <wp:anchor distT="0" distB="0" distL="114300" distR="114300" simplePos="0" relativeHeight="251659264" behindDoc="0" locked="0" layoutInCell="1" allowOverlap="1" wp14:anchorId="16561BA6" wp14:editId="006F6688">
            <wp:simplePos x="0" y="0"/>
            <wp:positionH relativeFrom="margin">
              <wp:align>center</wp:align>
            </wp:positionH>
            <wp:positionV relativeFrom="paragraph">
              <wp:posOffset>1270</wp:posOffset>
            </wp:positionV>
            <wp:extent cx="3881120" cy="2910840"/>
            <wp:effectExtent l="0" t="0" r="5080" b="3810"/>
            <wp:wrapTopAndBottom/>
            <wp:docPr id="1" name="그림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Fig.S-1.eps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881120" cy="29108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32057494" w14:textId="77777777" w:rsidR="00A8783F" w:rsidRPr="00F745BE" w:rsidRDefault="00A8783F" w:rsidP="00A8783F">
      <w:pPr>
        <w:spacing w:after="496" w:line="247" w:lineRule="auto"/>
        <w:ind w:left="392" w:right="476" w:hanging="10"/>
        <w:rPr>
          <w:color w:val="auto"/>
        </w:rPr>
      </w:pPr>
      <w:r w:rsidRPr="00F745BE">
        <w:rPr>
          <w:sz w:val="14"/>
        </w:rPr>
        <w:t>Fig. S-1</w:t>
      </w:r>
      <w:r w:rsidRPr="00F745BE">
        <w:rPr>
          <w:color w:val="auto"/>
          <w:sz w:val="14"/>
        </w:rPr>
        <w:t xml:space="preserve">: Infusion test was conducted at a rate of 17 </w:t>
      </w:r>
      <w:r w:rsidRPr="00F745BE">
        <w:rPr>
          <w:i/>
          <w:color w:val="auto"/>
          <w:sz w:val="14"/>
        </w:rPr>
        <w:t>µ</w:t>
      </w:r>
      <w:r w:rsidRPr="00F745BE">
        <w:rPr>
          <w:color w:val="auto"/>
          <w:sz w:val="14"/>
        </w:rPr>
        <w:t>l/min and volume of 0.2 mL. The injections were performed six times; the first three were conducted in a treated (unclamped) state, and the remaining three were conducted in an untreated (clamped) state. Clear pressure differences were observed, with values of 3 – 5 mmHg in treated states and 21 – 25 mmHg in untreated states.</w:t>
      </w:r>
    </w:p>
    <w:p w14:paraId="51F4F5A9" w14:textId="77777777" w:rsidR="00755780" w:rsidRDefault="00755780"/>
    <w:sectPr w:rsidR="0075578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1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8783F"/>
    <w:rsid w:val="00331A6B"/>
    <w:rsid w:val="00425EBB"/>
    <w:rsid w:val="00755780"/>
    <w:rsid w:val="00857596"/>
    <w:rsid w:val="00A878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A90F2BD"/>
  <w15:chartTrackingRefBased/>
  <w15:docId w15:val="{2725558D-638D-4BB1-B991-96E76DAE1A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8783F"/>
    <w:pPr>
      <w:spacing w:after="217" w:line="256" w:lineRule="auto"/>
      <w:ind w:left="1307" w:hanging="420"/>
      <w:jc w:val="both"/>
    </w:pPr>
    <w:rPr>
      <w:rFonts w:ascii="Cambria" w:eastAsia="Cambria" w:hAnsi="Cambria" w:cs="Cambria"/>
      <w:color w:val="000000"/>
      <w:sz w:val="20"/>
      <w:lang w:eastAsia="ko-KR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A8783F"/>
    <w:pPr>
      <w:keepNext/>
      <w:keepLines/>
      <w:spacing w:before="360" w:after="80" w:line="259" w:lineRule="auto"/>
      <w:ind w:left="0" w:firstLine="0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8783F"/>
    <w:pPr>
      <w:keepNext/>
      <w:keepLines/>
      <w:spacing w:before="160" w:after="80" w:line="259" w:lineRule="auto"/>
      <w:ind w:left="0" w:firstLine="0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8783F"/>
    <w:pPr>
      <w:keepNext/>
      <w:keepLines/>
      <w:spacing w:before="160" w:after="80" w:line="259" w:lineRule="auto"/>
      <w:ind w:left="0" w:firstLine="0"/>
      <w:jc w:val="left"/>
      <w:outlineLvl w:val="2"/>
    </w:pPr>
    <w:rPr>
      <w:rFonts w:asciiTheme="minorHAnsi" w:eastAsiaTheme="majorEastAsia" w:hAnsiTheme="minorHAnsi" w:cstheme="majorBidi"/>
      <w:color w:val="0F4761" w:themeColor="accent1" w:themeShade="BF"/>
      <w:sz w:val="28"/>
      <w:szCs w:val="28"/>
      <w:lang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8783F"/>
    <w:pPr>
      <w:keepNext/>
      <w:keepLines/>
      <w:spacing w:before="80" w:after="40" w:line="259" w:lineRule="auto"/>
      <w:ind w:left="0" w:firstLine="0"/>
      <w:jc w:val="left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sz w:val="22"/>
      <w:lang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8783F"/>
    <w:pPr>
      <w:keepNext/>
      <w:keepLines/>
      <w:spacing w:before="80" w:after="40" w:line="259" w:lineRule="auto"/>
      <w:ind w:left="0" w:firstLine="0"/>
      <w:jc w:val="left"/>
      <w:outlineLvl w:val="4"/>
    </w:pPr>
    <w:rPr>
      <w:rFonts w:asciiTheme="minorHAnsi" w:eastAsiaTheme="majorEastAsia" w:hAnsiTheme="minorHAnsi" w:cstheme="majorBidi"/>
      <w:color w:val="0F4761" w:themeColor="accent1" w:themeShade="BF"/>
      <w:sz w:val="22"/>
      <w:lang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8783F"/>
    <w:pPr>
      <w:keepNext/>
      <w:keepLines/>
      <w:spacing w:before="40" w:after="0" w:line="259" w:lineRule="auto"/>
      <w:ind w:left="0" w:firstLine="0"/>
      <w:jc w:val="left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sz w:val="22"/>
      <w:lang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8783F"/>
    <w:pPr>
      <w:keepNext/>
      <w:keepLines/>
      <w:spacing w:before="40" w:after="0" w:line="259" w:lineRule="auto"/>
      <w:ind w:left="0" w:firstLine="0"/>
      <w:jc w:val="left"/>
      <w:outlineLvl w:val="6"/>
    </w:pPr>
    <w:rPr>
      <w:rFonts w:asciiTheme="minorHAnsi" w:eastAsiaTheme="majorEastAsia" w:hAnsiTheme="minorHAnsi" w:cstheme="majorBidi"/>
      <w:color w:val="595959" w:themeColor="text1" w:themeTint="A6"/>
      <w:sz w:val="22"/>
      <w:lang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8783F"/>
    <w:pPr>
      <w:keepNext/>
      <w:keepLines/>
      <w:spacing w:after="0" w:line="259" w:lineRule="auto"/>
      <w:ind w:left="0" w:firstLine="0"/>
      <w:jc w:val="left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sz w:val="22"/>
      <w:lang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8783F"/>
    <w:pPr>
      <w:keepNext/>
      <w:keepLines/>
      <w:spacing w:after="0" w:line="259" w:lineRule="auto"/>
      <w:ind w:left="0" w:firstLine="0"/>
      <w:jc w:val="left"/>
      <w:outlineLvl w:val="8"/>
    </w:pPr>
    <w:rPr>
      <w:rFonts w:asciiTheme="minorHAnsi" w:eastAsiaTheme="majorEastAsia" w:hAnsiTheme="minorHAnsi" w:cstheme="majorBidi"/>
      <w:color w:val="272727" w:themeColor="text1" w:themeTint="D8"/>
      <w:sz w:val="22"/>
      <w:lang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8783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8783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8783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8783F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8783F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8783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8783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8783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8783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8783F"/>
    <w:pPr>
      <w:spacing w:after="80" w:line="240" w:lineRule="auto"/>
      <w:ind w:left="0" w:firstLine="0"/>
      <w:contextualSpacing/>
      <w:jc w:val="left"/>
    </w:pPr>
    <w:rPr>
      <w:rFonts w:asciiTheme="majorHAnsi" w:eastAsiaTheme="majorEastAsia" w:hAnsiTheme="majorHAnsi" w:cstheme="majorBidi"/>
      <w:color w:val="auto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A8783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8783F"/>
    <w:pPr>
      <w:numPr>
        <w:ilvl w:val="1"/>
      </w:numPr>
      <w:spacing w:after="160" w:line="259" w:lineRule="auto"/>
      <w:jc w:val="left"/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  <w:lang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A8783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8783F"/>
    <w:pPr>
      <w:spacing w:before="160" w:after="160" w:line="259" w:lineRule="auto"/>
      <w:ind w:left="0" w:firstLine="0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sz w:val="22"/>
      <w:lang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A8783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8783F"/>
    <w:pPr>
      <w:spacing w:after="160" w:line="259" w:lineRule="auto"/>
      <w:ind w:left="720" w:firstLine="0"/>
      <w:contextualSpacing/>
      <w:jc w:val="left"/>
    </w:pPr>
    <w:rPr>
      <w:rFonts w:asciiTheme="minorHAnsi" w:eastAsiaTheme="minorHAnsi" w:hAnsiTheme="minorHAnsi" w:cstheme="minorBidi"/>
      <w:color w:val="auto"/>
      <w:sz w:val="22"/>
      <w:lang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A8783F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8783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59" w:lineRule="auto"/>
      <w:ind w:left="864" w:right="864" w:firstLine="0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sz w:val="22"/>
      <w:lang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8783F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8783F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74</Words>
  <Characters>426</Characters>
  <Application>Microsoft Office Word</Application>
  <DocSecurity>0</DocSecurity>
  <Lines>3</Lines>
  <Paragraphs>1</Paragraphs>
  <ScaleCrop>false</ScaleCrop>
  <Company>Springer Nature</Company>
  <LinksUpToDate>false</LinksUpToDate>
  <CharactersWithSpaces>499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2024-08-05T10:36:00Z</dcterms:created>
  <dcterms:modified xsi:type="dcterms:W3CDTF">2024-08-05T10:37:00Z</dcterms:modified>
</cp:coreProperties>
</file>