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46B0" w:rsidRDefault="003A26D3">
      <w:pPr>
        <w:rPr>
          <w:rFonts w:ascii="Times New Roman" w:eastAsia="微软雅黑" w:hAnsi="Times New Roman" w:cs="Times New Roman"/>
        </w:rPr>
      </w:pPr>
      <w:r w:rsidRPr="003A26D3">
        <w:rPr>
          <w:rFonts w:ascii="Times New Roman" w:eastAsia="微软雅黑" w:hAnsi="Times New Roman" w:cs="Times New Roman"/>
          <w:b/>
        </w:rPr>
        <w:t xml:space="preserve">Supplementary Material </w:t>
      </w:r>
      <w:r w:rsidR="00836796">
        <w:rPr>
          <w:rFonts w:ascii="Times New Roman" w:eastAsia="微软雅黑" w:hAnsi="Times New Roman" w:cs="Times New Roman"/>
          <w:b/>
        </w:rPr>
        <w:t>5</w:t>
      </w:r>
      <w:r w:rsidRPr="003A26D3">
        <w:rPr>
          <w:rFonts w:ascii="Times New Roman" w:eastAsia="微软雅黑" w:hAnsi="Times New Roman" w:cs="Times New Roman"/>
          <w:b/>
        </w:rPr>
        <w:t xml:space="preserve"> </w:t>
      </w:r>
      <w:r w:rsidRPr="003A26D3">
        <w:rPr>
          <w:rFonts w:ascii="Times New Roman" w:eastAsia="微软雅黑" w:hAnsi="Times New Roman" w:cs="Times New Roman"/>
        </w:rPr>
        <w:t xml:space="preserve"> </w:t>
      </w:r>
      <w:r w:rsidR="00836796" w:rsidRPr="00836796">
        <w:rPr>
          <w:rFonts w:ascii="Times New Roman" w:eastAsia="微软雅黑" w:hAnsi="Times New Roman" w:cs="Times New Roman"/>
        </w:rPr>
        <w:t>KEGG enrichment results.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021"/>
        <w:gridCol w:w="4361"/>
        <w:gridCol w:w="1427"/>
        <w:gridCol w:w="757"/>
      </w:tblGrid>
      <w:tr w:rsidR="00836796" w:rsidRPr="00836796" w:rsidTr="00836796">
        <w:trPr>
          <w:trHeight w:val="285"/>
        </w:trPr>
        <w:tc>
          <w:tcPr>
            <w:tcW w:w="1021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ID</w:t>
            </w:r>
          </w:p>
        </w:tc>
        <w:tc>
          <w:tcPr>
            <w:tcW w:w="4361" w:type="dxa"/>
            <w:noWrap/>
            <w:hideMark/>
          </w:tcPr>
          <w:p w:rsidR="00836796" w:rsidRPr="00836796" w:rsidRDefault="00F43D8A" w:rsidP="00836796">
            <w:pPr>
              <w:jc w:val="center"/>
              <w:rPr>
                <w:rFonts w:ascii="Times New Roman" w:eastAsia="微软雅黑" w:hAnsi="Times New Roman" w:cs="Times New Roman" w:hint="eastAsia"/>
                <w:bCs/>
              </w:rPr>
            </w:pPr>
            <w:r>
              <w:rPr>
                <w:rFonts w:ascii="Times New Roman" w:eastAsia="微软雅黑" w:hAnsi="Times New Roman" w:cs="Times New Roman"/>
                <w:bCs/>
              </w:rPr>
              <w:t>T</w:t>
            </w:r>
            <w:bookmarkStart w:id="0" w:name="_GoBack"/>
            <w:bookmarkEnd w:id="0"/>
            <w:r w:rsidR="00836796" w:rsidRPr="00836796">
              <w:rPr>
                <w:rFonts w:ascii="Times New Roman" w:eastAsia="微软雅黑" w:hAnsi="Times New Roman" w:cs="Times New Roman" w:hint="eastAsia"/>
                <w:bCs/>
              </w:rPr>
              <w:t>erm</w:t>
            </w:r>
          </w:p>
        </w:tc>
        <w:tc>
          <w:tcPr>
            <w:tcW w:w="1427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  <w:bCs/>
              </w:rPr>
            </w:pPr>
            <w:r w:rsidRPr="00836796">
              <w:rPr>
                <w:rFonts w:ascii="Times New Roman" w:eastAsia="微软雅黑" w:hAnsi="Times New Roman" w:cs="Times New Roman"/>
                <w:bCs/>
              </w:rPr>
              <w:t>P-</w:t>
            </w:r>
            <w:r w:rsidRPr="00836796">
              <w:rPr>
                <w:rFonts w:ascii="Times New Roman" w:eastAsia="微软雅黑" w:hAnsi="Times New Roman" w:cs="Times New Roman" w:hint="eastAsia"/>
                <w:bCs/>
              </w:rPr>
              <w:t>value</w:t>
            </w:r>
          </w:p>
        </w:tc>
        <w:tc>
          <w:tcPr>
            <w:tcW w:w="757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  <w:bCs/>
              </w:rPr>
            </w:pPr>
            <w:r w:rsidRPr="00836796">
              <w:rPr>
                <w:rFonts w:ascii="Times New Roman" w:eastAsia="微软雅黑" w:hAnsi="Times New Roman" w:cs="Times New Roman" w:hint="eastAsia"/>
                <w:bCs/>
              </w:rPr>
              <w:t>count</w:t>
            </w:r>
          </w:p>
        </w:tc>
      </w:tr>
      <w:tr w:rsidR="00836796" w:rsidRPr="00836796" w:rsidTr="00836796">
        <w:trPr>
          <w:trHeight w:val="285"/>
        </w:trPr>
        <w:tc>
          <w:tcPr>
            <w:tcW w:w="1021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hsa05200</w:t>
            </w:r>
          </w:p>
        </w:tc>
        <w:tc>
          <w:tcPr>
            <w:tcW w:w="4361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Pathways in cancer</w:t>
            </w:r>
          </w:p>
        </w:tc>
        <w:tc>
          <w:tcPr>
            <w:tcW w:w="1427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1.25E-59</w:t>
            </w:r>
          </w:p>
        </w:tc>
        <w:tc>
          <w:tcPr>
            <w:tcW w:w="757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51</w:t>
            </w:r>
          </w:p>
        </w:tc>
      </w:tr>
      <w:tr w:rsidR="00836796" w:rsidRPr="00836796" w:rsidTr="00836796">
        <w:trPr>
          <w:trHeight w:val="285"/>
        </w:trPr>
        <w:tc>
          <w:tcPr>
            <w:tcW w:w="1021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hsa04933</w:t>
            </w:r>
          </w:p>
        </w:tc>
        <w:tc>
          <w:tcPr>
            <w:tcW w:w="4361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AGE-RAGE signaling pathway in diabetic complications</w:t>
            </w:r>
          </w:p>
        </w:tc>
        <w:tc>
          <w:tcPr>
            <w:tcW w:w="1427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8.56E-44</w:t>
            </w:r>
          </w:p>
        </w:tc>
        <w:tc>
          <w:tcPr>
            <w:tcW w:w="757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27</w:t>
            </w:r>
          </w:p>
        </w:tc>
      </w:tr>
      <w:tr w:rsidR="00836796" w:rsidRPr="00836796" w:rsidTr="00836796">
        <w:trPr>
          <w:trHeight w:val="285"/>
        </w:trPr>
        <w:tc>
          <w:tcPr>
            <w:tcW w:w="1021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hsa05417</w:t>
            </w:r>
          </w:p>
        </w:tc>
        <w:tc>
          <w:tcPr>
            <w:tcW w:w="4361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Lipid and atherosclerosis</w:t>
            </w:r>
          </w:p>
        </w:tc>
        <w:tc>
          <w:tcPr>
            <w:tcW w:w="1427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4.72635E-41</w:t>
            </w:r>
          </w:p>
        </w:tc>
        <w:tc>
          <w:tcPr>
            <w:tcW w:w="757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31</w:t>
            </w:r>
          </w:p>
        </w:tc>
      </w:tr>
      <w:tr w:rsidR="00836796" w:rsidRPr="00836796" w:rsidTr="00836796">
        <w:trPr>
          <w:trHeight w:val="285"/>
        </w:trPr>
        <w:tc>
          <w:tcPr>
            <w:tcW w:w="1021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hsa05167</w:t>
            </w:r>
          </w:p>
        </w:tc>
        <w:tc>
          <w:tcPr>
            <w:tcW w:w="4361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Kaposi sarcoma-associated herpesvirus infection</w:t>
            </w:r>
          </w:p>
        </w:tc>
        <w:tc>
          <w:tcPr>
            <w:tcW w:w="1427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4.69238E-37</w:t>
            </w:r>
          </w:p>
        </w:tc>
        <w:tc>
          <w:tcPr>
            <w:tcW w:w="757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28</w:t>
            </w:r>
          </w:p>
        </w:tc>
      </w:tr>
      <w:tr w:rsidR="00836796" w:rsidRPr="00836796" w:rsidTr="00836796">
        <w:trPr>
          <w:trHeight w:val="285"/>
        </w:trPr>
        <w:tc>
          <w:tcPr>
            <w:tcW w:w="1021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hsa05161</w:t>
            </w:r>
          </w:p>
        </w:tc>
        <w:tc>
          <w:tcPr>
            <w:tcW w:w="4361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Hepatitis B</w:t>
            </w:r>
          </w:p>
        </w:tc>
        <w:tc>
          <w:tcPr>
            <w:tcW w:w="1427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1.11368E-35</w:t>
            </w:r>
          </w:p>
        </w:tc>
        <w:tc>
          <w:tcPr>
            <w:tcW w:w="757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26</w:t>
            </w:r>
          </w:p>
        </w:tc>
      </w:tr>
      <w:tr w:rsidR="00836796" w:rsidRPr="00836796" w:rsidTr="00836796">
        <w:trPr>
          <w:trHeight w:val="285"/>
        </w:trPr>
        <w:tc>
          <w:tcPr>
            <w:tcW w:w="1021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hsa05163</w:t>
            </w:r>
          </w:p>
        </w:tc>
        <w:tc>
          <w:tcPr>
            <w:tcW w:w="4361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Human cytomegalovirus infection</w:t>
            </w:r>
          </w:p>
        </w:tc>
        <w:tc>
          <w:tcPr>
            <w:tcW w:w="1427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3.68263E-35</w:t>
            </w:r>
          </w:p>
        </w:tc>
        <w:tc>
          <w:tcPr>
            <w:tcW w:w="757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28</w:t>
            </w:r>
          </w:p>
        </w:tc>
      </w:tr>
      <w:tr w:rsidR="00836796" w:rsidRPr="00836796" w:rsidTr="00836796">
        <w:trPr>
          <w:trHeight w:val="285"/>
        </w:trPr>
        <w:tc>
          <w:tcPr>
            <w:tcW w:w="1021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hsa05166</w:t>
            </w:r>
          </w:p>
        </w:tc>
        <w:tc>
          <w:tcPr>
            <w:tcW w:w="4361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Human T-cell leukemia virus 1 infection</w:t>
            </w:r>
          </w:p>
        </w:tc>
        <w:tc>
          <w:tcPr>
            <w:tcW w:w="1427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1.2761E-33</w:t>
            </w:r>
          </w:p>
        </w:tc>
        <w:tc>
          <w:tcPr>
            <w:tcW w:w="757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27</w:t>
            </w:r>
          </w:p>
        </w:tc>
      </w:tr>
      <w:tr w:rsidR="00836796" w:rsidRPr="00836796" w:rsidTr="00836796">
        <w:trPr>
          <w:trHeight w:val="285"/>
        </w:trPr>
        <w:tc>
          <w:tcPr>
            <w:tcW w:w="1021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hsa05418</w:t>
            </w:r>
          </w:p>
        </w:tc>
        <w:tc>
          <w:tcPr>
            <w:tcW w:w="4361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Fluid shear stress and atherosclerosis</w:t>
            </w:r>
          </w:p>
        </w:tc>
        <w:tc>
          <w:tcPr>
            <w:tcW w:w="1427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6.45378E-32</w:t>
            </w:r>
          </w:p>
        </w:tc>
        <w:tc>
          <w:tcPr>
            <w:tcW w:w="757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23</w:t>
            </w:r>
          </w:p>
        </w:tc>
      </w:tr>
      <w:tr w:rsidR="00836796" w:rsidRPr="00836796" w:rsidTr="00836796">
        <w:trPr>
          <w:trHeight w:val="285"/>
        </w:trPr>
        <w:tc>
          <w:tcPr>
            <w:tcW w:w="1021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hsa05225</w:t>
            </w:r>
          </w:p>
        </w:tc>
        <w:tc>
          <w:tcPr>
            <w:tcW w:w="4361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Hepatocellular carcinoma</w:t>
            </w:r>
          </w:p>
        </w:tc>
        <w:tc>
          <w:tcPr>
            <w:tcW w:w="1427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6.5907E-30</w:t>
            </w:r>
          </w:p>
        </w:tc>
        <w:tc>
          <w:tcPr>
            <w:tcW w:w="757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23</w:t>
            </w:r>
          </w:p>
        </w:tc>
      </w:tr>
      <w:tr w:rsidR="00836796" w:rsidRPr="00836796" w:rsidTr="00836796">
        <w:trPr>
          <w:trHeight w:val="285"/>
        </w:trPr>
        <w:tc>
          <w:tcPr>
            <w:tcW w:w="1021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hsa01522</w:t>
            </w:r>
          </w:p>
        </w:tc>
        <w:tc>
          <w:tcPr>
            <w:tcW w:w="4361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Endocrine resistance</w:t>
            </w:r>
          </w:p>
        </w:tc>
        <w:tc>
          <w:tcPr>
            <w:tcW w:w="1427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8.47548E-30</w:t>
            </w:r>
          </w:p>
        </w:tc>
        <w:tc>
          <w:tcPr>
            <w:tcW w:w="757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20</w:t>
            </w:r>
          </w:p>
        </w:tc>
      </w:tr>
      <w:tr w:rsidR="00836796" w:rsidRPr="00836796" w:rsidTr="00836796">
        <w:trPr>
          <w:trHeight w:val="285"/>
        </w:trPr>
        <w:tc>
          <w:tcPr>
            <w:tcW w:w="1021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hsa05205</w:t>
            </w:r>
          </w:p>
        </w:tc>
        <w:tc>
          <w:tcPr>
            <w:tcW w:w="4361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Proteoglycans in cancer</w:t>
            </w:r>
          </w:p>
        </w:tc>
        <w:tc>
          <w:tcPr>
            <w:tcW w:w="1427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1.72739E-29</w:t>
            </w:r>
          </w:p>
        </w:tc>
        <w:tc>
          <w:tcPr>
            <w:tcW w:w="757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24</w:t>
            </w:r>
          </w:p>
        </w:tc>
      </w:tr>
      <w:tr w:rsidR="00836796" w:rsidRPr="00836796" w:rsidTr="00836796">
        <w:trPr>
          <w:trHeight w:val="285"/>
        </w:trPr>
        <w:tc>
          <w:tcPr>
            <w:tcW w:w="1021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hsa04151</w:t>
            </w:r>
          </w:p>
        </w:tc>
        <w:tc>
          <w:tcPr>
            <w:tcW w:w="4361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PI3K-Akt signaling pathway</w:t>
            </w:r>
          </w:p>
        </w:tc>
        <w:tc>
          <w:tcPr>
            <w:tcW w:w="1427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2.42155E-29</w:t>
            </w:r>
          </w:p>
        </w:tc>
        <w:tc>
          <w:tcPr>
            <w:tcW w:w="757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28</w:t>
            </w:r>
          </w:p>
        </w:tc>
      </w:tr>
      <w:tr w:rsidR="00836796" w:rsidRPr="00836796" w:rsidTr="00836796">
        <w:trPr>
          <w:trHeight w:val="285"/>
        </w:trPr>
        <w:tc>
          <w:tcPr>
            <w:tcW w:w="1021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hsa05207</w:t>
            </w:r>
          </w:p>
        </w:tc>
        <w:tc>
          <w:tcPr>
            <w:tcW w:w="4361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Chemical carcinogenesis - receptor activation</w:t>
            </w:r>
          </w:p>
        </w:tc>
        <w:tc>
          <w:tcPr>
            <w:tcW w:w="1427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3.97932E-29</w:t>
            </w:r>
          </w:p>
        </w:tc>
        <w:tc>
          <w:tcPr>
            <w:tcW w:w="757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24</w:t>
            </w:r>
          </w:p>
        </w:tc>
      </w:tr>
      <w:tr w:rsidR="00836796" w:rsidRPr="00836796" w:rsidTr="00836796">
        <w:trPr>
          <w:trHeight w:val="285"/>
        </w:trPr>
        <w:tc>
          <w:tcPr>
            <w:tcW w:w="1021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hsa04218</w:t>
            </w:r>
          </w:p>
        </w:tc>
        <w:tc>
          <w:tcPr>
            <w:tcW w:w="4361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Cellular senescence</w:t>
            </w:r>
          </w:p>
        </w:tc>
        <w:tc>
          <w:tcPr>
            <w:tcW w:w="1427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6.32807E-29</w:t>
            </w:r>
          </w:p>
        </w:tc>
        <w:tc>
          <w:tcPr>
            <w:tcW w:w="757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22</w:t>
            </w:r>
          </w:p>
        </w:tc>
      </w:tr>
      <w:tr w:rsidR="00836796" w:rsidRPr="00836796" w:rsidTr="00836796">
        <w:trPr>
          <w:trHeight w:val="285"/>
        </w:trPr>
        <w:tc>
          <w:tcPr>
            <w:tcW w:w="1021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hsa05160</w:t>
            </w:r>
          </w:p>
        </w:tc>
        <w:tc>
          <w:tcPr>
            <w:tcW w:w="4361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Hepatitis C</w:t>
            </w:r>
          </w:p>
        </w:tc>
        <w:tc>
          <w:tcPr>
            <w:tcW w:w="1427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8.50159E-29</w:t>
            </w:r>
          </w:p>
        </w:tc>
        <w:tc>
          <w:tcPr>
            <w:tcW w:w="757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22</w:t>
            </w:r>
          </w:p>
        </w:tc>
      </w:tr>
      <w:tr w:rsidR="00836796" w:rsidRPr="00836796" w:rsidTr="00836796">
        <w:trPr>
          <w:trHeight w:val="285"/>
        </w:trPr>
        <w:tc>
          <w:tcPr>
            <w:tcW w:w="1021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hsa05222</w:t>
            </w:r>
          </w:p>
        </w:tc>
        <w:tc>
          <w:tcPr>
            <w:tcW w:w="4361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Small cell lung cancer</w:t>
            </w:r>
          </w:p>
        </w:tc>
        <w:tc>
          <w:tcPr>
            <w:tcW w:w="1427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1.88815E-28</w:t>
            </w:r>
          </w:p>
        </w:tc>
        <w:tc>
          <w:tcPr>
            <w:tcW w:w="757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19</w:t>
            </w:r>
          </w:p>
        </w:tc>
      </w:tr>
      <w:tr w:rsidR="00836796" w:rsidRPr="00836796" w:rsidTr="00836796">
        <w:trPr>
          <w:trHeight w:val="285"/>
        </w:trPr>
        <w:tc>
          <w:tcPr>
            <w:tcW w:w="1021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hsa05162</w:t>
            </w:r>
          </w:p>
        </w:tc>
        <w:tc>
          <w:tcPr>
            <w:tcW w:w="4361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Measles</w:t>
            </w:r>
          </w:p>
        </w:tc>
        <w:tc>
          <w:tcPr>
            <w:tcW w:w="1427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2.27691E-28</w:t>
            </w:r>
          </w:p>
        </w:tc>
        <w:tc>
          <w:tcPr>
            <w:tcW w:w="757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21</w:t>
            </w:r>
          </w:p>
        </w:tc>
      </w:tr>
      <w:tr w:rsidR="00836796" w:rsidRPr="00836796" w:rsidTr="00836796">
        <w:trPr>
          <w:trHeight w:val="285"/>
        </w:trPr>
        <w:tc>
          <w:tcPr>
            <w:tcW w:w="1021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hsa05212</w:t>
            </w:r>
          </w:p>
        </w:tc>
        <w:tc>
          <w:tcPr>
            <w:tcW w:w="4361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Pancreatic cancer</w:t>
            </w:r>
          </w:p>
        </w:tc>
        <w:tc>
          <w:tcPr>
            <w:tcW w:w="1427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3.51138E-28</w:t>
            </w:r>
          </w:p>
        </w:tc>
        <w:tc>
          <w:tcPr>
            <w:tcW w:w="757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18</w:t>
            </w:r>
          </w:p>
        </w:tc>
      </w:tr>
      <w:tr w:rsidR="00836796" w:rsidRPr="00836796" w:rsidTr="00836796">
        <w:trPr>
          <w:trHeight w:val="285"/>
        </w:trPr>
        <w:tc>
          <w:tcPr>
            <w:tcW w:w="1021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hsa05169</w:t>
            </w:r>
          </w:p>
        </w:tc>
        <w:tc>
          <w:tcPr>
            <w:tcW w:w="4361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Epstein-Barr virus infection</w:t>
            </w:r>
          </w:p>
        </w:tc>
        <w:tc>
          <w:tcPr>
            <w:tcW w:w="1427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5.47685E-28</w:t>
            </w:r>
          </w:p>
        </w:tc>
        <w:tc>
          <w:tcPr>
            <w:tcW w:w="757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23</w:t>
            </w:r>
          </w:p>
        </w:tc>
      </w:tr>
      <w:tr w:rsidR="00836796" w:rsidRPr="00836796" w:rsidTr="00836796">
        <w:trPr>
          <w:trHeight w:val="285"/>
        </w:trPr>
        <w:tc>
          <w:tcPr>
            <w:tcW w:w="1021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hsa05215</w:t>
            </w:r>
          </w:p>
        </w:tc>
        <w:tc>
          <w:tcPr>
            <w:tcW w:w="4361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Prostate cancer</w:t>
            </w:r>
          </w:p>
        </w:tc>
        <w:tc>
          <w:tcPr>
            <w:tcW w:w="1427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5.6811E-28</w:t>
            </w:r>
          </w:p>
        </w:tc>
        <w:tc>
          <w:tcPr>
            <w:tcW w:w="757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19</w:t>
            </w:r>
          </w:p>
        </w:tc>
      </w:tr>
      <w:tr w:rsidR="00836796" w:rsidRPr="00836796" w:rsidTr="00836796">
        <w:trPr>
          <w:trHeight w:val="285"/>
        </w:trPr>
        <w:tc>
          <w:tcPr>
            <w:tcW w:w="1021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hsa04657</w:t>
            </w:r>
          </w:p>
        </w:tc>
        <w:tc>
          <w:tcPr>
            <w:tcW w:w="4361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IL-17 signaling pathway</w:t>
            </w:r>
          </w:p>
        </w:tc>
        <w:tc>
          <w:tcPr>
            <w:tcW w:w="1427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2.39528E-26</w:t>
            </w:r>
          </w:p>
        </w:tc>
        <w:tc>
          <w:tcPr>
            <w:tcW w:w="757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18</w:t>
            </w:r>
          </w:p>
        </w:tc>
      </w:tr>
      <w:tr w:rsidR="00836796" w:rsidRPr="00836796" w:rsidTr="00836796">
        <w:trPr>
          <w:trHeight w:val="285"/>
        </w:trPr>
        <w:tc>
          <w:tcPr>
            <w:tcW w:w="1021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hsa05210</w:t>
            </w:r>
          </w:p>
        </w:tc>
        <w:tc>
          <w:tcPr>
            <w:tcW w:w="4361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Colorectal cancer</w:t>
            </w:r>
          </w:p>
        </w:tc>
        <w:tc>
          <w:tcPr>
            <w:tcW w:w="1427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3.47422E-25</w:t>
            </w:r>
          </w:p>
        </w:tc>
        <w:tc>
          <w:tcPr>
            <w:tcW w:w="757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17</w:t>
            </w:r>
          </w:p>
        </w:tc>
      </w:tr>
      <w:tr w:rsidR="00836796" w:rsidRPr="00836796" w:rsidTr="00836796">
        <w:trPr>
          <w:trHeight w:val="285"/>
        </w:trPr>
        <w:tc>
          <w:tcPr>
            <w:tcW w:w="1021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hsa04210</w:t>
            </w:r>
          </w:p>
        </w:tc>
        <w:tc>
          <w:tcPr>
            <w:tcW w:w="4361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Apoptosis</w:t>
            </w:r>
          </w:p>
        </w:tc>
        <w:tc>
          <w:tcPr>
            <w:tcW w:w="1427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5.50556E-25</w:t>
            </w:r>
          </w:p>
        </w:tc>
        <w:tc>
          <w:tcPr>
            <w:tcW w:w="757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19</w:t>
            </w:r>
          </w:p>
        </w:tc>
      </w:tr>
      <w:tr w:rsidR="00836796" w:rsidRPr="00836796" w:rsidTr="00836796">
        <w:trPr>
          <w:trHeight w:val="285"/>
        </w:trPr>
        <w:tc>
          <w:tcPr>
            <w:tcW w:w="1021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hsa05145</w:t>
            </w:r>
          </w:p>
        </w:tc>
        <w:tc>
          <w:tcPr>
            <w:tcW w:w="4361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Toxoplasmosis</w:t>
            </w:r>
          </w:p>
        </w:tc>
        <w:tc>
          <w:tcPr>
            <w:tcW w:w="1427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6.02338E-25</w:t>
            </w:r>
          </w:p>
        </w:tc>
        <w:tc>
          <w:tcPr>
            <w:tcW w:w="757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18</w:t>
            </w:r>
          </w:p>
        </w:tc>
      </w:tr>
      <w:tr w:rsidR="00836796" w:rsidRPr="00836796" w:rsidTr="00836796">
        <w:trPr>
          <w:trHeight w:val="285"/>
        </w:trPr>
        <w:tc>
          <w:tcPr>
            <w:tcW w:w="1021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hsa04668</w:t>
            </w:r>
          </w:p>
        </w:tc>
        <w:tc>
          <w:tcPr>
            <w:tcW w:w="4361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TNF signaling pathway</w:t>
            </w:r>
          </w:p>
        </w:tc>
        <w:tc>
          <w:tcPr>
            <w:tcW w:w="1427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1.00488E-24</w:t>
            </w:r>
          </w:p>
        </w:tc>
        <w:tc>
          <w:tcPr>
            <w:tcW w:w="757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18</w:t>
            </w:r>
          </w:p>
        </w:tc>
      </w:tr>
      <w:tr w:rsidR="00836796" w:rsidRPr="00836796" w:rsidTr="00836796">
        <w:trPr>
          <w:trHeight w:val="285"/>
        </w:trPr>
        <w:tc>
          <w:tcPr>
            <w:tcW w:w="1021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hsa04115</w:t>
            </w:r>
          </w:p>
        </w:tc>
        <w:tc>
          <w:tcPr>
            <w:tcW w:w="4361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p53 signaling pathway</w:t>
            </w:r>
          </w:p>
        </w:tc>
        <w:tc>
          <w:tcPr>
            <w:tcW w:w="1427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1.93021E-24</w:t>
            </w:r>
          </w:p>
        </w:tc>
        <w:tc>
          <w:tcPr>
            <w:tcW w:w="757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16</w:t>
            </w:r>
          </w:p>
        </w:tc>
      </w:tr>
      <w:tr w:rsidR="00836796" w:rsidRPr="00836796" w:rsidTr="00836796">
        <w:trPr>
          <w:trHeight w:val="285"/>
        </w:trPr>
        <w:tc>
          <w:tcPr>
            <w:tcW w:w="1021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hsa05214</w:t>
            </w:r>
          </w:p>
        </w:tc>
        <w:tc>
          <w:tcPr>
            <w:tcW w:w="4361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Glioma</w:t>
            </w:r>
          </w:p>
        </w:tc>
        <w:tc>
          <w:tcPr>
            <w:tcW w:w="1427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2.4464E-24</w:t>
            </w:r>
          </w:p>
        </w:tc>
        <w:tc>
          <w:tcPr>
            <w:tcW w:w="757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16</w:t>
            </w:r>
          </w:p>
        </w:tc>
      </w:tr>
      <w:tr w:rsidR="00836796" w:rsidRPr="00836796" w:rsidTr="00836796">
        <w:trPr>
          <w:trHeight w:val="285"/>
        </w:trPr>
        <w:tc>
          <w:tcPr>
            <w:tcW w:w="1021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hsa05224</w:t>
            </w:r>
          </w:p>
        </w:tc>
        <w:tc>
          <w:tcPr>
            <w:tcW w:w="4361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Breast cancer</w:t>
            </w:r>
          </w:p>
        </w:tc>
        <w:tc>
          <w:tcPr>
            <w:tcW w:w="1427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2.59155E-24</w:t>
            </w:r>
          </w:p>
        </w:tc>
        <w:tc>
          <w:tcPr>
            <w:tcW w:w="757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19</w:t>
            </w:r>
          </w:p>
        </w:tc>
      </w:tr>
      <w:tr w:rsidR="00836796" w:rsidRPr="00836796" w:rsidTr="00836796">
        <w:trPr>
          <w:trHeight w:val="285"/>
        </w:trPr>
        <w:tc>
          <w:tcPr>
            <w:tcW w:w="1021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hsa05220</w:t>
            </w:r>
          </w:p>
        </w:tc>
        <w:tc>
          <w:tcPr>
            <w:tcW w:w="4361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Chronic myeloid leukemia</w:t>
            </w:r>
          </w:p>
        </w:tc>
        <w:tc>
          <w:tcPr>
            <w:tcW w:w="1427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3.08961E-24</w:t>
            </w:r>
          </w:p>
        </w:tc>
        <w:tc>
          <w:tcPr>
            <w:tcW w:w="757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16</w:t>
            </w:r>
          </w:p>
        </w:tc>
      </w:tr>
      <w:tr w:rsidR="00836796" w:rsidRPr="00836796" w:rsidTr="00836796">
        <w:trPr>
          <w:trHeight w:val="285"/>
        </w:trPr>
        <w:tc>
          <w:tcPr>
            <w:tcW w:w="1021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hsa04010</w:t>
            </w:r>
          </w:p>
        </w:tc>
        <w:tc>
          <w:tcPr>
            <w:tcW w:w="4361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MAPK signaling pathway</w:t>
            </w:r>
          </w:p>
        </w:tc>
        <w:tc>
          <w:tcPr>
            <w:tcW w:w="1427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6.20361E-24</w:t>
            </w:r>
          </w:p>
        </w:tc>
        <w:tc>
          <w:tcPr>
            <w:tcW w:w="757" w:type="dxa"/>
            <w:noWrap/>
            <w:hideMark/>
          </w:tcPr>
          <w:p w:rsidR="00836796" w:rsidRPr="00836796" w:rsidRDefault="00836796" w:rsidP="00836796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836796">
              <w:rPr>
                <w:rFonts w:ascii="Times New Roman" w:eastAsia="微软雅黑" w:hAnsi="Times New Roman" w:cs="Times New Roman" w:hint="eastAsia"/>
              </w:rPr>
              <w:t>23</w:t>
            </w:r>
          </w:p>
        </w:tc>
      </w:tr>
    </w:tbl>
    <w:p w:rsidR="003A26D3" w:rsidRPr="003A26D3" w:rsidRDefault="003A26D3" w:rsidP="003A26D3">
      <w:pPr>
        <w:jc w:val="center"/>
        <w:rPr>
          <w:rFonts w:ascii="Times New Roman" w:eastAsia="微软雅黑" w:hAnsi="Times New Roman" w:cs="Times New Roman"/>
        </w:rPr>
      </w:pPr>
    </w:p>
    <w:sectPr w:rsidR="003A26D3" w:rsidRPr="003A26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780D" w:rsidRDefault="006F780D" w:rsidP="003A26D3">
      <w:r>
        <w:separator/>
      </w:r>
    </w:p>
  </w:endnote>
  <w:endnote w:type="continuationSeparator" w:id="0">
    <w:p w:rsidR="006F780D" w:rsidRDefault="006F780D" w:rsidP="003A26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780D" w:rsidRDefault="006F780D" w:rsidP="003A26D3">
      <w:r>
        <w:separator/>
      </w:r>
    </w:p>
  </w:footnote>
  <w:footnote w:type="continuationSeparator" w:id="0">
    <w:p w:rsidR="006F780D" w:rsidRDefault="006F780D" w:rsidP="003A26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0776"/>
    <w:rsid w:val="001720E2"/>
    <w:rsid w:val="002C2CD5"/>
    <w:rsid w:val="003A26D3"/>
    <w:rsid w:val="00451F28"/>
    <w:rsid w:val="004B0776"/>
    <w:rsid w:val="006F780D"/>
    <w:rsid w:val="00836796"/>
    <w:rsid w:val="00F43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AD30FA9-B0B9-4C1F-8816-66F2A45F1E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A26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A26D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A26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A26D3"/>
    <w:rPr>
      <w:sz w:val="18"/>
      <w:szCs w:val="18"/>
    </w:rPr>
  </w:style>
  <w:style w:type="table" w:styleId="a5">
    <w:name w:val="Table Grid"/>
    <w:basedOn w:val="a1"/>
    <w:uiPriority w:val="39"/>
    <w:rsid w:val="003A26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271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228</Words>
  <Characters>1304</Characters>
  <Application>Microsoft Office Word</Application>
  <DocSecurity>0</DocSecurity>
  <Lines>10</Lines>
  <Paragraphs>3</Paragraphs>
  <ScaleCrop>false</ScaleCrop>
  <Company/>
  <LinksUpToDate>false</LinksUpToDate>
  <CharactersWithSpaces>1529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E431</dc:creator>
  <cp:keywords/>
  <dc:description/>
  <cp:lastModifiedBy>E431</cp:lastModifiedBy>
  <cp:revision>10</cp:revision>
  <dcterms:created xsi:type="dcterms:W3CDTF">2024-05-16T06:23:00Z</dcterms:created>
  <dcterms:modified xsi:type="dcterms:W3CDTF">2024-05-16T12:19:00Z</dcterms:modified>
</cp:coreProperties>
</file>