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49E" w:rsidRPr="0069549E" w:rsidRDefault="0069549E" w:rsidP="0069549E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9549E">
        <w:rPr>
          <w:rFonts w:ascii="Times New Roman" w:hAnsi="Times New Roman" w:cs="Times New Roman"/>
          <w:sz w:val="20"/>
          <w:szCs w:val="20"/>
          <w:lang w:val="en-US"/>
        </w:rPr>
        <w:t xml:space="preserve">Table 2 - Demographic, clinical and laboratory characteristics of the study population at baseline and after 12 months of therapy with the GLP-1RAs </w:t>
      </w:r>
      <w:proofErr w:type="spellStart"/>
      <w:r w:rsidRPr="0069549E">
        <w:rPr>
          <w:rFonts w:ascii="Times New Roman" w:hAnsi="Times New Roman" w:cs="Times New Roman"/>
          <w:b/>
          <w:sz w:val="20"/>
          <w:szCs w:val="20"/>
          <w:lang w:val="en-US"/>
        </w:rPr>
        <w:t>semaglutide</w:t>
      </w:r>
      <w:proofErr w:type="spellEnd"/>
      <w:r w:rsidRPr="0069549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tbl>
      <w:tblPr>
        <w:tblW w:w="9925" w:type="dxa"/>
        <w:tblCellMar>
          <w:left w:w="0" w:type="dxa"/>
          <w:right w:w="0" w:type="dxa"/>
        </w:tblCellMar>
        <w:tblLook w:val="04A0"/>
      </w:tblPr>
      <w:tblGrid>
        <w:gridCol w:w="3121"/>
        <w:gridCol w:w="2410"/>
        <w:gridCol w:w="2551"/>
        <w:gridCol w:w="1843"/>
      </w:tblGrid>
      <w:tr w:rsidR="0069549E" w:rsidRPr="0069549E" w:rsidTr="0069549E">
        <w:trPr>
          <w:trHeight w:val="452"/>
        </w:trPr>
        <w:tc>
          <w:tcPr>
            <w:tcW w:w="31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9549E" w:rsidRPr="0072284F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69549E" w:rsidRDefault="0069549E" w:rsidP="0072284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>Baseline</w:t>
            </w:r>
            <w:proofErr w:type="spellEnd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(N=29) 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69549E" w:rsidRDefault="0069549E" w:rsidP="0072284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 </w:t>
            </w:r>
            <w:proofErr w:type="spellStart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>months</w:t>
            </w:r>
            <w:proofErr w:type="spellEnd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(N=24)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69549E" w:rsidRDefault="0069549E" w:rsidP="0072284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</w:tr>
      <w:tr w:rsidR="0069549E" w:rsidRPr="0069549E" w:rsidTr="0069549E">
        <w:trPr>
          <w:trHeight w:val="414"/>
        </w:trPr>
        <w:tc>
          <w:tcPr>
            <w:tcW w:w="31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yrs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66.18 ± 6.53 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67.35 ± 6.25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9549E" w:rsidRPr="0069549E" w:rsidTr="0069549E">
        <w:trPr>
          <w:trHeight w:val="475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Weight (Kg)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80.96 ± 11.51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77.58 ± 11.02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9549E" w:rsidRPr="0069549E" w:rsidTr="0069549E">
        <w:trPr>
          <w:trHeight w:val="475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Height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165.43 ± 6.27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165.02 ± 5.87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9549E" w:rsidRPr="0069549E" w:rsidTr="0069549E">
        <w:trPr>
          <w:trHeight w:val="437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BMI (Kg/m</w:t>
            </w:r>
            <w:r w:rsidRPr="00A00D1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29.67 ± 4.55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28.36 ± 4.37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9549E" w:rsidRPr="005211FC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ED73AA" w:rsidP="00DE21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TOT-C (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mg/dl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3B1650" w:rsidRDefault="005211FC" w:rsidP="00E22C8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E22C88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± </w:t>
            </w:r>
            <w:r w:rsidR="00E22C88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1.91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3B1650" w:rsidRDefault="00E22C88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  <w:r w:rsidR="005211FC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9.31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5211FC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20.92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AE337B" w:rsidP="00AE33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9549E" w:rsidRPr="005211FC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3B1650" w:rsidRDefault="00ED73AA" w:rsidP="00DE21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HDL-C 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TH (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mg/dl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3B1650" w:rsidRDefault="005211FC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± 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13.96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3B1650" w:rsidRDefault="005211FC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52.00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1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1.29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69549E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n.s.</w:t>
            </w:r>
            <w:proofErr w:type="spellEnd"/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9549E" w:rsidRPr="005211FC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3B1650" w:rsidRDefault="00ED73AA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LDL-C 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mg/dl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3B1650" w:rsidP="003B165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</w:t>
            </w:r>
            <w:r w:rsidR="005211FC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± 3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5211FC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3B1650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5211FC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6.23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2</w:t>
            </w:r>
            <w:r w:rsidR="005211FC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5211FC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69549E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</w:tc>
      </w:tr>
      <w:tr w:rsidR="0069549E" w:rsidRPr="005211FC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3B1650" w:rsidRDefault="00ED73AA" w:rsidP="00DE21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mg/dl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5211FC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177.25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83.27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5211FC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130.17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±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61.67</w:t>
            </w:r>
            <w:r w:rsidR="0069549E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3B1650" w:rsidRDefault="0069549E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0.05 </w:t>
            </w:r>
          </w:p>
        </w:tc>
      </w:tr>
      <w:tr w:rsidR="00585EA9" w:rsidRPr="005211FC" w:rsidTr="0069549E">
        <w:trPr>
          <w:trHeight w:val="435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Adiponectin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µg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/ml)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9.65 ± 2.94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12.78 ± 3.18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85EA9" w:rsidRPr="005211FC" w:rsidTr="00FF0215">
        <w:trPr>
          <w:trHeight w:val="435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Myostatin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 (ng/ml)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12.85 ± 3.36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11.15 ± 2.65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0.05 </w:t>
            </w:r>
          </w:p>
        </w:tc>
      </w:tr>
      <w:tr w:rsidR="0060528F" w:rsidRPr="005211FC" w:rsidTr="00E219D0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60528F" w:rsidP="0024179F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Fasting 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plas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ma 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glucose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(mg/dl)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0528F" w:rsidRPr="00AE337B" w:rsidRDefault="00D76AB5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157</w:t>
            </w:r>
            <w:r w:rsidR="005211FC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.92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5211FC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55.08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0528F" w:rsidRPr="00AE337B" w:rsidRDefault="005211FC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125.85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19.13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0528F" w:rsidRPr="00AE337B" w:rsidRDefault="0060528F" w:rsidP="00AE33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AE337B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0528F" w:rsidRPr="005211FC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60528F" w:rsidP="0024179F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Glycated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hemoglobin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(%) 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5211FC" w:rsidP="003B165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="003B1650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.6</w:t>
            </w:r>
            <w:r w:rsidR="00D76AB5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D76AB5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923.63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5211FC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49.54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± 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6.50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60528F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0.05 </w:t>
            </w:r>
          </w:p>
        </w:tc>
      </w:tr>
      <w:tr w:rsidR="00B209C0" w:rsidRPr="005211FC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209C0" w:rsidRPr="00AE337B" w:rsidRDefault="00B209C0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Microalbuminuria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(mg/L)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209C0" w:rsidRPr="00AE337B" w:rsidRDefault="00B209C0" w:rsidP="00E866E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="00E866E5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24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 w:rsidR="00E866E5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23 ± 3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02.43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209C0" w:rsidRPr="00AE337B" w:rsidRDefault="00B209C0" w:rsidP="00E866E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="00E866E5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02.08 ± 2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47.00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209C0" w:rsidRPr="00AE337B" w:rsidRDefault="00AE337B" w:rsidP="00AE33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n.s</w:t>
            </w:r>
            <w:proofErr w:type="spellEnd"/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 w:rsidR="00B209C0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</w:tr>
      <w:tr w:rsidR="00D76AB5" w:rsidRPr="0069549E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Total Fat Mass (kg)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3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</w:rPr>
              <w:t>4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.61 ± </w:t>
            </w:r>
            <w:r w:rsidR="00797352" w:rsidRPr="00AE337B">
              <w:rPr>
                <w:color w:val="000000" w:themeColor="text1"/>
                <w:kern w:val="24"/>
                <w:sz w:val="20"/>
                <w:szCs w:val="20"/>
              </w:rPr>
              <w:t>9.18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3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</w:rPr>
              <w:t>3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>.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</w:rPr>
              <w:t>2</w:t>
            </w:r>
            <w:r w:rsidR="00797352" w:rsidRPr="00AE337B">
              <w:rPr>
                <w:color w:val="000000" w:themeColor="text1"/>
                <w:kern w:val="24"/>
                <w:sz w:val="20"/>
                <w:szCs w:val="20"/>
              </w:rPr>
              <w:t>6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="00797352" w:rsidRPr="00AE337B">
              <w:rPr>
                <w:color w:val="000000" w:themeColor="text1"/>
                <w:kern w:val="24"/>
                <w:sz w:val="20"/>
                <w:szCs w:val="20"/>
              </w:rPr>
              <w:t>9.07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n.s.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</w:tr>
      <w:tr w:rsidR="00D76AB5" w:rsidRPr="0069549E" w:rsidTr="0069549E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Total 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Lean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Mass (kg)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797352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4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</w:rPr>
              <w:t>8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>.75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>8.44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797352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4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</w:rPr>
              <w:t>7.5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>6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>6.93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n.s.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</w:tr>
      <w:tr w:rsidR="00D76AB5" w:rsidRPr="00797352" w:rsidTr="00DE2122">
        <w:trPr>
          <w:trHeight w:val="436"/>
        </w:trPr>
        <w:tc>
          <w:tcPr>
            <w:tcW w:w="312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Android /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Ginoid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Fat Mass ratio 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797352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1.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1</w:t>
            </w:r>
            <w:r w:rsidR="00797352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8 ± 0.11</w:t>
            </w: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E866E5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1</w:t>
            </w:r>
            <w:r w:rsidR="00797352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.</w:t>
            </w: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01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± 0.</w:t>
            </w:r>
            <w:r w:rsidR="00797352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03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0.05 </w:t>
            </w:r>
          </w:p>
        </w:tc>
      </w:tr>
      <w:tr w:rsidR="00D76AB5" w:rsidRPr="00797352" w:rsidTr="00DE2122">
        <w:trPr>
          <w:trHeight w:val="436"/>
        </w:trPr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Media-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intimal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thickness (mm)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E866E5" w:rsidP="00D76AB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1.59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± 0.39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E866E5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1.41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± 0.33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0.05 </w:t>
            </w:r>
          </w:p>
        </w:tc>
      </w:tr>
    </w:tbl>
    <w:p w:rsidR="001308B2" w:rsidRDefault="001308B2" w:rsidP="0069549E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72284F" w:rsidRDefault="0072284F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69549E" w:rsidRPr="0069549E" w:rsidRDefault="0069549E" w:rsidP="0069549E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9549E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 3 - Demographic, clinical and laboratory characteristics of the study population at baseline and after 12 months of therapy with the GLP-1RAs </w:t>
      </w:r>
      <w:proofErr w:type="spellStart"/>
      <w:r w:rsidRPr="0069549E">
        <w:rPr>
          <w:rFonts w:ascii="Times New Roman" w:hAnsi="Times New Roman" w:cs="Times New Roman"/>
          <w:b/>
          <w:sz w:val="20"/>
          <w:szCs w:val="20"/>
          <w:lang w:val="en-US"/>
        </w:rPr>
        <w:t>dulaglutide</w:t>
      </w:r>
      <w:proofErr w:type="spellEnd"/>
      <w:r w:rsidRPr="0069549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tbl>
      <w:tblPr>
        <w:tblW w:w="10209" w:type="dxa"/>
        <w:tblCellMar>
          <w:left w:w="0" w:type="dxa"/>
          <w:right w:w="0" w:type="dxa"/>
        </w:tblCellMar>
        <w:tblLook w:val="04A0"/>
      </w:tblPr>
      <w:tblGrid>
        <w:gridCol w:w="3263"/>
        <w:gridCol w:w="2693"/>
        <w:gridCol w:w="2693"/>
        <w:gridCol w:w="1560"/>
      </w:tblGrid>
      <w:tr w:rsidR="0069549E" w:rsidRPr="0069549E" w:rsidTr="0069549E">
        <w:trPr>
          <w:trHeight w:val="452"/>
        </w:trPr>
        <w:tc>
          <w:tcPr>
            <w:tcW w:w="32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9549E" w:rsidRPr="0069549E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69549E" w:rsidRDefault="0069549E" w:rsidP="0072284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>Baseline</w:t>
            </w:r>
            <w:proofErr w:type="spellEnd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(N=36) 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69549E" w:rsidRDefault="0069549E" w:rsidP="0072284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 </w:t>
            </w:r>
            <w:proofErr w:type="spellStart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>months</w:t>
            </w:r>
            <w:proofErr w:type="spellEnd"/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(N=30) 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D406B" w:rsidRPr="0069549E" w:rsidRDefault="0069549E" w:rsidP="0072284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549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</w:tr>
      <w:tr w:rsidR="0069549E" w:rsidRPr="0069549E" w:rsidTr="0069549E">
        <w:trPr>
          <w:trHeight w:val="414"/>
        </w:trPr>
        <w:tc>
          <w:tcPr>
            <w:tcW w:w="32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yrs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66.68 ± 9.97 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67.39 ± 8.56 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9549E" w:rsidRPr="0069549E" w:rsidTr="0069549E">
        <w:trPr>
          <w:trHeight w:val="475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Weight (Kg)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86.07 ± 13.52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82.43 ± 11.49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9549E" w:rsidRPr="0069549E" w:rsidTr="0069549E">
        <w:trPr>
          <w:trHeight w:val="475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Height (cm)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170.00 ± 9.29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169.63 ± 8.95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9549E" w:rsidRPr="0069549E" w:rsidTr="0069549E">
        <w:trPr>
          <w:trHeight w:val="437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BMI (Kg/m</w:t>
            </w:r>
            <w:r w:rsidRPr="00A00D1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30.69 ± 4.57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29.25 ± 2.94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406B" w:rsidRPr="00A00D14" w:rsidRDefault="0069549E" w:rsidP="007228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DE2122" w:rsidRPr="0069549E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DE2122" w:rsidP="00B630C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TOT-C (mg/dl)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2122" w:rsidRPr="003B1650" w:rsidRDefault="00E22C88" w:rsidP="003C79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4.93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40.69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2122" w:rsidRPr="003B1650" w:rsidRDefault="00E22C88" w:rsidP="00E22C8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.33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23.55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DE2122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n.s.</w:t>
            </w:r>
            <w:proofErr w:type="spellEnd"/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DE2122" w:rsidRPr="0069549E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2122" w:rsidRPr="003B1650" w:rsidRDefault="00DE2122" w:rsidP="00B630C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HDL-C TH (mg/dl)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2122" w:rsidRPr="003B1650" w:rsidRDefault="003C797B" w:rsidP="003C79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50.33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18.04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2122" w:rsidRPr="003B1650" w:rsidRDefault="00E22C88" w:rsidP="00E22C8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.47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16.26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DE2122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n.s.</w:t>
            </w:r>
            <w:proofErr w:type="spellEnd"/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DE2122" w:rsidRPr="0069549E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2122" w:rsidRPr="003B1650" w:rsidRDefault="00DE2122" w:rsidP="005211F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LDL-C  (mg/dl)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3B1650" w:rsidP="003B165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.36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28.81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3B1650" w:rsidP="003C79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9.71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3C797B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18.61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DE2122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</w:tc>
      </w:tr>
      <w:tr w:rsidR="00DE2122" w:rsidRPr="0069549E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2122" w:rsidRPr="003B1650" w:rsidRDefault="00DE2122" w:rsidP="00B630C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 (mg/dl)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3C797B" w:rsidP="003C79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170.33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59.79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3C797B" w:rsidP="003C79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150.27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59.35</w:t>
            </w:r>
            <w:r w:rsidR="00DE2122"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E2122" w:rsidRPr="003B1650" w:rsidRDefault="00DE2122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16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0.05 </w:t>
            </w:r>
          </w:p>
        </w:tc>
      </w:tr>
      <w:tr w:rsidR="00585EA9" w:rsidRPr="005211FC" w:rsidTr="0069549E">
        <w:trPr>
          <w:trHeight w:val="435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Adiponectin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µg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/ml)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9.34 ± 7.66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11.71 ± 8.72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85EA9" w:rsidRPr="0069549E" w:rsidTr="003A3229">
        <w:trPr>
          <w:trHeight w:val="435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>Myostatin</w:t>
            </w:r>
            <w:proofErr w:type="spellEnd"/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  (ng/ml)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13.21 ± 2.47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11.28 ± 1.38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5EA9" w:rsidRPr="00A00D14" w:rsidRDefault="00585EA9" w:rsidP="00E55F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D14">
              <w:rPr>
                <w:rFonts w:ascii="Times New Roman" w:hAnsi="Times New Roman" w:cs="Times New Roman"/>
                <w:sz w:val="20"/>
                <w:szCs w:val="20"/>
              </w:rPr>
              <w:t xml:space="preserve">0.05 </w:t>
            </w:r>
          </w:p>
        </w:tc>
      </w:tr>
      <w:tr w:rsidR="0060528F" w:rsidRPr="003C797B" w:rsidTr="001F2983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60528F" w:rsidP="0024179F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Fasting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plasma 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glucose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(mg/dl)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0528F" w:rsidRPr="00AE337B" w:rsidRDefault="003C797B" w:rsidP="003C79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147.27 ± 52.33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0528F" w:rsidRPr="00AE337B" w:rsidRDefault="003C797B" w:rsidP="003C797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119.33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± 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22.85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0528F" w:rsidRPr="00AE337B" w:rsidRDefault="009E7933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0.01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</w:tr>
      <w:tr w:rsidR="003C797B" w:rsidRPr="003C797B" w:rsidTr="00420966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C797B" w:rsidRPr="00AE337B" w:rsidRDefault="003C797B" w:rsidP="0024179F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Glycated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hemoglobin (%) 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797B" w:rsidRPr="00AE337B" w:rsidRDefault="003B1650" w:rsidP="00903CB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58</w:t>
            </w:r>
            <w:r w:rsidR="003C797B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.47 ± 16.84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797B" w:rsidRPr="00AE337B" w:rsidRDefault="003C797B" w:rsidP="0064293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="00642930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.13 ± 10.53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C797B" w:rsidRPr="00AE337B" w:rsidRDefault="003C797B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0.05 </w:t>
            </w:r>
          </w:p>
        </w:tc>
      </w:tr>
      <w:tr w:rsidR="0060528F" w:rsidRPr="009E7933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60528F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Microalbuminuria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(mg/L)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E866E5" w:rsidP="009E793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95</w:t>
            </w:r>
            <w:r w:rsidR="009E7933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.13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± 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287</w:t>
            </w:r>
            <w:r w:rsidR="003C797B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.4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E866E5" w:rsidP="00E866E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82.97</w:t>
            </w:r>
            <w:r w:rsidR="003C797B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± </w:t>
            </w:r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</w:t>
            </w:r>
            <w:r w:rsidR="003C797B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7.00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528F" w:rsidRPr="00AE337B" w:rsidRDefault="009E7933" w:rsidP="007228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n.s</w:t>
            </w:r>
            <w:proofErr w:type="spellEnd"/>
            <w:r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 w:rsidR="0060528F" w:rsidRPr="00AE33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</w:tr>
      <w:tr w:rsidR="00D76AB5" w:rsidRPr="009E7933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Total Fat Mass (kg)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3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2</w:t>
            </w:r>
            <w:r w:rsidR="003C797B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.62 ± 6.26</w:t>
            </w: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3C797B" w:rsidP="003C797B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31.24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± </w:t>
            </w: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5.23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n.s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. </w:t>
            </w:r>
          </w:p>
        </w:tc>
      </w:tr>
      <w:tr w:rsidR="00D76AB5" w:rsidRPr="009E7933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Total Lean Mass (kg)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3C797B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5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1</w:t>
            </w: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.77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± 1</w:t>
            </w: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2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.63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E866E5" w:rsidP="003C797B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50</w:t>
            </w:r>
            <w:r w:rsidR="003C797B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.18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± 1</w:t>
            </w:r>
            <w:r w:rsidR="003C797B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1.45</w:t>
            </w:r>
            <w:r w:rsidR="00D76AB5"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n.s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. </w:t>
            </w:r>
          </w:p>
        </w:tc>
      </w:tr>
      <w:tr w:rsidR="00D76AB5" w:rsidRPr="0069549E" w:rsidTr="0072284F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  <w:lang w:val="en-US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Android /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Ginoid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Fat Mass ratio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1.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</w:rPr>
              <w:t>24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± 0.2</w:t>
            </w:r>
            <w:r w:rsidR="00A00D14" w:rsidRPr="00AE337B">
              <w:rPr>
                <w:color w:val="000000" w:themeColor="text1"/>
                <w:kern w:val="24"/>
                <w:sz w:val="20"/>
                <w:szCs w:val="20"/>
              </w:rPr>
              <w:t>9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A00D14" w:rsidP="00A00D14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1.17 ± 0.40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AE337B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n.s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.</w:t>
            </w:r>
          </w:p>
        </w:tc>
      </w:tr>
      <w:tr w:rsidR="00D76AB5" w:rsidRPr="0069549E" w:rsidTr="0069549E">
        <w:trPr>
          <w:trHeight w:val="436"/>
        </w:trPr>
        <w:tc>
          <w:tcPr>
            <w:tcW w:w="32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24179F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Media-intimal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  <w:proofErr w:type="spellStart"/>
            <w:r w:rsidRPr="00AE337B">
              <w:rPr>
                <w:color w:val="000000" w:themeColor="text1"/>
                <w:kern w:val="24"/>
                <w:sz w:val="20"/>
                <w:szCs w:val="20"/>
              </w:rPr>
              <w:t>thickness</w:t>
            </w:r>
            <w:proofErr w:type="spellEnd"/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(mm)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E866E5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1.</w:t>
            </w:r>
            <w:r w:rsidR="00A00D14" w:rsidRPr="00AE337B">
              <w:rPr>
                <w:color w:val="000000" w:themeColor="text1"/>
                <w:kern w:val="24"/>
                <w:sz w:val="20"/>
                <w:szCs w:val="20"/>
              </w:rPr>
              <w:t>4</w:t>
            </w:r>
            <w:r w:rsidR="00E866E5" w:rsidRPr="00AE337B">
              <w:rPr>
                <w:color w:val="000000" w:themeColor="text1"/>
                <w:kern w:val="24"/>
                <w:sz w:val="20"/>
                <w:szCs w:val="20"/>
              </w:rPr>
              <w:t>8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± 0.</w:t>
            </w:r>
            <w:r w:rsidR="00A00D14" w:rsidRPr="00AE337B">
              <w:rPr>
                <w:color w:val="000000" w:themeColor="text1"/>
                <w:kern w:val="24"/>
                <w:sz w:val="20"/>
                <w:szCs w:val="20"/>
              </w:rPr>
              <w:t>47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A00D14">
            <w:pPr>
              <w:pStyle w:val="NormaleWeb"/>
              <w:spacing w:before="0" w:beforeAutospacing="0" w:after="0" w:afterAutospacing="0" w:line="480" w:lineRule="auto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>1.3</w:t>
            </w:r>
            <w:r w:rsidR="00A00D14" w:rsidRPr="00AE337B">
              <w:rPr>
                <w:color w:val="000000" w:themeColor="text1"/>
                <w:kern w:val="24"/>
                <w:sz w:val="20"/>
                <w:szCs w:val="20"/>
              </w:rPr>
              <w:t>3 ± 0.51</w:t>
            </w: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6AB5" w:rsidRPr="00AE337B" w:rsidRDefault="00D76AB5" w:rsidP="00D76AB5">
            <w:pPr>
              <w:pStyle w:val="NormaleWeb"/>
              <w:spacing w:before="0" w:beforeAutospacing="0" w:after="0" w:afterAutospacing="0" w:line="480" w:lineRule="auto"/>
              <w:rPr>
                <w:color w:val="000000" w:themeColor="text1"/>
                <w:sz w:val="20"/>
                <w:szCs w:val="20"/>
              </w:rPr>
            </w:pPr>
            <w:r w:rsidRPr="00AE337B">
              <w:rPr>
                <w:color w:val="000000" w:themeColor="text1"/>
                <w:kern w:val="24"/>
                <w:sz w:val="20"/>
                <w:szCs w:val="20"/>
              </w:rPr>
              <w:t xml:space="preserve">0.05 </w:t>
            </w:r>
          </w:p>
        </w:tc>
      </w:tr>
    </w:tbl>
    <w:p w:rsidR="0069549E" w:rsidRPr="0069549E" w:rsidRDefault="0069549E" w:rsidP="0072284F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69549E" w:rsidRPr="0069549E" w:rsidSect="006954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DB7EB7"/>
    <w:rsid w:val="001308B2"/>
    <w:rsid w:val="0034629C"/>
    <w:rsid w:val="003B1650"/>
    <w:rsid w:val="003C797B"/>
    <w:rsid w:val="004D3E72"/>
    <w:rsid w:val="005211FC"/>
    <w:rsid w:val="00585EA9"/>
    <w:rsid w:val="005D406B"/>
    <w:rsid w:val="0060528F"/>
    <w:rsid w:val="00642930"/>
    <w:rsid w:val="0069549E"/>
    <w:rsid w:val="0072284F"/>
    <w:rsid w:val="00797352"/>
    <w:rsid w:val="008C3A22"/>
    <w:rsid w:val="009E7933"/>
    <w:rsid w:val="00A00D14"/>
    <w:rsid w:val="00AE337B"/>
    <w:rsid w:val="00B209C0"/>
    <w:rsid w:val="00C02ECC"/>
    <w:rsid w:val="00C12AD5"/>
    <w:rsid w:val="00C63E5A"/>
    <w:rsid w:val="00CF602C"/>
    <w:rsid w:val="00D76AB5"/>
    <w:rsid w:val="00DB7EB7"/>
    <w:rsid w:val="00DE2122"/>
    <w:rsid w:val="00DF76D0"/>
    <w:rsid w:val="00E22C88"/>
    <w:rsid w:val="00E866E5"/>
    <w:rsid w:val="00EB13C8"/>
    <w:rsid w:val="00ED73AA"/>
    <w:rsid w:val="00F50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308B2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22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51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Gonnelli</dc:creator>
  <cp:lastModifiedBy>Stefano Gonnelli</cp:lastModifiedBy>
  <cp:revision>14</cp:revision>
  <cp:lastPrinted>2024-05-03T16:17:00Z</cp:lastPrinted>
  <dcterms:created xsi:type="dcterms:W3CDTF">2024-04-29T17:51:00Z</dcterms:created>
  <dcterms:modified xsi:type="dcterms:W3CDTF">2024-05-03T16:49:00Z</dcterms:modified>
</cp:coreProperties>
</file>