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30364C" w14:textId="77777777" w:rsidR="000E2E69" w:rsidRDefault="000E2E69" w:rsidP="000E2E69">
      <w:pPr>
        <w:pStyle w:val="TableTitle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CHECKLIST:</w:t>
      </w:r>
    </w:p>
    <w:p w14:paraId="559FF60C" w14:textId="77777777" w:rsidR="000E2E69" w:rsidRDefault="000E2E69" w:rsidP="000E2E69">
      <w:pPr>
        <w:pStyle w:val="TableTitl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STROBE Statement—Checklist of items that should be included in reports of </w:t>
      </w:r>
      <w:r>
        <w:rPr>
          <w:rFonts w:ascii="Arial" w:hAnsi="Arial" w:cs="Arial"/>
          <w:b/>
          <w:i/>
          <w:sz w:val="22"/>
          <w:szCs w:val="22"/>
        </w:rPr>
        <w:t>cohort studies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color w:val="2B579A"/>
          <w:sz w:val="22"/>
          <w:szCs w:val="22"/>
          <w:shd w:val="clear" w:color="auto" w:fill="E6E6E6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ADDIN ZOTERO_ITEM CSL_CITATION {"citationID":"Rdrvq5FL","properties":{"formattedCitation":"[13]","plainCitation":"[13]","noteIndex":0},"citationItems":[{"id":12,"uris":["http://zotero.org/users/9937915/items/MGRNNI3J"],"itemData":{"id":12,"type":"article-journal","container-title":"Annals of Internal Medicine","DOI":"10.7326/0003-4819-147-8-200710160-00010","ISSN":"0003-4819","issue":"8","journalAbbreviation":"Ann Intern Med","note":"publisher: American College of Physicians","page":"573-577","source":"acpjournals.org (Atypon)","title":"The Strengthening the Reporting of Observational Studies in Epidemiology (STROBE) Statement: Guidelines for Reporting Observational Studies","title-short":"The Strengthening the Reporting of Observational Studies in Epidemiology (STROBE) Statement","volume":"147","author":[{"family":"Elm","given":"Erik","non-dropping-particle":"von"},{"family":"Altman","given":"Douglas G."},{"family":"Egger","given":"Matthias"},{"family":"Pocock","given":"Stuart J."},{"family":"Gøtzsche","given":"Peter C."},{"family":"Vandenbroucke","given":"Jan P."}],"issued":{"date-parts":[["2007",10,16]]}}}],"schema":"https://github.com/citation-style-language/schema/raw/master/csl-citation.json"} </w:instrText>
      </w:r>
      <w:r>
        <w:rPr>
          <w:rFonts w:ascii="Arial" w:hAnsi="Arial" w:cs="Arial"/>
          <w:color w:val="2B579A"/>
          <w:sz w:val="22"/>
          <w:szCs w:val="22"/>
          <w:shd w:val="clear" w:color="auto" w:fill="E6E6E6"/>
        </w:rPr>
        <w:fldChar w:fldCharType="separate"/>
      </w:r>
      <w:r>
        <w:rPr>
          <w:rFonts w:ascii="Arial" w:hAnsi="Arial" w:cs="Arial"/>
          <w:sz w:val="22"/>
        </w:rPr>
        <w:t>[13]</w:t>
      </w:r>
      <w:r>
        <w:rPr>
          <w:rFonts w:ascii="Arial" w:hAnsi="Arial" w:cs="Arial"/>
          <w:color w:val="2B579A"/>
          <w:sz w:val="22"/>
          <w:szCs w:val="22"/>
          <w:shd w:val="clear" w:color="auto" w:fill="E6E6E6"/>
        </w:rPr>
        <w:fldChar w:fldCharType="end"/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49"/>
        <w:gridCol w:w="748"/>
        <w:gridCol w:w="6163"/>
      </w:tblGrid>
      <w:tr w:rsidR="000E2E69" w14:paraId="00AAC4CE" w14:textId="77777777" w:rsidTr="000E2E69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AF0EAF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0" w:name="italic4" w:colFirst="2" w:colLast="2"/>
            <w:bookmarkStart w:id="1" w:name="bold3" w:colFirst="2" w:colLast="2"/>
            <w:bookmarkStart w:id="2" w:name="italic3" w:colFirst="2" w:colLast="2"/>
            <w:bookmarkStart w:id="3" w:name="bold2" w:colFirst="2" w:colLast="2"/>
            <w:bookmarkStart w:id="4" w:name="bold1" w:colFirst="1" w:colLast="1"/>
            <w:bookmarkStart w:id="5" w:name="italic2" w:colFirst="1" w:colLast="1"/>
            <w:bookmarkStart w:id="6" w:name="italic1" w:colFirst="0" w:colLast="0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D35817" w14:textId="77777777" w:rsidR="000E2E69" w:rsidRDefault="000E2E69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2"/>
                <w:szCs w:val="22"/>
                <w14:ligatures w14:val="standardContextual"/>
              </w:rPr>
              <w:t>Item 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8E768C3" w14:textId="77777777" w:rsidR="000E2E69" w:rsidRDefault="000E2E69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2"/>
                <w:szCs w:val="22"/>
                <w14:ligatures w14:val="standardContextual"/>
              </w:rPr>
              <w:t>Recommendation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tr w:rsidR="000E2E69" w14:paraId="58D06D1E" w14:textId="77777777" w:rsidTr="000E2E69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4CBCA6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>Title and abstract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EDED6B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BA014A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) Indicate the study’s design with a commonly used term in the title or the abstract</w:t>
            </w:r>
          </w:p>
        </w:tc>
      </w:tr>
      <w:tr w:rsidR="000E2E69" w14:paraId="3D2251D3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F6EDD7" w14:textId="77777777" w:rsidR="000E2E69" w:rsidRDefault="000E2E6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0F380E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E660F4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7" w:name="italic7"/>
            <w:bookmarkStart w:id="8" w:name="bold6"/>
            <w:bookmarkEnd w:id="7"/>
            <w:bookmarkEnd w:id="8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b</w:t>
            </w:r>
            <w:r>
              <w:rPr>
                <w:rFonts w:ascii="Arial" w:hAnsi="Arial" w:cs="Arial"/>
                <w:sz w:val="22"/>
                <w:szCs w:val="22"/>
              </w:rPr>
              <w:t>) Provide in the abstract an informative and balanced summary of what was done and what was found</w:t>
            </w:r>
          </w:p>
        </w:tc>
      </w:tr>
      <w:tr w:rsidR="000E2E69" w14:paraId="56775FBB" w14:textId="77777777" w:rsidTr="000E2E69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A9D5AE" w14:textId="77777777" w:rsidR="000E2E69" w:rsidRDefault="000E2E69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</w:pPr>
            <w:bookmarkStart w:id="9" w:name="italic8"/>
            <w:bookmarkStart w:id="10" w:name="bold7"/>
            <w:r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  <w:t>Introduction</w:t>
            </w:r>
            <w:bookmarkEnd w:id="9"/>
            <w:bookmarkEnd w:id="10"/>
          </w:p>
        </w:tc>
      </w:tr>
      <w:tr w:rsidR="000E2E69" w14:paraId="5488CD65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A07BE0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11" w:name="italic9"/>
            <w:bookmarkStart w:id="12" w:name="bold8"/>
            <w:r>
              <w:rPr>
                <w:rFonts w:ascii="Arial" w:hAnsi="Arial" w:cs="Arial"/>
                <w:bCs/>
                <w:sz w:val="22"/>
                <w:szCs w:val="22"/>
              </w:rPr>
              <w:t>Background/</w:t>
            </w:r>
            <w:bookmarkStart w:id="13" w:name="italic10"/>
            <w:bookmarkStart w:id="14" w:name="bold9"/>
            <w:bookmarkEnd w:id="11"/>
            <w:bookmarkEnd w:id="12"/>
            <w:r>
              <w:rPr>
                <w:rFonts w:ascii="Arial" w:hAnsi="Arial" w:cs="Arial"/>
                <w:bCs/>
                <w:sz w:val="22"/>
                <w:szCs w:val="22"/>
              </w:rPr>
              <w:t>rationale</w:t>
            </w:r>
            <w:bookmarkEnd w:id="13"/>
            <w:bookmarkEnd w:id="14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BD0C46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8CD9B5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Explain the scientific background and rationale for the investigation being reported</w:t>
            </w:r>
          </w:p>
        </w:tc>
      </w:tr>
      <w:tr w:rsidR="000E2E69" w14:paraId="2416AAE4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3C70F6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15" w:name="italic11" w:colFirst="0" w:colLast="0"/>
            <w:bookmarkStart w:id="16" w:name="bold10" w:colFirst="0" w:colLast="0"/>
            <w:r>
              <w:rPr>
                <w:rFonts w:ascii="Arial" w:hAnsi="Arial" w:cs="Arial"/>
                <w:bCs/>
                <w:sz w:val="22"/>
                <w:szCs w:val="22"/>
              </w:rPr>
              <w:t>Objectives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C65BF7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C30154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 specific objectives, including any prespecified hypotheses</w:t>
            </w:r>
          </w:p>
        </w:tc>
      </w:tr>
      <w:tr w:rsidR="000E2E69" w14:paraId="58B6B29E" w14:textId="77777777" w:rsidTr="000E2E69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A6A939" w14:textId="77777777" w:rsidR="000E2E69" w:rsidRDefault="000E2E69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</w:pPr>
            <w:bookmarkStart w:id="17" w:name="italic12"/>
            <w:bookmarkStart w:id="18" w:name="bold11"/>
            <w:bookmarkEnd w:id="15"/>
            <w:bookmarkEnd w:id="16"/>
            <w:r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  <w:t>Methods</w:t>
            </w:r>
            <w:bookmarkEnd w:id="17"/>
            <w:bookmarkEnd w:id="18"/>
          </w:p>
        </w:tc>
      </w:tr>
      <w:tr w:rsidR="000E2E69" w14:paraId="43E79EF4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EF391A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19" w:name="italic13" w:colFirst="0" w:colLast="0"/>
            <w:bookmarkStart w:id="20" w:name="bold12" w:colFirst="0" w:colLast="0"/>
            <w:r>
              <w:rPr>
                <w:rFonts w:ascii="Arial" w:hAnsi="Arial" w:cs="Arial"/>
                <w:bCs/>
                <w:sz w:val="22"/>
                <w:szCs w:val="22"/>
              </w:rPr>
              <w:t>Study design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6E9541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60AD5E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Present key elements of study design early in the paper</w:t>
            </w:r>
          </w:p>
        </w:tc>
      </w:tr>
      <w:tr w:rsidR="000E2E69" w14:paraId="22153A3F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C9CC23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21" w:name="italic14" w:colFirst="0" w:colLast="0"/>
            <w:bookmarkStart w:id="22" w:name="bold13" w:colFirst="0" w:colLast="0"/>
            <w:bookmarkEnd w:id="19"/>
            <w:bookmarkEnd w:id="20"/>
            <w:r>
              <w:rPr>
                <w:rFonts w:ascii="Arial" w:hAnsi="Arial" w:cs="Arial"/>
                <w:bCs/>
                <w:sz w:val="22"/>
                <w:szCs w:val="22"/>
              </w:rPr>
              <w:t>Setting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A917DC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050ECB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Describe the setting, locations, and relevant dates, including periods of recruitment, exposure, follow-up, and data collection</w:t>
            </w:r>
          </w:p>
        </w:tc>
      </w:tr>
      <w:bookmarkEnd w:id="21"/>
      <w:bookmarkEnd w:id="22"/>
      <w:tr w:rsidR="000E2E69" w14:paraId="53C70F08" w14:textId="77777777" w:rsidTr="000E2E69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6834B7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Participants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BB224D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1FCB4C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) Give the eligibility criteria, and the sources and methods of selection of participants. Describe methods of follow-up</w:t>
            </w:r>
          </w:p>
        </w:tc>
      </w:tr>
      <w:tr w:rsidR="000E2E69" w14:paraId="1457A160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987974" w14:textId="77777777" w:rsidR="000E2E69" w:rsidRDefault="000E2E69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781EEB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471E07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  <w:bookmarkStart w:id="23" w:name="italic15"/>
            <w:bookmarkStart w:id="24" w:name="bold14"/>
            <w:bookmarkEnd w:id="23"/>
            <w:bookmarkEnd w:id="24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b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For matched studies, give matching criteria and number of exposed and unexposed</w:t>
            </w:r>
          </w:p>
        </w:tc>
      </w:tr>
      <w:tr w:rsidR="000E2E69" w14:paraId="1FDABE5E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D6A783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25" w:name="italic17" w:colFirst="0" w:colLast="0"/>
            <w:bookmarkStart w:id="26" w:name="bold16" w:colFirst="0" w:colLast="0"/>
            <w:r>
              <w:rPr>
                <w:rFonts w:ascii="Arial" w:hAnsi="Arial" w:cs="Arial"/>
                <w:bCs/>
                <w:sz w:val="22"/>
                <w:szCs w:val="22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E4F294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3AF520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Clearly define all outcomes, exposures, predictors, potential confounders, and effect modifiers. Give diagnostic criteria, if applicable</w:t>
            </w:r>
          </w:p>
        </w:tc>
      </w:tr>
      <w:tr w:rsidR="000E2E69" w14:paraId="163515F8" w14:textId="77777777" w:rsidTr="000E2E69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C5EBCD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27" w:name="italic18"/>
            <w:bookmarkStart w:id="28" w:name="bold17"/>
            <w:bookmarkEnd w:id="25"/>
            <w:bookmarkEnd w:id="26"/>
            <w:r>
              <w:rPr>
                <w:rFonts w:ascii="Arial" w:hAnsi="Arial" w:cs="Arial"/>
                <w:bCs/>
                <w:sz w:val="22"/>
                <w:szCs w:val="22"/>
              </w:rPr>
              <w:t>Data sources/</w:t>
            </w:r>
            <w:bookmarkStart w:id="29" w:name="italic19"/>
            <w:bookmarkStart w:id="30" w:name="bold18"/>
            <w:bookmarkEnd w:id="27"/>
            <w:bookmarkEnd w:id="28"/>
            <w:r>
              <w:rPr>
                <w:rFonts w:ascii="Arial" w:hAnsi="Arial" w:cs="Arial"/>
                <w:bCs/>
                <w:sz w:val="22"/>
                <w:szCs w:val="22"/>
              </w:rPr>
              <w:t xml:space="preserve"> measurement</w:t>
            </w:r>
            <w:bookmarkEnd w:id="29"/>
            <w:bookmarkEnd w:id="30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F3CE2C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bookmarkStart w:id="31" w:name="bold19"/>
            <w:r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3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393864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</w:tr>
      <w:tr w:rsidR="000E2E69" w14:paraId="2D42909F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988312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bookmarkStart w:id="32" w:name="italic20" w:colFirst="0" w:colLast="0"/>
            <w:bookmarkStart w:id="33" w:name="bold20" w:colFirst="0" w:colLast="0"/>
            <w:r>
              <w:rPr>
                <w:rFonts w:ascii="Arial" w:hAnsi="Arial" w:cs="Arial"/>
                <w:bCs/>
                <w:color w:val="000000"/>
                <w:sz w:val="22"/>
                <w:szCs w:val="22"/>
              </w:rPr>
              <w:t>Bias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E8F0F4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7088F2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Describe any efforts to address potential sources of bias</w:t>
            </w:r>
          </w:p>
        </w:tc>
      </w:tr>
      <w:tr w:rsidR="000E2E69" w14:paraId="4933E483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B2DC08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34" w:name="italic21" w:colFirst="0" w:colLast="0"/>
            <w:bookmarkStart w:id="35" w:name="bold21" w:colFirst="0" w:colLast="0"/>
            <w:bookmarkEnd w:id="32"/>
            <w:bookmarkEnd w:id="33"/>
            <w:r>
              <w:rPr>
                <w:rFonts w:ascii="Arial" w:hAnsi="Arial" w:cs="Arial"/>
                <w:bCs/>
                <w:sz w:val="22"/>
                <w:szCs w:val="22"/>
              </w:rPr>
              <w:t>Study size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B0088F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450DEB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Explain how the study size was arrived at</w:t>
            </w:r>
          </w:p>
        </w:tc>
      </w:tr>
      <w:tr w:rsidR="000E2E69" w14:paraId="36C3978D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D254E6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36" w:name="italic22"/>
            <w:bookmarkStart w:id="37" w:name="bold22"/>
            <w:bookmarkEnd w:id="34"/>
            <w:bookmarkEnd w:id="35"/>
            <w:r>
              <w:rPr>
                <w:rFonts w:ascii="Arial" w:hAnsi="Arial" w:cs="Arial"/>
                <w:bCs/>
                <w:sz w:val="22"/>
                <w:szCs w:val="22"/>
              </w:rPr>
              <w:t>Quantitative</w:t>
            </w:r>
            <w:bookmarkStart w:id="38" w:name="italic23"/>
            <w:bookmarkStart w:id="39" w:name="bold23"/>
            <w:bookmarkEnd w:id="36"/>
            <w:bookmarkEnd w:id="37"/>
            <w:r>
              <w:rPr>
                <w:rFonts w:ascii="Arial" w:hAnsi="Arial" w:cs="Arial"/>
                <w:bCs/>
                <w:sz w:val="22"/>
                <w:szCs w:val="22"/>
              </w:rPr>
              <w:t xml:space="preserve"> variables</w:t>
            </w:r>
            <w:bookmarkEnd w:id="38"/>
            <w:bookmarkEnd w:id="39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0FD732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BF5243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Explain how quantitative variables were handled in the analyses. If applicable, describe which groupings were chosen and why</w:t>
            </w:r>
          </w:p>
        </w:tc>
      </w:tr>
      <w:tr w:rsidR="000E2E69" w14:paraId="6C2BF2D0" w14:textId="77777777" w:rsidTr="000E2E69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99D371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40" w:name="italic24"/>
            <w:r>
              <w:rPr>
                <w:rFonts w:ascii="Arial" w:hAnsi="Arial" w:cs="Arial"/>
                <w:sz w:val="22"/>
                <w:szCs w:val="22"/>
              </w:rPr>
              <w:t>Statistical</w:t>
            </w:r>
            <w:bookmarkStart w:id="41" w:name="italic25"/>
            <w:bookmarkEnd w:id="40"/>
            <w:r>
              <w:rPr>
                <w:rFonts w:ascii="Arial" w:hAnsi="Arial" w:cs="Arial"/>
                <w:sz w:val="22"/>
                <w:szCs w:val="22"/>
              </w:rPr>
              <w:t xml:space="preserve"> methods</w:t>
            </w:r>
            <w:bookmarkEnd w:id="41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515A04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F6F544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) Describe all statistical methods, including those used to control for confounding</w:t>
            </w:r>
          </w:p>
        </w:tc>
      </w:tr>
      <w:tr w:rsidR="000E2E69" w14:paraId="5C7BE85B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0F0FD8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DFBC17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3FAA7B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42" w:name="italic26"/>
            <w:bookmarkStart w:id="43" w:name="bold24"/>
            <w:bookmarkEnd w:id="42"/>
            <w:bookmarkEnd w:id="43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b</w:t>
            </w:r>
            <w:r>
              <w:rPr>
                <w:rFonts w:ascii="Arial" w:hAnsi="Arial" w:cs="Arial"/>
                <w:sz w:val="22"/>
                <w:szCs w:val="22"/>
              </w:rPr>
              <w:t>) Describe any methods used to examine subgroups and interactions</w:t>
            </w:r>
          </w:p>
        </w:tc>
      </w:tr>
      <w:tr w:rsidR="000E2E69" w14:paraId="5F152FD5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8DC354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8B1FF2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5543C2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44" w:name="italic27"/>
            <w:bookmarkStart w:id="45" w:name="bold25"/>
            <w:bookmarkEnd w:id="44"/>
            <w:bookmarkEnd w:id="45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>) Explain how missing data were addressed</w:t>
            </w:r>
          </w:p>
        </w:tc>
      </w:tr>
      <w:tr w:rsidR="000E2E69" w14:paraId="3E0B1EE3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D8EDB9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24A8E5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705F77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46" w:name="italic28"/>
            <w:bookmarkStart w:id="47" w:name="bold26"/>
            <w:bookmarkEnd w:id="46"/>
            <w:bookmarkEnd w:id="47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d</w:t>
            </w:r>
            <w:r>
              <w:rPr>
                <w:rFonts w:ascii="Arial" w:hAnsi="Arial" w:cs="Arial"/>
                <w:sz w:val="22"/>
                <w:szCs w:val="22"/>
              </w:rPr>
              <w:t>) If applicable, explain how loss to follow-up was addressed</w:t>
            </w:r>
          </w:p>
        </w:tc>
      </w:tr>
      <w:tr w:rsidR="000E2E69" w14:paraId="23060EEF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ACCF51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9A42FF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09120C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48" w:name="italic29"/>
            <w:bookmarkStart w:id="49" w:name="bold27"/>
            <w:bookmarkEnd w:id="48"/>
            <w:bookmarkEnd w:id="49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  <w:u w:val="single"/>
              </w:rPr>
              <w:t>e</w:t>
            </w:r>
            <w:r>
              <w:rPr>
                <w:rFonts w:ascii="Arial" w:hAnsi="Arial" w:cs="Arial"/>
                <w:sz w:val="22"/>
                <w:szCs w:val="22"/>
              </w:rPr>
              <w:t>) Describe any sensitivity analyses</w:t>
            </w:r>
          </w:p>
        </w:tc>
      </w:tr>
      <w:tr w:rsidR="000E2E69" w14:paraId="1A336477" w14:textId="77777777" w:rsidTr="000E2E69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779F9F" w14:textId="77777777" w:rsidR="000E2E69" w:rsidRDefault="000E2E69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</w:pPr>
            <w:bookmarkStart w:id="50" w:name="italic30"/>
            <w:bookmarkStart w:id="51" w:name="bold28"/>
            <w:r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  <w:t>Results</w:t>
            </w:r>
            <w:bookmarkEnd w:id="50"/>
            <w:bookmarkEnd w:id="51"/>
          </w:p>
        </w:tc>
      </w:tr>
      <w:tr w:rsidR="000E2E69" w14:paraId="5518E8A5" w14:textId="77777777" w:rsidTr="000E2E69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A1EA91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52" w:name="italic31"/>
            <w:bookmarkStart w:id="53" w:name="bold29"/>
            <w:r>
              <w:rPr>
                <w:rFonts w:ascii="Arial" w:hAnsi="Arial" w:cs="Arial"/>
                <w:bCs/>
                <w:sz w:val="22"/>
                <w:szCs w:val="22"/>
              </w:rPr>
              <w:t>Participants</w:t>
            </w:r>
            <w:bookmarkEnd w:id="52"/>
            <w:bookmarkEnd w:id="53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B0A581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  <w:bookmarkStart w:id="54" w:name="bold30"/>
            <w:r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54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C9FDC2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(a) Report numbers of individuals at each stage of study—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numbers potentially eligible, examined for eligibility, </w:t>
            </w:r>
            <w:r>
              <w:rPr>
                <w:rFonts w:ascii="Arial" w:hAnsi="Arial" w:cs="Arial"/>
                <w:sz w:val="22"/>
                <w:szCs w:val="22"/>
              </w:rPr>
              <w:lastRenderedPageBreak/>
              <w:t xml:space="preserve">confirmed eligible, included in the study, completing follow-up, and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analysed</w:t>
            </w:r>
            <w:proofErr w:type="spellEnd"/>
          </w:p>
        </w:tc>
      </w:tr>
      <w:tr w:rsidR="000E2E69" w14:paraId="33736A3B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A1F4CF" w14:textId="77777777" w:rsidR="000E2E69" w:rsidRDefault="000E2E69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396E22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42EC63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55" w:name="italic32"/>
            <w:bookmarkStart w:id="56" w:name="bold31"/>
            <w:bookmarkEnd w:id="55"/>
            <w:bookmarkEnd w:id="56"/>
            <w:r>
              <w:rPr>
                <w:rFonts w:ascii="Arial" w:hAnsi="Arial" w:cs="Arial"/>
                <w:sz w:val="22"/>
                <w:szCs w:val="22"/>
              </w:rPr>
              <w:t>(b) Give reasons for non-participation at each stage</w:t>
            </w:r>
          </w:p>
        </w:tc>
      </w:tr>
      <w:tr w:rsidR="000E2E69" w14:paraId="377D8921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BF3239" w14:textId="77777777" w:rsidR="000E2E69" w:rsidRDefault="000E2E69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F697E9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2EB25E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57" w:name="OLE_LINK4"/>
            <w:bookmarkStart w:id="58" w:name="italic33"/>
            <w:bookmarkStart w:id="59" w:name="bold32"/>
            <w:bookmarkEnd w:id="58"/>
            <w:bookmarkEnd w:id="59"/>
            <w:r>
              <w:rPr>
                <w:rFonts w:ascii="Arial" w:hAnsi="Arial" w:cs="Arial"/>
                <w:sz w:val="22"/>
                <w:szCs w:val="22"/>
              </w:rPr>
              <w:t>(c) Consider use of a flow diagram</w:t>
            </w:r>
            <w:bookmarkEnd w:id="57"/>
          </w:p>
        </w:tc>
      </w:tr>
      <w:tr w:rsidR="000E2E69" w14:paraId="1996873A" w14:textId="77777777" w:rsidTr="000E2E69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028DAE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60" w:name="italic34"/>
            <w:bookmarkStart w:id="61" w:name="bold33"/>
            <w:r>
              <w:rPr>
                <w:rFonts w:ascii="Arial" w:hAnsi="Arial" w:cs="Arial"/>
                <w:bCs/>
                <w:sz w:val="22"/>
                <w:szCs w:val="22"/>
              </w:rPr>
              <w:t xml:space="preserve">Descriptive </w:t>
            </w:r>
            <w:bookmarkStart w:id="62" w:name="italic35"/>
            <w:bookmarkStart w:id="63" w:name="bold34"/>
            <w:bookmarkEnd w:id="60"/>
            <w:bookmarkEnd w:id="61"/>
            <w:r>
              <w:rPr>
                <w:rFonts w:ascii="Arial" w:hAnsi="Arial" w:cs="Arial"/>
                <w:bCs/>
                <w:sz w:val="22"/>
                <w:szCs w:val="22"/>
              </w:rPr>
              <w:t>data</w:t>
            </w:r>
            <w:bookmarkEnd w:id="62"/>
            <w:bookmarkEnd w:id="63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022C1F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  <w:bookmarkStart w:id="64" w:name="bold35"/>
            <w:r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64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6367EB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(a) Give characteristics of study participants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demographic, clinical, social) and information on exposures and potential confounders</w:t>
            </w:r>
          </w:p>
        </w:tc>
      </w:tr>
      <w:tr w:rsidR="000E2E69" w14:paraId="16DDBC6F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CE826E" w14:textId="77777777" w:rsidR="000E2E69" w:rsidRDefault="000E2E69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6E7EF2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08BA3F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65" w:name="italic36"/>
            <w:bookmarkStart w:id="66" w:name="bold36"/>
            <w:bookmarkEnd w:id="65"/>
            <w:bookmarkEnd w:id="66"/>
            <w:r>
              <w:rPr>
                <w:rFonts w:ascii="Arial" w:hAnsi="Arial" w:cs="Arial"/>
                <w:sz w:val="22"/>
                <w:szCs w:val="22"/>
              </w:rPr>
              <w:t>(b) Indicate number of participants with missing data for each variable of interest</w:t>
            </w:r>
          </w:p>
        </w:tc>
      </w:tr>
      <w:tr w:rsidR="000E2E69" w14:paraId="4AB9C083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92B4FB" w14:textId="77777777" w:rsidR="000E2E69" w:rsidRDefault="000E2E69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35E60A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C6D3D7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67" w:name="italic37"/>
            <w:bookmarkStart w:id="68" w:name="bold37"/>
            <w:bookmarkEnd w:id="67"/>
            <w:bookmarkEnd w:id="68"/>
            <w:r>
              <w:rPr>
                <w:rFonts w:ascii="Arial" w:hAnsi="Arial" w:cs="Arial"/>
                <w:sz w:val="22"/>
                <w:szCs w:val="22"/>
              </w:rPr>
              <w:t xml:space="preserve">(c)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Summarise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follow-up time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average and total amount)</w:t>
            </w:r>
          </w:p>
        </w:tc>
      </w:tr>
      <w:tr w:rsidR="000E2E69" w14:paraId="4012A289" w14:textId="77777777" w:rsidTr="000E2E69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1B4086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69" w:name="italic38" w:colFirst="0" w:colLast="0"/>
            <w:bookmarkStart w:id="70" w:name="bold38" w:colFirst="0" w:colLast="0"/>
            <w:r>
              <w:rPr>
                <w:rFonts w:ascii="Arial" w:hAnsi="Arial" w:cs="Arial"/>
                <w:bCs/>
                <w:sz w:val="22"/>
                <w:szCs w:val="22"/>
              </w:rPr>
              <w:t>Outcome data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8733D6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  <w:bookmarkStart w:id="71" w:name="bold39"/>
            <w:r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7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DC8CCE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Report numbers of outcome events or summary measures over time</w:t>
            </w:r>
          </w:p>
        </w:tc>
      </w:tr>
      <w:tr w:rsidR="000E2E69" w14:paraId="57ACEE33" w14:textId="77777777" w:rsidTr="000E2E69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F24A99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72" w:name="bold41" w:colFirst="0" w:colLast="0"/>
            <w:bookmarkStart w:id="73" w:name="italic40" w:colFirst="0" w:colLast="0"/>
            <w:bookmarkEnd w:id="69"/>
            <w:bookmarkEnd w:id="70"/>
            <w:r>
              <w:rPr>
                <w:rFonts w:ascii="Arial" w:hAnsi="Arial" w:cs="Arial"/>
                <w:bCs/>
                <w:sz w:val="22"/>
                <w:szCs w:val="22"/>
              </w:rPr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24877A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6E407E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) Give unadjusted estimates and, if applicable, confounder-adjusted estimates and their precision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95% confidence interval). Make clear which confounders were adjusted for and why they were included</w:t>
            </w:r>
          </w:p>
        </w:tc>
      </w:tr>
      <w:bookmarkEnd w:id="72"/>
      <w:bookmarkEnd w:id="73"/>
      <w:tr w:rsidR="000E2E69" w14:paraId="25734DD3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3AFEDC" w14:textId="77777777" w:rsidR="000E2E69" w:rsidRDefault="000E2E69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4FF9B8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2BB960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74" w:name="bold42"/>
            <w:bookmarkStart w:id="75" w:name="italic41"/>
            <w:bookmarkEnd w:id="74"/>
            <w:bookmarkEnd w:id="75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b</w:t>
            </w:r>
            <w:r>
              <w:rPr>
                <w:rFonts w:ascii="Arial" w:hAnsi="Arial" w:cs="Arial"/>
                <w:sz w:val="22"/>
                <w:szCs w:val="22"/>
              </w:rPr>
              <w:t>) Report category boundaries when continuous variables were categorized</w:t>
            </w:r>
          </w:p>
        </w:tc>
      </w:tr>
      <w:tr w:rsidR="000E2E69" w14:paraId="79C1CC59" w14:textId="77777777" w:rsidTr="000E2E6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7D6919" w14:textId="77777777" w:rsidR="000E2E69" w:rsidRDefault="000E2E69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35CEEF" w14:textId="77777777" w:rsidR="000E2E69" w:rsidRDefault="000E2E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505B0C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76" w:name="bold43"/>
            <w:bookmarkStart w:id="77" w:name="italic42"/>
            <w:bookmarkEnd w:id="76"/>
            <w:bookmarkEnd w:id="77"/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 xml:space="preserve">) If relevant, consider translating estimates of relative risk into absolute risk for a meaningful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time period</w:t>
            </w:r>
            <w:proofErr w:type="gramEnd"/>
          </w:p>
        </w:tc>
      </w:tr>
      <w:tr w:rsidR="000E2E69" w14:paraId="6DAB213E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C96F3D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78" w:name="bold44"/>
            <w:bookmarkStart w:id="79" w:name="italic43"/>
            <w:r>
              <w:rPr>
                <w:rFonts w:ascii="Arial" w:hAnsi="Arial" w:cs="Arial"/>
                <w:bCs/>
                <w:sz w:val="22"/>
                <w:szCs w:val="22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BD4935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AE4C1F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Report other analyses done—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analyses of subgroups and interactions, and sensitivity analyses</w:t>
            </w:r>
          </w:p>
        </w:tc>
      </w:tr>
      <w:tr w:rsidR="000E2E69" w14:paraId="5122F152" w14:textId="77777777" w:rsidTr="000E2E69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273B83" w14:textId="77777777" w:rsidR="000E2E69" w:rsidRDefault="000E2E69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</w:pPr>
            <w:bookmarkStart w:id="80" w:name="bold45"/>
            <w:bookmarkStart w:id="81" w:name="italic44"/>
            <w:r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  <w:t>Discussion</w:t>
            </w:r>
            <w:bookmarkEnd w:id="80"/>
            <w:bookmarkEnd w:id="81"/>
          </w:p>
        </w:tc>
      </w:tr>
      <w:tr w:rsidR="000E2E69" w14:paraId="20B55A74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90C3BC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82" w:name="bold46" w:colFirst="0" w:colLast="0"/>
            <w:bookmarkStart w:id="83" w:name="italic45" w:colFirst="0" w:colLast="0"/>
            <w:r>
              <w:rPr>
                <w:rFonts w:ascii="Arial" w:hAnsi="Arial" w:cs="Arial"/>
                <w:bCs/>
                <w:sz w:val="22"/>
                <w:szCs w:val="22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B1E130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189267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Summarise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key results with reference to study objectives</w:t>
            </w:r>
          </w:p>
        </w:tc>
      </w:tr>
      <w:tr w:rsidR="000E2E69" w14:paraId="77098806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5BDBB2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84" w:name="bold47" w:colFirst="0" w:colLast="0"/>
            <w:bookmarkStart w:id="85" w:name="italic46" w:colFirst="0" w:colLast="0"/>
            <w:bookmarkEnd w:id="82"/>
            <w:bookmarkEnd w:id="83"/>
            <w:r>
              <w:rPr>
                <w:rFonts w:ascii="Arial" w:hAnsi="Arial" w:cs="Arial"/>
                <w:bCs/>
                <w:sz w:val="22"/>
                <w:szCs w:val="22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08276A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DCC89F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Discuss limitations of the study,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taking into account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sources of potential bias or imprecision. Discuss both direction and magnitude of any potential bias</w:t>
            </w:r>
          </w:p>
        </w:tc>
      </w:tr>
      <w:tr w:rsidR="000E2E69" w14:paraId="5BC0C0CC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B44F95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86" w:name="bold48" w:colFirst="0" w:colLast="0"/>
            <w:bookmarkStart w:id="87" w:name="italic47" w:colFirst="0" w:colLast="0"/>
            <w:bookmarkEnd w:id="84"/>
            <w:bookmarkEnd w:id="85"/>
            <w:r>
              <w:rPr>
                <w:rFonts w:ascii="Arial" w:hAnsi="Arial" w:cs="Arial"/>
                <w:bCs/>
                <w:sz w:val="22"/>
                <w:szCs w:val="22"/>
              </w:rPr>
              <w:t>Interpretation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5DD547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CBEFF0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</w:tr>
      <w:tr w:rsidR="000E2E69" w14:paraId="283C171C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B1408F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88" w:name="bold49" w:colFirst="0" w:colLast="0"/>
            <w:bookmarkStart w:id="89" w:name="italic48" w:colFirst="0" w:colLast="0"/>
            <w:bookmarkEnd w:id="86"/>
            <w:bookmarkEnd w:id="87"/>
            <w:proofErr w:type="spellStart"/>
            <w:r>
              <w:rPr>
                <w:rFonts w:ascii="Arial" w:hAnsi="Arial" w:cs="Arial"/>
                <w:bCs/>
                <w:sz w:val="22"/>
                <w:szCs w:val="22"/>
              </w:rPr>
              <w:t>Generalisability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065763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53359A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Discuss the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generalisability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(external validity) of the study results</w:t>
            </w:r>
          </w:p>
        </w:tc>
      </w:tr>
      <w:tr w:rsidR="000E2E69" w14:paraId="11ABF83E" w14:textId="77777777" w:rsidTr="000E2E69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4F4F8F" w14:textId="77777777" w:rsidR="000E2E69" w:rsidRDefault="000E2E69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</w:pPr>
            <w:bookmarkStart w:id="90" w:name="bold50"/>
            <w:bookmarkStart w:id="91" w:name="italic49"/>
            <w:bookmarkEnd w:id="88"/>
            <w:bookmarkEnd w:id="89"/>
            <w:r>
              <w:rPr>
                <w:rFonts w:ascii="Arial" w:hAnsi="Arial" w:cs="Arial"/>
                <w:kern w:val="2"/>
                <w:sz w:val="22"/>
                <w:szCs w:val="22"/>
                <w14:ligatures w14:val="standardContextual"/>
              </w:rPr>
              <w:t>Other information</w:t>
            </w:r>
            <w:bookmarkEnd w:id="90"/>
            <w:bookmarkEnd w:id="91"/>
          </w:p>
        </w:tc>
      </w:tr>
      <w:tr w:rsidR="000E2E69" w14:paraId="0C86B912" w14:textId="77777777" w:rsidTr="000E2E6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5F2D75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92" w:name="italic50" w:colFirst="0" w:colLast="0"/>
            <w:bookmarkStart w:id="93" w:name="bold51" w:colFirst="0" w:colLast="0"/>
            <w:r>
              <w:rPr>
                <w:rFonts w:ascii="Arial" w:hAnsi="Arial" w:cs="Arial"/>
                <w:bCs/>
                <w:sz w:val="22"/>
                <w:szCs w:val="22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5F8732" w14:textId="77777777" w:rsidR="000E2E69" w:rsidRDefault="000E2E69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D24AA7" w14:textId="77777777" w:rsidR="000E2E69" w:rsidRDefault="000E2E69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Give the source of funding and the role of the funders for the present study and, if applicable, for the original study on which the present article is based</w:t>
            </w:r>
          </w:p>
        </w:tc>
      </w:tr>
      <w:bookmarkEnd w:id="92"/>
      <w:bookmarkEnd w:id="93"/>
    </w:tbl>
    <w:p w14:paraId="27769732" w14:textId="77777777" w:rsidR="000E2E69" w:rsidRDefault="000E2E69" w:rsidP="000E2E69">
      <w:pPr>
        <w:pStyle w:val="TableNote"/>
        <w:tabs>
          <w:tab w:val="left" w:pos="5400"/>
        </w:tabs>
        <w:rPr>
          <w:rFonts w:ascii="Arial" w:hAnsi="Arial" w:cs="Arial"/>
          <w:bCs/>
          <w:sz w:val="22"/>
          <w:szCs w:val="22"/>
        </w:rPr>
      </w:pPr>
    </w:p>
    <w:p w14:paraId="0B9320B9" w14:textId="77777777" w:rsidR="000E2E69" w:rsidRDefault="000E2E69" w:rsidP="000E2E69">
      <w:pPr>
        <w:pStyle w:val="TableNote"/>
        <w:tabs>
          <w:tab w:val="left" w:pos="54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>Give information separately for exposed and unexposed groups.</w:t>
      </w:r>
    </w:p>
    <w:p w14:paraId="4B2358B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E69"/>
    <w:rsid w:val="000E2E69"/>
    <w:rsid w:val="005374DE"/>
    <w:rsid w:val="00871FE1"/>
    <w:rsid w:val="00AD1398"/>
    <w:rsid w:val="00F9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3FC77"/>
  <w15:chartTrackingRefBased/>
  <w15:docId w15:val="{2DB02810-2DA0-42A6-B1C3-55C6742F3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E69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2E6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E6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E6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E6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E6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E6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E6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E6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E6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E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E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E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E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E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E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E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E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E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2E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2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E6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2E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2E69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0E2E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2E69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0E2E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E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E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2E69"/>
    <w:rPr>
      <w:b/>
      <w:bCs/>
      <w:smallCaps/>
      <w:color w:val="0F4761" w:themeColor="accent1" w:themeShade="BF"/>
      <w:spacing w:val="5"/>
    </w:rPr>
  </w:style>
  <w:style w:type="paragraph" w:customStyle="1" w:styleId="TableNote">
    <w:name w:val="TableNote"/>
    <w:basedOn w:val="Normal"/>
    <w:rsid w:val="000E2E69"/>
    <w:pPr>
      <w:spacing w:line="300" w:lineRule="exact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customStyle="1" w:styleId="TableTitle">
    <w:name w:val="TableTitle"/>
    <w:basedOn w:val="Normal"/>
    <w:rsid w:val="000E2E69"/>
    <w:pPr>
      <w:spacing w:line="300" w:lineRule="exact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customStyle="1" w:styleId="TableHeader">
    <w:name w:val="TableHeader"/>
    <w:basedOn w:val="Normal"/>
    <w:rsid w:val="000E2E69"/>
    <w:pPr>
      <w:spacing w:before="120"/>
    </w:pPr>
    <w:rPr>
      <w:rFonts w:ascii="Times New Roman" w:eastAsia="Times New Roman" w:hAnsi="Times New Roman" w:cs="Times New Roman"/>
      <w:b/>
      <w:kern w:val="0"/>
      <w:szCs w:val="20"/>
      <w:lang w:val="en-GB"/>
      <w14:ligatures w14:val="none"/>
    </w:rPr>
  </w:style>
  <w:style w:type="paragraph" w:customStyle="1" w:styleId="TableSubHead">
    <w:name w:val="TableSubHead"/>
    <w:basedOn w:val="TableHeader"/>
    <w:rsid w:val="000E2E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2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777</Words>
  <Characters>4434</Characters>
  <Application>Microsoft Office Word</Application>
  <DocSecurity>0</DocSecurity>
  <Lines>36</Lines>
  <Paragraphs>10</Paragraphs>
  <ScaleCrop>false</ScaleCrop>
  <Company>Springer Nature</Company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2024-07-10T04:26:00Z</dcterms:created>
  <dcterms:modified xsi:type="dcterms:W3CDTF">2024-07-10T04:26:00Z</dcterms:modified>
</cp:coreProperties>
</file>