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C7D" w:rsidRPr="00085572" w:rsidRDefault="00085572">
      <w:pPr>
        <w:rPr>
          <w:rFonts w:ascii="Times New Roman" w:hAnsi="Times New Roman" w:cs="Times New Roman"/>
          <w:b/>
          <w:bCs/>
        </w:rPr>
      </w:pPr>
      <w:proofErr w:type="spellStart"/>
      <w:r w:rsidRPr="00085572">
        <w:rPr>
          <w:rFonts w:ascii="Times New Roman" w:hAnsi="Times New Roman" w:cs="Times New Roman"/>
          <w:b/>
          <w:bCs/>
        </w:rPr>
        <w:t>Supplement</w:t>
      </w:r>
      <w:proofErr w:type="spellEnd"/>
      <w:r w:rsidR="00D3576D">
        <w:rPr>
          <w:rFonts w:ascii="Times New Roman" w:hAnsi="Times New Roman" w:cs="Times New Roman"/>
          <w:b/>
          <w:bCs/>
        </w:rPr>
        <w:t xml:space="preserve"> File:</w:t>
      </w: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tbl>
      <w:tblPr>
        <w:tblStyle w:val="DzTablo2"/>
        <w:tblpPr w:leftFromText="141" w:rightFromText="141" w:vertAnchor="text" w:horzAnchor="margin" w:tblpY="155"/>
        <w:tblW w:w="8520" w:type="dxa"/>
        <w:tblLayout w:type="fixed"/>
        <w:tblLook w:val="04A0" w:firstRow="1" w:lastRow="0" w:firstColumn="1" w:lastColumn="0" w:noHBand="0" w:noVBand="1"/>
      </w:tblPr>
      <w:tblGrid>
        <w:gridCol w:w="1521"/>
        <w:gridCol w:w="2129"/>
        <w:gridCol w:w="1672"/>
        <w:gridCol w:w="2129"/>
        <w:gridCol w:w="1069"/>
      </w:tblGrid>
      <w:tr w:rsidR="00085572" w:rsidRPr="00085572" w:rsidTr="00563B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0" w:type="dxa"/>
            <w:gridSpan w:val="5"/>
            <w:tcBorders>
              <w:top w:val="nil"/>
              <w:bottom w:val="single" w:sz="4" w:space="0" w:color="auto"/>
            </w:tcBorders>
          </w:tcPr>
          <w:p w:rsidR="00085572" w:rsidRPr="00085572" w:rsidRDefault="00085572" w:rsidP="00B57223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="00B57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able </w:t>
            </w: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S1</w:t>
            </w:r>
            <w:r w:rsidRPr="0008557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85572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Threshold values for antifungal susceptibility test interpretation utilized in our study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 w:val="restart"/>
            <w:vAlign w:val="center"/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Antifungal </w:t>
            </w:r>
          </w:p>
        </w:tc>
        <w:tc>
          <w:tcPr>
            <w:tcW w:w="2129" w:type="dxa"/>
            <w:vMerge w:val="restart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Disk concentration</w:t>
            </w:r>
          </w:p>
        </w:tc>
        <w:tc>
          <w:tcPr>
            <w:tcW w:w="4870" w:type="dxa"/>
            <w:gridSpan w:val="3"/>
            <w:tcBorders>
              <w:bottom w:val="single" w:sz="4" w:space="0" w:color="auto"/>
            </w:tcBorders>
            <w:vAlign w:val="center"/>
          </w:tcPr>
          <w:p w:rsidR="00085572" w:rsidRPr="00085572" w:rsidRDefault="00085572" w:rsidP="00563B3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Inhibitory zone diameter (mm)</w:t>
            </w:r>
          </w:p>
        </w:tc>
      </w:tr>
      <w:tr w:rsidR="00085572" w:rsidRPr="00085572" w:rsidTr="00563B39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Merge/>
            <w:tcBorders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9" w:type="dxa"/>
            <w:vMerge/>
            <w:tcBorders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72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SDD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tcBorders>
              <w:top w:val="single" w:sz="4" w:space="0" w:color="auto"/>
              <w:bottom w:val="nil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lang w:val="en-US"/>
              </w:rPr>
              <w:t>Fluconazole</w:t>
            </w:r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  <w:t>25 µg</w:t>
            </w:r>
          </w:p>
        </w:tc>
        <w:tc>
          <w:tcPr>
            <w:tcW w:w="1672" w:type="dxa"/>
            <w:tcBorders>
              <w:top w:val="single" w:sz="4" w:space="0" w:color="auto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 14</w:t>
            </w:r>
          </w:p>
        </w:tc>
        <w:tc>
          <w:tcPr>
            <w:tcW w:w="2129" w:type="dxa"/>
            <w:tcBorders>
              <w:top w:val="single" w:sz="4" w:space="0" w:color="auto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 19</w:t>
            </w:r>
          </w:p>
        </w:tc>
      </w:tr>
      <w:tr w:rsidR="00085572" w:rsidRPr="00085572" w:rsidTr="00563B3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Itraconazole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µg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 9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 15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lang w:val="en-US"/>
              </w:rPr>
              <w:t>Clotrimazole</w:t>
            </w:r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</w:pPr>
            <w:r w:rsidRPr="00085572"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  <w:t>50 µg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</w:pPr>
            <w:r w:rsidRPr="00085572"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  <w:t>≤ 11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</w:pPr>
            <w:r w:rsidRPr="00085572"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  <w:t>≥ 20</w:t>
            </w:r>
          </w:p>
        </w:tc>
      </w:tr>
      <w:tr w:rsidR="00085572" w:rsidRPr="00085572" w:rsidTr="00563B3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lang w:val="en-US"/>
              </w:rPr>
              <w:t>Ketoconazole</w:t>
            </w:r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  <w:t>50 µg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10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 20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lang w:val="en-US"/>
              </w:rPr>
              <w:t>Miconazole</w:t>
            </w:r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  <w:lang w:val="en-US"/>
              </w:rPr>
              <w:t>50 µg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10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 20</w:t>
            </w:r>
          </w:p>
        </w:tc>
      </w:tr>
      <w:tr w:rsidR="00085572" w:rsidRPr="00085572" w:rsidTr="00563B3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tcBorders>
              <w:top w:val="nil"/>
              <w:bottom w:val="single" w:sz="4" w:space="0" w:color="auto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</w:rPr>
            </w:pP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</w:rPr>
              <w:t>Nystatin</w:t>
            </w:r>
            <w:r w:rsidRPr="00085572">
              <w:rPr>
                <w:rFonts w:ascii="Times New Roman" w:hAnsi="Times New Roman" w:cs="Times New Roman"/>
                <w:b w:val="0"/>
                <w:bCs w:val="0"/>
                <w:color w:val="090909"/>
                <w:sz w:val="20"/>
                <w:szCs w:val="20"/>
                <w:shd w:val="clear" w:color="auto" w:fill="FFFFFF"/>
                <w:vertAlign w:val="superscript"/>
              </w:rPr>
              <w:t>c</w:t>
            </w:r>
            <w:proofErr w:type="spellEnd"/>
          </w:p>
        </w:tc>
        <w:tc>
          <w:tcPr>
            <w:tcW w:w="2129" w:type="dxa"/>
            <w:tcBorders>
              <w:top w:val="nil"/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color w:val="090909"/>
                <w:sz w:val="20"/>
                <w:szCs w:val="20"/>
                <w:shd w:val="clear" w:color="auto" w:fill="FFFFFF"/>
              </w:rPr>
              <w:t>100 U</w:t>
            </w:r>
          </w:p>
        </w:tc>
        <w:tc>
          <w:tcPr>
            <w:tcW w:w="1672" w:type="dxa"/>
            <w:tcBorders>
              <w:top w:val="nil"/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≤ 10</w:t>
            </w:r>
          </w:p>
        </w:tc>
        <w:tc>
          <w:tcPr>
            <w:tcW w:w="2129" w:type="dxa"/>
            <w:tcBorders>
              <w:top w:val="nil"/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069" w:type="dxa"/>
            <w:tcBorders>
              <w:top w:val="nil"/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 15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0" w:type="dxa"/>
            <w:gridSpan w:val="5"/>
            <w:tcBorders>
              <w:top w:val="single" w:sz="4" w:space="0" w:color="auto"/>
              <w:bottom w:val="nil"/>
            </w:tcBorders>
          </w:tcPr>
          <w:p w:rsidR="00085572" w:rsidRPr="00085572" w:rsidRDefault="00085572" w:rsidP="001E5B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a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CLSI</w:t>
            </w:r>
            <w:r w:rsidRPr="00085572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/>
              </w:rPr>
              <w:t>15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; 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Dota</w:t>
            </w:r>
            <w:proofErr w:type="spellEnd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et al.</w:t>
            </w:r>
            <w:r w:rsidR="00674FE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="001E5B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7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; 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c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Khan</w:t>
            </w:r>
            <w:proofErr w:type="spellEnd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et al.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="001E5B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6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</w:t>
            </w:r>
            <w:r w:rsidRPr="000855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R, </w:t>
            </w: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Resistant</w:t>
            </w:r>
            <w:proofErr w:type="spellEnd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; SDD, </w:t>
            </w: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Susceptible</w:t>
            </w:r>
            <w:proofErr w:type="spellEnd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dose</w:t>
            </w:r>
            <w:proofErr w:type="spellEnd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dependent</w:t>
            </w:r>
            <w:proofErr w:type="spellEnd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; S, </w:t>
            </w:r>
            <w:proofErr w:type="spellStart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Susceptible</w:t>
            </w:r>
            <w:proofErr w:type="spellEnd"/>
            <w:r w:rsidRPr="000855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</w:t>
            </w:r>
          </w:p>
        </w:tc>
      </w:tr>
    </w:tbl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  <w:sectPr w:rsidR="00085572" w:rsidRPr="000855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5572" w:rsidRPr="00085572" w:rsidRDefault="00085572" w:rsidP="00085572">
      <w:pPr>
        <w:rPr>
          <w:rFonts w:ascii="Times New Roman" w:eastAsia="Arial" w:hAnsi="Times New Roman" w:cs="Times New Roman"/>
        </w:rPr>
      </w:pPr>
    </w:p>
    <w:p w:rsidR="00085572" w:rsidRPr="00085572" w:rsidRDefault="00D3576D" w:rsidP="00085572">
      <w:pPr>
        <w:rPr>
          <w:rFonts w:ascii="Times New Roman" w:eastAsia="Arial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T</w:t>
      </w:r>
      <w:r w:rsidR="007374FD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able</w:t>
      </w:r>
      <w:proofErr w:type="spellEnd"/>
      <w:r w:rsidR="00085572" w:rsidRPr="00085572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 xml:space="preserve"> S2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Comparison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of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obstetric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risk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factors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and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  <w:lang w:val="en-US"/>
        </w:rPr>
        <w:t>previous drug</w:t>
      </w:r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use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in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patients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with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acute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and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recurrent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B1EB7" w:rsidRPr="004B1EB7">
        <w:rPr>
          <w:rFonts w:ascii="Times New Roman" w:eastAsia="Arial" w:hAnsi="Times New Roman" w:cs="Times New Roman"/>
          <w:color w:val="000000"/>
          <w:sz w:val="20"/>
          <w:szCs w:val="20"/>
        </w:rPr>
        <w:t>vaginal</w:t>
      </w:r>
      <w:proofErr w:type="spellEnd"/>
      <w:r w:rsidR="004B1EB7" w:rsidRPr="004B1EB7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B1EB7" w:rsidRPr="004B1EB7">
        <w:rPr>
          <w:rFonts w:ascii="Times New Roman" w:eastAsia="Arial" w:hAnsi="Times New Roman" w:cs="Times New Roman"/>
          <w:color w:val="000000"/>
          <w:sz w:val="20"/>
          <w:szCs w:val="20"/>
        </w:rPr>
        <w:t>candidiasis</w:t>
      </w:r>
      <w:proofErr w:type="spellEnd"/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0"/>
          <w:szCs w:val="20"/>
        </w:rPr>
        <w:t>and</w:t>
      </w:r>
      <w:proofErr w:type="spellEnd"/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0"/>
          <w:szCs w:val="20"/>
        </w:rPr>
        <w:t>control</w:t>
      </w:r>
      <w:proofErr w:type="spellEnd"/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0"/>
          <w:szCs w:val="20"/>
        </w:rPr>
        <w:t>group</w:t>
      </w:r>
      <w:proofErr w:type="spellEnd"/>
    </w:p>
    <w:tbl>
      <w:tblPr>
        <w:tblStyle w:val="ListeTablo1Ak-Vurgu3"/>
        <w:tblW w:w="850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828"/>
        <w:gridCol w:w="1235"/>
        <w:gridCol w:w="1316"/>
        <w:gridCol w:w="1560"/>
        <w:gridCol w:w="567"/>
      </w:tblGrid>
      <w:tr w:rsidR="00085572" w:rsidRPr="00085572" w:rsidTr="00563B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AV</w:t>
            </w:r>
            <w:r w:rsidR="004B1EB7">
              <w:rPr>
                <w:rFonts w:ascii="Times New Roman" w:eastAsia="Arial" w:hAnsi="Times New Roman" w:cs="Times New Roman"/>
                <w:sz w:val="20"/>
                <w:szCs w:val="20"/>
              </w:rPr>
              <w:t>C</w:t>
            </w:r>
          </w:p>
          <w:p w:rsidR="00085572" w:rsidRPr="00085572" w:rsidRDefault="00085572" w:rsidP="00563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n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RV</w:t>
            </w:r>
            <w:r w:rsidR="004B1EB7">
              <w:rPr>
                <w:rFonts w:ascii="Times New Roman" w:eastAsia="Arial" w:hAnsi="Times New Roman" w:cs="Times New Roman"/>
                <w:sz w:val="20"/>
                <w:szCs w:val="20"/>
              </w:rPr>
              <w:t>C</w:t>
            </w:r>
          </w:p>
          <w:p w:rsidR="00085572" w:rsidRPr="00085572" w:rsidRDefault="00085572" w:rsidP="00563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n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Control</w:t>
            </w:r>
          </w:p>
          <w:p w:rsidR="00085572" w:rsidRPr="00085572" w:rsidRDefault="00085572" w:rsidP="00563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Age (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mean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± SD)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33,8±8,7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35,9±9,9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37,5±11,4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.087</w:t>
            </w:r>
          </w:p>
        </w:tc>
      </w:tr>
      <w:tr w:rsidR="00085572" w:rsidRPr="00085572" w:rsidTr="00563B3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Smoking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history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 (2.4%)</w:t>
            </w:r>
          </w:p>
        </w:tc>
        <w:tc>
          <w:tcPr>
            <w:tcW w:w="1316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6 (8.2%)</w:t>
            </w:r>
          </w:p>
        </w:tc>
        <w:tc>
          <w:tcPr>
            <w:tcW w:w="1560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18 (10.9%)</w:t>
            </w:r>
          </w:p>
        </w:tc>
        <w:tc>
          <w:tcPr>
            <w:tcW w:w="567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.065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Pregnancy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19 (37.3%)</w:t>
            </w:r>
          </w:p>
        </w:tc>
        <w:tc>
          <w:tcPr>
            <w:tcW w:w="1316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12 (29.3%)</w:t>
            </w:r>
          </w:p>
        </w:tc>
        <w:tc>
          <w:tcPr>
            <w:tcW w:w="1560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63 (32.5%)</w:t>
            </w:r>
          </w:p>
        </w:tc>
        <w:tc>
          <w:tcPr>
            <w:tcW w:w="567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.705</w:t>
            </w:r>
          </w:p>
        </w:tc>
      </w:tr>
      <w:tr w:rsidR="00085572" w:rsidRPr="00085572" w:rsidTr="00563B3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Previous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number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pregnancies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sym w:font="Symbol" w:char="F05B"/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median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min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–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max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)</w:t>
            </w: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sym w:font="Symbol" w:char="F05D"/>
            </w:r>
          </w:p>
        </w:tc>
        <w:tc>
          <w:tcPr>
            <w:tcW w:w="1235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 (0</w:t>
            </w:r>
            <w:r w:rsidRPr="0008557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–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1316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 (0</w:t>
            </w:r>
            <w:r w:rsidRPr="0008557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–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 (2</w:t>
            </w:r>
            <w:r w:rsidRPr="0008557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–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10)</w:t>
            </w:r>
          </w:p>
        </w:tc>
        <w:tc>
          <w:tcPr>
            <w:tcW w:w="567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.874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Previous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number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delivery</w:t>
            </w:r>
            <w:proofErr w:type="spellEnd"/>
          </w:p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Nulliparous</w:t>
            </w:r>
            <w:proofErr w:type="spellEnd"/>
          </w:p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Primiparous</w:t>
            </w:r>
            <w:proofErr w:type="spellEnd"/>
          </w:p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Multiparous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6 (17.6%)</w:t>
            </w:r>
          </w:p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13 (38.2%)</w:t>
            </w:r>
          </w:p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15 (44.2%)</w:t>
            </w:r>
          </w:p>
        </w:tc>
        <w:tc>
          <w:tcPr>
            <w:tcW w:w="1316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 (18.2%)</w:t>
            </w:r>
          </w:p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7 (31.8%)</w:t>
            </w:r>
          </w:p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11 (50.0%)</w:t>
            </w:r>
          </w:p>
        </w:tc>
        <w:tc>
          <w:tcPr>
            <w:tcW w:w="1560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43 (35.0%)</w:t>
            </w:r>
          </w:p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23 (18.7%)</w:t>
            </w:r>
          </w:p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57 (46.3%)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.179</w:t>
            </w:r>
          </w:p>
        </w:tc>
      </w:tr>
      <w:tr w:rsidR="00085572" w:rsidRPr="00085572" w:rsidTr="00563B3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Previous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mode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delivery</w:t>
            </w:r>
            <w:proofErr w:type="spellEnd"/>
          </w:p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VD</w:t>
            </w:r>
          </w:p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CD</w:t>
            </w:r>
          </w:p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VBAC</w:t>
            </w:r>
          </w:p>
        </w:tc>
        <w:tc>
          <w:tcPr>
            <w:tcW w:w="1235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13 (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38.2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%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)</w:t>
            </w:r>
          </w:p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14 (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41.2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%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)</w:t>
            </w:r>
          </w:p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 (2.9%)</w:t>
            </w:r>
          </w:p>
        </w:tc>
        <w:tc>
          <w:tcPr>
            <w:tcW w:w="1316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8 (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36.4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%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)</w:t>
            </w:r>
          </w:p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10 (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45.5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%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)</w:t>
            </w:r>
          </w:p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37 (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30.3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%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)</w:t>
            </w:r>
          </w:p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43 (35.2%)</w:t>
            </w:r>
          </w:p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.182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Oral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antifungal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use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 (2.3%)</w:t>
            </w:r>
          </w:p>
        </w:tc>
        <w:tc>
          <w:tcPr>
            <w:tcW w:w="567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.772</w:t>
            </w:r>
          </w:p>
        </w:tc>
      </w:tr>
      <w:tr w:rsidR="00085572" w:rsidRPr="00085572" w:rsidTr="00563B3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Topical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antifungal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use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7 (15.6%)</w:t>
            </w:r>
          </w:p>
        </w:tc>
        <w:tc>
          <w:tcPr>
            <w:tcW w:w="1316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 (8.6%)</w:t>
            </w:r>
          </w:p>
        </w:tc>
        <w:tc>
          <w:tcPr>
            <w:tcW w:w="1560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24 (14.0%)</w:t>
            </w:r>
          </w:p>
        </w:tc>
        <w:tc>
          <w:tcPr>
            <w:tcW w:w="567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.628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Topical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steroid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use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 (8.9%)</w:t>
            </w:r>
          </w:p>
        </w:tc>
        <w:tc>
          <w:tcPr>
            <w:tcW w:w="1316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 (5.7%)</w:t>
            </w:r>
          </w:p>
        </w:tc>
        <w:tc>
          <w:tcPr>
            <w:tcW w:w="1560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11 (6.4%)</w:t>
            </w:r>
          </w:p>
        </w:tc>
        <w:tc>
          <w:tcPr>
            <w:tcW w:w="567" w:type="dxa"/>
            <w:shd w:val="clear" w:color="auto" w:fill="auto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.802</w:t>
            </w:r>
          </w:p>
        </w:tc>
      </w:tr>
      <w:tr w:rsidR="00085572" w:rsidRPr="00085572" w:rsidTr="00563B3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Diabetes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mellitus</w:t>
            </w:r>
            <w:proofErr w:type="spellEnd"/>
          </w:p>
        </w:tc>
        <w:tc>
          <w:tcPr>
            <w:tcW w:w="1235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 (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2.2</w:t>
            </w: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%</w:t>
            </w: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 (8.6%)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17 (9.9%)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.245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Hypothyroidism</w:t>
            </w:r>
            <w:proofErr w:type="spellEnd"/>
          </w:p>
        </w:tc>
        <w:tc>
          <w:tcPr>
            <w:tcW w:w="1235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 (4.4%)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 (11.8%)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10 (5.9%)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.409</w:t>
            </w:r>
          </w:p>
        </w:tc>
      </w:tr>
      <w:tr w:rsidR="00085572" w:rsidRPr="00085572" w:rsidTr="00563B3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Hiperthyroidism</w:t>
            </w:r>
            <w:proofErr w:type="spellEnd"/>
          </w:p>
        </w:tc>
        <w:tc>
          <w:tcPr>
            <w:tcW w:w="1235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 (2.2%)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 (2.9%)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 (1.8%)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.807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Atopic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dermatitis</w:t>
            </w:r>
            <w:proofErr w:type="spellEnd"/>
          </w:p>
        </w:tc>
        <w:tc>
          <w:tcPr>
            <w:tcW w:w="1235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5 (11.1%)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 (8.6%)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16 (9.4%)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.946</w:t>
            </w:r>
          </w:p>
        </w:tc>
      </w:tr>
      <w:tr w:rsidR="00085572" w:rsidRPr="00085572" w:rsidTr="00563B3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Personal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history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allergies</w:t>
            </w:r>
            <w:proofErr w:type="spellEnd"/>
          </w:p>
        </w:tc>
        <w:tc>
          <w:tcPr>
            <w:tcW w:w="1235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 (6.5%)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 (11.4%)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24 (14.0%)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.382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Asthma</w:t>
            </w:r>
            <w:proofErr w:type="spellEnd"/>
          </w:p>
        </w:tc>
        <w:tc>
          <w:tcPr>
            <w:tcW w:w="1235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3 (6.5%)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 (11.4%)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19 (11.1%)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.774</w:t>
            </w:r>
          </w:p>
        </w:tc>
      </w:tr>
      <w:tr w:rsidR="00085572" w:rsidRPr="00085572" w:rsidTr="00563B3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Allergic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conjunctivitis</w:t>
            </w:r>
            <w:proofErr w:type="spellEnd"/>
          </w:p>
        </w:tc>
        <w:tc>
          <w:tcPr>
            <w:tcW w:w="1235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 (8.9%)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5 (14.3%)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24 (14.0%)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.646</w:t>
            </w:r>
          </w:p>
        </w:tc>
      </w:tr>
      <w:tr w:rsidR="00085572" w:rsidRPr="00085572" w:rsidTr="00563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Allergic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rhinitis</w:t>
            </w:r>
            <w:proofErr w:type="spellEnd"/>
          </w:p>
        </w:tc>
        <w:tc>
          <w:tcPr>
            <w:tcW w:w="1235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4 (8.9%)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5 (14.3%)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23 (13.5%)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  <w:t>.686</w:t>
            </w:r>
          </w:p>
        </w:tc>
      </w:tr>
      <w:tr w:rsidR="00085572" w:rsidRPr="00085572" w:rsidTr="00563B3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572" w:rsidRPr="00085572" w:rsidRDefault="00085572" w:rsidP="00563B39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Family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history</w:t>
            </w:r>
            <w:proofErr w:type="spellEnd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085572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allergies</w:t>
            </w:r>
            <w:proofErr w:type="spellEnd"/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15 (33.3%)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14 (40.0%)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sz w:val="20"/>
                <w:szCs w:val="20"/>
              </w:rPr>
              <w:t>15 (8.8%)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572" w:rsidRPr="00085572" w:rsidRDefault="00085572" w:rsidP="00563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10205"/>
                <w:sz w:val="20"/>
                <w:szCs w:val="20"/>
              </w:rPr>
            </w:pPr>
            <w:r w:rsidRPr="00085572">
              <w:rPr>
                <w:rFonts w:ascii="Times New Roman" w:eastAsia="Arial" w:hAnsi="Times New Roman" w:cs="Times New Roman"/>
                <w:b/>
                <w:bCs/>
                <w:color w:val="010205"/>
                <w:sz w:val="20"/>
                <w:szCs w:val="20"/>
              </w:rPr>
              <w:t>.000</w:t>
            </w:r>
          </w:p>
        </w:tc>
      </w:tr>
    </w:tbl>
    <w:p w:rsidR="00085572" w:rsidRPr="00085572" w:rsidRDefault="00085572" w:rsidP="00085572">
      <w:pPr>
        <w:rPr>
          <w:rFonts w:ascii="Times New Roman" w:eastAsia="Arial" w:hAnsi="Times New Roman" w:cs="Times New Roman"/>
          <w:sz w:val="18"/>
          <w:szCs w:val="18"/>
        </w:rPr>
      </w:pPr>
      <w:r w:rsidRPr="00085572">
        <w:rPr>
          <w:rFonts w:ascii="Times New Roman" w:eastAsia="Arial" w:hAnsi="Times New Roman" w:cs="Times New Roman"/>
          <w:sz w:val="18"/>
          <w:szCs w:val="18"/>
        </w:rPr>
        <w:t xml:space="preserve">ACV, </w:t>
      </w:r>
      <w:proofErr w:type="spellStart"/>
      <w:r w:rsidRPr="004B1EB7">
        <w:rPr>
          <w:rFonts w:ascii="Times New Roman" w:eastAsia="Arial" w:hAnsi="Times New Roman" w:cs="Times New Roman"/>
          <w:sz w:val="18"/>
          <w:szCs w:val="18"/>
        </w:rPr>
        <w:t>Acute</w:t>
      </w:r>
      <w:proofErr w:type="spellEnd"/>
      <w:r w:rsidRPr="004B1EB7">
        <w:rPr>
          <w:rFonts w:ascii="Times New Roman" w:eastAsia="Arial" w:hAnsi="Times New Roman" w:cs="Times New Roman"/>
          <w:sz w:val="18"/>
          <w:szCs w:val="18"/>
        </w:rPr>
        <w:t xml:space="preserve"> </w:t>
      </w:r>
      <w:r w:rsidR="004B1EB7" w:rsidRPr="004B1EB7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vaginal candidiasis</w:t>
      </w:r>
      <w:r w:rsidRPr="004B1EB7">
        <w:rPr>
          <w:rFonts w:ascii="Times New Roman" w:eastAsia="Arial" w:hAnsi="Times New Roman" w:cs="Times New Roman"/>
          <w:sz w:val="18"/>
          <w:szCs w:val="18"/>
        </w:rPr>
        <w:t xml:space="preserve">; RCV, </w:t>
      </w:r>
      <w:proofErr w:type="spellStart"/>
      <w:r w:rsidRPr="004B1EB7">
        <w:rPr>
          <w:rFonts w:ascii="Times New Roman" w:eastAsia="Arial" w:hAnsi="Times New Roman" w:cs="Times New Roman"/>
          <w:sz w:val="18"/>
          <w:szCs w:val="18"/>
        </w:rPr>
        <w:t>Recurrent</w:t>
      </w:r>
      <w:proofErr w:type="spellEnd"/>
      <w:r w:rsidRPr="004B1EB7">
        <w:rPr>
          <w:rFonts w:ascii="Times New Roman" w:eastAsia="Arial" w:hAnsi="Times New Roman" w:cs="Times New Roman"/>
          <w:sz w:val="18"/>
          <w:szCs w:val="18"/>
        </w:rPr>
        <w:t xml:space="preserve"> </w:t>
      </w:r>
      <w:r w:rsidR="004B1EB7" w:rsidRPr="004B1EB7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vaginal candidiasis</w:t>
      </w:r>
      <w:r w:rsidRPr="00085572">
        <w:rPr>
          <w:rFonts w:ascii="Times New Roman" w:eastAsia="Arial" w:hAnsi="Times New Roman" w:cs="Times New Roman"/>
          <w:sz w:val="18"/>
          <w:szCs w:val="18"/>
        </w:rPr>
        <w:t xml:space="preserve">; VD,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Vaginal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delivery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; CD,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Cesarean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delivery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; VBAC, </w:t>
      </w:r>
      <w:proofErr w:type="spellStart"/>
      <w:r w:rsidRPr="00085572">
        <w:rPr>
          <w:rFonts w:ascii="Times New Roman" w:eastAsia="Arial" w:hAnsi="Times New Roman" w:cs="Times New Roman"/>
          <w:sz w:val="20"/>
          <w:szCs w:val="20"/>
        </w:rPr>
        <w:t>Vaginal</w:t>
      </w:r>
      <w:proofErr w:type="spellEnd"/>
      <w:r w:rsidRPr="00085572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20"/>
          <w:szCs w:val="20"/>
        </w:rPr>
        <w:t>birth</w:t>
      </w:r>
      <w:proofErr w:type="spellEnd"/>
      <w:r w:rsidRPr="00085572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20"/>
          <w:szCs w:val="20"/>
        </w:rPr>
        <w:t>after</w:t>
      </w:r>
      <w:proofErr w:type="spellEnd"/>
      <w:r w:rsidRPr="00085572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20"/>
          <w:szCs w:val="20"/>
        </w:rPr>
        <w:t>cesarean</w:t>
      </w:r>
      <w:proofErr w:type="spellEnd"/>
      <w:r w:rsidRPr="00085572">
        <w:rPr>
          <w:rFonts w:ascii="Times New Roman" w:eastAsia="Arial" w:hAnsi="Times New Roman" w:cs="Times New Roman"/>
          <w:sz w:val="20"/>
          <w:szCs w:val="20"/>
        </w:rPr>
        <w:t>.</w:t>
      </w:r>
    </w:p>
    <w:p w:rsidR="00085572" w:rsidRPr="00085572" w:rsidRDefault="00085572" w:rsidP="00085572">
      <w:pPr>
        <w:rPr>
          <w:rFonts w:ascii="Times New Roman" w:eastAsia="Arial" w:hAnsi="Times New Roman" w:cs="Times New Roman"/>
          <w:sz w:val="18"/>
          <w:szCs w:val="18"/>
        </w:rPr>
      </w:pPr>
      <w:r w:rsidRPr="00085572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proofErr w:type="spellStart"/>
      <w:r w:rsidRPr="00085572">
        <w:rPr>
          <w:rFonts w:ascii="Times New Roman" w:hAnsi="Times New Roman" w:cs="Times New Roman"/>
          <w:iCs/>
          <w:sz w:val="20"/>
          <w:szCs w:val="20"/>
          <w:vertAlign w:val="superscript"/>
        </w:rPr>
        <w:t>a</w:t>
      </w:r>
      <w:r w:rsidRPr="00085572">
        <w:rPr>
          <w:rFonts w:ascii="Times New Roman" w:eastAsia="Arial" w:hAnsi="Times New Roman" w:cs="Times New Roman"/>
          <w:sz w:val="18"/>
          <w:szCs w:val="18"/>
        </w:rPr>
        <w:t>The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statistical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analysis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results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presented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in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the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table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were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conducted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among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the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participants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who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responded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to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the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survey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questions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regarding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the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respective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 xml:space="preserve"> </w:t>
      </w:r>
      <w:proofErr w:type="spellStart"/>
      <w:r w:rsidRPr="00085572">
        <w:rPr>
          <w:rFonts w:ascii="Times New Roman" w:eastAsia="Arial" w:hAnsi="Times New Roman" w:cs="Times New Roman"/>
          <w:sz w:val="18"/>
          <w:szCs w:val="18"/>
        </w:rPr>
        <w:t>parameter</w:t>
      </w:r>
      <w:proofErr w:type="spellEnd"/>
      <w:r w:rsidRPr="00085572">
        <w:rPr>
          <w:rFonts w:ascii="Times New Roman" w:eastAsia="Arial" w:hAnsi="Times New Roman" w:cs="Times New Roman"/>
          <w:sz w:val="18"/>
          <w:szCs w:val="18"/>
        </w:rPr>
        <w:t>.</w:t>
      </w:r>
    </w:p>
    <w:p w:rsidR="00085572" w:rsidRPr="00085572" w:rsidRDefault="00085572" w:rsidP="00085572">
      <w:pPr>
        <w:rPr>
          <w:rFonts w:ascii="Times New Roman" w:eastAsia="Arial" w:hAnsi="Times New Roman" w:cs="Times New Roman"/>
          <w:sz w:val="18"/>
          <w:szCs w:val="18"/>
        </w:rPr>
      </w:pPr>
    </w:p>
    <w:p w:rsidR="00085572" w:rsidRPr="00085572" w:rsidRDefault="00085572" w:rsidP="00085572">
      <w:pPr>
        <w:rPr>
          <w:rFonts w:ascii="Times New Roman" w:eastAsia="Arial" w:hAnsi="Times New Roman" w:cs="Times New Roman"/>
          <w:sz w:val="18"/>
          <w:szCs w:val="18"/>
        </w:rPr>
      </w:pPr>
    </w:p>
    <w:p w:rsidR="00085572" w:rsidRPr="00085572" w:rsidRDefault="00085572">
      <w:pPr>
        <w:rPr>
          <w:rFonts w:ascii="Times New Roman" w:hAnsi="Times New Roman" w:cs="Times New Roman"/>
          <w:b/>
          <w:bCs/>
        </w:rPr>
        <w:sectPr w:rsidR="00085572" w:rsidRPr="000855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5572" w:rsidRPr="00085572" w:rsidRDefault="003771C1" w:rsidP="00085572">
      <w:pPr>
        <w:spacing w:line="276" w:lineRule="auto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>T</w:t>
      </w:r>
      <w:r w:rsidR="007374FD">
        <w:rPr>
          <w:rFonts w:ascii="Times New Roman" w:hAnsi="Times New Roman" w:cs="Times New Roman"/>
          <w:b/>
          <w:bCs/>
          <w:noProof/>
          <w:sz w:val="20"/>
          <w:szCs w:val="20"/>
        </w:rPr>
        <w:t>able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S3</w:t>
      </w:r>
      <w:r w:rsidR="00085572" w:rsidRPr="00085572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085572" w:rsidRPr="00085572">
        <w:rPr>
          <w:rFonts w:ascii="Times New Roman" w:hAnsi="Times New Roman" w:cs="Times New Roman"/>
          <w:noProof/>
          <w:sz w:val="20"/>
          <w:szCs w:val="20"/>
        </w:rPr>
        <w:t xml:space="preserve">Comparison of RT-PCR HRMA results obtained </w:t>
      </w:r>
      <w:r w:rsidR="00ED09E2">
        <w:rPr>
          <w:rFonts w:ascii="Times New Roman" w:hAnsi="Times New Roman" w:cs="Times New Roman"/>
          <w:noProof/>
          <w:sz w:val="20"/>
          <w:szCs w:val="20"/>
        </w:rPr>
        <w:t xml:space="preserve">in this </w:t>
      </w:r>
      <w:r w:rsidR="00085572" w:rsidRPr="00085572">
        <w:rPr>
          <w:rFonts w:ascii="Times New Roman" w:hAnsi="Times New Roman" w:cs="Times New Roman"/>
          <w:noProof/>
          <w:sz w:val="20"/>
          <w:szCs w:val="20"/>
        </w:rPr>
        <w:t>study with find</w:t>
      </w:r>
      <w:r>
        <w:rPr>
          <w:rFonts w:ascii="Times New Roman" w:hAnsi="Times New Roman" w:cs="Times New Roman"/>
          <w:noProof/>
          <w:sz w:val="20"/>
          <w:szCs w:val="20"/>
        </w:rPr>
        <w:t>ings reported in the literature</w:t>
      </w:r>
    </w:p>
    <w:tbl>
      <w:tblPr>
        <w:tblStyle w:val="TabloKlavuzu"/>
        <w:tblW w:w="8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2"/>
        <w:gridCol w:w="650"/>
        <w:gridCol w:w="487"/>
        <w:gridCol w:w="1564"/>
        <w:gridCol w:w="1421"/>
        <w:gridCol w:w="1139"/>
      </w:tblGrid>
      <w:tr w:rsidR="00085572" w:rsidRPr="00085572" w:rsidTr="00563B39">
        <w:trPr>
          <w:trHeight w:val="390"/>
        </w:trPr>
        <w:tc>
          <w:tcPr>
            <w:tcW w:w="4062" w:type="dxa"/>
            <w:gridSpan w:val="2"/>
            <w:tcBorders>
              <w:top w:val="single" w:sz="4" w:space="0" w:color="auto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Melting</w:t>
            </w:r>
            <w:proofErr w:type="spellEnd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temperature</w:t>
            </w:r>
            <w:proofErr w:type="spellEnd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m</w:t>
            </w:r>
            <w:proofErr w:type="spellEnd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 (</w:t>
            </w:r>
            <w:r w:rsidRPr="0008557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°C</w:t>
            </w:r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085572" w:rsidRPr="00085572" w:rsidTr="00563B39">
        <w:trPr>
          <w:trHeight w:val="512"/>
        </w:trPr>
        <w:tc>
          <w:tcPr>
            <w:tcW w:w="3412" w:type="dxa"/>
            <w:tcBorders>
              <w:bottom w:val="single" w:sz="4" w:space="0" w:color="auto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Candida</w:t>
            </w:r>
            <w:proofErr w:type="spellEnd"/>
            <w:r w:rsidRPr="0008557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This</w:t>
            </w:r>
            <w:proofErr w:type="spellEnd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:rsidR="00085572" w:rsidRPr="00085572" w:rsidRDefault="00085572" w:rsidP="001E5B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Somogyv</w:t>
            </w:r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á</w:t>
            </w:r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</w:t>
            </w:r>
            <w:proofErr w:type="spellEnd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et al.</w:t>
            </w:r>
            <w:r w:rsidRPr="0008557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="001E5B7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Nemcova</w:t>
            </w:r>
            <w:proofErr w:type="spellEnd"/>
          </w:p>
          <w:p w:rsidR="00085572" w:rsidRPr="00085572" w:rsidRDefault="00085572" w:rsidP="003B21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et</w:t>
            </w:r>
            <w:proofErr w:type="gramEnd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al.</w:t>
            </w:r>
            <w:r w:rsidRPr="0008557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1E5B7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085572" w:rsidRPr="003B21D2" w:rsidRDefault="00085572" w:rsidP="00563B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B21D2">
              <w:rPr>
                <w:rFonts w:ascii="Times New Roman" w:hAnsi="Times New Roman" w:cs="Times New Roman"/>
                <w:b/>
                <w:sz w:val="20"/>
                <w:szCs w:val="20"/>
              </w:rPr>
              <w:t>Bezdicek</w:t>
            </w:r>
            <w:proofErr w:type="spellEnd"/>
          </w:p>
          <w:p w:rsidR="00085572" w:rsidRPr="00085572" w:rsidRDefault="00085572" w:rsidP="001E5B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et</w:t>
            </w:r>
            <w:proofErr w:type="gramEnd"/>
            <w:r w:rsidRPr="000855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al.</w:t>
            </w:r>
            <w:r w:rsidRPr="0008557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="001E5B7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="003B21D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§</w:t>
            </w:r>
          </w:p>
        </w:tc>
      </w:tr>
      <w:tr w:rsidR="00085572" w:rsidRPr="00085572" w:rsidTr="00563B39">
        <w:trPr>
          <w:trHeight w:val="378"/>
        </w:trPr>
        <w:tc>
          <w:tcPr>
            <w:tcW w:w="3412" w:type="dxa"/>
            <w:tcBorders>
              <w:top w:val="single" w:sz="4" w:space="0" w:color="auto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albicans</w:t>
            </w:r>
            <w:proofErr w:type="spellEnd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ATCC 10231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84.3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84.5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82.9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085572" w:rsidRPr="00085572" w:rsidRDefault="00085572" w:rsidP="00563B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84.6</w:t>
            </w:r>
          </w:p>
        </w:tc>
      </w:tr>
      <w:tr w:rsidR="00085572" w:rsidRPr="00085572" w:rsidTr="00563B39">
        <w:trPr>
          <w:trHeight w:val="403"/>
        </w:trPr>
        <w:tc>
          <w:tcPr>
            <w:tcW w:w="3412" w:type="dxa"/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glabrata</w:t>
            </w:r>
            <w:proofErr w:type="spellEnd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ATCC 90030</w:t>
            </w:r>
          </w:p>
        </w:tc>
        <w:tc>
          <w:tcPr>
            <w:tcW w:w="1137" w:type="dxa"/>
            <w:gridSpan w:val="2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83.1</w:t>
            </w:r>
          </w:p>
        </w:tc>
        <w:tc>
          <w:tcPr>
            <w:tcW w:w="1564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83.2</w:t>
            </w:r>
          </w:p>
        </w:tc>
        <w:tc>
          <w:tcPr>
            <w:tcW w:w="1421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81.7</w:t>
            </w:r>
          </w:p>
        </w:tc>
        <w:tc>
          <w:tcPr>
            <w:tcW w:w="1137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83.4</w:t>
            </w:r>
          </w:p>
        </w:tc>
      </w:tr>
      <w:tr w:rsidR="00085572" w:rsidRPr="00085572" w:rsidTr="00563B39">
        <w:trPr>
          <w:trHeight w:val="378"/>
        </w:trPr>
        <w:tc>
          <w:tcPr>
            <w:tcW w:w="3412" w:type="dxa"/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krusei</w:t>
            </w:r>
            <w:proofErr w:type="spellEnd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ATCC 6258</w:t>
            </w:r>
          </w:p>
        </w:tc>
        <w:tc>
          <w:tcPr>
            <w:tcW w:w="1137" w:type="dxa"/>
            <w:gridSpan w:val="2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</w:p>
        </w:tc>
        <w:tc>
          <w:tcPr>
            <w:tcW w:w="1564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88.6</w:t>
            </w:r>
          </w:p>
        </w:tc>
        <w:tc>
          <w:tcPr>
            <w:tcW w:w="1421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86.6</w:t>
            </w:r>
          </w:p>
        </w:tc>
        <w:tc>
          <w:tcPr>
            <w:tcW w:w="1137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88.4</w:t>
            </w:r>
          </w:p>
        </w:tc>
      </w:tr>
      <w:tr w:rsidR="00085572" w:rsidRPr="00085572" w:rsidTr="00563B39">
        <w:trPr>
          <w:trHeight w:val="403"/>
        </w:trPr>
        <w:tc>
          <w:tcPr>
            <w:tcW w:w="3412" w:type="dxa"/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tropicalis</w:t>
            </w:r>
            <w:proofErr w:type="spellEnd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CBS 13933</w:t>
            </w:r>
          </w:p>
        </w:tc>
        <w:tc>
          <w:tcPr>
            <w:tcW w:w="1137" w:type="dxa"/>
            <w:gridSpan w:val="2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81.9</w:t>
            </w:r>
          </w:p>
        </w:tc>
        <w:tc>
          <w:tcPr>
            <w:tcW w:w="1564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81.8</w:t>
            </w:r>
          </w:p>
        </w:tc>
        <w:tc>
          <w:tcPr>
            <w:tcW w:w="1421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80.7</w:t>
            </w:r>
          </w:p>
        </w:tc>
        <w:tc>
          <w:tcPr>
            <w:tcW w:w="1137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82.3</w:t>
            </w:r>
          </w:p>
        </w:tc>
      </w:tr>
      <w:tr w:rsidR="00085572" w:rsidRPr="00085572" w:rsidTr="00563B39">
        <w:trPr>
          <w:trHeight w:val="378"/>
        </w:trPr>
        <w:tc>
          <w:tcPr>
            <w:tcW w:w="3412" w:type="dxa"/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parapsilosis</w:t>
            </w:r>
            <w:proofErr w:type="spellEnd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ATCC 90018</w:t>
            </w:r>
          </w:p>
        </w:tc>
        <w:tc>
          <w:tcPr>
            <w:tcW w:w="1137" w:type="dxa"/>
            <w:gridSpan w:val="2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82.7</w:t>
            </w:r>
          </w:p>
        </w:tc>
        <w:tc>
          <w:tcPr>
            <w:tcW w:w="1564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82.6</w:t>
            </w:r>
          </w:p>
        </w:tc>
        <w:tc>
          <w:tcPr>
            <w:tcW w:w="1421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81.5</w:t>
            </w:r>
          </w:p>
        </w:tc>
        <w:tc>
          <w:tcPr>
            <w:tcW w:w="1137" w:type="dxa"/>
          </w:tcPr>
          <w:p w:rsidR="00085572" w:rsidRPr="00085572" w:rsidRDefault="00085572" w:rsidP="00563B3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83.1</w:t>
            </w:r>
          </w:p>
        </w:tc>
      </w:tr>
      <w:tr w:rsidR="00085572" w:rsidRPr="00085572" w:rsidTr="00563B39">
        <w:trPr>
          <w:trHeight w:val="403"/>
        </w:trPr>
        <w:tc>
          <w:tcPr>
            <w:tcW w:w="3412" w:type="dxa"/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kefyr</w:t>
            </w:r>
            <w:proofErr w:type="spellEnd"/>
            <w:r w:rsidR="003B21D2" w:rsidRPr="003B21D2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¶</w:t>
            </w:r>
          </w:p>
        </w:tc>
        <w:tc>
          <w:tcPr>
            <w:tcW w:w="1137" w:type="dxa"/>
            <w:gridSpan w:val="2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84.2</w:t>
            </w:r>
          </w:p>
        </w:tc>
        <w:tc>
          <w:tcPr>
            <w:tcW w:w="1564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421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82.6</w:t>
            </w:r>
          </w:p>
        </w:tc>
        <w:tc>
          <w:tcPr>
            <w:tcW w:w="1137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085572" w:rsidRPr="00085572" w:rsidTr="00563B39">
        <w:trPr>
          <w:trHeight w:val="403"/>
        </w:trPr>
        <w:tc>
          <w:tcPr>
            <w:tcW w:w="3412" w:type="dxa"/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lusitaniae</w:t>
            </w:r>
            <w:proofErr w:type="spellEnd"/>
            <w:r w:rsidR="003B21D2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  <w:t>¶</w:t>
            </w:r>
          </w:p>
        </w:tc>
        <w:tc>
          <w:tcPr>
            <w:tcW w:w="1137" w:type="dxa"/>
            <w:gridSpan w:val="2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85.0</w:t>
            </w:r>
          </w:p>
        </w:tc>
        <w:tc>
          <w:tcPr>
            <w:tcW w:w="1564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85.4</w:t>
            </w:r>
          </w:p>
        </w:tc>
        <w:tc>
          <w:tcPr>
            <w:tcW w:w="1421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83.6</w:t>
            </w:r>
          </w:p>
        </w:tc>
        <w:tc>
          <w:tcPr>
            <w:tcW w:w="1137" w:type="dxa"/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085572" w:rsidRPr="00085572" w:rsidTr="00563B39">
        <w:trPr>
          <w:trHeight w:val="403"/>
        </w:trPr>
        <w:tc>
          <w:tcPr>
            <w:tcW w:w="3412" w:type="dxa"/>
            <w:tcBorders>
              <w:bottom w:val="single" w:sz="4" w:space="0" w:color="auto"/>
            </w:tcBorders>
          </w:tcPr>
          <w:p w:rsidR="00085572" w:rsidRPr="00085572" w:rsidRDefault="00085572" w:rsidP="00563B3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855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inconspicua</w:t>
            </w:r>
            <w:proofErr w:type="spellEnd"/>
            <w:r w:rsidR="003B21D2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  <w:t>¶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sz w:val="20"/>
                <w:szCs w:val="20"/>
              </w:rPr>
              <w:t>86.8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86.4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84.6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085572" w:rsidRPr="00085572" w:rsidRDefault="00085572" w:rsidP="00563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</w:tbl>
    <w:p w:rsidR="00085572" w:rsidRPr="00085572" w:rsidRDefault="003B21D2" w:rsidP="00085572">
      <w:pPr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 ¶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Clinical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isolates</w:t>
      </w:r>
      <w:proofErr w:type="spellEnd"/>
    </w:p>
    <w:p w:rsidR="00085572" w:rsidRPr="00085572" w:rsidRDefault="003B21D2" w:rsidP="00085572">
      <w:pPr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 §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In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this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table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,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lowest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temperature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values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reported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in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study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by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Bezdicek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85572" w:rsidRPr="003B21D2">
        <w:rPr>
          <w:rFonts w:ascii="Times New Roman" w:hAnsi="Times New Roman" w:cs="Times New Roman"/>
          <w:iCs/>
          <w:sz w:val="20"/>
          <w:szCs w:val="20"/>
        </w:rPr>
        <w:t>et al.</w:t>
      </w:r>
      <w:r w:rsidRPr="003B21D2">
        <w:rPr>
          <w:rFonts w:ascii="Times New Roman" w:hAnsi="Times New Roman" w:cs="Times New Roman"/>
          <w:iCs/>
          <w:sz w:val="20"/>
          <w:szCs w:val="20"/>
          <w:vertAlign w:val="superscript"/>
        </w:rPr>
        <w:t>4</w:t>
      </w:r>
      <w:r w:rsidR="001E5B78">
        <w:rPr>
          <w:rFonts w:ascii="Times New Roman" w:hAnsi="Times New Roman" w:cs="Times New Roman"/>
          <w:iCs/>
          <w:sz w:val="20"/>
          <w:szCs w:val="20"/>
          <w:vertAlign w:val="superscript"/>
        </w:rPr>
        <w:t>8</w:t>
      </w:r>
      <w:r w:rsidR="00085572" w:rsidRPr="003B21D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were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hAnsi="Times New Roman" w:cs="Times New Roman"/>
          <w:iCs/>
          <w:sz w:val="20"/>
          <w:szCs w:val="20"/>
        </w:rPr>
        <w:t>utilized</w:t>
      </w:r>
      <w:proofErr w:type="spellEnd"/>
      <w:r w:rsidR="00085572" w:rsidRPr="00085572">
        <w:rPr>
          <w:rFonts w:ascii="Times New Roman" w:hAnsi="Times New Roman" w:cs="Times New Roman"/>
          <w:iCs/>
          <w:sz w:val="20"/>
          <w:szCs w:val="20"/>
        </w:rPr>
        <w:t>.</w:t>
      </w:r>
    </w:p>
    <w:p w:rsidR="00085572" w:rsidRPr="00085572" w:rsidRDefault="00085572" w:rsidP="00085572">
      <w:pPr>
        <w:rPr>
          <w:rFonts w:ascii="Times New Roman" w:hAnsi="Times New Roman" w:cs="Times New Roman"/>
        </w:rPr>
      </w:pPr>
    </w:p>
    <w:p w:rsid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Default="00085572">
      <w:pPr>
        <w:rPr>
          <w:rFonts w:ascii="Times New Roman" w:hAnsi="Times New Roman" w:cs="Times New Roman"/>
          <w:b/>
          <w:bCs/>
        </w:rPr>
        <w:sectPr w:rsidR="000855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5572" w:rsidRPr="00085572" w:rsidRDefault="00085572" w:rsidP="00085572">
      <w:pP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  <w:r w:rsidRPr="00085572">
        <w:rPr>
          <w:rFonts w:ascii="Times New Roman" w:eastAsia="Calibri" w:hAnsi="Times New Roman" w:cs="Times New Roman"/>
          <w:b/>
          <w:bCs/>
          <w:noProof/>
          <w:color w:val="000000"/>
          <w:sz w:val="20"/>
          <w:szCs w:val="20"/>
          <w:lang w:eastAsia="tr-TR"/>
        </w:rPr>
        <w:lastRenderedPageBreak/>
        <w:drawing>
          <wp:inline distT="0" distB="0" distL="0" distR="0" wp14:anchorId="337C2A42" wp14:editId="3D6DED16">
            <wp:extent cx="5247005" cy="6092706"/>
            <wp:effectExtent l="0" t="0" r="0" b="3810"/>
            <wp:docPr id="1446129377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29377" name="Resim 144612937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9" r="2782" b="8695"/>
                    <a:stretch/>
                  </pic:blipFill>
                  <pic:spPr bwMode="auto">
                    <a:xfrm>
                      <a:off x="0" y="0"/>
                      <a:ext cx="5247362" cy="609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572" w:rsidRPr="00085572" w:rsidRDefault="00085572" w:rsidP="00085572">
      <w:pPr>
        <w:rPr>
          <w:rFonts w:ascii="Times New Roman" w:eastAsia="Calibri" w:hAnsi="Times New Roman" w:cs="Times New Roman"/>
          <w:b/>
          <w:bCs/>
          <w:color w:val="000000"/>
          <w:lang w:val="en-GB"/>
        </w:rPr>
      </w:pPr>
      <w:proofErr w:type="spellStart"/>
      <w:r w:rsidRPr="00085572">
        <w:rPr>
          <w:rFonts w:ascii="Times New Roman" w:eastAsia="Calibri" w:hAnsi="Times New Roman" w:cs="Times New Roman"/>
          <w:b/>
          <w:bCs/>
          <w:color w:val="000000"/>
        </w:rPr>
        <w:t>F</w:t>
      </w:r>
      <w:r w:rsidR="008E2189">
        <w:rPr>
          <w:rFonts w:ascii="Times New Roman" w:eastAsia="Calibri" w:hAnsi="Times New Roman" w:cs="Times New Roman"/>
          <w:b/>
          <w:bCs/>
          <w:color w:val="000000"/>
        </w:rPr>
        <w:t>ig</w:t>
      </w:r>
      <w:proofErr w:type="spellEnd"/>
      <w:r w:rsidR="003771C1">
        <w:rPr>
          <w:rFonts w:ascii="Times New Roman" w:eastAsia="Calibri" w:hAnsi="Times New Roman" w:cs="Times New Roman"/>
          <w:b/>
          <w:bCs/>
          <w:color w:val="000000"/>
        </w:rPr>
        <w:t xml:space="preserve"> S1</w:t>
      </w:r>
      <w:r w:rsidRPr="00085572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proofErr w:type="spellStart"/>
      <w:r w:rsidRPr="00085572">
        <w:rPr>
          <w:rFonts w:ascii="Times New Roman" w:eastAsia="Calibri" w:hAnsi="Times New Roman" w:cs="Times New Roman"/>
          <w:color w:val="000000"/>
        </w:rPr>
        <w:t>Microscop</w:t>
      </w:r>
      <w:r w:rsidR="008E2189">
        <w:rPr>
          <w:rFonts w:ascii="Times New Roman" w:eastAsia="Calibri" w:hAnsi="Times New Roman" w:cs="Times New Roman"/>
          <w:color w:val="000000"/>
        </w:rPr>
        <w:t>ic</w:t>
      </w:r>
      <w:proofErr w:type="spellEnd"/>
      <w:r w:rsidR="008E2189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8E2189">
        <w:rPr>
          <w:rFonts w:ascii="Times New Roman" w:eastAsia="Calibri" w:hAnsi="Times New Roman" w:cs="Times New Roman"/>
          <w:color w:val="000000"/>
        </w:rPr>
        <w:t>examination</w:t>
      </w:r>
      <w:proofErr w:type="spellEnd"/>
      <w:r w:rsidR="008E2189">
        <w:rPr>
          <w:rFonts w:ascii="Times New Roman" w:eastAsia="Calibri" w:hAnsi="Times New Roman" w:cs="Times New Roman"/>
          <w:color w:val="000000"/>
        </w:rPr>
        <w:t xml:space="preserve"> of </w:t>
      </w:r>
      <w:proofErr w:type="spellStart"/>
      <w:r w:rsidR="008E2189">
        <w:rPr>
          <w:rFonts w:ascii="Times New Roman" w:eastAsia="Calibri" w:hAnsi="Times New Roman" w:cs="Times New Roman"/>
          <w:color w:val="000000"/>
        </w:rPr>
        <w:t>vaginal</w:t>
      </w:r>
      <w:proofErr w:type="spellEnd"/>
      <w:r w:rsidR="008E2189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8E2189">
        <w:rPr>
          <w:rFonts w:ascii="Times New Roman" w:eastAsia="Calibri" w:hAnsi="Times New Roman" w:cs="Times New Roman"/>
          <w:color w:val="000000"/>
        </w:rPr>
        <w:t>smear</w:t>
      </w:r>
      <w:proofErr w:type="spellEnd"/>
    </w:p>
    <w:p w:rsidR="00085572" w:rsidRPr="00ED64AF" w:rsidRDefault="00085572" w:rsidP="00085572">
      <w:pPr>
        <w:spacing w:after="200"/>
        <w:jc w:val="both"/>
        <w:rPr>
          <w:rFonts w:eastAsia="Arial"/>
          <w:b/>
          <w:bCs/>
          <w:color w:val="000000"/>
          <w:sz w:val="20"/>
          <w:szCs w:val="20"/>
        </w:rPr>
      </w:pPr>
    </w:p>
    <w:p w:rsidR="00085572" w:rsidRDefault="00085572">
      <w:pPr>
        <w:rPr>
          <w:rFonts w:ascii="Times New Roman" w:hAnsi="Times New Roman" w:cs="Times New Roman"/>
          <w:b/>
          <w:bCs/>
        </w:rPr>
        <w:sectPr w:rsidR="000855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5572" w:rsidRPr="00085572" w:rsidRDefault="00085572" w:rsidP="00085572">
      <w:pPr>
        <w:jc w:val="both"/>
        <w:rPr>
          <w:rFonts w:ascii="Times New Roman" w:eastAsia="Arial" w:hAnsi="Times New Roman" w:cs="Times New Roman"/>
        </w:rPr>
      </w:pPr>
      <w:r w:rsidRPr="00085572">
        <w:rPr>
          <w:rFonts w:ascii="Times New Roman" w:eastAsia="Arial" w:hAnsi="Times New Roman" w:cs="Times New Roman"/>
          <w:noProof/>
          <w:lang w:eastAsia="tr-TR"/>
        </w:rPr>
        <w:lastRenderedPageBreak/>
        <w:drawing>
          <wp:inline distT="0" distB="0" distL="0" distR="0" wp14:anchorId="223E3270" wp14:editId="4721B200">
            <wp:extent cx="5528076" cy="6613210"/>
            <wp:effectExtent l="12700" t="12700" r="9525" b="16510"/>
            <wp:docPr id="204396682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66828" name="Resim 204396682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" t="1527" r="2536"/>
                    <a:stretch/>
                  </pic:blipFill>
                  <pic:spPr bwMode="auto">
                    <a:xfrm>
                      <a:off x="0" y="0"/>
                      <a:ext cx="5529121" cy="6614461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572" w:rsidRPr="00936B2B" w:rsidRDefault="003771C1" w:rsidP="00085572">
      <w:pPr>
        <w:rPr>
          <w:rFonts w:ascii="Times New Roman" w:eastAsia="Arial" w:hAnsi="Times New Roman" w:cs="Times New Roman"/>
          <w:sz w:val="21"/>
          <w:szCs w:val="21"/>
        </w:rPr>
      </w:pPr>
      <w:proofErr w:type="spellStart"/>
      <w:r>
        <w:rPr>
          <w:rFonts w:ascii="Times New Roman" w:eastAsia="Arial" w:hAnsi="Times New Roman" w:cs="Times New Roman"/>
          <w:b/>
          <w:bCs/>
          <w:sz w:val="21"/>
          <w:szCs w:val="21"/>
        </w:rPr>
        <w:t>F</w:t>
      </w:r>
      <w:r w:rsidR="008E2189">
        <w:rPr>
          <w:rFonts w:ascii="Times New Roman" w:eastAsia="Arial" w:hAnsi="Times New Roman" w:cs="Times New Roman"/>
          <w:b/>
          <w:bCs/>
          <w:sz w:val="21"/>
          <w:szCs w:val="21"/>
        </w:rPr>
        <w:t>ig</w:t>
      </w:r>
      <w:proofErr w:type="spellEnd"/>
      <w:r w:rsidR="00085572" w:rsidRPr="00936B2B">
        <w:rPr>
          <w:rFonts w:ascii="Times New Roman" w:eastAsia="Arial" w:hAnsi="Times New Roman" w:cs="Times New Roman"/>
          <w:b/>
          <w:bCs/>
          <w:sz w:val="21"/>
          <w:szCs w:val="21"/>
        </w:rPr>
        <w:t xml:space="preserve"> S2 </w:t>
      </w:r>
      <w:proofErr w:type="spellStart"/>
      <w:r w:rsidR="00085572" w:rsidRPr="00936B2B">
        <w:rPr>
          <w:rFonts w:ascii="Times New Roman" w:eastAsia="Arial" w:hAnsi="Times New Roman" w:cs="Times New Roman"/>
          <w:sz w:val="21"/>
          <w:szCs w:val="21"/>
        </w:rPr>
        <w:t>Melting</w:t>
      </w:r>
      <w:proofErr w:type="spellEnd"/>
      <w:r w:rsidR="00085572" w:rsidRPr="00936B2B">
        <w:rPr>
          <w:rFonts w:ascii="Times New Roman" w:eastAsia="Arial" w:hAnsi="Times New Roman" w:cs="Times New Roman"/>
          <w:sz w:val="21"/>
          <w:szCs w:val="21"/>
        </w:rPr>
        <w:t xml:space="preserve"> </w:t>
      </w:r>
      <w:proofErr w:type="spellStart"/>
      <w:r w:rsidR="00085572" w:rsidRPr="00936B2B">
        <w:rPr>
          <w:rFonts w:ascii="Times New Roman" w:eastAsia="Arial" w:hAnsi="Times New Roman" w:cs="Times New Roman"/>
          <w:sz w:val="21"/>
          <w:szCs w:val="21"/>
        </w:rPr>
        <w:t>peaks</w:t>
      </w:r>
      <w:proofErr w:type="spellEnd"/>
      <w:r w:rsidR="00085572" w:rsidRPr="00936B2B">
        <w:rPr>
          <w:rFonts w:ascii="Times New Roman" w:eastAsia="Arial" w:hAnsi="Times New Roman" w:cs="Times New Roman"/>
          <w:sz w:val="21"/>
          <w:szCs w:val="21"/>
        </w:rPr>
        <w:t xml:space="preserve"> of </w:t>
      </w:r>
      <w:proofErr w:type="spellStart"/>
      <w:r w:rsidR="00085572" w:rsidRPr="00936B2B">
        <w:rPr>
          <w:rFonts w:ascii="Times New Roman" w:eastAsia="Arial" w:hAnsi="Times New Roman" w:cs="Times New Roman"/>
          <w:i/>
          <w:iCs/>
          <w:sz w:val="21"/>
          <w:szCs w:val="21"/>
        </w:rPr>
        <w:t>Candida</w:t>
      </w:r>
      <w:proofErr w:type="spellEnd"/>
      <w:r w:rsidR="00085572" w:rsidRPr="00936B2B">
        <w:rPr>
          <w:rFonts w:ascii="Times New Roman" w:eastAsia="Arial" w:hAnsi="Times New Roman" w:cs="Times New Roman"/>
          <w:sz w:val="21"/>
          <w:szCs w:val="21"/>
        </w:rPr>
        <w:t xml:space="preserve"> </w:t>
      </w:r>
      <w:proofErr w:type="spellStart"/>
      <w:r w:rsidR="00085572" w:rsidRPr="00936B2B">
        <w:rPr>
          <w:rFonts w:ascii="Times New Roman" w:eastAsia="Arial" w:hAnsi="Times New Roman" w:cs="Times New Roman"/>
          <w:sz w:val="21"/>
          <w:szCs w:val="21"/>
        </w:rPr>
        <w:t>isolates</w:t>
      </w:r>
      <w:proofErr w:type="spellEnd"/>
      <w:r w:rsidR="00085572" w:rsidRPr="00936B2B">
        <w:rPr>
          <w:rFonts w:ascii="Times New Roman" w:eastAsia="Arial" w:hAnsi="Times New Roman" w:cs="Times New Roman"/>
          <w:sz w:val="21"/>
          <w:szCs w:val="21"/>
        </w:rPr>
        <w:t xml:space="preserve">: (a) </w:t>
      </w:r>
      <w:proofErr w:type="spellStart"/>
      <w:r w:rsidR="00085572" w:rsidRPr="00936B2B">
        <w:rPr>
          <w:rFonts w:ascii="Times New Roman" w:eastAsia="Arial" w:hAnsi="Times New Roman" w:cs="Times New Roman"/>
          <w:sz w:val="21"/>
          <w:szCs w:val="21"/>
        </w:rPr>
        <w:t>reference</w:t>
      </w:r>
      <w:proofErr w:type="spellEnd"/>
      <w:r w:rsidR="00085572" w:rsidRPr="00936B2B">
        <w:rPr>
          <w:rFonts w:ascii="Times New Roman" w:eastAsia="Arial" w:hAnsi="Times New Roman" w:cs="Times New Roman"/>
          <w:sz w:val="21"/>
          <w:szCs w:val="21"/>
        </w:rPr>
        <w:t xml:space="preserve"> </w:t>
      </w:r>
      <w:proofErr w:type="spellStart"/>
      <w:r w:rsidR="00085572" w:rsidRPr="00936B2B">
        <w:rPr>
          <w:rFonts w:ascii="Times New Roman" w:eastAsia="Arial" w:hAnsi="Times New Roman" w:cs="Times New Roman"/>
          <w:sz w:val="21"/>
          <w:szCs w:val="21"/>
        </w:rPr>
        <w:t>isol</w:t>
      </w:r>
      <w:r w:rsidR="008E2189">
        <w:rPr>
          <w:rFonts w:ascii="Times New Roman" w:eastAsia="Arial" w:hAnsi="Times New Roman" w:cs="Times New Roman"/>
          <w:sz w:val="21"/>
          <w:szCs w:val="21"/>
        </w:rPr>
        <w:t>ates</w:t>
      </w:r>
      <w:proofErr w:type="spellEnd"/>
      <w:r w:rsidR="008E2189">
        <w:rPr>
          <w:rFonts w:ascii="Times New Roman" w:eastAsia="Arial" w:hAnsi="Times New Roman" w:cs="Times New Roman"/>
          <w:sz w:val="21"/>
          <w:szCs w:val="21"/>
        </w:rPr>
        <w:t xml:space="preserve">, </w:t>
      </w:r>
      <w:proofErr w:type="spellStart"/>
      <w:r w:rsidR="008E2189">
        <w:rPr>
          <w:rFonts w:ascii="Times New Roman" w:eastAsia="Arial" w:hAnsi="Times New Roman" w:cs="Times New Roman"/>
          <w:sz w:val="21"/>
          <w:szCs w:val="21"/>
        </w:rPr>
        <w:t>and</w:t>
      </w:r>
      <w:proofErr w:type="spellEnd"/>
      <w:r w:rsidR="008E2189">
        <w:rPr>
          <w:rFonts w:ascii="Times New Roman" w:eastAsia="Arial" w:hAnsi="Times New Roman" w:cs="Times New Roman"/>
          <w:sz w:val="21"/>
          <w:szCs w:val="21"/>
        </w:rPr>
        <w:t xml:space="preserve"> (b) </w:t>
      </w:r>
      <w:proofErr w:type="spellStart"/>
      <w:r w:rsidR="008E2189">
        <w:rPr>
          <w:rFonts w:ascii="Times New Roman" w:eastAsia="Arial" w:hAnsi="Times New Roman" w:cs="Times New Roman"/>
          <w:sz w:val="21"/>
          <w:szCs w:val="21"/>
        </w:rPr>
        <w:t>clinical</w:t>
      </w:r>
      <w:proofErr w:type="spellEnd"/>
      <w:r w:rsidR="008E2189">
        <w:rPr>
          <w:rFonts w:ascii="Times New Roman" w:eastAsia="Arial" w:hAnsi="Times New Roman" w:cs="Times New Roman"/>
          <w:sz w:val="21"/>
          <w:szCs w:val="21"/>
        </w:rPr>
        <w:t xml:space="preserve"> </w:t>
      </w:r>
      <w:proofErr w:type="spellStart"/>
      <w:r w:rsidR="008E2189">
        <w:rPr>
          <w:rFonts w:ascii="Times New Roman" w:eastAsia="Arial" w:hAnsi="Times New Roman" w:cs="Times New Roman"/>
          <w:sz w:val="21"/>
          <w:szCs w:val="21"/>
        </w:rPr>
        <w:t>isolates</w:t>
      </w:r>
      <w:proofErr w:type="spellEnd"/>
    </w:p>
    <w:p w:rsidR="00085572" w:rsidRPr="00085572" w:rsidRDefault="00085572" w:rsidP="00085572">
      <w:pPr>
        <w:rPr>
          <w:rFonts w:ascii="Times New Roman" w:eastAsia="Arial" w:hAnsi="Times New Roman" w:cs="Times New Roman"/>
          <w:sz w:val="20"/>
          <w:szCs w:val="20"/>
        </w:rPr>
      </w:pPr>
    </w:p>
    <w:p w:rsidR="00085572" w:rsidRDefault="00085572">
      <w:pPr>
        <w:rPr>
          <w:rFonts w:ascii="Times New Roman" w:hAnsi="Times New Roman" w:cs="Times New Roman"/>
          <w:b/>
          <w:bCs/>
        </w:rPr>
      </w:pPr>
    </w:p>
    <w:p w:rsidR="00085572" w:rsidRDefault="00085572">
      <w:pPr>
        <w:rPr>
          <w:rFonts w:ascii="Times New Roman" w:hAnsi="Times New Roman" w:cs="Times New Roman"/>
          <w:b/>
          <w:bCs/>
        </w:rPr>
        <w:sectPr w:rsidR="000855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5572" w:rsidRPr="00085572" w:rsidRDefault="00085572" w:rsidP="00085572">
      <w:pPr>
        <w:jc w:val="both"/>
        <w:rPr>
          <w:rFonts w:ascii="Times New Roman" w:eastAsia="Arial" w:hAnsi="Times New Roman" w:cs="Times New Roman"/>
        </w:rPr>
      </w:pPr>
      <w:r w:rsidRPr="00085572">
        <w:rPr>
          <w:rFonts w:ascii="Times New Roman" w:eastAsia="Arial" w:hAnsi="Times New Roman" w:cs="Times New Roman"/>
          <w:noProof/>
          <w:lang w:eastAsia="tr-TR"/>
        </w:rPr>
        <w:lastRenderedPageBreak/>
        <w:drawing>
          <wp:inline distT="0" distB="0" distL="0" distR="0" wp14:anchorId="6BC6F196" wp14:editId="4A2EEB12">
            <wp:extent cx="5445760" cy="3350742"/>
            <wp:effectExtent l="0" t="0" r="2540" b="2540"/>
            <wp:docPr id="173685747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57475" name="Resim 173685747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2" r="2162"/>
                    <a:stretch/>
                  </pic:blipFill>
                  <pic:spPr bwMode="auto">
                    <a:xfrm>
                      <a:off x="0" y="0"/>
                      <a:ext cx="5984708" cy="368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F8E" w:rsidRDefault="003771C1">
      <w:pPr>
        <w:rPr>
          <w:rFonts w:ascii="Times New Roman" w:eastAsia="Arial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F</w:t>
      </w:r>
      <w:r w:rsidR="008E2189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ig</w:t>
      </w:r>
      <w:proofErr w:type="spellEnd"/>
      <w:r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 xml:space="preserve"> </w:t>
      </w:r>
      <w:r w:rsidR="00085572" w:rsidRPr="00085572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S3</w:t>
      </w:r>
      <w:r w:rsidR="00085572" w:rsidRPr="00085572">
        <w:rPr>
          <w:rFonts w:ascii="Times New Roman" w:eastAsia="Arial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Melting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profiles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of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reference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="00085572" w:rsidRPr="00085572">
        <w:rPr>
          <w:rFonts w:ascii="Times New Roman" w:eastAsia="Arial" w:hAnsi="Times New Roman" w:cs="Times New Roman"/>
          <w:i/>
          <w:iCs/>
          <w:color w:val="000000"/>
          <w:sz w:val="20"/>
          <w:szCs w:val="20"/>
        </w:rPr>
        <w:t>C</w:t>
      </w:r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.</w:t>
      </w:r>
      <w:r w:rsidR="00085572" w:rsidRPr="00085572">
        <w:rPr>
          <w:rFonts w:ascii="Times New Roman" w:eastAsia="Arial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i/>
          <w:iCs/>
          <w:color w:val="000000"/>
          <w:sz w:val="20"/>
          <w:szCs w:val="20"/>
        </w:rPr>
        <w:t>albicans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and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clinical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="00085572" w:rsidRPr="00085572">
        <w:rPr>
          <w:rFonts w:ascii="Times New Roman" w:eastAsia="Arial" w:hAnsi="Times New Roman" w:cs="Times New Roman"/>
          <w:i/>
          <w:iCs/>
          <w:color w:val="000000"/>
          <w:sz w:val="20"/>
          <w:szCs w:val="20"/>
        </w:rPr>
        <w:t>C</w:t>
      </w:r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.</w:t>
      </w:r>
      <w:r w:rsidR="00085572" w:rsidRPr="00085572">
        <w:rPr>
          <w:rFonts w:ascii="Times New Roman" w:eastAsia="Arial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i/>
          <w:iCs/>
          <w:color w:val="000000"/>
          <w:sz w:val="20"/>
          <w:szCs w:val="20"/>
        </w:rPr>
        <w:t>kefyr</w:t>
      </w:r>
      <w:proofErr w:type="spellEnd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85572" w:rsidRPr="00085572">
        <w:rPr>
          <w:rFonts w:ascii="Times New Roman" w:eastAsia="Arial" w:hAnsi="Times New Roman" w:cs="Times New Roman"/>
          <w:color w:val="000000"/>
          <w:sz w:val="20"/>
          <w:szCs w:val="20"/>
        </w:rPr>
        <w:t>isolates</w:t>
      </w:r>
      <w:proofErr w:type="spellEnd"/>
    </w:p>
    <w:p w:rsidR="00B23652" w:rsidRDefault="00B23652">
      <w:pPr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B23652" w:rsidRDefault="00B23652">
      <w:pPr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B23652" w:rsidRDefault="00B23652">
      <w:pPr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B23652" w:rsidRDefault="00B23652">
      <w:pPr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B23652" w:rsidRPr="00980439" w:rsidRDefault="00B23652">
      <w:pPr>
        <w:rPr>
          <w:rFonts w:ascii="Times New Roman" w:eastAsia="Arial" w:hAnsi="Times New Roman" w:cs="Times New Roman"/>
          <w:color w:val="000000"/>
          <w:sz w:val="20"/>
          <w:szCs w:val="20"/>
        </w:rPr>
        <w:sectPr w:rsidR="00B23652" w:rsidRPr="009804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23652" w:rsidRPr="00B23652" w:rsidRDefault="00B23652" w:rsidP="00B23652">
      <w:pPr>
        <w:pStyle w:val="ResimYazs"/>
        <w:rPr>
          <w:rFonts w:eastAsia="Arial"/>
          <w:b w:val="0"/>
          <w:bCs/>
          <w:lang w:eastAsia="en-US"/>
        </w:rPr>
      </w:pPr>
      <w:r>
        <w:rPr>
          <w:rFonts w:ascii="Arial" w:eastAsia="Arial" w:hAnsi="Arial"/>
          <w:noProof/>
          <w:kern w:val="2"/>
          <w14:ligatures w14:val="standardContextual"/>
        </w:rPr>
        <w:lastRenderedPageBreak/>
        <w:drawing>
          <wp:inline distT="0" distB="0" distL="0" distR="0" wp14:anchorId="1E6B1845" wp14:editId="0D8EDDC8">
            <wp:extent cx="7586980" cy="4329453"/>
            <wp:effectExtent l="12700" t="12700" r="7620" b="13970"/>
            <wp:docPr id="82816795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167951" name="Resim 82816795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9" t="3235" r="1749" b="1448"/>
                    <a:stretch/>
                  </pic:blipFill>
                  <pic:spPr bwMode="auto">
                    <a:xfrm>
                      <a:off x="0" y="0"/>
                      <a:ext cx="7626713" cy="4352126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572" w:rsidRDefault="003771C1" w:rsidP="00B23652">
      <w:pPr>
        <w:pStyle w:val="ResimYazs"/>
        <w:rPr>
          <w:b w:val="0"/>
          <w:bCs/>
        </w:rPr>
      </w:pPr>
      <w:bookmarkStart w:id="0" w:name="_Toc165547256"/>
      <w:proofErr w:type="spellStart"/>
      <w:r>
        <w:rPr>
          <w:rFonts w:eastAsia="Arial"/>
          <w:lang w:eastAsia="en-US"/>
        </w:rPr>
        <w:t>F</w:t>
      </w:r>
      <w:r w:rsidR="008E2189">
        <w:rPr>
          <w:rFonts w:eastAsia="Arial"/>
          <w:lang w:eastAsia="en-US"/>
        </w:rPr>
        <w:t>ig</w:t>
      </w:r>
      <w:proofErr w:type="spellEnd"/>
      <w:r w:rsidR="00B23652">
        <w:rPr>
          <w:rFonts w:eastAsia="Arial"/>
          <w:lang w:eastAsia="en-US"/>
        </w:rPr>
        <w:t xml:space="preserve"> S4</w:t>
      </w:r>
      <w:r w:rsidR="00B23652" w:rsidRPr="0006127E">
        <w:rPr>
          <w:rFonts w:eastAsia="Arial"/>
          <w:lang w:eastAsia="en-US"/>
        </w:rPr>
        <w:t xml:space="preserve"> </w:t>
      </w:r>
      <w:proofErr w:type="spellStart"/>
      <w:r w:rsidR="00B23652">
        <w:rPr>
          <w:rFonts w:eastAsia="Arial"/>
          <w:b w:val="0"/>
          <w:bCs/>
          <w:lang w:eastAsia="en-US"/>
        </w:rPr>
        <w:t>M</w:t>
      </w:r>
      <w:r w:rsidR="00B23652" w:rsidRPr="00E91BED">
        <w:rPr>
          <w:rFonts w:eastAsia="Arial"/>
          <w:b w:val="0"/>
          <w:bCs/>
          <w:lang w:eastAsia="en-US"/>
        </w:rPr>
        <w:t>elting</w:t>
      </w:r>
      <w:proofErr w:type="spellEnd"/>
      <w:r w:rsidR="00B23652" w:rsidRPr="00E91BED">
        <w:rPr>
          <w:rFonts w:eastAsia="Arial"/>
          <w:b w:val="0"/>
          <w:bCs/>
          <w:lang w:eastAsia="en-US"/>
        </w:rPr>
        <w:t xml:space="preserve"> </w:t>
      </w:r>
      <w:proofErr w:type="spellStart"/>
      <w:r w:rsidR="00B23652" w:rsidRPr="00E91BED">
        <w:rPr>
          <w:rFonts w:eastAsia="Arial"/>
          <w:b w:val="0"/>
          <w:bCs/>
          <w:lang w:eastAsia="en-US"/>
        </w:rPr>
        <w:t>profiles</w:t>
      </w:r>
      <w:proofErr w:type="spellEnd"/>
      <w:r w:rsidR="00B23652" w:rsidRPr="00E91BED">
        <w:rPr>
          <w:rFonts w:eastAsia="Arial"/>
          <w:b w:val="0"/>
          <w:bCs/>
          <w:lang w:eastAsia="en-US"/>
        </w:rPr>
        <w:t xml:space="preserve"> of </w:t>
      </w:r>
      <w:proofErr w:type="spellStart"/>
      <w:r w:rsidR="00B23652" w:rsidRPr="00E91BED">
        <w:rPr>
          <w:rFonts w:eastAsia="Arial"/>
          <w:b w:val="0"/>
          <w:bCs/>
          <w:lang w:eastAsia="en-US"/>
        </w:rPr>
        <w:t>reference</w:t>
      </w:r>
      <w:proofErr w:type="spellEnd"/>
      <w:r w:rsidR="00B23652" w:rsidRPr="00E91BED">
        <w:rPr>
          <w:rFonts w:eastAsia="Arial"/>
          <w:b w:val="0"/>
          <w:bCs/>
          <w:lang w:eastAsia="en-US"/>
        </w:rPr>
        <w:t xml:space="preserve"> </w:t>
      </w:r>
      <w:proofErr w:type="spellStart"/>
      <w:r w:rsidR="00B23652" w:rsidRPr="00E91BED">
        <w:rPr>
          <w:rFonts w:eastAsia="Arial"/>
          <w:b w:val="0"/>
          <w:bCs/>
          <w:lang w:eastAsia="en-US"/>
        </w:rPr>
        <w:t>and</w:t>
      </w:r>
      <w:proofErr w:type="spellEnd"/>
      <w:r w:rsidR="00B23652" w:rsidRPr="00E91BED">
        <w:rPr>
          <w:rFonts w:eastAsia="Arial"/>
          <w:b w:val="0"/>
          <w:bCs/>
          <w:lang w:eastAsia="en-US"/>
        </w:rPr>
        <w:t xml:space="preserve"> </w:t>
      </w:r>
      <w:proofErr w:type="spellStart"/>
      <w:r w:rsidR="00B23652" w:rsidRPr="00E91BED">
        <w:rPr>
          <w:rFonts w:eastAsia="Arial"/>
          <w:b w:val="0"/>
          <w:bCs/>
          <w:lang w:eastAsia="en-US"/>
        </w:rPr>
        <w:t>clinical</w:t>
      </w:r>
      <w:proofErr w:type="spellEnd"/>
      <w:r w:rsidR="00B23652" w:rsidRPr="00E91BED">
        <w:rPr>
          <w:rFonts w:eastAsia="Arial"/>
          <w:b w:val="0"/>
          <w:bCs/>
          <w:lang w:eastAsia="en-US"/>
        </w:rPr>
        <w:t xml:space="preserve"> </w:t>
      </w:r>
      <w:proofErr w:type="spellStart"/>
      <w:r w:rsidR="00B23652" w:rsidRPr="00E91BED">
        <w:rPr>
          <w:rFonts w:eastAsia="Arial"/>
          <w:b w:val="0"/>
          <w:bCs/>
          <w:lang w:eastAsia="en-US"/>
        </w:rPr>
        <w:t>isolates</w:t>
      </w:r>
      <w:proofErr w:type="spellEnd"/>
      <w:r w:rsidR="00B23652" w:rsidRPr="00E91BED">
        <w:rPr>
          <w:rFonts w:eastAsia="Arial"/>
          <w:b w:val="0"/>
          <w:bCs/>
          <w:lang w:eastAsia="en-US"/>
        </w:rPr>
        <w:t>: (a)</w:t>
      </w:r>
      <w:r w:rsidR="00B23652" w:rsidRPr="00E91BED">
        <w:rPr>
          <w:rFonts w:eastAsia="Arial"/>
          <w:b w:val="0"/>
          <w:bCs/>
          <w:i/>
          <w:lang w:eastAsia="en-US"/>
        </w:rPr>
        <w:t xml:space="preserve"> C</w:t>
      </w:r>
      <w:r w:rsidR="00B23652" w:rsidRPr="00E91BED">
        <w:rPr>
          <w:rFonts w:eastAsia="Arial"/>
          <w:b w:val="0"/>
          <w:bCs/>
          <w:lang w:eastAsia="en-US"/>
        </w:rPr>
        <w:t>.</w:t>
      </w:r>
      <w:r w:rsidR="00B23652" w:rsidRPr="00E91BED">
        <w:rPr>
          <w:rFonts w:eastAsia="Arial"/>
          <w:b w:val="0"/>
          <w:bCs/>
          <w:i/>
          <w:lang w:eastAsia="en-US"/>
        </w:rPr>
        <w:t xml:space="preserve"> </w:t>
      </w:r>
      <w:proofErr w:type="spellStart"/>
      <w:r w:rsidR="00B23652" w:rsidRPr="00E91BED">
        <w:rPr>
          <w:rFonts w:eastAsia="Arial"/>
          <w:b w:val="0"/>
          <w:bCs/>
          <w:i/>
          <w:lang w:eastAsia="en-US"/>
        </w:rPr>
        <w:t>tropicalis</w:t>
      </w:r>
      <w:proofErr w:type="spellEnd"/>
      <w:r w:rsidR="00B23652" w:rsidRPr="0096387B">
        <w:rPr>
          <w:rFonts w:eastAsia="Arial"/>
          <w:b w:val="0"/>
          <w:bCs/>
          <w:lang w:eastAsia="en-US"/>
        </w:rPr>
        <w:t xml:space="preserve">, </w:t>
      </w:r>
      <w:r w:rsidR="00B23652" w:rsidRPr="00E91BED">
        <w:rPr>
          <w:rFonts w:eastAsia="Arial"/>
          <w:b w:val="0"/>
          <w:bCs/>
          <w:lang w:eastAsia="en-US"/>
        </w:rPr>
        <w:t xml:space="preserve">(b) </w:t>
      </w:r>
      <w:r w:rsidR="00B23652" w:rsidRPr="00E91BED">
        <w:rPr>
          <w:rFonts w:eastAsia="Arial"/>
          <w:b w:val="0"/>
          <w:bCs/>
          <w:i/>
          <w:lang w:eastAsia="en-US"/>
        </w:rPr>
        <w:t>S</w:t>
      </w:r>
      <w:r w:rsidR="00B23652" w:rsidRPr="00E91BED">
        <w:rPr>
          <w:rFonts w:eastAsia="Arial"/>
          <w:b w:val="0"/>
          <w:bCs/>
          <w:lang w:eastAsia="en-US"/>
        </w:rPr>
        <w:t>.</w:t>
      </w:r>
      <w:r w:rsidR="00B23652" w:rsidRPr="00E91BED">
        <w:rPr>
          <w:rFonts w:eastAsia="Arial"/>
          <w:b w:val="0"/>
          <w:bCs/>
          <w:i/>
          <w:lang w:eastAsia="en-US"/>
        </w:rPr>
        <w:t xml:space="preserve"> </w:t>
      </w:r>
      <w:proofErr w:type="spellStart"/>
      <w:r w:rsidR="00B23652" w:rsidRPr="00E91BED">
        <w:rPr>
          <w:rFonts w:eastAsia="Arial"/>
          <w:b w:val="0"/>
          <w:bCs/>
          <w:i/>
          <w:lang w:eastAsia="en-US"/>
        </w:rPr>
        <w:t>cerevisiae</w:t>
      </w:r>
      <w:proofErr w:type="spellEnd"/>
      <w:r w:rsidR="00B23652" w:rsidRPr="00E91BED">
        <w:rPr>
          <w:rFonts w:eastAsia="Arial"/>
          <w:b w:val="0"/>
          <w:bCs/>
          <w:lang w:eastAsia="en-US"/>
        </w:rPr>
        <w:t xml:space="preserve">, (c) </w:t>
      </w:r>
      <w:r w:rsidR="00B23652" w:rsidRPr="00E91BED">
        <w:rPr>
          <w:rFonts w:eastAsia="Arial"/>
          <w:b w:val="0"/>
          <w:bCs/>
          <w:i/>
          <w:lang w:eastAsia="en-US"/>
        </w:rPr>
        <w:t>C</w:t>
      </w:r>
      <w:r w:rsidR="00B23652" w:rsidRPr="00E91BED">
        <w:rPr>
          <w:rFonts w:eastAsia="Arial"/>
          <w:b w:val="0"/>
          <w:bCs/>
          <w:lang w:eastAsia="en-US"/>
        </w:rPr>
        <w:t>.</w:t>
      </w:r>
      <w:r w:rsidR="00B23652" w:rsidRPr="00E91BED">
        <w:rPr>
          <w:rFonts w:eastAsia="Arial"/>
          <w:b w:val="0"/>
          <w:bCs/>
          <w:i/>
          <w:lang w:eastAsia="en-US"/>
        </w:rPr>
        <w:t xml:space="preserve"> </w:t>
      </w:r>
      <w:proofErr w:type="spellStart"/>
      <w:r w:rsidR="00B23652" w:rsidRPr="00E91BED">
        <w:rPr>
          <w:rFonts w:eastAsia="Arial"/>
          <w:b w:val="0"/>
          <w:bCs/>
          <w:i/>
          <w:lang w:eastAsia="en-US"/>
        </w:rPr>
        <w:t>lusitaniae</w:t>
      </w:r>
      <w:proofErr w:type="spellEnd"/>
      <w:r w:rsidR="00B23652">
        <w:rPr>
          <w:rFonts w:eastAsia="Arial"/>
          <w:b w:val="0"/>
          <w:bCs/>
          <w:lang w:eastAsia="en-US"/>
        </w:rPr>
        <w:t xml:space="preserve">, </w:t>
      </w:r>
      <w:proofErr w:type="spellStart"/>
      <w:r w:rsidR="00B23652">
        <w:rPr>
          <w:rFonts w:eastAsia="Arial"/>
          <w:b w:val="0"/>
          <w:bCs/>
          <w:lang w:eastAsia="en-US"/>
        </w:rPr>
        <w:t>and</w:t>
      </w:r>
      <w:proofErr w:type="spellEnd"/>
      <w:r w:rsidR="00B23652" w:rsidRPr="00E91BED">
        <w:rPr>
          <w:rFonts w:eastAsia="Arial"/>
          <w:b w:val="0"/>
          <w:bCs/>
          <w:lang w:eastAsia="en-US"/>
        </w:rPr>
        <w:t xml:space="preserve"> (d) </w:t>
      </w:r>
      <w:r w:rsidR="00B23652" w:rsidRPr="00E91BED">
        <w:rPr>
          <w:rFonts w:eastAsia="Arial"/>
          <w:b w:val="0"/>
          <w:bCs/>
          <w:i/>
          <w:lang w:eastAsia="en-US"/>
        </w:rPr>
        <w:t>C</w:t>
      </w:r>
      <w:r w:rsidR="00B23652" w:rsidRPr="00E91BED">
        <w:rPr>
          <w:rFonts w:eastAsia="Arial"/>
          <w:b w:val="0"/>
          <w:bCs/>
          <w:lang w:eastAsia="en-US"/>
        </w:rPr>
        <w:t>.</w:t>
      </w:r>
      <w:r w:rsidR="00B23652" w:rsidRPr="00E91BED">
        <w:rPr>
          <w:rFonts w:eastAsia="Arial"/>
          <w:b w:val="0"/>
          <w:bCs/>
          <w:i/>
          <w:lang w:eastAsia="en-US"/>
        </w:rPr>
        <w:t xml:space="preserve"> </w:t>
      </w:r>
      <w:proofErr w:type="spellStart"/>
      <w:r w:rsidR="00B23652" w:rsidRPr="00E91BED">
        <w:rPr>
          <w:rFonts w:eastAsia="Arial"/>
          <w:b w:val="0"/>
          <w:bCs/>
          <w:i/>
          <w:lang w:eastAsia="en-US"/>
        </w:rPr>
        <w:t>inconspicua</w:t>
      </w:r>
      <w:bookmarkStart w:id="1" w:name="_GoBack"/>
      <w:bookmarkEnd w:id="0"/>
      <w:bookmarkEnd w:id="1"/>
      <w:proofErr w:type="spellEnd"/>
    </w:p>
    <w:p w:rsidR="00B23652" w:rsidRDefault="00B23652" w:rsidP="00B23652">
      <w:pPr>
        <w:rPr>
          <w:lang w:eastAsia="tr-TR"/>
        </w:rPr>
      </w:pPr>
    </w:p>
    <w:p w:rsidR="00B23652" w:rsidRPr="00B23652" w:rsidRDefault="00B23652" w:rsidP="00B23652">
      <w:pPr>
        <w:rPr>
          <w:lang w:eastAsia="tr-TR"/>
        </w:rPr>
      </w:pPr>
    </w:p>
    <w:sectPr w:rsidR="00B23652" w:rsidRPr="00B23652" w:rsidSect="00B236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572"/>
    <w:rsid w:val="00044C7D"/>
    <w:rsid w:val="00056F8E"/>
    <w:rsid w:val="00085572"/>
    <w:rsid w:val="001D3FA5"/>
    <w:rsid w:val="001E5B78"/>
    <w:rsid w:val="003771C1"/>
    <w:rsid w:val="003B21D2"/>
    <w:rsid w:val="004B1EB7"/>
    <w:rsid w:val="00674FE5"/>
    <w:rsid w:val="006C6E23"/>
    <w:rsid w:val="007374FD"/>
    <w:rsid w:val="008E2189"/>
    <w:rsid w:val="00936B2B"/>
    <w:rsid w:val="0096387B"/>
    <w:rsid w:val="00980439"/>
    <w:rsid w:val="00B23652"/>
    <w:rsid w:val="00B57223"/>
    <w:rsid w:val="00C8182A"/>
    <w:rsid w:val="00D3576D"/>
    <w:rsid w:val="00ED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7B0F"/>
  <w15:chartTrackingRefBased/>
  <w15:docId w15:val="{3CAEA7CB-8E24-9840-9594-E6F99F9C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08557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eTablo1Ak-Vurgu3">
    <w:name w:val="List Table 1 Light Accent 3"/>
    <w:basedOn w:val="NormalTablo"/>
    <w:uiPriority w:val="46"/>
    <w:rsid w:val="000855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oKlavuzu">
    <w:name w:val="Table Grid"/>
    <w:basedOn w:val="NormalTablo"/>
    <w:uiPriority w:val="39"/>
    <w:rsid w:val="00085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aliases w:val="Resim Yazısı Şekiller"/>
    <w:basedOn w:val="Normal"/>
    <w:next w:val="Normal"/>
    <w:uiPriority w:val="35"/>
    <w:unhideWhenUsed/>
    <w:qFormat/>
    <w:rsid w:val="00085572"/>
    <w:pPr>
      <w:spacing w:before="120" w:after="200"/>
    </w:pPr>
    <w:rPr>
      <w:rFonts w:ascii="Times New Roman" w:eastAsia="Times New Roman" w:hAnsi="Times New Roman" w:cs="Times New Roman"/>
      <w:b/>
      <w:iCs/>
      <w:color w:val="000000" w:themeColor="text1"/>
      <w:kern w:val="0"/>
      <w:sz w:val="20"/>
      <w:szCs w:val="18"/>
      <w:lang w:eastAsia="tr-TR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3B21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Sultan KARAKOYUN</dc:creator>
  <cp:keywords/>
  <dc:description/>
  <cp:lastModifiedBy>MACITILKIT</cp:lastModifiedBy>
  <cp:revision>17</cp:revision>
  <dcterms:created xsi:type="dcterms:W3CDTF">2024-05-19T19:19:00Z</dcterms:created>
  <dcterms:modified xsi:type="dcterms:W3CDTF">2024-06-13T18:28:00Z</dcterms:modified>
</cp:coreProperties>
</file>