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0690" w:rsidRPr="008A139E" w:rsidRDefault="00210690" w:rsidP="00210690">
      <w:pPr>
        <w:widowControl/>
        <w:wordWrap/>
        <w:autoSpaceDE/>
        <w:jc w:val="center"/>
        <w:rPr>
          <w:rFonts w:ascii="Arial" w:eastAsia="굴림" w:hAnsi="Arial" w:cs="Arial"/>
          <w:b/>
          <w:kern w:val="0"/>
          <w:sz w:val="24"/>
          <w:szCs w:val="24"/>
          <w:lang w:val="en"/>
        </w:rPr>
      </w:pPr>
      <w:r w:rsidRPr="008A139E">
        <w:rPr>
          <w:rFonts w:ascii="Arial" w:eastAsia="굴림" w:hAnsi="Arial" w:cs="Arial"/>
          <w:b/>
          <w:kern w:val="0"/>
          <w:sz w:val="24"/>
          <w:szCs w:val="24"/>
          <w:lang w:val="en"/>
        </w:rPr>
        <w:t>SUPPLEMENTAL INFORMATION</w:t>
      </w:r>
    </w:p>
    <w:p w:rsidR="00210690" w:rsidRDefault="00210690" w:rsidP="00DF5DF8">
      <w:pPr>
        <w:pStyle w:val="a3"/>
        <w:rPr>
          <w:rStyle w:val="a4"/>
          <w:rFonts w:ascii="Arial" w:hAnsi="Arial" w:cs="Arial"/>
          <w:bCs w:val="0"/>
          <w:i/>
          <w:color w:val="0070C0"/>
          <w:sz w:val="24"/>
          <w:szCs w:val="24"/>
        </w:rPr>
      </w:pPr>
    </w:p>
    <w:p w:rsidR="005606B5" w:rsidRPr="00DF5DF8" w:rsidRDefault="00AD244A" w:rsidP="00DF5DF8">
      <w:pPr>
        <w:pStyle w:val="a3"/>
        <w:rPr>
          <w:rFonts w:ascii="Arial" w:hAnsi="Arial" w:cs="Arial"/>
          <w:sz w:val="24"/>
          <w:szCs w:val="24"/>
        </w:rPr>
      </w:pPr>
      <w:r w:rsidRPr="00AD244A">
        <w:rPr>
          <w:rStyle w:val="a4"/>
          <w:rFonts w:ascii="Arial" w:hAnsi="Arial" w:cs="Arial"/>
          <w:bCs w:val="0"/>
          <w:i/>
          <w:color w:val="0070C0"/>
          <w:sz w:val="24"/>
          <w:szCs w:val="24"/>
        </w:rPr>
        <w:t>Lactobacillus</w:t>
      </w:r>
      <w:r w:rsidRPr="00AD244A">
        <w:rPr>
          <w:rStyle w:val="a4"/>
          <w:rFonts w:ascii="Arial" w:hAnsi="Arial" w:cs="Arial" w:hint="eastAsia"/>
          <w:bCs w:val="0"/>
          <w:i/>
          <w:color w:val="0070C0"/>
          <w:sz w:val="24"/>
          <w:szCs w:val="24"/>
        </w:rPr>
        <w:t xml:space="preserve"> </w:t>
      </w:r>
      <w:proofErr w:type="spellStart"/>
      <w:r w:rsidRPr="00AD244A">
        <w:rPr>
          <w:rStyle w:val="a4"/>
          <w:rFonts w:ascii="Arial" w:hAnsi="Arial" w:cs="Arial" w:hint="eastAsia"/>
          <w:bCs w:val="0"/>
          <w:i/>
          <w:color w:val="0070C0"/>
          <w:sz w:val="24"/>
          <w:szCs w:val="24"/>
        </w:rPr>
        <w:t>paracasei</w:t>
      </w:r>
      <w:proofErr w:type="spellEnd"/>
      <w:r w:rsidRPr="00AD244A">
        <w:rPr>
          <w:rStyle w:val="a4"/>
          <w:rFonts w:ascii="Arial" w:hAnsi="Arial" w:cs="Arial"/>
          <w:bCs w:val="0"/>
          <w:color w:val="0070C0"/>
          <w:sz w:val="24"/>
          <w:szCs w:val="24"/>
        </w:rPr>
        <w:t xml:space="preserve">-derived </w:t>
      </w:r>
      <w:r w:rsidR="009E6D40" w:rsidRPr="00AD244A">
        <w:rPr>
          <w:rStyle w:val="a4"/>
          <w:rFonts w:ascii="Arial" w:hAnsi="Arial" w:cs="Arial"/>
          <w:bCs w:val="0"/>
          <w:color w:val="0070C0"/>
          <w:sz w:val="24"/>
          <w:szCs w:val="24"/>
        </w:rPr>
        <w:t>e</w:t>
      </w:r>
      <w:r w:rsidR="00AC08CA" w:rsidRPr="00AD244A">
        <w:rPr>
          <w:rStyle w:val="a4"/>
          <w:rFonts w:ascii="Arial" w:hAnsi="Arial" w:cs="Arial"/>
          <w:bCs w:val="0"/>
          <w:color w:val="0070C0"/>
          <w:sz w:val="24"/>
          <w:szCs w:val="24"/>
        </w:rPr>
        <w:t xml:space="preserve">xtracellular </w:t>
      </w:r>
      <w:r w:rsidR="009E6D40" w:rsidRPr="00AD244A">
        <w:rPr>
          <w:rStyle w:val="a4"/>
          <w:rFonts w:ascii="Arial" w:hAnsi="Arial" w:cs="Arial"/>
          <w:bCs w:val="0"/>
          <w:color w:val="0070C0"/>
          <w:sz w:val="24"/>
          <w:szCs w:val="24"/>
        </w:rPr>
        <w:t>v</w:t>
      </w:r>
      <w:r w:rsidR="00AC08CA" w:rsidRPr="00AD244A">
        <w:rPr>
          <w:rStyle w:val="a4"/>
          <w:rFonts w:ascii="Arial" w:hAnsi="Arial" w:cs="Arial"/>
          <w:bCs w:val="0"/>
          <w:color w:val="0070C0"/>
          <w:sz w:val="24"/>
          <w:szCs w:val="24"/>
        </w:rPr>
        <w:t xml:space="preserve">esicles </w:t>
      </w:r>
      <w:r w:rsidR="009E6D40" w:rsidRPr="00DF5DF8">
        <w:rPr>
          <w:rStyle w:val="a4"/>
          <w:rFonts w:ascii="Arial" w:hAnsi="Arial" w:cs="Arial"/>
          <w:bCs w:val="0"/>
          <w:color w:val="0070C0"/>
          <w:sz w:val="24"/>
          <w:szCs w:val="24"/>
        </w:rPr>
        <w:t>reverse m</w:t>
      </w:r>
      <w:r w:rsidR="00AC08CA" w:rsidRPr="00DF5DF8">
        <w:rPr>
          <w:rStyle w:val="a4"/>
          <w:rFonts w:ascii="Arial" w:hAnsi="Arial" w:cs="Arial"/>
          <w:bCs w:val="0"/>
          <w:color w:val="0070C0"/>
          <w:sz w:val="24"/>
          <w:szCs w:val="24"/>
        </w:rPr>
        <w:t xml:space="preserve">olecular </w:t>
      </w:r>
      <w:r w:rsidR="009E6D40" w:rsidRPr="00DF5DF8">
        <w:rPr>
          <w:rStyle w:val="a4"/>
          <w:rFonts w:ascii="Arial" w:hAnsi="Arial" w:cs="Arial"/>
          <w:bCs w:val="0"/>
          <w:color w:val="0070C0"/>
          <w:sz w:val="24"/>
          <w:szCs w:val="24"/>
        </w:rPr>
        <w:t>and b</w:t>
      </w:r>
      <w:r w:rsidR="00E8502B" w:rsidRPr="00DF5DF8">
        <w:rPr>
          <w:rStyle w:val="a4"/>
          <w:rFonts w:ascii="Arial" w:hAnsi="Arial" w:cs="Arial"/>
          <w:bCs w:val="0"/>
          <w:color w:val="0070C0"/>
          <w:sz w:val="24"/>
          <w:szCs w:val="24"/>
        </w:rPr>
        <w:t xml:space="preserve">ehavioral </w:t>
      </w:r>
      <w:r w:rsidR="009E6D40" w:rsidRPr="00DF5DF8">
        <w:rPr>
          <w:rStyle w:val="a4"/>
          <w:rFonts w:ascii="Arial" w:hAnsi="Arial" w:cs="Arial"/>
          <w:bCs w:val="0"/>
          <w:color w:val="0070C0"/>
          <w:sz w:val="24"/>
          <w:szCs w:val="24"/>
        </w:rPr>
        <w:t xml:space="preserve">deficits </w:t>
      </w:r>
      <w:r w:rsidR="00AC08CA" w:rsidRPr="00DF5DF8">
        <w:rPr>
          <w:rStyle w:val="a4"/>
          <w:rFonts w:ascii="Arial" w:hAnsi="Arial" w:cs="Arial"/>
          <w:bCs w:val="0"/>
          <w:color w:val="0070C0"/>
          <w:sz w:val="24"/>
          <w:szCs w:val="24"/>
        </w:rPr>
        <w:t xml:space="preserve">in </w:t>
      </w:r>
      <w:r w:rsidR="009E6D40" w:rsidRPr="00DF5DF8">
        <w:rPr>
          <w:rStyle w:val="a4"/>
          <w:rFonts w:ascii="Arial" w:hAnsi="Arial" w:cs="Arial"/>
          <w:bCs w:val="0"/>
          <w:color w:val="0070C0"/>
          <w:sz w:val="24"/>
          <w:szCs w:val="24"/>
        </w:rPr>
        <w:t>m</w:t>
      </w:r>
      <w:r w:rsidR="00AC08CA" w:rsidRPr="00DF5DF8">
        <w:rPr>
          <w:rStyle w:val="a4"/>
          <w:rFonts w:ascii="Arial" w:hAnsi="Arial" w:cs="Arial"/>
          <w:bCs w:val="0"/>
          <w:color w:val="0070C0"/>
          <w:sz w:val="24"/>
          <w:szCs w:val="24"/>
        </w:rPr>
        <w:t xml:space="preserve">ouse </w:t>
      </w:r>
      <w:r w:rsidR="009E6D40" w:rsidRPr="00DF5DF8">
        <w:rPr>
          <w:rStyle w:val="a4"/>
          <w:rFonts w:ascii="Arial" w:hAnsi="Arial" w:cs="Arial"/>
          <w:bCs w:val="0"/>
          <w:color w:val="0070C0"/>
          <w:sz w:val="24"/>
          <w:szCs w:val="24"/>
        </w:rPr>
        <w:t>m</w:t>
      </w:r>
      <w:r w:rsidR="00AC08CA" w:rsidRPr="00DF5DF8">
        <w:rPr>
          <w:rStyle w:val="a4"/>
          <w:rFonts w:ascii="Arial" w:hAnsi="Arial" w:cs="Arial"/>
          <w:bCs w:val="0"/>
          <w:color w:val="0070C0"/>
          <w:sz w:val="24"/>
          <w:szCs w:val="24"/>
        </w:rPr>
        <w:t xml:space="preserve">odels of </w:t>
      </w:r>
      <w:r w:rsidR="009E6D40" w:rsidRPr="00DF5DF8">
        <w:rPr>
          <w:rStyle w:val="a4"/>
          <w:rFonts w:ascii="Arial" w:hAnsi="Arial" w:cs="Arial"/>
          <w:bCs w:val="0"/>
          <w:color w:val="0070C0"/>
          <w:sz w:val="24"/>
          <w:szCs w:val="24"/>
        </w:rPr>
        <w:t>a</w:t>
      </w:r>
      <w:r w:rsidR="00AC08CA" w:rsidRPr="00DF5DF8">
        <w:rPr>
          <w:rStyle w:val="a4"/>
          <w:rFonts w:ascii="Arial" w:hAnsi="Arial" w:cs="Arial"/>
          <w:bCs w:val="0"/>
          <w:color w:val="0070C0"/>
          <w:sz w:val="24"/>
          <w:szCs w:val="24"/>
        </w:rPr>
        <w:t xml:space="preserve">utism </w:t>
      </w:r>
      <w:r w:rsidR="009E6D40" w:rsidRPr="00DF5DF8">
        <w:rPr>
          <w:rStyle w:val="a4"/>
          <w:rFonts w:ascii="Arial" w:hAnsi="Arial" w:cs="Arial"/>
          <w:bCs w:val="0"/>
          <w:color w:val="0070C0"/>
          <w:sz w:val="24"/>
          <w:szCs w:val="24"/>
        </w:rPr>
        <w:t>s</w:t>
      </w:r>
      <w:r w:rsidR="00AC08CA" w:rsidRPr="00DF5DF8">
        <w:rPr>
          <w:rStyle w:val="a4"/>
          <w:rFonts w:ascii="Arial" w:hAnsi="Arial" w:cs="Arial"/>
          <w:bCs w:val="0"/>
          <w:color w:val="0070C0"/>
          <w:sz w:val="24"/>
          <w:szCs w:val="24"/>
        </w:rPr>
        <w:t xml:space="preserve">pectrum </w:t>
      </w:r>
      <w:r w:rsidR="009E6D40" w:rsidRPr="00DF5DF8">
        <w:rPr>
          <w:rStyle w:val="a4"/>
          <w:rFonts w:ascii="Arial" w:hAnsi="Arial" w:cs="Arial"/>
          <w:bCs w:val="0"/>
          <w:color w:val="0070C0"/>
          <w:sz w:val="24"/>
          <w:szCs w:val="24"/>
        </w:rPr>
        <w:t>d</w:t>
      </w:r>
      <w:r w:rsidR="00AC08CA" w:rsidRPr="00DF5DF8">
        <w:rPr>
          <w:rStyle w:val="a4"/>
          <w:rFonts w:ascii="Arial" w:hAnsi="Arial" w:cs="Arial"/>
          <w:bCs w:val="0"/>
          <w:color w:val="0070C0"/>
          <w:sz w:val="24"/>
          <w:szCs w:val="24"/>
        </w:rPr>
        <w:t>isorder</w:t>
      </w:r>
      <w:r w:rsidR="00AC08CA" w:rsidRPr="00DF5DF8">
        <w:rPr>
          <w:rFonts w:ascii="Arial" w:hAnsi="Arial" w:cs="Arial"/>
          <w:sz w:val="24"/>
          <w:szCs w:val="24"/>
        </w:rPr>
        <w:t xml:space="preserve"> </w:t>
      </w:r>
    </w:p>
    <w:p w:rsidR="00AC08CA" w:rsidRPr="00DF5DF8" w:rsidRDefault="00AC08CA" w:rsidP="00DF5DF8">
      <w:pPr>
        <w:pStyle w:val="a3"/>
        <w:rPr>
          <w:rFonts w:ascii="Arial" w:hAnsi="Arial" w:cs="Arial"/>
          <w:sz w:val="24"/>
          <w:szCs w:val="24"/>
        </w:rPr>
      </w:pPr>
    </w:p>
    <w:p w:rsidR="00497D92" w:rsidRPr="00DF5DF8" w:rsidRDefault="00497D92" w:rsidP="00DF5DF8">
      <w:pPr>
        <w:pStyle w:val="a3"/>
        <w:rPr>
          <w:rFonts w:ascii="Arial" w:hAnsi="Arial" w:cs="Arial"/>
          <w:sz w:val="24"/>
          <w:szCs w:val="24"/>
        </w:rPr>
      </w:pPr>
    </w:p>
    <w:p w:rsidR="00276701" w:rsidRPr="00876DE5" w:rsidRDefault="00276701" w:rsidP="00DF5DF8">
      <w:pPr>
        <w:pStyle w:val="a3"/>
        <w:rPr>
          <w:rFonts w:ascii="Arial" w:hAnsi="Arial" w:cs="Arial"/>
          <w:sz w:val="24"/>
          <w:szCs w:val="24"/>
          <w:vertAlign w:val="superscript"/>
          <w:lang w:val="en"/>
        </w:rPr>
      </w:pPr>
      <w:r w:rsidRPr="00876DE5">
        <w:rPr>
          <w:rFonts w:ascii="Arial" w:hAnsi="Arial" w:cs="Arial"/>
          <w:kern w:val="0"/>
          <w:sz w:val="24"/>
          <w:szCs w:val="24"/>
          <w:lang w:val="en"/>
        </w:rPr>
        <w:t>Par</w:t>
      </w:r>
      <w:r w:rsidR="00210690" w:rsidRPr="00876DE5">
        <w:rPr>
          <w:rFonts w:ascii="Arial" w:hAnsi="Arial" w:cs="Arial"/>
          <w:kern w:val="0"/>
          <w:sz w:val="24"/>
          <w:szCs w:val="24"/>
          <w:lang w:val="en"/>
        </w:rPr>
        <w:t>k, J.Y. et al.</w:t>
      </w:r>
    </w:p>
    <w:p w:rsidR="00276701" w:rsidRPr="00876DE5" w:rsidRDefault="00276701" w:rsidP="00DF5DF8">
      <w:pPr>
        <w:pStyle w:val="a3"/>
        <w:rPr>
          <w:rFonts w:ascii="Arial" w:hAnsi="Arial" w:cs="Arial"/>
          <w:kern w:val="0"/>
          <w:sz w:val="24"/>
          <w:szCs w:val="24"/>
          <w:lang w:val="en"/>
        </w:rPr>
      </w:pPr>
    </w:p>
    <w:p w:rsidR="002A46C5" w:rsidRPr="00876DE5" w:rsidRDefault="002A46C5" w:rsidP="00DF5DF8">
      <w:pPr>
        <w:pStyle w:val="a3"/>
        <w:rPr>
          <w:rFonts w:ascii="Arial" w:hAnsi="Arial" w:cs="Arial"/>
          <w:kern w:val="0"/>
          <w:sz w:val="24"/>
          <w:szCs w:val="24"/>
          <w:lang w:val="en"/>
        </w:rPr>
      </w:pPr>
    </w:p>
    <w:p w:rsidR="00210690" w:rsidRPr="00876DE5" w:rsidRDefault="00210690" w:rsidP="00DF5DF8">
      <w:pPr>
        <w:pStyle w:val="a3"/>
        <w:rPr>
          <w:rFonts w:ascii="Arial" w:hAnsi="Arial" w:cs="Arial"/>
          <w:kern w:val="0"/>
          <w:sz w:val="24"/>
          <w:szCs w:val="24"/>
          <w:lang w:val="en"/>
        </w:rPr>
      </w:pPr>
    </w:p>
    <w:p w:rsidR="00210690" w:rsidRPr="00876DE5" w:rsidRDefault="00210690" w:rsidP="00210690">
      <w:pPr>
        <w:widowControl/>
        <w:wordWrap/>
        <w:autoSpaceDE/>
        <w:jc w:val="left"/>
        <w:rPr>
          <w:rFonts w:ascii="Arial" w:eastAsia="굴림" w:hAnsi="Arial" w:cs="Arial"/>
          <w:kern w:val="0"/>
          <w:sz w:val="24"/>
          <w:szCs w:val="24"/>
          <w:lang w:val="en"/>
        </w:rPr>
      </w:pPr>
      <w:r w:rsidRPr="00876DE5">
        <w:rPr>
          <w:rFonts w:ascii="Arial" w:eastAsia="굴림" w:hAnsi="Arial" w:cs="Arial"/>
          <w:kern w:val="0"/>
          <w:sz w:val="24"/>
          <w:szCs w:val="24"/>
          <w:lang w:val="en"/>
        </w:rPr>
        <w:t xml:space="preserve">Corresponding authors:  </w:t>
      </w:r>
      <w:r w:rsidRPr="00876DE5">
        <w:rPr>
          <w:rFonts w:ascii="Arial" w:eastAsia="굴림" w:hAnsi="Arial" w:cs="Arial"/>
          <w:kern w:val="0"/>
          <w:sz w:val="24"/>
          <w:szCs w:val="24"/>
          <w:lang w:val="en"/>
        </w:rPr>
        <w:tab/>
        <w:t xml:space="preserve">Dr. YK Kim (e-mail: </w:t>
      </w:r>
      <w:r w:rsidRPr="00876DE5">
        <w:rPr>
          <w:rFonts w:ascii="Arial" w:eastAsia="돋움" w:hAnsi="Arial" w:cs="Arial"/>
          <w:sz w:val="24"/>
          <w:szCs w:val="24"/>
        </w:rPr>
        <w:t>ykkim@mdhc.kr</w:t>
      </w:r>
      <w:r w:rsidRPr="00876DE5">
        <w:rPr>
          <w:rFonts w:ascii="Arial" w:eastAsia="굴림" w:hAnsi="Arial" w:cs="Arial"/>
          <w:kern w:val="0"/>
          <w:sz w:val="24"/>
          <w:szCs w:val="24"/>
          <w:lang w:val="en"/>
        </w:rPr>
        <w:t xml:space="preserve">), and </w:t>
      </w:r>
    </w:p>
    <w:p w:rsidR="00210690" w:rsidRPr="00876DE5" w:rsidRDefault="00210690" w:rsidP="00210690">
      <w:pPr>
        <w:widowControl/>
        <w:wordWrap/>
        <w:autoSpaceDE/>
        <w:ind w:left="2240" w:firstLineChars="400" w:firstLine="960"/>
        <w:jc w:val="left"/>
        <w:rPr>
          <w:rFonts w:ascii="Arial" w:eastAsia="굴림" w:hAnsi="Arial" w:cs="Arial"/>
          <w:kern w:val="0"/>
          <w:sz w:val="24"/>
          <w:szCs w:val="24"/>
          <w:lang w:val="en"/>
        </w:rPr>
      </w:pPr>
      <w:r w:rsidRPr="00876DE5">
        <w:rPr>
          <w:rFonts w:ascii="Arial" w:eastAsia="굴림" w:hAnsi="Arial" w:cs="Arial"/>
          <w:kern w:val="0"/>
          <w:sz w:val="24"/>
          <w:szCs w:val="24"/>
          <w:lang w:val="en"/>
        </w:rPr>
        <w:t>Dr. PL Han (e-mail: plhan@ewha.ac.kr)</w:t>
      </w:r>
    </w:p>
    <w:p w:rsidR="00210690" w:rsidRPr="00876DE5" w:rsidRDefault="00210690" w:rsidP="00210690">
      <w:pPr>
        <w:widowControl/>
        <w:wordWrap/>
        <w:autoSpaceDE/>
        <w:jc w:val="left"/>
        <w:rPr>
          <w:rFonts w:ascii="Arial" w:eastAsia="굴림" w:hAnsi="Arial" w:cs="Arial"/>
          <w:kern w:val="0"/>
          <w:sz w:val="24"/>
          <w:szCs w:val="24"/>
          <w:lang w:val="en"/>
        </w:rPr>
      </w:pPr>
    </w:p>
    <w:p w:rsidR="00210690" w:rsidRPr="00876DE5" w:rsidRDefault="00210690" w:rsidP="00210690">
      <w:pPr>
        <w:pStyle w:val="a3"/>
        <w:rPr>
          <w:rFonts w:ascii="Arial" w:hAnsi="Arial" w:cs="Arial"/>
          <w:sz w:val="24"/>
          <w:szCs w:val="24"/>
          <w:lang w:val="en"/>
        </w:rPr>
      </w:pPr>
    </w:p>
    <w:p w:rsidR="00210690" w:rsidRPr="00876DE5" w:rsidRDefault="00210690" w:rsidP="00210690">
      <w:pPr>
        <w:pStyle w:val="a3"/>
        <w:rPr>
          <w:rFonts w:ascii="Arial" w:hAnsi="Arial" w:cs="Arial"/>
          <w:sz w:val="24"/>
          <w:szCs w:val="24"/>
          <w:lang w:val="fr-FR"/>
        </w:rPr>
      </w:pPr>
    </w:p>
    <w:p w:rsidR="00210690" w:rsidRPr="00876DE5" w:rsidRDefault="00210690" w:rsidP="00210690">
      <w:pPr>
        <w:pStyle w:val="a3"/>
        <w:rPr>
          <w:rFonts w:ascii="Arial" w:hAnsi="Arial" w:cs="Arial"/>
          <w:bCs/>
          <w:sz w:val="24"/>
          <w:szCs w:val="24"/>
          <w:lang w:val="fr-FR"/>
        </w:rPr>
      </w:pPr>
      <w:r w:rsidRPr="00876DE5">
        <w:rPr>
          <w:rFonts w:ascii="Arial" w:hAnsi="Arial" w:cs="Arial"/>
          <w:b/>
          <w:bCs/>
          <w:sz w:val="24"/>
          <w:szCs w:val="24"/>
          <w:lang w:val="fr-FR"/>
        </w:rPr>
        <w:t>Illustrations</w:t>
      </w:r>
      <w:r w:rsidRPr="00876DE5">
        <w:rPr>
          <w:rFonts w:ascii="Arial" w:hAnsi="Arial" w:cs="Arial"/>
          <w:bCs/>
          <w:sz w:val="24"/>
          <w:szCs w:val="24"/>
          <w:lang w:val="fr-FR"/>
        </w:rPr>
        <w:t>: Supplemental Methods</w:t>
      </w:r>
      <w:bookmarkStart w:id="0" w:name="_GoBack"/>
      <w:bookmarkEnd w:id="0"/>
      <w:r w:rsidRPr="00876DE5">
        <w:rPr>
          <w:rFonts w:ascii="Arial" w:hAnsi="Arial" w:cs="Arial"/>
          <w:bCs/>
          <w:sz w:val="24"/>
          <w:szCs w:val="24"/>
          <w:lang w:val="fr-FR"/>
        </w:rPr>
        <w:t xml:space="preserve">. </w:t>
      </w:r>
    </w:p>
    <w:p w:rsidR="00210690" w:rsidRPr="00876DE5" w:rsidRDefault="00210690" w:rsidP="00210690">
      <w:pPr>
        <w:pStyle w:val="a3"/>
        <w:rPr>
          <w:rFonts w:ascii="Arial" w:hAnsi="Arial" w:cs="Arial"/>
          <w:b/>
          <w:bCs/>
          <w:sz w:val="24"/>
          <w:szCs w:val="24"/>
          <w:lang w:val="fr-FR"/>
        </w:rPr>
      </w:pPr>
    </w:p>
    <w:p w:rsidR="002A46C5" w:rsidRPr="00876DE5" w:rsidRDefault="002A46C5">
      <w:pPr>
        <w:widowControl/>
        <w:wordWrap/>
        <w:autoSpaceDE/>
        <w:autoSpaceDN/>
        <w:rPr>
          <w:rFonts w:ascii="Arial" w:hAnsi="Arial" w:cs="Arial"/>
          <w:bCs/>
          <w:sz w:val="24"/>
          <w:szCs w:val="24"/>
          <w:lang w:val="fr-FR"/>
        </w:rPr>
      </w:pPr>
      <w:r w:rsidRPr="00876DE5">
        <w:rPr>
          <w:rFonts w:ascii="Arial" w:hAnsi="Arial" w:cs="Arial"/>
          <w:bCs/>
          <w:sz w:val="24"/>
          <w:szCs w:val="24"/>
          <w:lang w:val="fr-FR"/>
        </w:rPr>
        <w:br w:type="page"/>
      </w:r>
    </w:p>
    <w:p w:rsidR="005606B5" w:rsidRPr="00876DE5" w:rsidRDefault="005606B5" w:rsidP="00C41AE1">
      <w:pPr>
        <w:pStyle w:val="a3"/>
        <w:rPr>
          <w:rFonts w:ascii="Arial" w:hAnsi="Arial" w:cs="Arial"/>
          <w:b/>
          <w:sz w:val="24"/>
          <w:szCs w:val="24"/>
        </w:rPr>
      </w:pPr>
      <w:r w:rsidRPr="00876DE5">
        <w:rPr>
          <w:rFonts w:ascii="Arial" w:hAnsi="Arial" w:cs="Arial" w:hint="eastAsia"/>
          <w:b/>
          <w:sz w:val="24"/>
          <w:szCs w:val="24"/>
        </w:rPr>
        <w:lastRenderedPageBreak/>
        <w:t>M</w:t>
      </w:r>
      <w:r w:rsidRPr="00876DE5">
        <w:rPr>
          <w:rFonts w:ascii="Arial" w:hAnsi="Arial" w:cs="Arial"/>
          <w:b/>
          <w:sz w:val="24"/>
          <w:szCs w:val="24"/>
        </w:rPr>
        <w:t>aterials and Methods</w:t>
      </w:r>
    </w:p>
    <w:p w:rsidR="005606B5" w:rsidRPr="00876DE5" w:rsidRDefault="005606B5" w:rsidP="00C41AE1">
      <w:pPr>
        <w:pStyle w:val="a3"/>
        <w:rPr>
          <w:rFonts w:ascii="Arial" w:hAnsi="Arial" w:cs="Arial"/>
          <w:sz w:val="24"/>
          <w:szCs w:val="24"/>
        </w:rPr>
      </w:pPr>
    </w:p>
    <w:p w:rsidR="00337EBD" w:rsidRPr="00876DE5" w:rsidRDefault="00337EBD" w:rsidP="00337EBD">
      <w:pPr>
        <w:pStyle w:val="a3"/>
        <w:rPr>
          <w:rFonts w:ascii="Arial" w:hAnsi="Arial" w:cs="Arial"/>
          <w:b/>
          <w:sz w:val="24"/>
          <w:szCs w:val="24"/>
        </w:rPr>
      </w:pPr>
      <w:r w:rsidRPr="00876DE5">
        <w:rPr>
          <w:rFonts w:ascii="Arial" w:hAnsi="Arial" w:cs="Arial"/>
          <w:b/>
          <w:sz w:val="24"/>
          <w:szCs w:val="24"/>
        </w:rPr>
        <w:t>Animals</w:t>
      </w:r>
    </w:p>
    <w:p w:rsidR="00372E30" w:rsidRPr="00876DE5" w:rsidRDefault="00372E30" w:rsidP="00A637A2">
      <w:pPr>
        <w:pStyle w:val="a3"/>
        <w:rPr>
          <w:rFonts w:ascii="Arial" w:hAnsi="Arial" w:cs="Arial"/>
          <w:sz w:val="24"/>
          <w:szCs w:val="24"/>
        </w:rPr>
      </w:pPr>
      <w:r w:rsidRPr="00876DE5">
        <w:rPr>
          <w:rFonts w:ascii="Arial" w:hAnsi="Arial" w:cs="Arial"/>
          <w:sz w:val="24"/>
          <w:szCs w:val="24"/>
        </w:rPr>
        <w:t xml:space="preserve">C57BL/6 mice were </w:t>
      </w:r>
      <w:r w:rsidR="00D8168A" w:rsidRPr="00876DE5">
        <w:rPr>
          <w:rFonts w:ascii="Arial" w:hAnsi="Arial" w:cs="Arial"/>
          <w:sz w:val="24"/>
          <w:szCs w:val="24"/>
        </w:rPr>
        <w:t xml:space="preserve">purchased </w:t>
      </w:r>
      <w:r w:rsidRPr="00876DE5">
        <w:rPr>
          <w:rFonts w:ascii="Arial" w:hAnsi="Arial" w:cs="Arial"/>
          <w:sz w:val="24"/>
          <w:szCs w:val="24"/>
        </w:rPr>
        <w:t xml:space="preserve">from </w:t>
      </w:r>
      <w:proofErr w:type="spellStart"/>
      <w:r w:rsidRPr="00876DE5">
        <w:rPr>
          <w:rFonts w:ascii="Arial" w:hAnsi="Arial" w:cs="Arial"/>
          <w:sz w:val="24"/>
          <w:szCs w:val="24"/>
        </w:rPr>
        <w:t>Daehan</w:t>
      </w:r>
      <w:proofErr w:type="spellEnd"/>
      <w:r w:rsidRPr="00876DE5">
        <w:rPr>
          <w:rFonts w:ascii="Arial" w:hAnsi="Arial" w:cs="Arial"/>
          <w:sz w:val="24"/>
          <w:szCs w:val="24"/>
        </w:rPr>
        <w:t xml:space="preserve"> </w:t>
      </w:r>
      <w:proofErr w:type="spellStart"/>
      <w:r w:rsidRPr="00876DE5">
        <w:rPr>
          <w:rFonts w:ascii="Arial" w:hAnsi="Arial" w:cs="Arial"/>
          <w:sz w:val="24"/>
          <w:szCs w:val="24"/>
        </w:rPr>
        <w:t>BioLink</w:t>
      </w:r>
      <w:proofErr w:type="spellEnd"/>
      <w:r w:rsidRPr="00876DE5">
        <w:rPr>
          <w:rFonts w:ascii="Arial" w:hAnsi="Arial" w:cs="Arial"/>
          <w:sz w:val="24"/>
          <w:szCs w:val="24"/>
        </w:rPr>
        <w:t xml:space="preserve"> (</w:t>
      </w:r>
      <w:proofErr w:type="spellStart"/>
      <w:r w:rsidRPr="00876DE5">
        <w:rPr>
          <w:rFonts w:ascii="Arial" w:hAnsi="Arial" w:cs="Arial"/>
          <w:sz w:val="24"/>
          <w:szCs w:val="24"/>
        </w:rPr>
        <w:t>Eumsung</w:t>
      </w:r>
      <w:proofErr w:type="spellEnd"/>
      <w:r w:rsidRPr="00876DE5">
        <w:rPr>
          <w:rFonts w:ascii="Arial" w:hAnsi="Arial" w:cs="Arial"/>
          <w:sz w:val="24"/>
          <w:szCs w:val="24"/>
        </w:rPr>
        <w:t xml:space="preserve">, </w:t>
      </w:r>
      <w:proofErr w:type="spellStart"/>
      <w:r w:rsidRPr="00876DE5">
        <w:rPr>
          <w:rFonts w:ascii="Arial" w:hAnsi="Arial" w:cs="Arial"/>
          <w:sz w:val="24"/>
          <w:szCs w:val="24"/>
        </w:rPr>
        <w:t>Chungbuk</w:t>
      </w:r>
      <w:proofErr w:type="spellEnd"/>
      <w:r w:rsidRPr="00876DE5">
        <w:rPr>
          <w:rFonts w:ascii="Arial" w:hAnsi="Arial" w:cs="Arial"/>
          <w:sz w:val="24"/>
          <w:szCs w:val="24"/>
        </w:rPr>
        <w:t>, Republic of</w:t>
      </w:r>
      <w:r w:rsidR="00D8168A" w:rsidRPr="00876DE5">
        <w:rPr>
          <w:rFonts w:ascii="Arial" w:hAnsi="Arial" w:cs="Arial"/>
          <w:sz w:val="24"/>
          <w:szCs w:val="24"/>
        </w:rPr>
        <w:t xml:space="preserve"> </w:t>
      </w:r>
      <w:r w:rsidRPr="00876DE5">
        <w:rPr>
          <w:rFonts w:ascii="Arial" w:hAnsi="Arial" w:cs="Arial"/>
          <w:sz w:val="24"/>
          <w:szCs w:val="24"/>
        </w:rPr>
        <w:t xml:space="preserve">Korea). </w:t>
      </w:r>
      <w:r w:rsidR="00290466">
        <w:rPr>
          <w:rFonts w:ascii="Arial" w:hAnsi="Arial" w:cs="Arial"/>
          <w:sz w:val="24"/>
          <w:szCs w:val="24"/>
        </w:rPr>
        <w:t>Ddr2 KO</w:t>
      </w:r>
      <w:r w:rsidRPr="00876DE5">
        <w:rPr>
          <w:rFonts w:ascii="Arial" w:hAnsi="Arial" w:cs="Arial"/>
          <w:sz w:val="24"/>
          <w:szCs w:val="24"/>
        </w:rPr>
        <w:t xml:space="preserve"> mice and AC5 KO mice were described previously</w:t>
      </w:r>
      <w:r w:rsidR="001734DF" w:rsidRPr="00876DE5">
        <w:rPr>
          <w:rFonts w:ascii="Arial" w:hAnsi="Arial" w:cs="Arial"/>
          <w:sz w:val="24"/>
          <w:szCs w:val="24"/>
          <w:vertAlign w:val="superscript"/>
        </w:rPr>
        <w:t>1,2,3</w:t>
      </w:r>
      <w:r w:rsidR="00D8168A" w:rsidRPr="00876DE5">
        <w:rPr>
          <w:rFonts w:ascii="Arial" w:hAnsi="Arial" w:cs="Arial"/>
          <w:sz w:val="24"/>
          <w:szCs w:val="24"/>
        </w:rPr>
        <w:t xml:space="preserve">. </w:t>
      </w:r>
      <w:r w:rsidR="00290466">
        <w:rPr>
          <w:rFonts w:ascii="Arial" w:hAnsi="Arial" w:cs="Arial"/>
          <w:sz w:val="24"/>
          <w:szCs w:val="24"/>
        </w:rPr>
        <w:t>Ddr2 KO</w:t>
      </w:r>
      <w:r w:rsidRPr="00876DE5">
        <w:rPr>
          <w:rFonts w:ascii="Arial" w:hAnsi="Arial" w:cs="Arial"/>
          <w:sz w:val="24"/>
          <w:szCs w:val="24"/>
        </w:rPr>
        <w:t xml:space="preserve"> mice and</w:t>
      </w:r>
      <w:r w:rsidR="00A637A2" w:rsidRPr="00876DE5">
        <w:rPr>
          <w:rFonts w:ascii="Arial" w:hAnsi="Arial" w:cs="Arial"/>
          <w:sz w:val="24"/>
          <w:szCs w:val="24"/>
        </w:rPr>
        <w:t xml:space="preserve"> </w:t>
      </w:r>
      <w:r w:rsidRPr="00876DE5">
        <w:rPr>
          <w:rFonts w:ascii="Arial" w:hAnsi="Arial" w:cs="Arial"/>
          <w:sz w:val="24"/>
          <w:szCs w:val="24"/>
        </w:rPr>
        <w:t xml:space="preserve">AC5 KO mice were backcrossed to C57BL/6 mice for more than </w:t>
      </w:r>
      <w:r w:rsidR="00D8168A" w:rsidRPr="00876DE5">
        <w:rPr>
          <w:rFonts w:ascii="Arial" w:hAnsi="Arial" w:cs="Arial"/>
          <w:sz w:val="24"/>
          <w:szCs w:val="24"/>
        </w:rPr>
        <w:t>2</w:t>
      </w:r>
      <w:r w:rsidRPr="00876DE5">
        <w:rPr>
          <w:rFonts w:ascii="Arial" w:hAnsi="Arial" w:cs="Arial"/>
          <w:sz w:val="24"/>
          <w:szCs w:val="24"/>
        </w:rPr>
        <w:t>0 generations. For genotyping, the following primer sets were used:</w:t>
      </w:r>
      <w:r w:rsidR="00D8168A" w:rsidRPr="00876DE5">
        <w:rPr>
          <w:rFonts w:ascii="Arial" w:hAnsi="Arial" w:cs="Arial" w:hint="eastAsia"/>
          <w:sz w:val="24"/>
          <w:szCs w:val="24"/>
        </w:rPr>
        <w:t xml:space="preserve"> </w:t>
      </w:r>
      <w:r w:rsidR="008D5E51" w:rsidRPr="00876DE5">
        <w:rPr>
          <w:rFonts w:ascii="Arial" w:hAnsi="Arial" w:cs="Arial"/>
          <w:sz w:val="24"/>
          <w:szCs w:val="24"/>
        </w:rPr>
        <w:t xml:space="preserve">5’-TGATGACTGGGAATGTTGGTGTGC-3’ and, 5’-CTCCCCAGAGTTGTGGCAAAAGG-3’ for WT (221 bp); and 5’-TGATGACTGGGA ATGTTGGTGTGC-3’ and 5’-AGGATTGGGAAGACAATAGCA G-3’ </w:t>
      </w:r>
      <w:r w:rsidR="008D5E51" w:rsidRPr="00876DE5">
        <w:rPr>
          <w:rFonts w:ascii="Arial" w:eastAsia="RwbffqAdvTT3713a231+20" w:hAnsi="Arial" w:cs="Arial"/>
          <w:sz w:val="24"/>
          <w:szCs w:val="24"/>
        </w:rPr>
        <w:t xml:space="preserve">′ </w:t>
      </w:r>
      <w:r w:rsidR="008D5E51" w:rsidRPr="00876DE5">
        <w:rPr>
          <w:rFonts w:ascii="Arial" w:hAnsi="Arial" w:cs="Arial"/>
          <w:sz w:val="24"/>
          <w:szCs w:val="24"/>
        </w:rPr>
        <w:t xml:space="preserve">for </w:t>
      </w:r>
      <w:r w:rsidR="00290466">
        <w:rPr>
          <w:rFonts w:ascii="Arial" w:hAnsi="Arial" w:cs="Arial"/>
          <w:sz w:val="24"/>
          <w:szCs w:val="24"/>
        </w:rPr>
        <w:t>Ddr2 KO</w:t>
      </w:r>
      <w:r w:rsidR="008D5E51" w:rsidRPr="00876DE5">
        <w:rPr>
          <w:rFonts w:ascii="Arial" w:hAnsi="Arial" w:cs="Arial"/>
          <w:sz w:val="24"/>
          <w:szCs w:val="24"/>
        </w:rPr>
        <w:t xml:space="preserve"> (329 bp).</w:t>
      </w:r>
      <w:r w:rsidR="00D8168A" w:rsidRPr="00876DE5">
        <w:rPr>
          <w:rFonts w:ascii="Arial" w:hAnsi="Arial" w:cs="Arial"/>
          <w:sz w:val="24"/>
          <w:szCs w:val="24"/>
        </w:rPr>
        <w:t xml:space="preserve"> </w:t>
      </w:r>
      <w:r w:rsidRPr="00876DE5">
        <w:rPr>
          <w:rFonts w:ascii="Arial" w:hAnsi="Arial" w:cs="Arial"/>
          <w:sz w:val="24"/>
          <w:szCs w:val="24"/>
        </w:rPr>
        <w:t>5</w:t>
      </w:r>
      <w:r w:rsidRPr="00876DE5">
        <w:rPr>
          <w:rFonts w:ascii="Arial" w:eastAsia="RwbffqAdvTT3713a231+20" w:hAnsi="Arial" w:cs="Arial"/>
          <w:sz w:val="24"/>
          <w:szCs w:val="24"/>
        </w:rPr>
        <w:t>′</w:t>
      </w:r>
      <w:r w:rsidRPr="00876DE5">
        <w:rPr>
          <w:rFonts w:ascii="Arial" w:hAnsi="Arial" w:cs="Arial"/>
          <w:sz w:val="24"/>
          <w:szCs w:val="24"/>
        </w:rPr>
        <w:t>-GTCCGAGGATGGAGGCAGTT-3</w:t>
      </w:r>
      <w:r w:rsidRPr="00876DE5">
        <w:rPr>
          <w:rFonts w:ascii="Arial" w:eastAsia="RwbffqAdvTT3713a231+20" w:hAnsi="Arial" w:cs="Arial"/>
          <w:sz w:val="24"/>
          <w:szCs w:val="24"/>
        </w:rPr>
        <w:t xml:space="preserve">′ </w:t>
      </w:r>
      <w:r w:rsidRPr="00876DE5">
        <w:rPr>
          <w:rFonts w:ascii="Arial" w:hAnsi="Arial" w:cs="Arial"/>
          <w:sz w:val="24"/>
          <w:szCs w:val="24"/>
        </w:rPr>
        <w:t>and 5</w:t>
      </w:r>
      <w:r w:rsidRPr="00876DE5">
        <w:rPr>
          <w:rFonts w:ascii="Arial" w:eastAsia="RwbffqAdvTT3713a231+20" w:hAnsi="Arial" w:cs="Arial"/>
          <w:sz w:val="24"/>
          <w:szCs w:val="24"/>
        </w:rPr>
        <w:t>′</w:t>
      </w:r>
      <w:r w:rsidRPr="00876DE5">
        <w:rPr>
          <w:rFonts w:ascii="Arial" w:hAnsi="Arial" w:cs="Arial"/>
          <w:sz w:val="24"/>
          <w:szCs w:val="24"/>
        </w:rPr>
        <w:t>-CACCACTGCAATGAGCGCATA-3</w:t>
      </w:r>
      <w:r w:rsidRPr="00876DE5">
        <w:rPr>
          <w:rFonts w:ascii="Arial" w:eastAsia="RwbffqAdvTT3713a231+20" w:hAnsi="Arial" w:cs="Arial"/>
          <w:sz w:val="24"/>
          <w:szCs w:val="24"/>
        </w:rPr>
        <w:t xml:space="preserve">′ </w:t>
      </w:r>
      <w:r w:rsidRPr="00876DE5">
        <w:rPr>
          <w:rFonts w:ascii="Arial" w:hAnsi="Arial" w:cs="Arial"/>
          <w:sz w:val="24"/>
          <w:szCs w:val="24"/>
        </w:rPr>
        <w:t>for AC5 WT (373 bp); 5</w:t>
      </w:r>
      <w:r w:rsidRPr="00876DE5">
        <w:rPr>
          <w:rFonts w:ascii="Arial" w:eastAsia="RwbffqAdvTT3713a231+20" w:hAnsi="Arial" w:cs="Arial"/>
          <w:sz w:val="24"/>
          <w:szCs w:val="24"/>
        </w:rPr>
        <w:t>′</w:t>
      </w:r>
      <w:r w:rsidRPr="00876DE5">
        <w:rPr>
          <w:rFonts w:ascii="Arial" w:hAnsi="Arial" w:cs="Arial"/>
          <w:sz w:val="24"/>
          <w:szCs w:val="24"/>
        </w:rPr>
        <w:t>-ACCGTCGAGGATGGAGACGG-3</w:t>
      </w:r>
      <w:r w:rsidRPr="00876DE5">
        <w:rPr>
          <w:rFonts w:ascii="Arial" w:eastAsia="RwbffqAdvTT3713a231+20" w:hAnsi="Arial" w:cs="Arial"/>
          <w:sz w:val="24"/>
          <w:szCs w:val="24"/>
        </w:rPr>
        <w:t xml:space="preserve">′ </w:t>
      </w:r>
      <w:r w:rsidRPr="00876DE5">
        <w:rPr>
          <w:rFonts w:ascii="Arial" w:hAnsi="Arial" w:cs="Arial"/>
          <w:sz w:val="24"/>
          <w:szCs w:val="24"/>
        </w:rPr>
        <w:t>and 5</w:t>
      </w:r>
      <w:r w:rsidRPr="00876DE5">
        <w:rPr>
          <w:rFonts w:ascii="Arial" w:eastAsia="RwbffqAdvTT3713a231+20" w:hAnsi="Arial" w:cs="Arial"/>
          <w:sz w:val="24"/>
          <w:szCs w:val="24"/>
        </w:rPr>
        <w:t>′</w:t>
      </w:r>
      <w:r w:rsidRPr="00876DE5">
        <w:rPr>
          <w:rFonts w:ascii="Arial" w:hAnsi="Arial" w:cs="Arial"/>
          <w:sz w:val="24"/>
          <w:szCs w:val="24"/>
        </w:rPr>
        <w:t>-TGTCCATCTGCTGCACGAGACTA-3</w:t>
      </w:r>
      <w:r w:rsidRPr="00876DE5">
        <w:rPr>
          <w:rFonts w:ascii="Arial" w:eastAsia="RwbffqAdvTT3713a231+20" w:hAnsi="Arial" w:cs="Arial"/>
          <w:sz w:val="24"/>
          <w:szCs w:val="24"/>
        </w:rPr>
        <w:t xml:space="preserve">′ </w:t>
      </w:r>
      <w:r w:rsidRPr="00876DE5">
        <w:rPr>
          <w:rFonts w:ascii="Arial" w:hAnsi="Arial" w:cs="Arial"/>
          <w:sz w:val="24"/>
          <w:szCs w:val="24"/>
        </w:rPr>
        <w:t>for AC5 KO (514 bp).</w:t>
      </w:r>
    </w:p>
    <w:p w:rsidR="00337EBD" w:rsidRPr="00876DE5" w:rsidRDefault="00337EBD" w:rsidP="00F8277F">
      <w:pPr>
        <w:pStyle w:val="a3"/>
        <w:rPr>
          <w:rFonts w:ascii="Arial" w:hAnsi="Arial" w:cs="Arial"/>
          <w:sz w:val="24"/>
          <w:szCs w:val="24"/>
        </w:rPr>
      </w:pPr>
    </w:p>
    <w:p w:rsidR="00D8168A" w:rsidRPr="00876DE5" w:rsidRDefault="00372E30" w:rsidP="00F8277F">
      <w:pPr>
        <w:pStyle w:val="a3"/>
        <w:rPr>
          <w:rFonts w:ascii="Arial" w:hAnsi="Arial" w:cs="Arial"/>
          <w:sz w:val="24"/>
          <w:szCs w:val="24"/>
        </w:rPr>
      </w:pPr>
      <w:r w:rsidRPr="00876DE5">
        <w:rPr>
          <w:rFonts w:ascii="Arial" w:hAnsi="Arial" w:cs="Arial"/>
          <w:sz w:val="24"/>
          <w:szCs w:val="24"/>
        </w:rPr>
        <w:t xml:space="preserve">Oxytocin receptor </w:t>
      </w:r>
      <w:r w:rsidR="00F8277F" w:rsidRPr="00876DE5">
        <w:rPr>
          <w:rFonts w:ascii="Arial" w:hAnsi="Arial" w:cs="Arial"/>
          <w:sz w:val="24"/>
          <w:szCs w:val="24"/>
        </w:rPr>
        <w:t xml:space="preserve">KO </w:t>
      </w:r>
      <w:r w:rsidRPr="00876DE5">
        <w:rPr>
          <w:rFonts w:ascii="Arial" w:hAnsi="Arial" w:cs="Arial"/>
          <w:sz w:val="24"/>
          <w:szCs w:val="24"/>
        </w:rPr>
        <w:t xml:space="preserve">mice were generated by genetically crossing a mouse line carrying two </w:t>
      </w:r>
      <w:proofErr w:type="spellStart"/>
      <w:r w:rsidRPr="00876DE5">
        <w:rPr>
          <w:rFonts w:ascii="Arial" w:hAnsi="Arial" w:cs="Arial"/>
          <w:sz w:val="24"/>
          <w:szCs w:val="24"/>
        </w:rPr>
        <w:t>loxP</w:t>
      </w:r>
      <w:proofErr w:type="spellEnd"/>
      <w:r w:rsidRPr="00876DE5">
        <w:rPr>
          <w:rFonts w:ascii="Arial" w:hAnsi="Arial" w:cs="Arial"/>
          <w:sz w:val="24"/>
          <w:szCs w:val="24"/>
        </w:rPr>
        <w:t xml:space="preserve"> sites flanking the </w:t>
      </w:r>
      <w:proofErr w:type="spellStart"/>
      <w:r w:rsidRPr="00876DE5">
        <w:rPr>
          <w:rFonts w:ascii="Arial" w:hAnsi="Arial" w:cs="Arial"/>
          <w:sz w:val="24"/>
          <w:szCs w:val="24"/>
        </w:rPr>
        <w:t>Oxtr</w:t>
      </w:r>
      <w:proofErr w:type="spellEnd"/>
      <w:r w:rsidRPr="00876DE5">
        <w:rPr>
          <w:rFonts w:ascii="Arial" w:hAnsi="Arial" w:cs="Arial"/>
          <w:sz w:val="24"/>
          <w:szCs w:val="24"/>
        </w:rPr>
        <w:t xml:space="preserve"> coding sequence (exons 2 and 3)</w:t>
      </w:r>
      <w:r w:rsidR="00337EBD" w:rsidRPr="00876DE5">
        <w:rPr>
          <w:rFonts w:ascii="Arial" w:hAnsi="Arial" w:cs="Arial"/>
          <w:sz w:val="24"/>
          <w:szCs w:val="24"/>
        </w:rPr>
        <w:t xml:space="preserve"> </w:t>
      </w:r>
      <w:r w:rsidR="003B4140" w:rsidRPr="00876DE5">
        <w:rPr>
          <w:rFonts w:ascii="Arial" w:hAnsi="Arial" w:cs="Arial"/>
          <w:sz w:val="24"/>
          <w:szCs w:val="24"/>
        </w:rPr>
        <w:t>(</w:t>
      </w:r>
      <w:proofErr w:type="spellStart"/>
      <w:r w:rsidR="003B4140" w:rsidRPr="00876DE5">
        <w:rPr>
          <w:rFonts w:ascii="Arial" w:hAnsi="Arial" w:cs="Arial"/>
          <w:sz w:val="24"/>
          <w:szCs w:val="24"/>
        </w:rPr>
        <w:t>Oxtr</w:t>
      </w:r>
      <w:r w:rsidR="003B4140" w:rsidRPr="00876DE5">
        <w:rPr>
          <w:rFonts w:ascii="Arial" w:hAnsi="Arial" w:cs="Arial"/>
          <w:sz w:val="24"/>
          <w:szCs w:val="24"/>
          <w:vertAlign w:val="superscript"/>
        </w:rPr>
        <w:t>flox</w:t>
      </w:r>
      <w:proofErr w:type="spellEnd"/>
      <w:r w:rsidR="003B4140" w:rsidRPr="00876DE5">
        <w:rPr>
          <w:rFonts w:ascii="Arial" w:hAnsi="Arial" w:cs="Arial"/>
          <w:sz w:val="24"/>
          <w:szCs w:val="24"/>
        </w:rPr>
        <w:t>) (</w:t>
      </w:r>
      <w:r w:rsidR="003B4140" w:rsidRPr="00876DE5">
        <w:rPr>
          <w:rFonts w:ascii="Arial" w:hAnsi="Arial" w:cs="Arial"/>
          <w:sz w:val="24"/>
        </w:rPr>
        <w:t>Jax strain #008471)</w:t>
      </w:r>
      <w:r w:rsidR="001734DF" w:rsidRPr="00876DE5">
        <w:rPr>
          <w:rFonts w:ascii="Arial" w:hAnsi="Arial" w:cs="Arial"/>
          <w:sz w:val="24"/>
          <w:vertAlign w:val="superscript"/>
        </w:rPr>
        <w:t>4</w:t>
      </w:r>
      <w:r w:rsidRPr="00876DE5">
        <w:rPr>
          <w:rFonts w:ascii="Arial" w:hAnsi="Arial" w:cs="Arial"/>
          <w:sz w:val="24"/>
          <w:szCs w:val="24"/>
        </w:rPr>
        <w:t xml:space="preserve"> with a transgenic line expressing </w:t>
      </w:r>
      <w:proofErr w:type="spellStart"/>
      <w:r w:rsidRPr="00876DE5">
        <w:rPr>
          <w:rFonts w:ascii="Arial" w:hAnsi="Arial" w:cs="Arial"/>
          <w:sz w:val="24"/>
          <w:szCs w:val="24"/>
        </w:rPr>
        <w:t>Cre</w:t>
      </w:r>
      <w:proofErr w:type="spellEnd"/>
      <w:r w:rsidRPr="00876DE5">
        <w:rPr>
          <w:rFonts w:ascii="Arial" w:hAnsi="Arial" w:cs="Arial"/>
          <w:sz w:val="24"/>
          <w:szCs w:val="24"/>
        </w:rPr>
        <w:t xml:space="preserve"> recombinase driven by the E2a promoter</w:t>
      </w:r>
      <w:r w:rsidR="003B4140" w:rsidRPr="00876DE5">
        <w:rPr>
          <w:rFonts w:ascii="Arial" w:hAnsi="Arial" w:cs="Arial"/>
          <w:sz w:val="24"/>
          <w:szCs w:val="24"/>
        </w:rPr>
        <w:t xml:space="preserve"> (</w:t>
      </w:r>
      <w:r w:rsidR="003B4140" w:rsidRPr="00876DE5">
        <w:rPr>
          <w:rFonts w:ascii="Arial" w:hAnsi="Arial" w:cs="Arial"/>
          <w:sz w:val="24"/>
        </w:rPr>
        <w:t>Jax strain #003724)</w:t>
      </w:r>
      <w:r w:rsidRPr="00876DE5">
        <w:rPr>
          <w:rFonts w:ascii="Arial" w:hAnsi="Arial" w:cs="Arial"/>
          <w:sz w:val="24"/>
          <w:szCs w:val="24"/>
        </w:rPr>
        <w:t xml:space="preserve">. Successful inactivation of the </w:t>
      </w:r>
      <w:proofErr w:type="spellStart"/>
      <w:r w:rsidRPr="00876DE5">
        <w:rPr>
          <w:rFonts w:ascii="Arial" w:hAnsi="Arial" w:cs="Arial"/>
          <w:sz w:val="24"/>
          <w:szCs w:val="24"/>
        </w:rPr>
        <w:t>Oxtr</w:t>
      </w:r>
      <w:proofErr w:type="spellEnd"/>
      <w:r w:rsidRPr="00876DE5">
        <w:rPr>
          <w:rFonts w:ascii="Arial" w:hAnsi="Arial" w:cs="Arial"/>
          <w:sz w:val="24"/>
          <w:szCs w:val="24"/>
        </w:rPr>
        <w:t xml:space="preserve"> was confirmed by genomic PCR using </w:t>
      </w:r>
      <w:r w:rsidR="00D8168A" w:rsidRPr="00876DE5">
        <w:rPr>
          <w:rFonts w:ascii="Arial" w:hAnsi="Arial" w:cs="Arial"/>
          <w:sz w:val="24"/>
          <w:szCs w:val="24"/>
        </w:rPr>
        <w:t xml:space="preserve">a </w:t>
      </w:r>
      <w:r w:rsidRPr="00876DE5">
        <w:rPr>
          <w:rFonts w:ascii="Arial" w:hAnsi="Arial" w:cs="Arial"/>
          <w:sz w:val="24"/>
          <w:szCs w:val="24"/>
        </w:rPr>
        <w:t>forward primer</w:t>
      </w:r>
      <w:r w:rsidR="00D8168A" w:rsidRPr="00876DE5">
        <w:rPr>
          <w:rFonts w:ascii="Arial" w:hAnsi="Arial" w:cs="Arial"/>
          <w:sz w:val="24"/>
          <w:szCs w:val="24"/>
        </w:rPr>
        <w:t xml:space="preserve"> (Seq 1)</w:t>
      </w:r>
      <w:r w:rsidRPr="00876DE5">
        <w:rPr>
          <w:rFonts w:ascii="Arial" w:hAnsi="Arial" w:cs="Arial"/>
          <w:sz w:val="24"/>
          <w:szCs w:val="24"/>
        </w:rPr>
        <w:t xml:space="preserve"> 5’-ACCCCAGGAAGATGTACCCGTAGTAAAGC-3’ and </w:t>
      </w:r>
      <w:r w:rsidR="00D8168A" w:rsidRPr="00876DE5">
        <w:rPr>
          <w:rFonts w:ascii="Arial" w:hAnsi="Arial" w:cs="Arial"/>
          <w:sz w:val="24"/>
          <w:szCs w:val="24"/>
        </w:rPr>
        <w:t>a reverse primer (</w:t>
      </w:r>
      <w:r w:rsidRPr="00876DE5">
        <w:rPr>
          <w:rFonts w:ascii="Arial" w:hAnsi="Arial" w:cs="Arial"/>
          <w:sz w:val="24"/>
          <w:szCs w:val="24"/>
        </w:rPr>
        <w:t>Seq 4</w:t>
      </w:r>
      <w:r w:rsidR="00D8168A" w:rsidRPr="00876DE5">
        <w:rPr>
          <w:rFonts w:ascii="Arial" w:hAnsi="Arial" w:cs="Arial"/>
          <w:sz w:val="24"/>
          <w:szCs w:val="24"/>
        </w:rPr>
        <w:t>)</w:t>
      </w:r>
      <w:r w:rsidRPr="00876DE5">
        <w:rPr>
          <w:rFonts w:ascii="Arial" w:hAnsi="Arial" w:cs="Arial"/>
          <w:sz w:val="24"/>
          <w:szCs w:val="24"/>
        </w:rPr>
        <w:t xml:space="preserve"> 5’-TTAGGTCCCAGGAAAGAGTCAGCCGCTCTGCCTGCAGAGAGG-3’ for WT and </w:t>
      </w:r>
      <w:proofErr w:type="spellStart"/>
      <w:r w:rsidRPr="00876DE5">
        <w:rPr>
          <w:rFonts w:ascii="Arial" w:hAnsi="Arial" w:cs="Arial"/>
          <w:sz w:val="24"/>
          <w:szCs w:val="24"/>
        </w:rPr>
        <w:t>Floxed</w:t>
      </w:r>
      <w:proofErr w:type="spellEnd"/>
      <w:r w:rsidRPr="00876DE5">
        <w:rPr>
          <w:rFonts w:ascii="Arial" w:hAnsi="Arial" w:cs="Arial"/>
          <w:sz w:val="24"/>
          <w:szCs w:val="24"/>
        </w:rPr>
        <w:t xml:space="preserve"> locus (221 </w:t>
      </w:r>
      <w:proofErr w:type="spellStart"/>
      <w:r w:rsidRPr="00876DE5">
        <w:rPr>
          <w:rFonts w:ascii="Arial" w:hAnsi="Arial" w:cs="Arial"/>
          <w:sz w:val="24"/>
          <w:szCs w:val="24"/>
        </w:rPr>
        <w:t>bo</w:t>
      </w:r>
      <w:proofErr w:type="spellEnd"/>
      <w:r w:rsidRPr="00876DE5">
        <w:rPr>
          <w:rFonts w:ascii="Arial" w:hAnsi="Arial" w:cs="Arial"/>
          <w:sz w:val="24"/>
          <w:szCs w:val="24"/>
        </w:rPr>
        <w:t xml:space="preserve"> for WT and 291 bp for </w:t>
      </w:r>
      <w:proofErr w:type="spellStart"/>
      <w:r w:rsidRPr="00876DE5">
        <w:rPr>
          <w:rFonts w:ascii="Arial" w:hAnsi="Arial" w:cs="Arial"/>
          <w:sz w:val="24"/>
          <w:szCs w:val="24"/>
        </w:rPr>
        <w:t>Floxed</w:t>
      </w:r>
      <w:proofErr w:type="spellEnd"/>
      <w:r w:rsidRPr="00876DE5">
        <w:rPr>
          <w:rFonts w:ascii="Arial" w:hAnsi="Arial" w:cs="Arial"/>
          <w:sz w:val="24"/>
          <w:szCs w:val="24"/>
        </w:rPr>
        <w:t xml:space="preserve">); and </w:t>
      </w:r>
      <w:r w:rsidR="00D8168A" w:rsidRPr="00876DE5">
        <w:rPr>
          <w:rFonts w:ascii="Arial" w:hAnsi="Arial" w:cs="Arial"/>
          <w:sz w:val="24"/>
          <w:szCs w:val="24"/>
        </w:rPr>
        <w:t xml:space="preserve">a forward primer (Seq 1) </w:t>
      </w:r>
      <w:r w:rsidRPr="00876DE5">
        <w:rPr>
          <w:rFonts w:ascii="Arial" w:hAnsi="Arial" w:cs="Arial"/>
          <w:sz w:val="24"/>
          <w:szCs w:val="24"/>
        </w:rPr>
        <w:t xml:space="preserve">5’-ACCCCAGGAAGATGTACCCGTAGTAAAGC-3’ and </w:t>
      </w:r>
      <w:r w:rsidR="00D8168A" w:rsidRPr="00876DE5">
        <w:rPr>
          <w:rFonts w:ascii="Arial" w:hAnsi="Arial" w:cs="Arial"/>
          <w:sz w:val="24"/>
          <w:szCs w:val="24"/>
        </w:rPr>
        <w:t>a reverse primer (</w:t>
      </w:r>
      <w:proofErr w:type="spellStart"/>
      <w:r w:rsidRPr="00876DE5">
        <w:rPr>
          <w:rFonts w:ascii="Arial" w:hAnsi="Arial" w:cs="Arial"/>
          <w:sz w:val="24"/>
          <w:szCs w:val="24"/>
        </w:rPr>
        <w:t>DTAo</w:t>
      </w:r>
      <w:proofErr w:type="spellEnd"/>
      <w:r w:rsidRPr="00876DE5">
        <w:rPr>
          <w:rFonts w:ascii="Arial" w:hAnsi="Arial" w:cs="Arial"/>
          <w:sz w:val="24"/>
          <w:szCs w:val="24"/>
        </w:rPr>
        <w:t xml:space="preserve"> 10.3</w:t>
      </w:r>
      <w:r w:rsidR="00D8168A" w:rsidRPr="00876DE5">
        <w:rPr>
          <w:rFonts w:ascii="Arial" w:hAnsi="Arial" w:cs="Arial"/>
          <w:sz w:val="24"/>
          <w:szCs w:val="24"/>
        </w:rPr>
        <w:t>)</w:t>
      </w:r>
      <w:r w:rsidRPr="00876DE5">
        <w:rPr>
          <w:rFonts w:ascii="Arial" w:hAnsi="Arial" w:cs="Arial"/>
          <w:sz w:val="24"/>
          <w:szCs w:val="24"/>
        </w:rPr>
        <w:t xml:space="preserve"> 5’-TGGGAGTCCAGAGATAGTGGAA-3’ for the </w:t>
      </w:r>
      <w:proofErr w:type="spellStart"/>
      <w:r w:rsidR="00D8168A" w:rsidRPr="00876DE5">
        <w:rPr>
          <w:rFonts w:ascii="Arial" w:hAnsi="Arial" w:cs="Arial"/>
          <w:sz w:val="24"/>
          <w:szCs w:val="24"/>
        </w:rPr>
        <w:t>recombinate</w:t>
      </w:r>
      <w:r w:rsidRPr="00876DE5">
        <w:rPr>
          <w:rFonts w:ascii="Arial" w:hAnsi="Arial" w:cs="Arial"/>
          <w:sz w:val="24"/>
          <w:szCs w:val="24"/>
        </w:rPr>
        <w:t>d</w:t>
      </w:r>
      <w:proofErr w:type="spellEnd"/>
      <w:r w:rsidRPr="00876DE5">
        <w:rPr>
          <w:rFonts w:ascii="Arial" w:hAnsi="Arial" w:cs="Arial"/>
          <w:sz w:val="24"/>
          <w:szCs w:val="24"/>
        </w:rPr>
        <w:t xml:space="preserve"> locus (150 bp). </w:t>
      </w:r>
    </w:p>
    <w:p w:rsidR="00D8168A" w:rsidRPr="00876DE5" w:rsidRDefault="00D8168A" w:rsidP="00F8277F">
      <w:pPr>
        <w:pStyle w:val="a3"/>
        <w:rPr>
          <w:rFonts w:ascii="Arial" w:hAnsi="Arial" w:cs="Arial"/>
          <w:sz w:val="24"/>
          <w:szCs w:val="24"/>
        </w:rPr>
      </w:pPr>
    </w:p>
    <w:p w:rsidR="00337EBD" w:rsidRPr="00876DE5" w:rsidRDefault="00337EBD" w:rsidP="00F8277F">
      <w:pPr>
        <w:pStyle w:val="a3"/>
        <w:rPr>
          <w:rFonts w:ascii="Arial" w:hAnsi="Arial" w:cs="Arial"/>
          <w:sz w:val="24"/>
          <w:szCs w:val="24"/>
        </w:rPr>
      </w:pPr>
      <w:r w:rsidRPr="00876DE5">
        <w:rPr>
          <w:rFonts w:ascii="Arial" w:eastAsia="MinionPro-Disp" w:hAnsi="Arial" w:cs="Arial"/>
          <w:kern w:val="0"/>
          <w:sz w:val="24"/>
          <w:szCs w:val="24"/>
        </w:rPr>
        <w:t>After weaning, male and female mice</w:t>
      </w:r>
      <w:r w:rsidRPr="00876DE5">
        <w:rPr>
          <w:rFonts w:ascii="Arial" w:hAnsi="Arial" w:cs="Arial"/>
          <w:sz w:val="24"/>
          <w:szCs w:val="24"/>
        </w:rPr>
        <w:t xml:space="preserve"> were separately housed with </w:t>
      </w:r>
      <w:r w:rsidR="002300BC" w:rsidRPr="00876DE5">
        <w:rPr>
          <w:rFonts w:ascii="Arial" w:hAnsi="Arial" w:cs="Arial"/>
          <w:sz w:val="24"/>
          <w:szCs w:val="24"/>
        </w:rPr>
        <w:t>3-4</w:t>
      </w:r>
      <w:r w:rsidRPr="00876DE5">
        <w:rPr>
          <w:rFonts w:ascii="Arial" w:hAnsi="Arial" w:cs="Arial"/>
          <w:sz w:val="24"/>
          <w:szCs w:val="24"/>
        </w:rPr>
        <w:t xml:space="preserve"> animals in regular plastic cages with chopped wood particles (TAPVEI, </w:t>
      </w:r>
      <w:proofErr w:type="spellStart"/>
      <w:r w:rsidRPr="00876DE5">
        <w:rPr>
          <w:rFonts w:ascii="Arial" w:hAnsi="Arial" w:cs="Arial"/>
          <w:sz w:val="24"/>
          <w:szCs w:val="24"/>
        </w:rPr>
        <w:t>Paekna</w:t>
      </w:r>
      <w:proofErr w:type="spellEnd"/>
      <w:r w:rsidRPr="00876DE5">
        <w:rPr>
          <w:rFonts w:ascii="Arial" w:hAnsi="Arial" w:cs="Arial"/>
          <w:sz w:val="24"/>
          <w:szCs w:val="24"/>
        </w:rPr>
        <w:t>, Estonia) to 3 cm from the cage floor in a temperature (22</w:t>
      </w:r>
      <w:r w:rsidRPr="00876DE5">
        <w:rPr>
          <w:rFonts w:ascii="Arial" w:eastAsia="RwbffqAdvTT3713a231+20" w:hAnsi="Arial" w:cs="Arial"/>
          <w:sz w:val="24"/>
          <w:szCs w:val="24"/>
        </w:rPr>
        <w:t>–</w:t>
      </w:r>
      <w:r w:rsidRPr="00876DE5">
        <w:rPr>
          <w:rFonts w:ascii="Arial" w:hAnsi="Arial" w:cs="Arial"/>
          <w:sz w:val="24"/>
          <w:szCs w:val="24"/>
        </w:rPr>
        <w:t>23 °C)-and humidity (50</w:t>
      </w:r>
      <w:r w:rsidRPr="00876DE5">
        <w:rPr>
          <w:rFonts w:ascii="Arial" w:eastAsia="RwbffqAdvTT3713a231+20" w:hAnsi="Arial" w:cs="Arial"/>
          <w:sz w:val="24"/>
          <w:szCs w:val="24"/>
        </w:rPr>
        <w:t>–</w:t>
      </w:r>
      <w:r w:rsidRPr="00876DE5">
        <w:rPr>
          <w:rFonts w:ascii="Arial" w:hAnsi="Arial" w:cs="Arial"/>
          <w:sz w:val="24"/>
          <w:szCs w:val="24"/>
        </w:rPr>
        <w:t xml:space="preserve">60%)-controlled specific-pathogen-free environment under a normal light-dark cycle (light on 7:00 AM). </w:t>
      </w:r>
      <w:r w:rsidR="00F8277F" w:rsidRPr="00876DE5">
        <w:rPr>
          <w:rFonts w:ascii="Arial" w:hAnsi="Arial" w:cs="Arial"/>
          <w:sz w:val="24"/>
          <w:szCs w:val="24"/>
        </w:rPr>
        <w:t>All animals were fed lab chow</w:t>
      </w:r>
      <w:r w:rsidR="001E7DAE" w:rsidRPr="00876DE5">
        <w:rPr>
          <w:rFonts w:ascii="Arial" w:hAnsi="Arial" w:cs="Arial"/>
          <w:sz w:val="24"/>
          <w:szCs w:val="24"/>
        </w:rPr>
        <w:t xml:space="preserve"> </w:t>
      </w:r>
      <w:r w:rsidR="00D8168A" w:rsidRPr="00876DE5">
        <w:rPr>
          <w:rFonts w:ascii="Arial" w:hAnsi="Arial" w:cs="Arial"/>
          <w:sz w:val="24"/>
          <w:szCs w:val="24"/>
        </w:rPr>
        <w:t>(</w:t>
      </w:r>
      <w:r w:rsidR="002300BC" w:rsidRPr="00876DE5">
        <w:rPr>
          <w:rFonts w:ascii="Arial" w:hAnsi="Arial" w:cs="Arial"/>
          <w:sz w:val="24"/>
          <w:szCs w:val="24"/>
          <w:shd w:val="clear" w:color="auto" w:fill="FFFFFF"/>
        </w:rPr>
        <w:t xml:space="preserve">Purina Inc., </w:t>
      </w:r>
      <w:proofErr w:type="spellStart"/>
      <w:r w:rsidR="002300BC" w:rsidRPr="00876DE5">
        <w:rPr>
          <w:rFonts w:ascii="Arial" w:hAnsi="Arial" w:cs="Arial"/>
          <w:sz w:val="24"/>
          <w:szCs w:val="24"/>
          <w:shd w:val="clear" w:color="auto" w:fill="FFFFFF"/>
        </w:rPr>
        <w:t>Yongin</w:t>
      </w:r>
      <w:proofErr w:type="spellEnd"/>
      <w:r w:rsidR="002300BC" w:rsidRPr="00876DE5">
        <w:rPr>
          <w:rFonts w:ascii="Arial" w:hAnsi="Arial" w:cs="Arial"/>
          <w:sz w:val="24"/>
          <w:szCs w:val="24"/>
          <w:shd w:val="clear" w:color="auto" w:fill="FFFFFF"/>
        </w:rPr>
        <w:t xml:space="preserve">, Gyeonggi-do, </w:t>
      </w:r>
      <w:r w:rsidR="002300BC" w:rsidRPr="00876DE5">
        <w:rPr>
          <w:rFonts w:ascii="Arial" w:hAnsi="Arial" w:cs="Arial"/>
          <w:sz w:val="24"/>
          <w:szCs w:val="24"/>
        </w:rPr>
        <w:t>Republic of Korea</w:t>
      </w:r>
      <w:r w:rsidR="00D8168A" w:rsidRPr="00876DE5">
        <w:rPr>
          <w:rFonts w:ascii="Arial" w:hAnsi="Arial" w:cs="Arial"/>
          <w:sz w:val="24"/>
          <w:szCs w:val="24"/>
        </w:rPr>
        <w:t xml:space="preserve">) </w:t>
      </w:r>
      <w:r w:rsidR="00F8277F" w:rsidRPr="00876DE5">
        <w:rPr>
          <w:rFonts w:ascii="Arial" w:hAnsi="Arial" w:cs="Arial"/>
          <w:sz w:val="24"/>
          <w:szCs w:val="24"/>
        </w:rPr>
        <w:t>and water ad</w:t>
      </w:r>
      <w:r w:rsidR="007A4441" w:rsidRPr="00876DE5">
        <w:rPr>
          <w:rFonts w:ascii="Arial" w:hAnsi="Arial" w:cs="Arial"/>
          <w:sz w:val="24"/>
          <w:szCs w:val="24"/>
        </w:rPr>
        <w:t xml:space="preserve"> </w:t>
      </w:r>
      <w:r w:rsidR="00F8277F" w:rsidRPr="00876DE5">
        <w:rPr>
          <w:rFonts w:ascii="Arial" w:hAnsi="Arial" w:cs="Arial"/>
          <w:sz w:val="24"/>
          <w:szCs w:val="24"/>
        </w:rPr>
        <w:t xml:space="preserve">libitum. </w:t>
      </w:r>
    </w:p>
    <w:p w:rsidR="00337EBD" w:rsidRPr="00876DE5" w:rsidRDefault="00337EBD" w:rsidP="00F8277F">
      <w:pPr>
        <w:pStyle w:val="a3"/>
        <w:rPr>
          <w:rFonts w:ascii="Arial" w:hAnsi="Arial" w:cs="Arial"/>
          <w:sz w:val="24"/>
          <w:szCs w:val="24"/>
        </w:rPr>
      </w:pPr>
    </w:p>
    <w:p w:rsidR="00F8277F" w:rsidRPr="00876DE5" w:rsidRDefault="00F8277F" w:rsidP="00F8277F">
      <w:pPr>
        <w:pStyle w:val="a3"/>
        <w:rPr>
          <w:rFonts w:ascii="Arial" w:hAnsi="Arial" w:cs="Arial"/>
          <w:sz w:val="24"/>
          <w:szCs w:val="24"/>
        </w:rPr>
      </w:pPr>
      <w:r w:rsidRPr="00876DE5">
        <w:rPr>
          <w:rFonts w:ascii="Arial" w:hAnsi="Arial" w:cs="Arial"/>
          <w:sz w:val="24"/>
          <w:szCs w:val="24"/>
        </w:rPr>
        <w:t xml:space="preserve">All </w:t>
      </w:r>
      <w:r w:rsidR="00337EBD" w:rsidRPr="00876DE5">
        <w:rPr>
          <w:rFonts w:ascii="Arial" w:eastAsia="MinionPro-Disp" w:hAnsi="Arial" w:cs="Arial"/>
          <w:kern w:val="0"/>
          <w:sz w:val="24"/>
          <w:szCs w:val="24"/>
        </w:rPr>
        <w:t>mice</w:t>
      </w:r>
      <w:r w:rsidRPr="00876DE5">
        <w:rPr>
          <w:rFonts w:ascii="Arial" w:hAnsi="Arial" w:cs="Arial"/>
          <w:sz w:val="24"/>
          <w:szCs w:val="24"/>
        </w:rPr>
        <w:t xml:space="preserve"> were handled in accordance with the Guidelines of Animal Care at </w:t>
      </w:r>
      <w:proofErr w:type="spellStart"/>
      <w:r w:rsidRPr="00876DE5">
        <w:rPr>
          <w:rFonts w:ascii="Arial" w:hAnsi="Arial" w:cs="Arial"/>
          <w:sz w:val="24"/>
          <w:szCs w:val="24"/>
        </w:rPr>
        <w:t>Ewha</w:t>
      </w:r>
      <w:proofErr w:type="spellEnd"/>
      <w:r w:rsidRPr="00876DE5">
        <w:rPr>
          <w:rFonts w:ascii="Arial" w:hAnsi="Arial" w:cs="Arial"/>
          <w:sz w:val="24"/>
          <w:szCs w:val="24"/>
        </w:rPr>
        <w:t xml:space="preserve"> </w:t>
      </w:r>
      <w:proofErr w:type="spellStart"/>
      <w:r w:rsidRPr="00876DE5">
        <w:rPr>
          <w:rFonts w:ascii="Arial" w:hAnsi="Arial" w:cs="Arial"/>
          <w:sz w:val="24"/>
          <w:szCs w:val="24"/>
        </w:rPr>
        <w:t>Womans</w:t>
      </w:r>
      <w:proofErr w:type="spellEnd"/>
      <w:r w:rsidRPr="00876DE5">
        <w:rPr>
          <w:rFonts w:ascii="Arial" w:hAnsi="Arial" w:cs="Arial"/>
          <w:sz w:val="24"/>
          <w:szCs w:val="24"/>
        </w:rPr>
        <w:t xml:space="preserve"> University</w:t>
      </w:r>
      <w:r w:rsidR="00D8168A" w:rsidRPr="00876DE5">
        <w:rPr>
          <w:rFonts w:ascii="Arial" w:hAnsi="Arial" w:cs="Arial"/>
          <w:sz w:val="24"/>
          <w:szCs w:val="24"/>
        </w:rPr>
        <w:t xml:space="preserve"> </w:t>
      </w:r>
      <w:r w:rsidRPr="00876DE5">
        <w:rPr>
          <w:rFonts w:ascii="Arial" w:hAnsi="Arial" w:cs="Arial"/>
          <w:sz w:val="24"/>
          <w:szCs w:val="24"/>
        </w:rPr>
        <w:t>through permission of EWU-IACUC (No. 1</w:t>
      </w:r>
      <w:r w:rsidR="00194125" w:rsidRPr="00876DE5">
        <w:rPr>
          <w:rFonts w:ascii="Arial" w:hAnsi="Arial" w:cs="Arial"/>
          <w:sz w:val="24"/>
          <w:szCs w:val="24"/>
        </w:rPr>
        <w:t>9</w:t>
      </w:r>
      <w:r w:rsidRPr="00876DE5">
        <w:rPr>
          <w:rFonts w:ascii="Arial" w:hAnsi="Arial" w:cs="Arial"/>
          <w:sz w:val="24"/>
          <w:szCs w:val="24"/>
        </w:rPr>
        <w:t>-0</w:t>
      </w:r>
      <w:r w:rsidR="00194125" w:rsidRPr="00876DE5">
        <w:rPr>
          <w:rFonts w:ascii="Arial" w:hAnsi="Arial" w:cs="Arial"/>
          <w:sz w:val="24"/>
          <w:szCs w:val="24"/>
        </w:rPr>
        <w:t>15</w:t>
      </w:r>
      <w:r w:rsidRPr="00876DE5">
        <w:rPr>
          <w:rFonts w:ascii="Arial" w:hAnsi="Arial" w:cs="Arial"/>
          <w:sz w:val="24"/>
          <w:szCs w:val="24"/>
        </w:rPr>
        <w:t>).</w:t>
      </w:r>
    </w:p>
    <w:p w:rsidR="00153603" w:rsidRPr="00876DE5" w:rsidRDefault="00153603" w:rsidP="00C41AE1">
      <w:pPr>
        <w:pStyle w:val="a3"/>
        <w:rPr>
          <w:rFonts w:ascii="Arial" w:hAnsi="Arial" w:cs="Arial"/>
          <w:sz w:val="24"/>
          <w:szCs w:val="24"/>
        </w:rPr>
      </w:pPr>
    </w:p>
    <w:p w:rsidR="005876D1" w:rsidRPr="00876DE5" w:rsidRDefault="005876D1" w:rsidP="00C41AE1">
      <w:pPr>
        <w:pStyle w:val="a3"/>
        <w:rPr>
          <w:rFonts w:ascii="Arial" w:hAnsi="Arial" w:cs="Arial"/>
          <w:b/>
          <w:sz w:val="24"/>
          <w:szCs w:val="24"/>
        </w:rPr>
      </w:pPr>
      <w:r w:rsidRPr="00876DE5">
        <w:rPr>
          <w:rFonts w:ascii="Arial" w:hAnsi="Arial" w:cs="Arial" w:hint="eastAsia"/>
          <w:b/>
          <w:sz w:val="24"/>
          <w:szCs w:val="24"/>
        </w:rPr>
        <w:t>R</w:t>
      </w:r>
      <w:r w:rsidRPr="00876DE5">
        <w:rPr>
          <w:rFonts w:ascii="Arial" w:hAnsi="Arial" w:cs="Arial"/>
          <w:b/>
          <w:sz w:val="24"/>
          <w:szCs w:val="24"/>
        </w:rPr>
        <w:t>NA seq</w:t>
      </w:r>
      <w:r w:rsidR="009124FE" w:rsidRPr="00876DE5">
        <w:rPr>
          <w:rFonts w:ascii="Arial" w:hAnsi="Arial" w:cs="Arial"/>
          <w:b/>
          <w:sz w:val="24"/>
          <w:szCs w:val="24"/>
        </w:rPr>
        <w:t xml:space="preserve"> analysis</w:t>
      </w:r>
    </w:p>
    <w:p w:rsidR="001C6AA9" w:rsidRPr="00876DE5" w:rsidRDefault="002300BC" w:rsidP="001C6AA9">
      <w:pPr>
        <w:pStyle w:val="a3"/>
        <w:rPr>
          <w:rFonts w:ascii="Arial" w:eastAsia="함초롬바탕" w:hAnsi="Arial" w:cs="Arial"/>
          <w:sz w:val="24"/>
          <w:szCs w:val="24"/>
        </w:rPr>
      </w:pPr>
      <w:bookmarkStart w:id="1" w:name="_Hlk152599754"/>
      <w:r w:rsidRPr="00876DE5">
        <w:rPr>
          <w:rFonts w:ascii="Arial" w:eastAsia="함초롬바탕" w:hAnsi="Arial" w:cs="Arial"/>
          <w:sz w:val="24"/>
          <w:szCs w:val="24"/>
        </w:rPr>
        <w:t xml:space="preserve">Brain tissue samples were homogenized in </w:t>
      </w:r>
      <w:proofErr w:type="spellStart"/>
      <w:r w:rsidRPr="00876DE5">
        <w:rPr>
          <w:rFonts w:ascii="Arial" w:eastAsia="함초롬바탕" w:hAnsi="Arial" w:cs="Arial"/>
          <w:sz w:val="24"/>
          <w:szCs w:val="24"/>
        </w:rPr>
        <w:t>Trizol</w:t>
      </w:r>
      <w:proofErr w:type="spellEnd"/>
      <w:r w:rsidRPr="00876DE5">
        <w:rPr>
          <w:rFonts w:ascii="Arial" w:eastAsia="함초롬바탕" w:hAnsi="Arial" w:cs="Arial"/>
          <w:sz w:val="24"/>
          <w:szCs w:val="24"/>
        </w:rPr>
        <w:t xml:space="preserve">® reagent (#15596018; Invitrogen, CA, USA) by following a manufacture’s protocol. Total RNA was isolated using the RNeasy </w:t>
      </w:r>
      <w:proofErr w:type="spellStart"/>
      <w:r w:rsidRPr="00876DE5">
        <w:rPr>
          <w:rFonts w:ascii="Arial" w:eastAsia="함초롬바탕" w:hAnsi="Arial" w:cs="Arial"/>
          <w:sz w:val="24"/>
          <w:szCs w:val="24"/>
        </w:rPr>
        <w:t>MinElute</w:t>
      </w:r>
      <w:proofErr w:type="spellEnd"/>
      <w:r w:rsidRPr="00876DE5">
        <w:rPr>
          <w:rFonts w:ascii="Arial" w:eastAsia="함초롬바탕" w:hAnsi="Arial" w:cs="Arial"/>
          <w:sz w:val="24"/>
          <w:szCs w:val="24"/>
        </w:rPr>
        <w:t xml:space="preserve"> Cleanup kit (#74204; Qiagen, Hilden, Germany), and then treated with DNase I (New England Biolabs, MA, USA).</w:t>
      </w:r>
      <w:r w:rsidR="001C6AA9" w:rsidRPr="00876DE5">
        <w:rPr>
          <w:rFonts w:ascii="Arial" w:eastAsia="함초롬바탕" w:hAnsi="Arial" w:cs="Arial"/>
          <w:sz w:val="24"/>
          <w:szCs w:val="24"/>
        </w:rPr>
        <w:t xml:space="preserve"> </w:t>
      </w:r>
    </w:p>
    <w:p w:rsidR="001C6AA9" w:rsidRPr="00876DE5" w:rsidRDefault="001C6AA9" w:rsidP="001C6AA9">
      <w:pPr>
        <w:pStyle w:val="a3"/>
        <w:rPr>
          <w:rFonts w:ascii="Arial" w:eastAsia="함초롬바탕" w:hAnsi="Arial" w:cs="Arial"/>
          <w:sz w:val="24"/>
          <w:szCs w:val="24"/>
        </w:rPr>
      </w:pPr>
    </w:p>
    <w:p w:rsidR="002300BC" w:rsidRPr="00876DE5" w:rsidRDefault="001C6AA9" w:rsidP="002300BC">
      <w:pPr>
        <w:pStyle w:val="a3"/>
        <w:rPr>
          <w:rFonts w:ascii="Arial" w:eastAsia="함초롬바탕" w:hAnsi="Arial" w:cs="Arial"/>
          <w:sz w:val="24"/>
          <w:szCs w:val="24"/>
        </w:rPr>
      </w:pPr>
      <w:r w:rsidRPr="00876DE5">
        <w:rPr>
          <w:rFonts w:ascii="Arial" w:eastAsia="함초롬바탕" w:hAnsi="Arial" w:cs="Arial"/>
          <w:sz w:val="24"/>
          <w:szCs w:val="24"/>
        </w:rPr>
        <w:t xml:space="preserve">RNA sequencing and quality control processes were performed by </w:t>
      </w:r>
      <w:proofErr w:type="spellStart"/>
      <w:r w:rsidRPr="00876DE5">
        <w:rPr>
          <w:rFonts w:ascii="Arial" w:eastAsia="함초롬바탕" w:hAnsi="Arial" w:cs="Arial"/>
          <w:sz w:val="24"/>
          <w:szCs w:val="24"/>
        </w:rPr>
        <w:t>Macrogen</w:t>
      </w:r>
      <w:proofErr w:type="spellEnd"/>
      <w:r w:rsidRPr="00876DE5">
        <w:rPr>
          <w:rFonts w:ascii="Arial" w:eastAsia="함초롬바탕" w:hAnsi="Arial" w:cs="Arial"/>
          <w:sz w:val="24"/>
          <w:szCs w:val="24"/>
        </w:rPr>
        <w:t xml:space="preserve"> Inc. (Seoul, Republic of Korea). </w:t>
      </w:r>
      <w:r w:rsidR="002300BC" w:rsidRPr="00876DE5">
        <w:rPr>
          <w:rFonts w:ascii="Arial" w:eastAsia="함초롬바탕" w:hAnsi="Arial" w:cs="Arial"/>
          <w:sz w:val="24"/>
          <w:szCs w:val="24"/>
        </w:rPr>
        <w:t>All RNA samples were quantified by Quant-</w:t>
      </w:r>
      <w:proofErr w:type="spellStart"/>
      <w:r w:rsidR="002300BC" w:rsidRPr="00876DE5">
        <w:rPr>
          <w:rFonts w:ascii="Arial" w:eastAsia="함초롬바탕" w:hAnsi="Arial" w:cs="Arial"/>
          <w:sz w:val="24"/>
          <w:szCs w:val="24"/>
        </w:rPr>
        <w:t>iT</w:t>
      </w:r>
      <w:proofErr w:type="spellEnd"/>
      <w:r w:rsidR="002300BC" w:rsidRPr="00876DE5">
        <w:rPr>
          <w:rFonts w:ascii="Arial" w:eastAsia="함초롬바탕" w:hAnsi="Arial" w:cs="Arial"/>
          <w:sz w:val="24"/>
          <w:szCs w:val="24"/>
        </w:rPr>
        <w:t xml:space="preserve"> </w:t>
      </w:r>
      <w:proofErr w:type="spellStart"/>
      <w:r w:rsidR="002300BC" w:rsidRPr="00876DE5">
        <w:rPr>
          <w:rFonts w:ascii="Arial" w:eastAsia="함초롬바탕" w:hAnsi="Arial" w:cs="Arial"/>
          <w:sz w:val="24"/>
          <w:szCs w:val="24"/>
        </w:rPr>
        <w:t>RiboGreen</w:t>
      </w:r>
      <w:proofErr w:type="spellEnd"/>
      <w:r w:rsidR="002300BC" w:rsidRPr="00876DE5">
        <w:rPr>
          <w:rFonts w:ascii="Arial" w:eastAsia="함초롬바탕" w:hAnsi="Arial" w:cs="Arial"/>
          <w:sz w:val="24"/>
          <w:szCs w:val="24"/>
        </w:rPr>
        <w:t xml:space="preserve"> RNA Assay Kit (#R11490; Invitrogen, CA, USA) using Victor </w:t>
      </w:r>
      <w:proofErr w:type="spellStart"/>
      <w:r w:rsidR="002300BC" w:rsidRPr="00876DE5">
        <w:rPr>
          <w:rFonts w:ascii="Arial" w:eastAsia="함초롬바탕" w:hAnsi="Arial" w:cs="Arial"/>
          <w:sz w:val="24"/>
          <w:szCs w:val="24"/>
        </w:rPr>
        <w:t>Nivo</w:t>
      </w:r>
      <w:proofErr w:type="spellEnd"/>
      <w:r w:rsidR="002300BC" w:rsidRPr="00876DE5">
        <w:rPr>
          <w:rFonts w:ascii="Arial" w:eastAsia="함초롬바탕" w:hAnsi="Arial" w:cs="Arial"/>
          <w:sz w:val="24"/>
          <w:szCs w:val="24"/>
        </w:rPr>
        <w:t xml:space="preserve"> Multimode Microplate Reader (#HH350005500; </w:t>
      </w:r>
      <w:r w:rsidR="002300BC" w:rsidRPr="00876DE5">
        <w:rPr>
          <w:rFonts w:ascii="Arial" w:hAnsi="Arial" w:cs="Arial"/>
          <w:sz w:val="24"/>
          <w:szCs w:val="24"/>
          <w:shd w:val="clear" w:color="auto" w:fill="FFFFFF"/>
        </w:rPr>
        <w:t>PerkinElmer, Waltham, MA, USA</w:t>
      </w:r>
      <w:r w:rsidR="002300BC" w:rsidRPr="00876DE5">
        <w:rPr>
          <w:rFonts w:ascii="Arial" w:eastAsia="함초롬바탕" w:hAnsi="Arial" w:cs="Arial"/>
          <w:sz w:val="24"/>
          <w:szCs w:val="24"/>
        </w:rPr>
        <w:t xml:space="preserve">). RNA quality was measured using 2100 Bioanalyzer (#G2939BA; </w:t>
      </w:r>
      <w:proofErr w:type="spellStart"/>
      <w:r w:rsidR="002300BC" w:rsidRPr="00876DE5">
        <w:rPr>
          <w:rFonts w:ascii="Arial" w:eastAsia="함초롬바탕" w:hAnsi="Arial" w:cs="Arial"/>
          <w:sz w:val="24"/>
          <w:szCs w:val="24"/>
        </w:rPr>
        <w:t>Agillent</w:t>
      </w:r>
      <w:proofErr w:type="spellEnd"/>
      <w:r w:rsidR="002300BC" w:rsidRPr="00876DE5">
        <w:rPr>
          <w:rFonts w:ascii="Arial" w:eastAsia="함초롬바탕" w:hAnsi="Arial" w:cs="Arial"/>
          <w:sz w:val="24"/>
          <w:szCs w:val="24"/>
        </w:rPr>
        <w:t xml:space="preserve">, CA, USA), and only high-quality RNA samples </w:t>
      </w:r>
      <w:r w:rsidR="002300BC" w:rsidRPr="00876DE5">
        <w:rPr>
          <w:rFonts w:ascii="Arial" w:eastAsia="함초롬바탕" w:hAnsi="Arial" w:cs="Arial" w:hint="eastAsia"/>
          <w:sz w:val="24"/>
          <w:szCs w:val="24"/>
        </w:rPr>
        <w:t>(</w:t>
      </w:r>
      <w:r w:rsidR="002300BC" w:rsidRPr="00876DE5">
        <w:rPr>
          <w:rFonts w:ascii="Arial" w:eastAsia="함초롬바탕" w:hAnsi="Arial" w:cs="Arial"/>
          <w:sz w:val="24"/>
          <w:szCs w:val="24"/>
        </w:rPr>
        <w:t>400 ng</w:t>
      </w:r>
      <w:r w:rsidR="002300BC" w:rsidRPr="00876DE5">
        <w:rPr>
          <w:rFonts w:ascii="Arial" w:eastAsia="함초롬바탕" w:hAnsi="Arial" w:cs="Arial" w:hint="eastAsia"/>
          <w:sz w:val="24"/>
          <w:szCs w:val="24"/>
        </w:rPr>
        <w:t>)</w:t>
      </w:r>
      <w:r w:rsidR="002300BC" w:rsidRPr="00876DE5">
        <w:rPr>
          <w:rFonts w:ascii="Arial" w:eastAsia="함초롬바탕" w:hAnsi="Arial" w:cs="Arial"/>
          <w:sz w:val="24"/>
          <w:szCs w:val="24"/>
        </w:rPr>
        <w:t>, with 28S/18S rRNA (1.8~2.0) and an RNA integrity number value over 7.0, were used for preparing sequencing libraries.</w:t>
      </w:r>
    </w:p>
    <w:p w:rsidR="002300BC" w:rsidRPr="00876DE5" w:rsidRDefault="002300BC" w:rsidP="002300BC">
      <w:pPr>
        <w:pStyle w:val="a3"/>
        <w:rPr>
          <w:rFonts w:ascii="Arial" w:eastAsia="함초롬바탕" w:hAnsi="Arial" w:cs="Arial"/>
          <w:sz w:val="24"/>
          <w:szCs w:val="24"/>
        </w:rPr>
      </w:pPr>
    </w:p>
    <w:p w:rsidR="002300BC" w:rsidRPr="00876DE5" w:rsidRDefault="001C6AA9" w:rsidP="002300BC">
      <w:pPr>
        <w:pStyle w:val="a3"/>
        <w:rPr>
          <w:rFonts w:ascii="Arial" w:eastAsia="함초롬바탕" w:hAnsi="Arial" w:cs="Arial"/>
          <w:sz w:val="24"/>
          <w:szCs w:val="24"/>
        </w:rPr>
      </w:pPr>
      <w:r w:rsidRPr="00876DE5">
        <w:rPr>
          <w:rFonts w:ascii="Arial" w:hAnsi="Arial" w:cs="Arial"/>
          <w:sz w:val="24"/>
          <w:szCs w:val="24"/>
          <w:shd w:val="clear" w:color="auto" w:fill="FFFFFF"/>
        </w:rPr>
        <w:lastRenderedPageBreak/>
        <w:t xml:space="preserve">Purified RNA was randomly fragmented and cDNA was synthesized. After adding different adaptors to both ends of the synthesized cDNA fragments, they were amplified by PCR to an amount sufficient for sequencing using a </w:t>
      </w:r>
      <w:proofErr w:type="spellStart"/>
      <w:r w:rsidRPr="00876DE5">
        <w:rPr>
          <w:rFonts w:ascii="Arial" w:hAnsi="Arial" w:cs="Arial"/>
          <w:sz w:val="24"/>
          <w:szCs w:val="24"/>
          <w:shd w:val="clear" w:color="auto" w:fill="FFFFFF"/>
        </w:rPr>
        <w:t>NovaSeq</w:t>
      </w:r>
      <w:proofErr w:type="spellEnd"/>
      <w:r w:rsidRPr="00876DE5">
        <w:rPr>
          <w:rFonts w:ascii="Arial" w:hAnsi="Arial" w:cs="Arial"/>
          <w:sz w:val="24"/>
          <w:szCs w:val="24"/>
          <w:shd w:val="clear" w:color="auto" w:fill="FFFFFF"/>
        </w:rPr>
        <w:t xml:space="preserve"> 6000 platform (Illumina). </w:t>
      </w:r>
      <w:r w:rsidR="002300BC" w:rsidRPr="00876DE5">
        <w:rPr>
          <w:rFonts w:ascii="Arial" w:eastAsia="함초롬바탕" w:hAnsi="Arial" w:cs="Arial"/>
          <w:sz w:val="24"/>
          <w:szCs w:val="24"/>
        </w:rPr>
        <w:t xml:space="preserve">Sequencing libraries were prepared using the </w:t>
      </w:r>
      <w:proofErr w:type="spellStart"/>
      <w:r w:rsidR="002300BC" w:rsidRPr="00876DE5">
        <w:rPr>
          <w:rFonts w:ascii="Arial" w:eastAsia="함초롬바탕" w:hAnsi="Arial" w:cs="Arial"/>
          <w:sz w:val="24"/>
          <w:szCs w:val="24"/>
        </w:rPr>
        <w:t>TruSeq</w:t>
      </w:r>
      <w:proofErr w:type="spellEnd"/>
      <w:r w:rsidR="002300BC" w:rsidRPr="00876DE5">
        <w:rPr>
          <w:rFonts w:ascii="Arial" w:eastAsia="함초롬바탕" w:hAnsi="Arial" w:cs="Arial"/>
          <w:sz w:val="24"/>
          <w:szCs w:val="24"/>
        </w:rPr>
        <w:t xml:space="preserve">™ stranded mRNA kit (#20020594; Illumina Inc. CA, USA). The sequencing libraries were subjected to paired-ends sequencing (101 bp reads per sample) on </w:t>
      </w:r>
      <w:r w:rsidR="00785156" w:rsidRPr="00876DE5">
        <w:rPr>
          <w:rFonts w:ascii="Arial" w:eastAsia="함초롬바탕" w:hAnsi="Arial" w:cs="Arial"/>
          <w:sz w:val="24"/>
          <w:szCs w:val="24"/>
        </w:rPr>
        <w:t>the</w:t>
      </w:r>
      <w:r w:rsidR="002300BC" w:rsidRPr="00876DE5">
        <w:rPr>
          <w:rFonts w:ascii="Arial" w:eastAsia="함초롬바탕" w:hAnsi="Arial" w:cs="Arial"/>
          <w:sz w:val="24"/>
          <w:szCs w:val="24"/>
        </w:rPr>
        <w:t xml:space="preserve"> </w:t>
      </w:r>
      <w:proofErr w:type="spellStart"/>
      <w:r w:rsidR="002300BC" w:rsidRPr="00876DE5">
        <w:rPr>
          <w:rFonts w:ascii="Arial" w:eastAsia="함초롬바탕" w:hAnsi="Arial" w:cs="Arial"/>
          <w:sz w:val="24"/>
          <w:szCs w:val="24"/>
        </w:rPr>
        <w:t>HiSeq</w:t>
      </w:r>
      <w:proofErr w:type="spellEnd"/>
      <w:r w:rsidR="002300BC" w:rsidRPr="00876DE5">
        <w:rPr>
          <w:rFonts w:ascii="Arial" w:eastAsia="함초롬바탕" w:hAnsi="Arial" w:cs="Arial"/>
          <w:sz w:val="24"/>
          <w:szCs w:val="24"/>
        </w:rPr>
        <w:t xml:space="preserve">. 2000 system (Illumina Inc., CA, USA). </w:t>
      </w:r>
    </w:p>
    <w:p w:rsidR="002300BC" w:rsidRPr="00876DE5" w:rsidRDefault="002300BC" w:rsidP="002300BC">
      <w:pPr>
        <w:pStyle w:val="a3"/>
        <w:rPr>
          <w:rFonts w:ascii="Arial" w:eastAsia="함초롬바탕" w:hAnsi="Arial" w:cs="Arial"/>
          <w:sz w:val="24"/>
          <w:szCs w:val="24"/>
        </w:rPr>
      </w:pPr>
    </w:p>
    <w:p w:rsidR="001C6AA9" w:rsidRPr="00876DE5" w:rsidRDefault="002300BC" w:rsidP="001C6AA9">
      <w:pPr>
        <w:pStyle w:val="a3"/>
        <w:rPr>
          <w:rFonts w:ascii="Arial" w:eastAsia="함초롬바탕" w:hAnsi="Arial" w:cs="Arial"/>
          <w:sz w:val="24"/>
          <w:szCs w:val="24"/>
        </w:rPr>
      </w:pPr>
      <w:r w:rsidRPr="00876DE5">
        <w:rPr>
          <w:rFonts w:ascii="Arial" w:eastAsia="함초롬바탕" w:hAnsi="Arial" w:cs="Arial"/>
          <w:sz w:val="24"/>
          <w:szCs w:val="24"/>
        </w:rPr>
        <w:t xml:space="preserve">Quality of the demultiplexed reads was measured using </w:t>
      </w:r>
      <w:proofErr w:type="spellStart"/>
      <w:r w:rsidRPr="00876DE5">
        <w:rPr>
          <w:rFonts w:ascii="Arial" w:eastAsia="함초롬바탕" w:hAnsi="Arial" w:cs="Arial"/>
          <w:sz w:val="24"/>
          <w:szCs w:val="24"/>
        </w:rPr>
        <w:t>FastQC</w:t>
      </w:r>
      <w:proofErr w:type="spellEnd"/>
      <w:r w:rsidRPr="00876DE5">
        <w:rPr>
          <w:rFonts w:ascii="Arial" w:eastAsia="함초롬바탕" w:hAnsi="Arial" w:cs="Arial"/>
          <w:sz w:val="24"/>
          <w:szCs w:val="24"/>
        </w:rPr>
        <w:t xml:space="preserve">. It was conformed that over 95% of trimmed data reached Q30. Trimmed reads were mapped to the </w:t>
      </w:r>
      <w:r w:rsidRPr="00876DE5">
        <w:rPr>
          <w:rFonts w:ascii="Arial" w:eastAsia="함초롬바탕" w:hAnsi="Arial" w:cs="Arial"/>
          <w:i/>
          <w:iCs/>
          <w:sz w:val="24"/>
          <w:szCs w:val="24"/>
        </w:rPr>
        <w:t>Mus musculus</w:t>
      </w:r>
      <w:r w:rsidRPr="00876DE5">
        <w:rPr>
          <w:rFonts w:ascii="Arial" w:eastAsia="함초롬바탕" w:hAnsi="Arial" w:cs="Arial"/>
          <w:sz w:val="24"/>
          <w:szCs w:val="24"/>
        </w:rPr>
        <w:t xml:space="preserve"> reference genome (GRCm38.p6) using HISAT2, and were assembled into full-length transcripts using </w:t>
      </w:r>
      <w:proofErr w:type="spellStart"/>
      <w:r w:rsidRPr="00876DE5">
        <w:rPr>
          <w:rFonts w:ascii="Arial" w:eastAsia="함초롬바탕" w:hAnsi="Arial" w:cs="Arial"/>
          <w:sz w:val="24"/>
          <w:szCs w:val="24"/>
        </w:rPr>
        <w:t>StringTie</w:t>
      </w:r>
      <w:proofErr w:type="spellEnd"/>
      <w:r w:rsidRPr="00876DE5">
        <w:rPr>
          <w:rFonts w:ascii="Arial" w:eastAsia="함초롬바탕" w:hAnsi="Arial" w:cs="Arial"/>
          <w:sz w:val="24"/>
          <w:szCs w:val="24"/>
        </w:rPr>
        <w:t>.</w:t>
      </w:r>
      <w:r w:rsidR="001C6AA9" w:rsidRPr="00876DE5">
        <w:rPr>
          <w:rFonts w:ascii="Arial" w:eastAsia="함초롬바탕" w:hAnsi="Arial" w:cs="Arial"/>
          <w:sz w:val="24"/>
          <w:szCs w:val="24"/>
        </w:rPr>
        <w:t xml:space="preserve"> </w:t>
      </w:r>
      <w:bookmarkEnd w:id="1"/>
    </w:p>
    <w:p w:rsidR="001C6AA9" w:rsidRPr="00876DE5" w:rsidRDefault="001C6AA9" w:rsidP="001C6AA9">
      <w:pPr>
        <w:pStyle w:val="a3"/>
        <w:rPr>
          <w:rFonts w:ascii="Arial" w:hAnsi="Arial" w:cs="Arial"/>
          <w:b/>
          <w:sz w:val="24"/>
          <w:szCs w:val="24"/>
        </w:rPr>
      </w:pPr>
    </w:p>
    <w:p w:rsidR="001C6AA9" w:rsidRPr="00876DE5" w:rsidRDefault="00594D7F" w:rsidP="001C6AA9">
      <w:pPr>
        <w:pStyle w:val="a3"/>
        <w:rPr>
          <w:rFonts w:ascii="Arial" w:hAnsi="Arial" w:cs="Arial"/>
          <w:b/>
          <w:sz w:val="24"/>
          <w:szCs w:val="24"/>
        </w:rPr>
      </w:pPr>
      <w:r w:rsidRPr="00876DE5">
        <w:rPr>
          <w:rFonts w:ascii="Arial" w:hAnsi="Arial" w:cs="Arial"/>
          <w:b/>
          <w:sz w:val="24"/>
          <w:szCs w:val="24"/>
        </w:rPr>
        <w:t>Analyses of d</w:t>
      </w:r>
      <w:r w:rsidR="001C6AA9" w:rsidRPr="00876DE5">
        <w:rPr>
          <w:rFonts w:ascii="Arial" w:hAnsi="Arial" w:cs="Arial"/>
          <w:b/>
          <w:sz w:val="24"/>
          <w:szCs w:val="24"/>
        </w:rPr>
        <w:t>ifferentially expressed gene</w:t>
      </w:r>
      <w:r w:rsidRPr="00876DE5">
        <w:rPr>
          <w:rFonts w:ascii="Arial" w:hAnsi="Arial" w:cs="Arial"/>
          <w:b/>
          <w:sz w:val="24"/>
          <w:szCs w:val="24"/>
        </w:rPr>
        <w:t>s</w:t>
      </w:r>
      <w:r w:rsidR="001C6AA9" w:rsidRPr="00876DE5">
        <w:rPr>
          <w:rFonts w:ascii="Arial" w:hAnsi="Arial" w:cs="Arial"/>
          <w:b/>
          <w:sz w:val="24"/>
          <w:szCs w:val="24"/>
        </w:rPr>
        <w:t xml:space="preserve"> and gene ontology enrichment</w:t>
      </w:r>
    </w:p>
    <w:p w:rsidR="001C6AA9" w:rsidRPr="00876DE5" w:rsidRDefault="001C6AA9" w:rsidP="001C6AA9">
      <w:pPr>
        <w:pStyle w:val="a3"/>
        <w:rPr>
          <w:rFonts w:ascii="Arial" w:hAnsi="Arial" w:cs="Arial"/>
          <w:sz w:val="24"/>
          <w:szCs w:val="24"/>
        </w:rPr>
      </w:pPr>
      <w:r w:rsidRPr="00876DE5">
        <w:rPr>
          <w:rFonts w:ascii="Arial" w:hAnsi="Arial" w:cs="Arial"/>
          <w:sz w:val="24"/>
          <w:szCs w:val="24"/>
        </w:rPr>
        <w:t xml:space="preserve">Differentially expressed genes (DEGs) were identified by analyzing mapped read counts from each transcript using </w:t>
      </w:r>
      <w:proofErr w:type="spellStart"/>
      <w:r w:rsidRPr="00876DE5">
        <w:rPr>
          <w:rFonts w:ascii="Arial" w:hAnsi="Arial" w:cs="Arial"/>
          <w:sz w:val="24"/>
          <w:szCs w:val="24"/>
        </w:rPr>
        <w:t>edgeR</w:t>
      </w:r>
      <w:proofErr w:type="spellEnd"/>
      <w:r w:rsidRPr="00876DE5">
        <w:rPr>
          <w:rFonts w:ascii="Arial" w:hAnsi="Arial" w:cs="Arial"/>
          <w:sz w:val="24"/>
          <w:szCs w:val="24"/>
        </w:rPr>
        <w:t xml:space="preserve"> package. </w:t>
      </w:r>
      <w:r w:rsidRPr="00876DE5">
        <w:rPr>
          <w:rFonts w:ascii="Arial" w:eastAsia="함초롬바탕" w:hAnsi="Arial" w:cs="Arial"/>
          <w:sz w:val="24"/>
          <w:szCs w:val="24"/>
        </w:rPr>
        <w:t>All data were normalized using the trimmed mean of M-values method with the ‘</w:t>
      </w:r>
      <w:proofErr w:type="spellStart"/>
      <w:r w:rsidRPr="00876DE5">
        <w:rPr>
          <w:rFonts w:ascii="Arial" w:eastAsia="함초롬바탕" w:hAnsi="Arial" w:cs="Arial"/>
          <w:i/>
          <w:iCs/>
          <w:sz w:val="24"/>
          <w:szCs w:val="24"/>
        </w:rPr>
        <w:t>calcNormFactors</w:t>
      </w:r>
      <w:proofErr w:type="spellEnd"/>
      <w:r w:rsidRPr="00876DE5">
        <w:rPr>
          <w:rFonts w:ascii="Arial" w:eastAsia="함초롬바탕" w:hAnsi="Arial" w:cs="Arial"/>
          <w:i/>
          <w:iCs/>
          <w:sz w:val="24"/>
          <w:szCs w:val="24"/>
        </w:rPr>
        <w:t>’</w:t>
      </w:r>
      <w:r w:rsidRPr="00876DE5">
        <w:rPr>
          <w:rFonts w:ascii="Arial" w:eastAsia="함초롬바탕" w:hAnsi="Arial" w:cs="Arial"/>
          <w:sz w:val="24"/>
          <w:szCs w:val="24"/>
        </w:rPr>
        <w:t xml:space="preserve"> function from </w:t>
      </w:r>
      <w:proofErr w:type="spellStart"/>
      <w:r w:rsidRPr="00876DE5">
        <w:rPr>
          <w:rFonts w:ascii="Arial" w:hAnsi="Arial" w:cs="Arial"/>
          <w:sz w:val="24"/>
          <w:szCs w:val="24"/>
        </w:rPr>
        <w:t>edgeR</w:t>
      </w:r>
      <w:proofErr w:type="spellEnd"/>
      <w:r w:rsidRPr="00876DE5">
        <w:rPr>
          <w:rFonts w:ascii="Arial" w:eastAsia="함초롬바탕" w:hAnsi="Arial" w:cs="Arial"/>
          <w:sz w:val="24"/>
          <w:szCs w:val="24"/>
        </w:rPr>
        <w:t xml:space="preserve">. </w:t>
      </w:r>
      <w:r w:rsidRPr="00876DE5">
        <w:rPr>
          <w:rFonts w:ascii="Arial" w:hAnsi="Arial" w:cs="Arial"/>
          <w:sz w:val="24"/>
          <w:szCs w:val="24"/>
        </w:rPr>
        <w:t xml:space="preserve">Genes with low read counts were filtered out using the </w:t>
      </w:r>
      <w:proofErr w:type="spellStart"/>
      <w:r w:rsidRPr="00876DE5">
        <w:rPr>
          <w:rStyle w:val="HTML"/>
          <w:rFonts w:ascii="Arial" w:hAnsi="Arial" w:cs="Arial"/>
        </w:rPr>
        <w:t>filterByExpr</w:t>
      </w:r>
      <w:proofErr w:type="spellEnd"/>
      <w:r w:rsidRPr="00876DE5">
        <w:rPr>
          <w:rFonts w:ascii="Arial" w:hAnsi="Arial" w:cs="Arial"/>
          <w:sz w:val="24"/>
          <w:szCs w:val="24"/>
        </w:rPr>
        <w:t xml:space="preserve"> function</w:t>
      </w:r>
      <w:r w:rsidRPr="00876DE5">
        <w:rPr>
          <w:rFonts w:ascii="Arial" w:eastAsia="함초롬바탕" w:hAnsi="Arial" w:cs="Arial"/>
          <w:sz w:val="24"/>
          <w:szCs w:val="24"/>
        </w:rPr>
        <w:t xml:space="preserve">, and </w:t>
      </w:r>
      <w:r w:rsidRPr="00876DE5">
        <w:rPr>
          <w:rFonts w:ascii="Arial" w:hAnsi="Arial" w:cs="Arial"/>
          <w:sz w:val="24"/>
          <w:szCs w:val="24"/>
        </w:rPr>
        <w:t xml:space="preserve">only genes with at least 2 reads in two or more samples were considered. The </w:t>
      </w:r>
      <w:proofErr w:type="spellStart"/>
      <w:r w:rsidRPr="00876DE5">
        <w:rPr>
          <w:rStyle w:val="HTML"/>
          <w:rFonts w:ascii="Arial" w:hAnsi="Arial" w:cs="Arial"/>
        </w:rPr>
        <w:t>glmQLFTest</w:t>
      </w:r>
      <w:proofErr w:type="spellEnd"/>
      <w:r w:rsidRPr="00876DE5">
        <w:rPr>
          <w:rFonts w:ascii="Arial" w:hAnsi="Arial" w:cs="Arial"/>
          <w:sz w:val="24"/>
          <w:szCs w:val="24"/>
        </w:rPr>
        <w:t xml:space="preserve"> function is used to perform differential expression analysis with a quasi-likelihood method, a</w:t>
      </w:r>
      <w:r w:rsidRPr="00876DE5">
        <w:rPr>
          <w:rFonts w:ascii="Arial" w:eastAsia="함초롬바탕" w:hAnsi="Arial" w:cs="Arial"/>
          <w:sz w:val="24"/>
          <w:szCs w:val="24"/>
        </w:rPr>
        <w:t xml:space="preserve">nd log2-transformed fold-change and its </w:t>
      </w:r>
      <w:r w:rsidRPr="00876DE5">
        <w:rPr>
          <w:rFonts w:ascii="Arial" w:eastAsia="함초롬바탕" w:hAnsi="Arial" w:cs="Arial"/>
          <w:i/>
          <w:iCs/>
          <w:sz w:val="24"/>
          <w:szCs w:val="24"/>
        </w:rPr>
        <w:t>p</w:t>
      </w:r>
      <w:r w:rsidRPr="00876DE5">
        <w:rPr>
          <w:rFonts w:ascii="Arial" w:eastAsia="함초롬바탕" w:hAnsi="Arial" w:cs="Arial"/>
          <w:sz w:val="24"/>
          <w:szCs w:val="24"/>
        </w:rPr>
        <w:t>-value were obtained.</w:t>
      </w:r>
    </w:p>
    <w:p w:rsidR="001C6AA9" w:rsidRPr="00876DE5" w:rsidRDefault="001C6AA9" w:rsidP="004444D8">
      <w:pPr>
        <w:pStyle w:val="a3"/>
        <w:rPr>
          <w:rStyle w:val="a4"/>
          <w:rFonts w:ascii="Arial" w:hAnsi="Arial" w:cs="Arial"/>
          <w:b w:val="0"/>
          <w:bCs w:val="0"/>
          <w:sz w:val="24"/>
          <w:szCs w:val="24"/>
        </w:rPr>
      </w:pPr>
    </w:p>
    <w:p w:rsidR="001C6AA9" w:rsidRPr="00876DE5" w:rsidRDefault="004444D8" w:rsidP="004444D8">
      <w:pPr>
        <w:pStyle w:val="a3"/>
        <w:rPr>
          <w:rFonts w:ascii="Arial" w:hAnsi="Arial" w:cs="Arial"/>
          <w:sz w:val="24"/>
          <w:szCs w:val="24"/>
        </w:rPr>
      </w:pPr>
      <w:r w:rsidRPr="00876DE5">
        <w:rPr>
          <w:rStyle w:val="a4"/>
          <w:rFonts w:ascii="Arial" w:hAnsi="Arial" w:cs="Arial"/>
          <w:b w:val="0"/>
          <w:bCs w:val="0"/>
          <w:sz w:val="24"/>
          <w:szCs w:val="24"/>
        </w:rPr>
        <w:t xml:space="preserve">RNA seq </w:t>
      </w:r>
      <w:r w:rsidR="001C6AA9" w:rsidRPr="00876DE5">
        <w:rPr>
          <w:rStyle w:val="a4"/>
          <w:rFonts w:ascii="Arial" w:hAnsi="Arial" w:cs="Arial"/>
          <w:b w:val="0"/>
          <w:bCs w:val="0"/>
          <w:sz w:val="24"/>
          <w:szCs w:val="24"/>
        </w:rPr>
        <w:t>data</w:t>
      </w:r>
      <w:r w:rsidRPr="00876DE5">
        <w:rPr>
          <w:rStyle w:val="a4"/>
          <w:rFonts w:ascii="Arial" w:hAnsi="Arial" w:cs="Arial"/>
          <w:b w:val="0"/>
          <w:bCs w:val="0"/>
          <w:sz w:val="24"/>
          <w:szCs w:val="24"/>
        </w:rPr>
        <w:t xml:space="preserve"> </w:t>
      </w:r>
      <w:r w:rsidR="00663ABE" w:rsidRPr="00876DE5">
        <w:rPr>
          <w:rStyle w:val="a4"/>
          <w:rFonts w:ascii="Arial" w:hAnsi="Arial" w:cs="Arial"/>
          <w:b w:val="0"/>
          <w:bCs w:val="0"/>
          <w:sz w:val="24"/>
          <w:szCs w:val="24"/>
        </w:rPr>
        <w:t>of</w:t>
      </w:r>
      <w:r w:rsidRPr="00876DE5">
        <w:rPr>
          <w:rStyle w:val="a4"/>
          <w:rFonts w:ascii="Arial" w:hAnsi="Arial" w:cs="Arial"/>
          <w:b w:val="0"/>
          <w:bCs w:val="0"/>
          <w:sz w:val="24"/>
          <w:szCs w:val="24"/>
        </w:rPr>
        <w:t xml:space="preserve"> two </w:t>
      </w:r>
      <w:r w:rsidR="00594D7F" w:rsidRPr="00876DE5">
        <w:rPr>
          <w:rStyle w:val="a4"/>
          <w:rFonts w:ascii="Arial" w:hAnsi="Arial" w:cs="Arial"/>
          <w:b w:val="0"/>
          <w:bCs w:val="0"/>
          <w:sz w:val="24"/>
          <w:szCs w:val="24"/>
        </w:rPr>
        <w:t xml:space="preserve">comparing </w:t>
      </w:r>
      <w:r w:rsidRPr="00876DE5">
        <w:rPr>
          <w:rStyle w:val="a4"/>
          <w:rFonts w:ascii="Arial" w:hAnsi="Arial" w:cs="Arial"/>
          <w:b w:val="0"/>
          <w:bCs w:val="0"/>
          <w:sz w:val="24"/>
          <w:szCs w:val="24"/>
        </w:rPr>
        <w:t>groups</w:t>
      </w:r>
      <w:r w:rsidR="00663ABE" w:rsidRPr="00876DE5">
        <w:rPr>
          <w:rStyle w:val="a4"/>
          <w:rFonts w:ascii="Arial" w:hAnsi="Arial" w:cs="Arial"/>
          <w:b w:val="0"/>
          <w:bCs w:val="0"/>
          <w:sz w:val="24"/>
          <w:szCs w:val="24"/>
        </w:rPr>
        <w:t xml:space="preserve"> (WT vs Drd2 KO</w:t>
      </w:r>
      <w:r w:rsidR="001C6AA9" w:rsidRPr="00876DE5">
        <w:rPr>
          <w:rStyle w:val="a4"/>
          <w:rFonts w:ascii="Arial" w:hAnsi="Arial" w:cs="Arial"/>
          <w:b w:val="0"/>
          <w:bCs w:val="0"/>
          <w:sz w:val="24"/>
          <w:szCs w:val="24"/>
        </w:rPr>
        <w:t xml:space="preserve">; </w:t>
      </w:r>
      <w:r w:rsidR="00663ABE" w:rsidRPr="00876DE5">
        <w:rPr>
          <w:rStyle w:val="a4"/>
          <w:rFonts w:ascii="Arial" w:hAnsi="Arial" w:cs="Arial"/>
          <w:b w:val="0"/>
          <w:bCs w:val="0"/>
          <w:sz w:val="24"/>
          <w:szCs w:val="24"/>
        </w:rPr>
        <w:t xml:space="preserve">Drd2 KO vs Drd2 KO+ </w:t>
      </w:r>
      <w:proofErr w:type="spellStart"/>
      <w:r w:rsidR="00663ABE" w:rsidRPr="00876DE5">
        <w:rPr>
          <w:rStyle w:val="a4"/>
          <w:rFonts w:ascii="Arial" w:hAnsi="Arial" w:cs="Arial"/>
          <w:b w:val="0"/>
          <w:bCs w:val="0"/>
          <w:sz w:val="24"/>
          <w:szCs w:val="24"/>
        </w:rPr>
        <w:t>LpEV</w:t>
      </w:r>
      <w:proofErr w:type="spellEnd"/>
      <w:r w:rsidR="00663ABE" w:rsidRPr="00876DE5">
        <w:rPr>
          <w:rStyle w:val="a4"/>
          <w:rFonts w:ascii="Arial" w:hAnsi="Arial" w:cs="Arial"/>
          <w:b w:val="0"/>
          <w:bCs w:val="0"/>
          <w:sz w:val="24"/>
          <w:szCs w:val="24"/>
        </w:rPr>
        <w:t>)</w:t>
      </w:r>
      <w:r w:rsidRPr="00876DE5">
        <w:rPr>
          <w:rStyle w:val="a4"/>
          <w:rFonts w:ascii="Arial" w:hAnsi="Arial" w:cs="Arial"/>
          <w:b w:val="0"/>
          <w:bCs w:val="0"/>
          <w:sz w:val="24"/>
          <w:szCs w:val="24"/>
        </w:rPr>
        <w:t xml:space="preserve"> were ranked by signed log10-transformed p-values and analyzed using the Rank-Rank Hypergeometric Overlap method, </w:t>
      </w:r>
      <w:r w:rsidRPr="00876DE5">
        <w:rPr>
          <w:rFonts w:ascii="Arial" w:hAnsi="Arial" w:cs="Arial"/>
          <w:sz w:val="24"/>
          <w:szCs w:val="24"/>
          <w:lang w:val="en"/>
        </w:rPr>
        <w:t>as described previously</w:t>
      </w:r>
      <w:r w:rsidR="001734DF" w:rsidRPr="00876DE5">
        <w:rPr>
          <w:rFonts w:ascii="Arial" w:hAnsi="Arial" w:cs="Arial"/>
          <w:sz w:val="24"/>
          <w:szCs w:val="24"/>
          <w:vertAlign w:val="superscript"/>
          <w:lang w:val="en"/>
        </w:rPr>
        <w:t>5,6</w:t>
      </w:r>
      <w:r w:rsidRPr="00876DE5">
        <w:rPr>
          <w:rFonts w:ascii="Arial" w:hAnsi="Arial" w:cs="Arial"/>
          <w:sz w:val="24"/>
          <w:szCs w:val="24"/>
          <w:lang w:val="en"/>
        </w:rPr>
        <w:t>.</w:t>
      </w:r>
      <w:r w:rsidRPr="00876DE5">
        <w:rPr>
          <w:rFonts w:ascii="Arial" w:eastAsia="AdvTimes" w:hAnsi="Arial" w:cs="Arial"/>
          <w:sz w:val="24"/>
          <w:szCs w:val="24"/>
        </w:rPr>
        <w:t xml:space="preserve"> </w:t>
      </w:r>
      <w:r w:rsidR="00133B47" w:rsidRPr="00876DE5">
        <w:rPr>
          <w:rStyle w:val="a4"/>
          <w:rFonts w:ascii="Arial" w:hAnsi="Arial" w:cs="Arial"/>
          <w:b w:val="0"/>
          <w:bCs w:val="0"/>
          <w:sz w:val="24"/>
          <w:szCs w:val="24"/>
        </w:rPr>
        <w:t>RNA seq</w:t>
      </w:r>
      <w:r w:rsidR="00C236F2" w:rsidRPr="00876DE5">
        <w:rPr>
          <w:rFonts w:ascii="Arial" w:hAnsi="Arial" w:cs="Arial"/>
          <w:sz w:val="24"/>
          <w:szCs w:val="24"/>
        </w:rPr>
        <w:t xml:space="preserve"> analysis began with 45,777 transcriptome signals.</w:t>
      </w:r>
      <w:r w:rsidR="00C236F2" w:rsidRPr="00876DE5">
        <w:rPr>
          <w:rFonts w:ascii="Arial" w:hAnsi="Arial" w:cs="Arial"/>
          <w:sz w:val="18"/>
          <w:szCs w:val="18"/>
        </w:rPr>
        <w:t xml:space="preserve"> </w:t>
      </w:r>
      <w:r w:rsidR="001C6AA9" w:rsidRPr="00876DE5">
        <w:rPr>
          <w:rFonts w:ascii="Arial" w:hAnsi="Arial" w:cs="Arial"/>
          <w:sz w:val="24"/>
          <w:szCs w:val="24"/>
        </w:rPr>
        <w:t xml:space="preserve">A total of 20,356 genes in the </w:t>
      </w:r>
      <w:proofErr w:type="spellStart"/>
      <w:r w:rsidR="001C6AA9" w:rsidRPr="00876DE5">
        <w:rPr>
          <w:rFonts w:ascii="Arial" w:hAnsi="Arial" w:cs="Arial"/>
          <w:sz w:val="24"/>
          <w:szCs w:val="24"/>
        </w:rPr>
        <w:t>NAc</w:t>
      </w:r>
      <w:proofErr w:type="spellEnd"/>
      <w:r w:rsidR="001C6AA9" w:rsidRPr="00876DE5">
        <w:rPr>
          <w:rFonts w:ascii="Arial" w:hAnsi="Arial" w:cs="Arial"/>
          <w:sz w:val="24"/>
          <w:szCs w:val="24"/>
        </w:rPr>
        <w:t xml:space="preserve">, 19,908 genes in the </w:t>
      </w:r>
      <w:proofErr w:type="spellStart"/>
      <w:r w:rsidR="001C6AA9" w:rsidRPr="00876DE5">
        <w:rPr>
          <w:rFonts w:ascii="Arial" w:hAnsi="Arial" w:cs="Arial"/>
          <w:sz w:val="24"/>
          <w:szCs w:val="24"/>
        </w:rPr>
        <w:t>dSTR</w:t>
      </w:r>
      <w:proofErr w:type="spellEnd"/>
      <w:r w:rsidR="001C6AA9" w:rsidRPr="00876DE5">
        <w:rPr>
          <w:rFonts w:ascii="Arial" w:hAnsi="Arial" w:cs="Arial"/>
          <w:sz w:val="24"/>
          <w:szCs w:val="24"/>
        </w:rPr>
        <w:t xml:space="preserve">, and 19,900 genes in the </w:t>
      </w:r>
      <w:proofErr w:type="spellStart"/>
      <w:r w:rsidR="001C6AA9" w:rsidRPr="00876DE5">
        <w:rPr>
          <w:rFonts w:ascii="Arial" w:hAnsi="Arial" w:cs="Arial"/>
          <w:sz w:val="24"/>
          <w:szCs w:val="24"/>
        </w:rPr>
        <w:t>dHP</w:t>
      </w:r>
      <w:proofErr w:type="spellEnd"/>
      <w:r w:rsidR="001C6AA9" w:rsidRPr="00876DE5">
        <w:rPr>
          <w:rFonts w:ascii="Arial" w:hAnsi="Arial" w:cs="Arial"/>
          <w:sz w:val="24"/>
          <w:szCs w:val="24"/>
        </w:rPr>
        <w:t xml:space="preserve"> </w:t>
      </w:r>
      <w:r w:rsidR="001C6AA9" w:rsidRPr="00876DE5">
        <w:rPr>
          <w:rFonts w:ascii="Arial" w:eastAsia="휴먼명조" w:hAnsi="Arial" w:cs="Arial"/>
          <w:sz w:val="24"/>
          <w:szCs w:val="24"/>
        </w:rPr>
        <w:t xml:space="preserve">were obtained and </w:t>
      </w:r>
      <w:r w:rsidR="00C236F2" w:rsidRPr="00876DE5">
        <w:rPr>
          <w:rFonts w:ascii="Arial" w:hAnsi="Arial" w:cs="Arial"/>
          <w:sz w:val="24"/>
          <w:szCs w:val="24"/>
        </w:rPr>
        <w:t xml:space="preserve">were further </w:t>
      </w:r>
      <w:r w:rsidR="001501C1" w:rsidRPr="00876DE5">
        <w:rPr>
          <w:rFonts w:ascii="Arial" w:hAnsi="Arial" w:cs="Arial"/>
          <w:sz w:val="24"/>
          <w:szCs w:val="24"/>
        </w:rPr>
        <w:t>filtered</w:t>
      </w:r>
      <w:r w:rsidR="001501C1">
        <w:rPr>
          <w:rFonts w:ascii="Arial" w:hAnsi="Arial" w:cs="Arial"/>
          <w:sz w:val="24"/>
          <w:szCs w:val="24"/>
        </w:rPr>
        <w:t xml:space="preserve"> based on </w:t>
      </w:r>
      <w:r w:rsidR="00C236F2" w:rsidRPr="00876DE5">
        <w:rPr>
          <w:rFonts w:ascii="Arial" w:hAnsi="Arial" w:cs="Arial"/>
          <w:sz w:val="24"/>
          <w:szCs w:val="24"/>
        </w:rPr>
        <w:t xml:space="preserve">the Mouse Genome-Database (http://www.informatics.jax.org). </w:t>
      </w:r>
      <w:r w:rsidR="001501C1">
        <w:rPr>
          <w:rFonts w:ascii="Arial" w:hAnsi="Arial" w:cs="Arial"/>
          <w:sz w:val="24"/>
          <w:szCs w:val="24"/>
        </w:rPr>
        <w:t xml:space="preserve">They were then </w:t>
      </w:r>
      <w:r w:rsidR="001501C1" w:rsidRPr="00876DE5">
        <w:rPr>
          <w:rFonts w:ascii="Arial" w:eastAsia="휴먼명조" w:hAnsi="Arial" w:cs="Arial"/>
          <w:sz w:val="24"/>
          <w:szCs w:val="24"/>
        </w:rPr>
        <w:t xml:space="preserve">analyzed </w:t>
      </w:r>
      <w:r w:rsidR="001501C1" w:rsidRPr="00876DE5">
        <w:rPr>
          <w:rStyle w:val="a4"/>
          <w:rFonts w:ascii="Arial" w:hAnsi="Arial" w:cs="Arial"/>
          <w:b w:val="0"/>
          <w:bCs w:val="0"/>
          <w:sz w:val="24"/>
          <w:szCs w:val="24"/>
        </w:rPr>
        <w:t xml:space="preserve">using the RRHO web application tool </w:t>
      </w:r>
      <w:r w:rsidR="001501C1" w:rsidRPr="00876DE5">
        <w:rPr>
          <w:rFonts w:ascii="Arial" w:hAnsi="Arial" w:cs="Arial"/>
          <w:sz w:val="24"/>
          <w:szCs w:val="24"/>
        </w:rPr>
        <w:t xml:space="preserve">(http://systems.crump.ucla.edu/rankrank). </w:t>
      </w:r>
      <w:r w:rsidR="00A0403E" w:rsidRPr="00876DE5">
        <w:rPr>
          <w:rFonts w:ascii="Arial" w:hAnsi="Arial" w:cs="Arial"/>
          <w:sz w:val="24"/>
          <w:szCs w:val="24"/>
        </w:rPr>
        <w:t>We selected genes whose expression</w:t>
      </w:r>
      <w:r w:rsidR="001C6AA9" w:rsidRPr="00876DE5">
        <w:rPr>
          <w:rFonts w:ascii="Arial" w:hAnsi="Arial" w:cs="Arial"/>
          <w:sz w:val="24"/>
          <w:szCs w:val="24"/>
        </w:rPr>
        <w:t xml:space="preserve"> were up- or down-regulated in Drd2 KO mice and their altered expression was reversed by </w:t>
      </w:r>
      <w:proofErr w:type="spellStart"/>
      <w:r w:rsidR="001C6AA9" w:rsidRPr="00876DE5">
        <w:rPr>
          <w:rFonts w:ascii="Arial" w:hAnsi="Arial" w:cs="Arial"/>
          <w:sz w:val="24"/>
          <w:szCs w:val="24"/>
        </w:rPr>
        <w:t>LpEV</w:t>
      </w:r>
      <w:proofErr w:type="spellEnd"/>
      <w:r w:rsidR="001C6AA9" w:rsidRPr="00876DE5">
        <w:rPr>
          <w:rFonts w:ascii="Arial" w:hAnsi="Arial" w:cs="Arial"/>
          <w:sz w:val="24"/>
          <w:szCs w:val="24"/>
        </w:rPr>
        <w:t xml:space="preserve"> were selected. </w:t>
      </w:r>
      <w:r w:rsidR="00A0403E" w:rsidRPr="00876DE5">
        <w:rPr>
          <w:rFonts w:ascii="Arial" w:hAnsi="Arial" w:cs="Arial"/>
          <w:sz w:val="24"/>
          <w:szCs w:val="24"/>
        </w:rPr>
        <w:t>These categories of genes were located within Quadrants B and C of the RRHO map.</w:t>
      </w:r>
      <w:r w:rsidR="00C236F2" w:rsidRPr="00876DE5">
        <w:rPr>
          <w:rFonts w:ascii="Arial" w:hAnsi="Arial" w:cs="Arial"/>
          <w:sz w:val="24"/>
          <w:szCs w:val="24"/>
        </w:rPr>
        <w:t xml:space="preserve"> </w:t>
      </w:r>
      <w:r w:rsidR="001C6AA9" w:rsidRPr="00876DE5">
        <w:rPr>
          <w:rFonts w:ascii="Arial" w:hAnsi="Arial" w:cs="Arial"/>
          <w:sz w:val="24"/>
          <w:szCs w:val="24"/>
        </w:rPr>
        <w:t>For</w:t>
      </w:r>
      <w:r w:rsidR="00A0403E" w:rsidRPr="00876DE5">
        <w:rPr>
          <w:rFonts w:ascii="Arial" w:hAnsi="Arial" w:cs="Arial"/>
          <w:sz w:val="24"/>
          <w:szCs w:val="24"/>
        </w:rPr>
        <w:t xml:space="preserve"> the</w:t>
      </w:r>
      <w:r w:rsidR="001C6AA9" w:rsidRPr="00876DE5">
        <w:rPr>
          <w:rFonts w:ascii="Arial" w:hAnsi="Arial" w:cs="Arial"/>
          <w:sz w:val="24"/>
          <w:szCs w:val="24"/>
        </w:rPr>
        <w:t xml:space="preserve"> </w:t>
      </w:r>
      <w:proofErr w:type="spellStart"/>
      <w:r w:rsidR="001C6AA9" w:rsidRPr="00876DE5">
        <w:rPr>
          <w:rFonts w:ascii="Arial" w:hAnsi="Arial" w:cs="Arial"/>
          <w:sz w:val="24"/>
          <w:szCs w:val="24"/>
        </w:rPr>
        <w:t>dStr</w:t>
      </w:r>
      <w:proofErr w:type="spellEnd"/>
      <w:r w:rsidR="001C6AA9" w:rsidRPr="00876DE5">
        <w:rPr>
          <w:rFonts w:ascii="Arial" w:hAnsi="Arial" w:cs="Arial"/>
          <w:sz w:val="24"/>
          <w:szCs w:val="24"/>
        </w:rPr>
        <w:t xml:space="preserve"> and </w:t>
      </w:r>
      <w:proofErr w:type="spellStart"/>
      <w:r w:rsidR="001C6AA9" w:rsidRPr="00876DE5">
        <w:rPr>
          <w:rFonts w:ascii="Arial" w:hAnsi="Arial" w:cs="Arial"/>
          <w:sz w:val="24"/>
          <w:szCs w:val="24"/>
        </w:rPr>
        <w:t>NAc</w:t>
      </w:r>
      <w:proofErr w:type="spellEnd"/>
      <w:r w:rsidR="00A0403E" w:rsidRPr="00876DE5">
        <w:rPr>
          <w:rFonts w:ascii="Arial" w:hAnsi="Arial" w:cs="Arial"/>
          <w:sz w:val="24"/>
          <w:szCs w:val="24"/>
        </w:rPr>
        <w:t xml:space="preserve"> gene</w:t>
      </w:r>
      <w:r w:rsidR="00673293" w:rsidRPr="00876DE5">
        <w:rPr>
          <w:rFonts w:ascii="Arial" w:hAnsi="Arial" w:cs="Arial"/>
          <w:sz w:val="24"/>
          <w:szCs w:val="24"/>
        </w:rPr>
        <w:t xml:space="preserve"> sets</w:t>
      </w:r>
      <w:r w:rsidR="001C6AA9" w:rsidRPr="00876DE5">
        <w:rPr>
          <w:rFonts w:ascii="Arial" w:hAnsi="Arial" w:cs="Arial"/>
          <w:sz w:val="24"/>
          <w:szCs w:val="24"/>
        </w:rPr>
        <w:t>, all relevant genes</w:t>
      </w:r>
      <w:r w:rsidR="00A0403E" w:rsidRPr="00876DE5">
        <w:rPr>
          <w:rFonts w:ascii="Arial" w:hAnsi="Arial" w:cs="Arial"/>
          <w:sz w:val="24"/>
          <w:szCs w:val="24"/>
        </w:rPr>
        <w:t xml:space="preserve"> located with</w:t>
      </w:r>
      <w:r w:rsidR="001C6AA9" w:rsidRPr="00876DE5">
        <w:rPr>
          <w:rFonts w:ascii="Arial" w:hAnsi="Arial" w:cs="Arial"/>
          <w:sz w:val="24"/>
          <w:szCs w:val="24"/>
        </w:rPr>
        <w:t xml:space="preserve">in Quadrants B and </w:t>
      </w:r>
      <w:r w:rsidR="00A0403E" w:rsidRPr="00876DE5">
        <w:rPr>
          <w:rFonts w:ascii="Arial" w:hAnsi="Arial" w:cs="Arial"/>
          <w:sz w:val="24"/>
          <w:szCs w:val="24"/>
        </w:rPr>
        <w:t>C of the RRHO map</w:t>
      </w:r>
      <w:r w:rsidR="001C6AA9" w:rsidRPr="00876DE5">
        <w:rPr>
          <w:rFonts w:ascii="Arial" w:hAnsi="Arial" w:cs="Arial"/>
          <w:sz w:val="24"/>
          <w:szCs w:val="24"/>
        </w:rPr>
        <w:t xml:space="preserve"> were </w:t>
      </w:r>
      <w:r w:rsidR="00A0403E" w:rsidRPr="00876DE5">
        <w:rPr>
          <w:rFonts w:ascii="Arial" w:hAnsi="Arial" w:cs="Arial"/>
          <w:sz w:val="24"/>
          <w:szCs w:val="24"/>
        </w:rPr>
        <w:t>used for further analysis</w:t>
      </w:r>
      <w:r w:rsidR="001C6AA9" w:rsidRPr="00876DE5">
        <w:rPr>
          <w:rFonts w:ascii="Arial" w:hAnsi="Arial" w:cs="Arial"/>
          <w:sz w:val="24"/>
          <w:szCs w:val="24"/>
        </w:rPr>
        <w:t xml:space="preserve">. For </w:t>
      </w:r>
      <w:r w:rsidR="00A0403E" w:rsidRPr="00876DE5">
        <w:rPr>
          <w:rFonts w:ascii="Arial" w:hAnsi="Arial" w:cs="Arial"/>
          <w:sz w:val="24"/>
          <w:szCs w:val="24"/>
        </w:rPr>
        <w:t xml:space="preserve">the </w:t>
      </w:r>
      <w:proofErr w:type="spellStart"/>
      <w:r w:rsidR="001C6AA9" w:rsidRPr="00876DE5">
        <w:rPr>
          <w:rFonts w:ascii="Arial" w:hAnsi="Arial" w:cs="Arial"/>
          <w:sz w:val="24"/>
          <w:szCs w:val="24"/>
        </w:rPr>
        <w:t>dHP</w:t>
      </w:r>
      <w:proofErr w:type="spellEnd"/>
      <w:r w:rsidR="00A0403E" w:rsidRPr="00876DE5">
        <w:rPr>
          <w:rFonts w:ascii="Arial" w:hAnsi="Arial" w:cs="Arial"/>
          <w:sz w:val="24"/>
          <w:szCs w:val="24"/>
        </w:rPr>
        <w:t xml:space="preserve"> </w:t>
      </w:r>
      <w:r w:rsidR="00673293" w:rsidRPr="00876DE5">
        <w:rPr>
          <w:rFonts w:ascii="Arial" w:hAnsi="Arial" w:cs="Arial"/>
          <w:sz w:val="24"/>
          <w:szCs w:val="24"/>
        </w:rPr>
        <w:t>gene sets</w:t>
      </w:r>
      <w:r w:rsidR="001C6AA9" w:rsidRPr="00876DE5">
        <w:rPr>
          <w:rFonts w:ascii="Arial" w:hAnsi="Arial" w:cs="Arial"/>
          <w:sz w:val="24"/>
          <w:szCs w:val="24"/>
        </w:rPr>
        <w:t xml:space="preserve">, </w:t>
      </w:r>
      <w:r w:rsidR="00A0403E" w:rsidRPr="00876DE5">
        <w:rPr>
          <w:rFonts w:ascii="Arial" w:hAnsi="Arial" w:cs="Arial"/>
          <w:sz w:val="24"/>
          <w:szCs w:val="24"/>
        </w:rPr>
        <w:t xml:space="preserve">the top-60% and 40% of the relevant genes within </w:t>
      </w:r>
      <w:r w:rsidR="001C6AA9" w:rsidRPr="00876DE5">
        <w:rPr>
          <w:rFonts w:ascii="Arial" w:hAnsi="Arial" w:cs="Arial"/>
          <w:sz w:val="24"/>
          <w:szCs w:val="24"/>
        </w:rPr>
        <w:t xml:space="preserve">Quadrants B and </w:t>
      </w:r>
      <w:r w:rsidR="00A0403E" w:rsidRPr="00876DE5">
        <w:rPr>
          <w:rFonts w:ascii="Arial" w:hAnsi="Arial" w:cs="Arial"/>
          <w:sz w:val="24"/>
          <w:szCs w:val="24"/>
        </w:rPr>
        <w:t>C, respectively,</w:t>
      </w:r>
      <w:r w:rsidR="001C6AA9" w:rsidRPr="00876DE5">
        <w:rPr>
          <w:rFonts w:ascii="Arial" w:hAnsi="Arial" w:cs="Arial"/>
          <w:sz w:val="24"/>
          <w:szCs w:val="24"/>
        </w:rPr>
        <w:t xml:space="preserve"> </w:t>
      </w:r>
      <w:r w:rsidR="00A0403E" w:rsidRPr="00876DE5">
        <w:rPr>
          <w:rFonts w:ascii="Arial" w:hAnsi="Arial" w:cs="Arial"/>
          <w:sz w:val="24"/>
          <w:szCs w:val="24"/>
        </w:rPr>
        <w:t xml:space="preserve">of the RRHO map </w:t>
      </w:r>
      <w:r w:rsidR="001C6AA9" w:rsidRPr="00876DE5">
        <w:rPr>
          <w:rFonts w:ascii="Arial" w:hAnsi="Arial" w:cs="Arial"/>
          <w:sz w:val="24"/>
          <w:szCs w:val="24"/>
        </w:rPr>
        <w:t xml:space="preserve">were </w:t>
      </w:r>
      <w:r w:rsidR="00A0403E" w:rsidRPr="00876DE5">
        <w:rPr>
          <w:rFonts w:ascii="Arial" w:hAnsi="Arial" w:cs="Arial"/>
          <w:sz w:val="24"/>
          <w:szCs w:val="24"/>
        </w:rPr>
        <w:t>used for further analysis</w:t>
      </w:r>
      <w:r w:rsidR="001C6AA9" w:rsidRPr="00876DE5">
        <w:rPr>
          <w:rFonts w:ascii="Arial" w:hAnsi="Arial" w:cs="Arial"/>
          <w:sz w:val="24"/>
          <w:szCs w:val="24"/>
        </w:rPr>
        <w:t>.</w:t>
      </w:r>
      <w:r w:rsidR="001501C1">
        <w:rPr>
          <w:rFonts w:ascii="Arial" w:hAnsi="Arial" w:cs="Arial"/>
          <w:sz w:val="24"/>
          <w:szCs w:val="24"/>
        </w:rPr>
        <w:t xml:space="preserve"> </w:t>
      </w:r>
    </w:p>
    <w:p w:rsidR="001C6AA9" w:rsidRPr="00876DE5" w:rsidRDefault="001C6AA9" w:rsidP="004444D8">
      <w:pPr>
        <w:pStyle w:val="a3"/>
        <w:rPr>
          <w:rFonts w:ascii="Arial" w:hAnsi="Arial" w:cs="Arial"/>
          <w:sz w:val="24"/>
          <w:szCs w:val="24"/>
          <w:shd w:val="clear" w:color="auto" w:fill="FFFFFF"/>
        </w:rPr>
      </w:pPr>
    </w:p>
    <w:p w:rsidR="00673293" w:rsidRPr="00876DE5" w:rsidRDefault="00862BA0" w:rsidP="00A0403E">
      <w:pPr>
        <w:pStyle w:val="a3"/>
        <w:rPr>
          <w:rFonts w:ascii="Arial" w:hAnsi="Arial" w:cs="Arial"/>
          <w:sz w:val="24"/>
          <w:szCs w:val="24"/>
          <w:u w:val="single"/>
        </w:rPr>
      </w:pPr>
      <w:r>
        <w:rPr>
          <w:rFonts w:ascii="Arial" w:hAnsi="Arial" w:cs="Arial"/>
          <w:sz w:val="24"/>
          <w:szCs w:val="24"/>
        </w:rPr>
        <w:t>The i</w:t>
      </w:r>
      <w:r w:rsidR="00A0403E" w:rsidRPr="00876DE5">
        <w:rPr>
          <w:rFonts w:ascii="Arial" w:hAnsi="Arial" w:cs="Arial"/>
          <w:sz w:val="24"/>
          <w:szCs w:val="24"/>
        </w:rPr>
        <w:t xml:space="preserve">dentified genes in each brain region were grouped into clusters </w:t>
      </w:r>
      <w:r w:rsidR="00673293" w:rsidRPr="00876DE5">
        <w:rPr>
          <w:rFonts w:ascii="Arial" w:hAnsi="Arial" w:cs="Arial"/>
          <w:sz w:val="24"/>
          <w:szCs w:val="24"/>
        </w:rPr>
        <w:t xml:space="preserve">with functionally similar genes using </w:t>
      </w:r>
      <w:r w:rsidR="00673293" w:rsidRPr="00876DE5">
        <w:rPr>
          <w:rStyle w:val="a4"/>
          <w:rFonts w:ascii="Arial" w:hAnsi="Arial" w:cs="Arial"/>
          <w:b w:val="0"/>
          <w:bCs w:val="0"/>
          <w:sz w:val="24"/>
          <w:szCs w:val="24"/>
        </w:rPr>
        <w:t>k-means clustering</w:t>
      </w:r>
      <w:r>
        <w:rPr>
          <w:rStyle w:val="a4"/>
          <w:rFonts w:ascii="Arial" w:hAnsi="Arial" w:cs="Arial"/>
          <w:b w:val="0"/>
          <w:bCs w:val="0"/>
          <w:sz w:val="24"/>
          <w:szCs w:val="24"/>
        </w:rPr>
        <w:t xml:space="preserve"> </w:t>
      </w:r>
      <w:bookmarkStart w:id="2" w:name="_Hlk169095373"/>
      <w:r>
        <w:rPr>
          <w:rStyle w:val="a4"/>
          <w:rFonts w:ascii="Arial" w:hAnsi="Arial" w:cs="Arial"/>
          <w:b w:val="0"/>
          <w:bCs w:val="0"/>
          <w:sz w:val="24"/>
          <w:szCs w:val="24"/>
        </w:rPr>
        <w:t>followed by GO</w:t>
      </w:r>
      <w:bookmarkStart w:id="3" w:name="_Hlk169095351"/>
      <w:r>
        <w:rPr>
          <w:rStyle w:val="a4"/>
          <w:rFonts w:ascii="Arial" w:hAnsi="Arial" w:cs="Arial"/>
          <w:b w:val="0"/>
          <w:bCs w:val="0"/>
          <w:sz w:val="24"/>
          <w:szCs w:val="24"/>
        </w:rPr>
        <w:t xml:space="preserve"> </w:t>
      </w:r>
      <w:r w:rsidR="00673293" w:rsidRPr="00876DE5">
        <w:rPr>
          <w:rFonts w:ascii="Arial" w:hAnsi="Arial" w:cs="Arial"/>
          <w:sz w:val="24"/>
          <w:szCs w:val="24"/>
        </w:rPr>
        <w:t xml:space="preserve">enrichment </w:t>
      </w:r>
      <w:bookmarkEnd w:id="2"/>
      <w:r w:rsidR="00A0403E" w:rsidRPr="00876DE5">
        <w:rPr>
          <w:rFonts w:ascii="Arial" w:hAnsi="Arial" w:cs="Arial"/>
          <w:sz w:val="24"/>
          <w:szCs w:val="24"/>
        </w:rPr>
        <w:t xml:space="preserve">using the STRING </w:t>
      </w:r>
      <w:r w:rsidR="00673293" w:rsidRPr="00044A76">
        <w:rPr>
          <w:rFonts w:ascii="Arial" w:hAnsi="Arial" w:cs="Arial"/>
          <w:sz w:val="24"/>
          <w:szCs w:val="24"/>
        </w:rPr>
        <w:t xml:space="preserve">database </w:t>
      </w:r>
      <w:r w:rsidR="00A0403E" w:rsidRPr="00044A76">
        <w:rPr>
          <w:rFonts w:ascii="Arial" w:hAnsi="Arial" w:cs="Arial"/>
          <w:sz w:val="24"/>
          <w:szCs w:val="24"/>
        </w:rPr>
        <w:t>(</w:t>
      </w:r>
      <w:bookmarkStart w:id="4" w:name="_Hlk165095737"/>
      <w:r w:rsidR="00A0403E" w:rsidRPr="00044A76">
        <w:rPr>
          <w:rFonts w:ascii="Arial" w:hAnsi="Arial" w:cs="Arial"/>
          <w:sz w:val="24"/>
          <w:szCs w:val="24"/>
        </w:rPr>
        <w:t xml:space="preserve">version 12.0; </w:t>
      </w:r>
      <w:r w:rsidR="001734DF" w:rsidRPr="00044A76">
        <w:rPr>
          <w:rFonts w:ascii="Arial" w:hAnsi="Arial" w:cs="Arial"/>
          <w:sz w:val="24"/>
          <w:szCs w:val="24"/>
        </w:rPr>
        <w:t>http://string-db.org)</w:t>
      </w:r>
      <w:bookmarkEnd w:id="3"/>
      <w:r w:rsidR="001734DF" w:rsidRPr="00044A76">
        <w:rPr>
          <w:rFonts w:ascii="Arial" w:hAnsi="Arial" w:cs="Arial"/>
          <w:sz w:val="24"/>
          <w:szCs w:val="24"/>
          <w:vertAlign w:val="superscript"/>
        </w:rPr>
        <w:t>7</w:t>
      </w:r>
      <w:bookmarkEnd w:id="4"/>
      <w:r w:rsidR="00A0403E" w:rsidRPr="00044A76">
        <w:rPr>
          <w:rFonts w:ascii="Arial" w:hAnsi="Arial" w:cs="Arial"/>
          <w:sz w:val="24"/>
          <w:szCs w:val="24"/>
        </w:rPr>
        <w:t xml:space="preserve">. </w:t>
      </w:r>
      <w:bookmarkStart w:id="5" w:name="_Hlk169095502"/>
      <w:r w:rsidR="008C7F9C" w:rsidRPr="00044A76">
        <w:rPr>
          <w:rFonts w:ascii="Arial" w:hAnsi="Arial" w:cs="Arial"/>
          <w:sz w:val="24"/>
          <w:szCs w:val="24"/>
        </w:rPr>
        <w:t xml:space="preserve">We employed </w:t>
      </w:r>
      <w:r w:rsidR="008C7F9C" w:rsidRPr="00876DE5">
        <w:rPr>
          <w:rFonts w:ascii="Arial" w:hAnsi="Arial" w:cs="Arial"/>
          <w:sz w:val="24"/>
          <w:szCs w:val="24"/>
        </w:rPr>
        <w:t>an iterative approach to determine the optimal number of clusters (k)</w:t>
      </w:r>
      <w:r>
        <w:rPr>
          <w:rFonts w:ascii="Arial" w:hAnsi="Arial" w:cs="Arial"/>
          <w:sz w:val="24"/>
          <w:szCs w:val="24"/>
        </w:rPr>
        <w:t>, as described prevously</w:t>
      </w:r>
      <w:r>
        <w:rPr>
          <w:rFonts w:ascii="Arial" w:hAnsi="Arial" w:cs="Arial"/>
          <w:sz w:val="24"/>
          <w:szCs w:val="24"/>
          <w:vertAlign w:val="superscript"/>
        </w:rPr>
        <w:t>5</w:t>
      </w:r>
      <w:r w:rsidR="008C7F9C" w:rsidRPr="00876DE5">
        <w:rPr>
          <w:rFonts w:ascii="Arial" w:hAnsi="Arial" w:cs="Arial"/>
          <w:sz w:val="24"/>
          <w:szCs w:val="24"/>
        </w:rPr>
        <w:t xml:space="preserve">. We selected k based on </w:t>
      </w:r>
      <w:r>
        <w:rPr>
          <w:rFonts w:ascii="Arial" w:hAnsi="Arial" w:cs="Arial"/>
          <w:sz w:val="24"/>
          <w:szCs w:val="24"/>
        </w:rPr>
        <w:t xml:space="preserve">the following </w:t>
      </w:r>
      <w:r w:rsidR="008C7F9C" w:rsidRPr="00876DE5">
        <w:rPr>
          <w:rFonts w:ascii="Arial" w:hAnsi="Arial" w:cs="Arial"/>
          <w:sz w:val="24"/>
          <w:szCs w:val="24"/>
        </w:rPr>
        <w:t xml:space="preserve">three criteria: </w:t>
      </w:r>
      <w:proofErr w:type="spellStart"/>
      <w:r w:rsidR="008C7F9C" w:rsidRPr="00876DE5">
        <w:rPr>
          <w:rFonts w:ascii="Arial" w:hAnsi="Arial" w:cs="Arial"/>
          <w:sz w:val="24"/>
          <w:szCs w:val="24"/>
        </w:rPr>
        <w:t>i</w:t>
      </w:r>
      <w:proofErr w:type="spellEnd"/>
      <w:r w:rsidR="008C7F9C" w:rsidRPr="00876DE5">
        <w:rPr>
          <w:rFonts w:ascii="Arial" w:hAnsi="Arial" w:cs="Arial"/>
          <w:sz w:val="24"/>
          <w:szCs w:val="24"/>
        </w:rPr>
        <w:t xml:space="preserve">) </w:t>
      </w:r>
      <w:bookmarkStart w:id="6" w:name="_Hlk168475167"/>
      <w:r w:rsidR="008C7F9C" w:rsidRPr="00876DE5">
        <w:rPr>
          <w:rFonts w:ascii="Arial" w:hAnsi="Arial" w:cs="Arial"/>
          <w:sz w:val="24"/>
          <w:szCs w:val="24"/>
        </w:rPr>
        <w:t>stable enrichment of relevant biological process (BP) terms within clusters</w:t>
      </w:r>
      <w:bookmarkEnd w:id="6"/>
      <w:r w:rsidR="008C7F9C" w:rsidRPr="00876DE5">
        <w:rPr>
          <w:rFonts w:ascii="Arial" w:hAnsi="Arial" w:cs="Arial"/>
          <w:sz w:val="24"/>
          <w:szCs w:val="24"/>
        </w:rPr>
        <w:t xml:space="preserve">, ii) minimal presence </w:t>
      </w:r>
      <w:r w:rsidR="004F69FB">
        <w:rPr>
          <w:rFonts w:ascii="Arial" w:hAnsi="Arial" w:cs="Arial"/>
          <w:sz w:val="24"/>
          <w:szCs w:val="24"/>
        </w:rPr>
        <w:t>or</w:t>
      </w:r>
      <w:r>
        <w:rPr>
          <w:rFonts w:ascii="Arial" w:hAnsi="Arial" w:cs="Arial"/>
          <w:sz w:val="24"/>
          <w:szCs w:val="24"/>
        </w:rPr>
        <w:t xml:space="preserve"> absence </w:t>
      </w:r>
      <w:r w:rsidR="008C7F9C" w:rsidRPr="00876DE5">
        <w:rPr>
          <w:rFonts w:ascii="Arial" w:hAnsi="Arial" w:cs="Arial"/>
          <w:sz w:val="24"/>
          <w:szCs w:val="24"/>
        </w:rPr>
        <w:t>of irrelevant BP terms</w:t>
      </w:r>
      <w:r>
        <w:rPr>
          <w:rFonts w:ascii="Arial" w:hAnsi="Arial" w:cs="Arial"/>
          <w:sz w:val="24"/>
          <w:szCs w:val="24"/>
        </w:rPr>
        <w:t xml:space="preserve"> </w:t>
      </w:r>
      <w:r w:rsidRPr="00876DE5">
        <w:rPr>
          <w:rFonts w:ascii="Arial" w:hAnsi="Arial" w:cs="Arial"/>
          <w:sz w:val="24"/>
          <w:szCs w:val="24"/>
        </w:rPr>
        <w:t xml:space="preserve">within </w:t>
      </w:r>
      <w:r>
        <w:rPr>
          <w:rFonts w:ascii="Arial" w:hAnsi="Arial" w:cs="Arial"/>
          <w:sz w:val="24"/>
          <w:szCs w:val="24"/>
        </w:rPr>
        <w:t xml:space="preserve">a </w:t>
      </w:r>
      <w:r w:rsidRPr="00876DE5">
        <w:rPr>
          <w:rFonts w:ascii="Arial" w:hAnsi="Arial" w:cs="Arial"/>
          <w:sz w:val="24"/>
          <w:szCs w:val="24"/>
        </w:rPr>
        <w:t>cluster</w:t>
      </w:r>
      <w:r w:rsidR="008C7F9C" w:rsidRPr="00876DE5">
        <w:rPr>
          <w:rFonts w:ascii="Arial" w:hAnsi="Arial" w:cs="Arial"/>
          <w:sz w:val="24"/>
          <w:szCs w:val="24"/>
        </w:rPr>
        <w:t>, and iii) absence of highly similar BP terms across different clusters</w:t>
      </w:r>
      <w:bookmarkEnd w:id="5"/>
      <w:r w:rsidR="008C7F9C" w:rsidRPr="00876DE5">
        <w:rPr>
          <w:rFonts w:ascii="Arial" w:hAnsi="Arial" w:cs="Arial"/>
          <w:sz w:val="24"/>
          <w:szCs w:val="24"/>
        </w:rPr>
        <w:t xml:space="preserve">. </w:t>
      </w:r>
      <w:r w:rsidR="00673293" w:rsidRPr="00876DE5">
        <w:rPr>
          <w:rFonts w:ascii="Arial" w:hAnsi="Arial" w:cs="Arial"/>
          <w:sz w:val="24"/>
          <w:szCs w:val="24"/>
        </w:rPr>
        <w:t xml:space="preserve">Gene Ontology (GO) enrichment analysis was then performed on each cluster using </w:t>
      </w:r>
      <w:proofErr w:type="spellStart"/>
      <w:r w:rsidR="00673293" w:rsidRPr="00876DE5">
        <w:rPr>
          <w:rFonts w:ascii="Arial" w:hAnsi="Arial" w:cs="Arial"/>
          <w:sz w:val="24"/>
          <w:szCs w:val="24"/>
        </w:rPr>
        <w:t>ShinyGO</w:t>
      </w:r>
      <w:proofErr w:type="spellEnd"/>
      <w:r w:rsidR="00673293" w:rsidRPr="00876DE5">
        <w:rPr>
          <w:rFonts w:ascii="Arial" w:hAnsi="Arial" w:cs="Arial"/>
          <w:sz w:val="24"/>
          <w:szCs w:val="24"/>
        </w:rPr>
        <w:t xml:space="preserve"> v0.80 (</w:t>
      </w:r>
      <w:r w:rsidR="001734DF" w:rsidRPr="00876DE5">
        <w:rPr>
          <w:rFonts w:ascii="Arial" w:hAnsi="Arial" w:cs="Arial"/>
          <w:sz w:val="24"/>
          <w:szCs w:val="24"/>
        </w:rPr>
        <w:t>http://bioinformatics.sdstate.edu/go/)</w:t>
      </w:r>
      <w:r w:rsidR="001734DF" w:rsidRPr="00876DE5">
        <w:rPr>
          <w:rFonts w:ascii="Arial" w:hAnsi="Arial" w:cs="Arial"/>
          <w:sz w:val="24"/>
          <w:szCs w:val="24"/>
          <w:vertAlign w:val="superscript"/>
        </w:rPr>
        <w:t>8</w:t>
      </w:r>
      <w:r w:rsidR="00673293" w:rsidRPr="00876DE5">
        <w:rPr>
          <w:rFonts w:ascii="Arial" w:hAnsi="Arial" w:cs="Arial"/>
          <w:sz w:val="24"/>
          <w:szCs w:val="24"/>
        </w:rPr>
        <w:t xml:space="preserve"> to confirm these conditions. For the analysis, we used the mouse genome assembly GRCm39 and applied a False Discovery Rate (FDR) cutoff of &lt; 0.05 for enriched terms, along with a pathway size between 2 and 2</w:t>
      </w:r>
      <w:r w:rsidR="00BE6730" w:rsidRPr="00876DE5">
        <w:rPr>
          <w:rFonts w:ascii="Arial" w:hAnsi="Arial" w:cs="Arial"/>
          <w:sz w:val="24"/>
          <w:szCs w:val="24"/>
        </w:rPr>
        <w:t>,</w:t>
      </w:r>
      <w:r w:rsidR="00673293" w:rsidRPr="00876DE5">
        <w:rPr>
          <w:rFonts w:ascii="Arial" w:hAnsi="Arial" w:cs="Arial"/>
          <w:sz w:val="24"/>
          <w:szCs w:val="24"/>
        </w:rPr>
        <w:t xml:space="preserve">000 genes. To prioritize the most functionally relevant terms, we only </w:t>
      </w:r>
      <w:r w:rsidR="00673293" w:rsidRPr="00876DE5">
        <w:rPr>
          <w:rFonts w:ascii="Arial" w:hAnsi="Arial" w:cs="Arial"/>
          <w:sz w:val="24"/>
          <w:szCs w:val="24"/>
        </w:rPr>
        <w:lastRenderedPageBreak/>
        <w:t xml:space="preserve">considered the top 20 enriched BP pathways for interpreting the function of each cluster. </w:t>
      </w:r>
    </w:p>
    <w:p w:rsidR="00B55093" w:rsidRPr="00876DE5" w:rsidRDefault="00B55093" w:rsidP="00B55093">
      <w:pPr>
        <w:pStyle w:val="a3"/>
        <w:rPr>
          <w:rFonts w:ascii="Arial" w:hAnsi="Arial" w:cs="Arial"/>
          <w:b/>
          <w:sz w:val="24"/>
          <w:szCs w:val="24"/>
        </w:rPr>
      </w:pPr>
    </w:p>
    <w:p w:rsidR="00B55093" w:rsidRPr="00876DE5" w:rsidRDefault="00B55093" w:rsidP="00B55093">
      <w:pPr>
        <w:pStyle w:val="a3"/>
        <w:rPr>
          <w:rFonts w:ascii="Arial" w:hAnsi="Arial" w:cs="Arial"/>
          <w:b/>
          <w:sz w:val="24"/>
          <w:szCs w:val="24"/>
        </w:rPr>
      </w:pPr>
      <w:r w:rsidRPr="00876DE5">
        <w:rPr>
          <w:rFonts w:ascii="Arial" w:hAnsi="Arial" w:cs="Arial"/>
          <w:b/>
          <w:sz w:val="24"/>
          <w:szCs w:val="24"/>
        </w:rPr>
        <w:t>Quantitative real-time PCR</w:t>
      </w:r>
    </w:p>
    <w:p w:rsidR="00B55093" w:rsidRDefault="00B55093" w:rsidP="00B55093">
      <w:pPr>
        <w:pStyle w:val="a3"/>
        <w:rPr>
          <w:rFonts w:ascii="Arial" w:hAnsi="Arial" w:cs="Arial"/>
          <w:sz w:val="24"/>
          <w:szCs w:val="24"/>
        </w:rPr>
      </w:pPr>
      <w:r w:rsidRPr="00876DE5">
        <w:rPr>
          <w:rFonts w:ascii="Arial" w:hAnsi="Arial" w:cs="Arial"/>
          <w:sz w:val="24"/>
          <w:szCs w:val="24"/>
        </w:rPr>
        <w:t>Quantitative real-time PCR (qPCR) was carried out as described previously</w:t>
      </w:r>
      <w:r w:rsidR="001734DF" w:rsidRPr="00876DE5">
        <w:rPr>
          <w:rFonts w:ascii="Arial" w:hAnsi="Arial" w:cs="Arial"/>
          <w:sz w:val="24"/>
          <w:szCs w:val="24"/>
          <w:vertAlign w:val="superscript"/>
        </w:rPr>
        <w:t>2,5</w:t>
      </w:r>
      <w:r w:rsidRPr="00876DE5">
        <w:rPr>
          <w:rFonts w:ascii="Arial" w:hAnsi="Arial" w:cs="Arial"/>
          <w:sz w:val="24"/>
          <w:szCs w:val="24"/>
        </w:rPr>
        <w:t>. Briefly, brain tissues were homogenized in TRI-</w:t>
      </w:r>
      <w:proofErr w:type="spellStart"/>
      <w:r w:rsidRPr="00876DE5">
        <w:rPr>
          <w:rFonts w:ascii="Arial" w:hAnsi="Arial" w:cs="Arial"/>
          <w:sz w:val="24"/>
          <w:szCs w:val="24"/>
        </w:rPr>
        <w:t>zol</w:t>
      </w:r>
      <w:proofErr w:type="spellEnd"/>
      <w:r w:rsidRPr="00876DE5">
        <w:rPr>
          <w:rFonts w:ascii="Arial" w:hAnsi="Arial" w:cs="Arial"/>
          <w:sz w:val="24"/>
          <w:szCs w:val="24"/>
        </w:rPr>
        <w:t xml:space="preserve"> solution using pellet pestles (Z359971, Sigma-Aldrich, Saint Louis, MO, </w:t>
      </w:r>
      <w:r w:rsidRPr="00876DE5">
        <w:rPr>
          <w:rFonts w:ascii="Arial" w:hAnsi="Arial" w:cs="Arial" w:hint="eastAsia"/>
          <w:sz w:val="24"/>
          <w:szCs w:val="24"/>
        </w:rPr>
        <w:t>U</w:t>
      </w:r>
      <w:r w:rsidRPr="00876DE5">
        <w:rPr>
          <w:rFonts w:ascii="Arial" w:hAnsi="Arial" w:cs="Arial"/>
          <w:sz w:val="24"/>
          <w:szCs w:val="24"/>
        </w:rPr>
        <w:t xml:space="preserve">SA), and total RNA was isolated. Two </w:t>
      </w:r>
      <w:proofErr w:type="spellStart"/>
      <w:r w:rsidRPr="00876DE5">
        <w:rPr>
          <w:rFonts w:ascii="Arial" w:hAnsi="Arial" w:cs="Arial"/>
          <w:sz w:val="24"/>
          <w:szCs w:val="24"/>
        </w:rPr>
        <w:t>μg</w:t>
      </w:r>
      <w:proofErr w:type="spellEnd"/>
      <w:r w:rsidRPr="00876DE5">
        <w:rPr>
          <w:rFonts w:ascii="Arial" w:hAnsi="Arial" w:cs="Arial"/>
          <w:sz w:val="24"/>
          <w:szCs w:val="24"/>
        </w:rPr>
        <w:t xml:space="preserve"> of total RNA was converted into cDNA using a reverse transcriptase system (Promega, Madison, WI, USA). Typically, a qPCR reaction was prepared by combining 4 </w:t>
      </w:r>
      <w:proofErr w:type="spellStart"/>
      <w:r w:rsidRPr="00876DE5">
        <w:rPr>
          <w:rFonts w:ascii="Arial" w:hAnsi="Arial" w:cs="Arial"/>
          <w:sz w:val="24"/>
          <w:szCs w:val="24"/>
        </w:rPr>
        <w:t>μl</w:t>
      </w:r>
      <w:proofErr w:type="spellEnd"/>
      <w:r w:rsidRPr="00876DE5">
        <w:rPr>
          <w:rFonts w:ascii="Arial" w:hAnsi="Arial" w:cs="Arial"/>
          <w:sz w:val="24"/>
          <w:szCs w:val="24"/>
        </w:rPr>
        <w:t xml:space="preserve"> of 1/8 diluted cDNA, 10 </w:t>
      </w:r>
      <w:proofErr w:type="spellStart"/>
      <w:r w:rsidRPr="00876DE5">
        <w:rPr>
          <w:rFonts w:ascii="Arial" w:hAnsi="Arial" w:cs="Arial"/>
          <w:sz w:val="24"/>
          <w:szCs w:val="24"/>
        </w:rPr>
        <w:t>μl</w:t>
      </w:r>
      <w:proofErr w:type="spellEnd"/>
      <w:r w:rsidRPr="00876DE5">
        <w:rPr>
          <w:rFonts w:ascii="Arial" w:hAnsi="Arial" w:cs="Arial"/>
          <w:sz w:val="24"/>
          <w:szCs w:val="24"/>
        </w:rPr>
        <w:t xml:space="preserve"> of 2X </w:t>
      </w:r>
      <w:proofErr w:type="spellStart"/>
      <w:r w:rsidRPr="00876DE5">
        <w:rPr>
          <w:rFonts w:ascii="Arial" w:hAnsi="Arial" w:cs="Arial"/>
          <w:sz w:val="24"/>
          <w:szCs w:val="24"/>
        </w:rPr>
        <w:t>iQTM</w:t>
      </w:r>
      <w:proofErr w:type="spellEnd"/>
      <w:r w:rsidRPr="00876DE5">
        <w:rPr>
          <w:rFonts w:ascii="Arial" w:hAnsi="Arial" w:cs="Arial"/>
          <w:sz w:val="24"/>
          <w:szCs w:val="24"/>
        </w:rPr>
        <w:t xml:space="preserve"> SYBR Green </w:t>
      </w:r>
      <w:proofErr w:type="spellStart"/>
      <w:r w:rsidRPr="00876DE5">
        <w:rPr>
          <w:rFonts w:ascii="Arial" w:hAnsi="Arial" w:cs="Arial"/>
          <w:sz w:val="24"/>
          <w:szCs w:val="24"/>
        </w:rPr>
        <w:t>Supermix</w:t>
      </w:r>
      <w:proofErr w:type="spellEnd"/>
      <w:r w:rsidRPr="00876DE5">
        <w:rPr>
          <w:rFonts w:ascii="Arial" w:hAnsi="Arial" w:cs="Arial"/>
          <w:sz w:val="24"/>
          <w:szCs w:val="24"/>
        </w:rPr>
        <w:t xml:space="preserve"> (Bio-Rad Laboratories, Foster City, CA, USA), 1 </w:t>
      </w:r>
      <w:proofErr w:type="spellStart"/>
      <w:r w:rsidRPr="00876DE5">
        <w:rPr>
          <w:rFonts w:ascii="Arial" w:hAnsi="Arial" w:cs="Arial"/>
          <w:sz w:val="24"/>
          <w:szCs w:val="24"/>
        </w:rPr>
        <w:t>μl</w:t>
      </w:r>
      <w:proofErr w:type="spellEnd"/>
      <w:r w:rsidRPr="00876DE5">
        <w:rPr>
          <w:rFonts w:ascii="Arial" w:hAnsi="Arial" w:cs="Arial"/>
          <w:sz w:val="24"/>
          <w:szCs w:val="24"/>
        </w:rPr>
        <w:t xml:space="preserve"> each of 5 </w:t>
      </w:r>
      <w:proofErr w:type="spellStart"/>
      <w:r w:rsidRPr="00876DE5">
        <w:rPr>
          <w:rFonts w:ascii="Arial" w:hAnsi="Arial" w:cs="Arial"/>
          <w:sz w:val="24"/>
          <w:szCs w:val="24"/>
        </w:rPr>
        <w:t>pmol</w:t>
      </w:r>
      <w:proofErr w:type="spellEnd"/>
      <w:r w:rsidRPr="00876DE5">
        <w:rPr>
          <w:rFonts w:ascii="Arial" w:hAnsi="Arial" w:cs="Arial"/>
          <w:sz w:val="24"/>
          <w:szCs w:val="24"/>
        </w:rPr>
        <w:t>/</w:t>
      </w:r>
      <w:proofErr w:type="spellStart"/>
      <w:r w:rsidRPr="00876DE5">
        <w:rPr>
          <w:rFonts w:ascii="Arial" w:hAnsi="Arial" w:cs="Arial"/>
          <w:sz w:val="24"/>
          <w:szCs w:val="24"/>
        </w:rPr>
        <w:t>μl</w:t>
      </w:r>
      <w:proofErr w:type="spellEnd"/>
      <w:r w:rsidRPr="00876DE5">
        <w:rPr>
          <w:rFonts w:ascii="Arial" w:hAnsi="Arial" w:cs="Arial"/>
          <w:sz w:val="24"/>
          <w:szCs w:val="24"/>
        </w:rPr>
        <w:t xml:space="preserve"> forward and reverse primers, and distilled water in final 20 </w:t>
      </w:r>
      <w:proofErr w:type="spellStart"/>
      <w:r w:rsidRPr="00876DE5">
        <w:rPr>
          <w:rFonts w:ascii="Arial" w:hAnsi="Arial" w:cs="Arial"/>
          <w:sz w:val="24"/>
          <w:szCs w:val="24"/>
        </w:rPr>
        <w:t>μl</w:t>
      </w:r>
      <w:proofErr w:type="spellEnd"/>
      <w:r w:rsidRPr="00876DE5">
        <w:rPr>
          <w:rFonts w:ascii="Arial" w:hAnsi="Arial" w:cs="Arial"/>
          <w:sz w:val="24"/>
          <w:szCs w:val="24"/>
        </w:rPr>
        <w:t xml:space="preserve"> reaction. The qPCR reactions were run on a CFX 96 Real-Time PCR System Detector (Bio-Rad Laboratories) and transcript levels were adjusted using </w:t>
      </w:r>
      <w:proofErr w:type="spellStart"/>
      <w:r w:rsidRPr="00876DE5">
        <w:rPr>
          <w:rFonts w:ascii="Arial" w:hAnsi="Arial" w:cs="Arial"/>
          <w:sz w:val="24"/>
          <w:szCs w:val="24"/>
        </w:rPr>
        <w:t>Gapdh</w:t>
      </w:r>
      <w:proofErr w:type="spellEnd"/>
      <w:r w:rsidRPr="00876DE5">
        <w:rPr>
          <w:rFonts w:ascii="Arial" w:hAnsi="Arial" w:cs="Arial"/>
          <w:sz w:val="24"/>
          <w:szCs w:val="24"/>
        </w:rPr>
        <w:t xml:space="preserve">. </w:t>
      </w:r>
    </w:p>
    <w:p w:rsidR="00DE4FB9" w:rsidRPr="00DE4FB9" w:rsidRDefault="00DE4FB9" w:rsidP="00DE4FB9">
      <w:pPr>
        <w:pStyle w:val="a3"/>
        <w:rPr>
          <w:rFonts w:ascii="Arial" w:hAnsi="Arial" w:cs="Arial"/>
          <w:sz w:val="24"/>
          <w:szCs w:val="24"/>
        </w:rPr>
      </w:pPr>
    </w:p>
    <w:p w:rsidR="00347024" w:rsidRPr="005E0845" w:rsidRDefault="00DE4FB9" w:rsidP="00347024">
      <w:pPr>
        <w:pStyle w:val="a3"/>
        <w:rPr>
          <w:rFonts w:ascii="Arial" w:hAnsi="Arial" w:cs="Arial"/>
          <w:color w:val="000000" w:themeColor="text1"/>
          <w:sz w:val="24"/>
          <w:szCs w:val="24"/>
        </w:rPr>
      </w:pPr>
      <w:r w:rsidRPr="00DE4FB9">
        <w:rPr>
          <w:rFonts w:ascii="Arial" w:hAnsi="Arial" w:cs="Arial"/>
          <w:sz w:val="24"/>
          <w:szCs w:val="24"/>
        </w:rPr>
        <w:t xml:space="preserve">The primer sets for qPCR analyses are as follows: </w:t>
      </w:r>
      <w:r w:rsidRPr="00DE4FB9">
        <w:rPr>
          <w:rFonts w:ascii="Arial" w:hAnsi="Arial" w:cs="Arial"/>
          <w:i/>
          <w:iCs/>
          <w:sz w:val="24"/>
          <w:szCs w:val="24"/>
        </w:rPr>
        <w:t>Disc1</w:t>
      </w:r>
      <w:r w:rsidRPr="00DE4FB9">
        <w:rPr>
          <w:rFonts w:ascii="Arial" w:hAnsi="Arial" w:cs="Arial"/>
          <w:sz w:val="24"/>
          <w:szCs w:val="24"/>
        </w:rPr>
        <w:t xml:space="preserve">, forward 5’-CACAGCGGGTTCTGGGATCG-3’ and reverse 5’-TTGCCCACCAGTGAGGCTTG-3’; </w:t>
      </w:r>
      <w:r w:rsidRPr="00DE4FB9">
        <w:rPr>
          <w:rFonts w:ascii="Arial" w:hAnsi="Arial" w:cs="Arial"/>
          <w:i/>
          <w:iCs/>
          <w:sz w:val="24"/>
          <w:szCs w:val="24"/>
        </w:rPr>
        <w:t>Cnr1</w:t>
      </w:r>
      <w:r w:rsidRPr="00DE4FB9">
        <w:rPr>
          <w:rFonts w:ascii="Arial" w:hAnsi="Arial" w:cs="Arial"/>
          <w:sz w:val="24"/>
          <w:szCs w:val="24"/>
        </w:rPr>
        <w:t xml:space="preserve">, forward 5’-AGCCACGCAGTTCGCATGAT-3’ and reverse 5’-AGCCTAATGTCCATGCGGGC-3’; </w:t>
      </w:r>
      <w:r w:rsidRPr="00DE4FB9">
        <w:rPr>
          <w:rFonts w:ascii="Arial" w:hAnsi="Arial" w:cs="Arial"/>
          <w:i/>
          <w:iCs/>
          <w:sz w:val="24"/>
          <w:szCs w:val="24"/>
        </w:rPr>
        <w:t>Ppp1r1b</w:t>
      </w:r>
      <w:r w:rsidRPr="00DE4FB9">
        <w:rPr>
          <w:rFonts w:ascii="Arial" w:hAnsi="Arial" w:cs="Arial"/>
          <w:sz w:val="24"/>
          <w:szCs w:val="24"/>
        </w:rPr>
        <w:t xml:space="preserve"> (DARPP-32), forward 5’-GAGAGGGGCACCACCCAAAG-3’ and reverse 5’-TCTTCCTCCGAGGCCTGGTT-3’; </w:t>
      </w:r>
      <w:r w:rsidRPr="00DE4FB9">
        <w:rPr>
          <w:rFonts w:ascii="Arial" w:hAnsi="Arial" w:cs="Arial"/>
          <w:i/>
          <w:iCs/>
          <w:sz w:val="24"/>
          <w:szCs w:val="24"/>
        </w:rPr>
        <w:t>Ppp1r9b</w:t>
      </w:r>
      <w:r w:rsidRPr="00DE4FB9">
        <w:rPr>
          <w:rFonts w:ascii="Arial" w:hAnsi="Arial" w:cs="Arial"/>
          <w:sz w:val="24"/>
          <w:szCs w:val="24"/>
        </w:rPr>
        <w:t xml:space="preserve">, forward 5’-ACTTGGTGGATGTGAGCGCC-3’ and reverse 5’-ACACCCTGACTCCGGCTCAT-3’; </w:t>
      </w:r>
      <w:proofErr w:type="spellStart"/>
      <w:r w:rsidRPr="00DE4FB9">
        <w:rPr>
          <w:rFonts w:ascii="Arial" w:hAnsi="Arial" w:cs="Arial"/>
          <w:i/>
          <w:iCs/>
          <w:sz w:val="24"/>
          <w:szCs w:val="24"/>
        </w:rPr>
        <w:t>Oxt</w:t>
      </w:r>
      <w:proofErr w:type="spellEnd"/>
      <w:r w:rsidRPr="00DE4FB9">
        <w:rPr>
          <w:rFonts w:ascii="Arial" w:hAnsi="Arial" w:cs="Arial"/>
          <w:sz w:val="24"/>
          <w:szCs w:val="24"/>
        </w:rPr>
        <w:t xml:space="preserve">, forward 5’-GCCTGCTTGGCTTACTGGCT-3’ and reverse 5’-GGTCCGAAGCAGCGTCCTTT-3’; </w:t>
      </w:r>
      <w:proofErr w:type="spellStart"/>
      <w:r w:rsidRPr="00DE4FB9">
        <w:rPr>
          <w:rFonts w:ascii="Arial" w:hAnsi="Arial" w:cs="Arial"/>
          <w:i/>
          <w:iCs/>
          <w:sz w:val="24"/>
          <w:szCs w:val="24"/>
        </w:rPr>
        <w:t>Oxtr</w:t>
      </w:r>
      <w:proofErr w:type="spellEnd"/>
      <w:r w:rsidRPr="00DE4FB9">
        <w:rPr>
          <w:rFonts w:ascii="Arial" w:hAnsi="Arial" w:cs="Arial"/>
          <w:sz w:val="24"/>
          <w:szCs w:val="24"/>
        </w:rPr>
        <w:t xml:space="preserve">, forward 5’-TCAACAGCTGCTGCAACCCA-3’ and reverse 5’-TGCCCTTCAGGTACCGAGCA-3’; </w:t>
      </w:r>
      <w:proofErr w:type="spellStart"/>
      <w:r w:rsidRPr="00DE4FB9">
        <w:rPr>
          <w:rFonts w:ascii="Arial" w:hAnsi="Arial" w:cs="Arial"/>
          <w:i/>
          <w:iCs/>
          <w:sz w:val="24"/>
          <w:szCs w:val="24"/>
        </w:rPr>
        <w:t>Avp</w:t>
      </w:r>
      <w:proofErr w:type="spellEnd"/>
      <w:r w:rsidRPr="00DE4FB9">
        <w:rPr>
          <w:rFonts w:ascii="Arial" w:hAnsi="Arial" w:cs="Arial"/>
          <w:sz w:val="24"/>
          <w:szCs w:val="24"/>
        </w:rPr>
        <w:t xml:space="preserve">, forward 5’-CCGAGTGCCACGACGGTTTT-3’ and reverse 5’-GCAGAATCCACGGACTCCCG-3’; </w:t>
      </w:r>
      <w:r w:rsidRPr="00DE4FB9">
        <w:rPr>
          <w:rFonts w:ascii="Arial" w:hAnsi="Arial" w:cs="Arial"/>
          <w:i/>
          <w:iCs/>
          <w:sz w:val="24"/>
          <w:szCs w:val="24"/>
        </w:rPr>
        <w:t>Nr4a3</w:t>
      </w:r>
      <w:r w:rsidRPr="00DE4FB9">
        <w:rPr>
          <w:rFonts w:ascii="Arial" w:hAnsi="Arial" w:cs="Arial"/>
          <w:sz w:val="24"/>
          <w:szCs w:val="24"/>
        </w:rPr>
        <w:t xml:space="preserve">, forward </w:t>
      </w:r>
      <w:r w:rsidRPr="005E0845">
        <w:rPr>
          <w:rFonts w:ascii="Arial" w:hAnsi="Arial" w:cs="Arial"/>
          <w:sz w:val="24"/>
          <w:szCs w:val="24"/>
        </w:rPr>
        <w:t>5’-CCGCCTTCTACACCGACCAC-3’ and reverse 5’-GCCTTCATCTGCGGGTCCAG-3’.</w:t>
      </w:r>
      <w:r w:rsidR="00347024" w:rsidRPr="005E0845">
        <w:rPr>
          <w:rFonts w:ascii="Arial" w:hAnsi="Arial" w:cs="Arial"/>
          <w:sz w:val="24"/>
          <w:szCs w:val="24"/>
        </w:rPr>
        <w:t xml:space="preserve"> </w:t>
      </w:r>
      <w:r w:rsidR="00347024" w:rsidRPr="005E0845">
        <w:rPr>
          <w:rFonts w:ascii="Arial" w:hAnsi="Arial" w:cs="Arial"/>
          <w:color w:val="000000" w:themeColor="text1"/>
          <w:sz w:val="24"/>
          <w:szCs w:val="24"/>
        </w:rPr>
        <w:t>The primers were designed using NCBI Primer-BLAST (</w:t>
      </w:r>
      <w:r w:rsidR="00425906" w:rsidRPr="005E0845">
        <w:rPr>
          <w:rFonts w:ascii="Arial" w:hAnsi="Arial" w:cs="Arial"/>
          <w:color w:val="000000" w:themeColor="text1"/>
          <w:sz w:val="24"/>
          <w:szCs w:val="24"/>
        </w:rPr>
        <w:t xml:space="preserve">www.ncbi.nlm.nih.gov/tools/primer-blast; </w:t>
      </w:r>
      <w:r w:rsidR="00425906" w:rsidRPr="005E0845">
        <w:rPr>
          <w:rFonts w:ascii="Arial" w:hAnsi="Arial" w:cs="Arial" w:hint="eastAsia"/>
          <w:color w:val="000000" w:themeColor="text1"/>
          <w:sz w:val="24"/>
          <w:szCs w:val="24"/>
        </w:rPr>
        <w:t>ref</w:t>
      </w:r>
      <w:r w:rsidR="00425906" w:rsidRPr="005E0845">
        <w:rPr>
          <w:rFonts w:ascii="Arial" w:hAnsi="Arial" w:cs="Arial"/>
          <w:color w:val="000000" w:themeColor="text1"/>
          <w:sz w:val="24"/>
          <w:szCs w:val="24"/>
        </w:rPr>
        <w:t>.</w:t>
      </w:r>
      <w:r w:rsidR="00425906" w:rsidRPr="005E0845">
        <w:rPr>
          <w:rFonts w:ascii="Arial" w:hAnsi="Arial" w:cs="Arial" w:hint="eastAsia"/>
          <w:color w:val="000000" w:themeColor="text1"/>
          <w:sz w:val="24"/>
          <w:szCs w:val="24"/>
        </w:rPr>
        <w:t xml:space="preserve"> </w:t>
      </w:r>
      <w:r w:rsidR="00425906" w:rsidRPr="005E0845">
        <w:rPr>
          <w:rFonts w:ascii="Arial" w:hAnsi="Arial" w:cs="Arial"/>
          <w:color w:val="000000" w:themeColor="text1"/>
          <w:sz w:val="24"/>
          <w:szCs w:val="24"/>
        </w:rPr>
        <w:t>9</w:t>
      </w:r>
      <w:r w:rsidR="00347024" w:rsidRPr="005E0845">
        <w:rPr>
          <w:rFonts w:ascii="Arial" w:hAnsi="Arial" w:cs="Arial"/>
          <w:color w:val="000000" w:themeColor="text1"/>
          <w:sz w:val="24"/>
          <w:szCs w:val="24"/>
        </w:rPr>
        <w:t>).</w:t>
      </w:r>
    </w:p>
    <w:p w:rsidR="00673293" w:rsidRPr="00347024" w:rsidRDefault="00673293" w:rsidP="00DE4FB9">
      <w:pPr>
        <w:pStyle w:val="a3"/>
        <w:rPr>
          <w:rFonts w:ascii="Arial" w:hAnsi="Arial" w:cs="Arial"/>
          <w:sz w:val="24"/>
          <w:szCs w:val="24"/>
        </w:rPr>
      </w:pPr>
    </w:p>
    <w:p w:rsidR="00E92E96" w:rsidRPr="00876DE5" w:rsidRDefault="00E92E96" w:rsidP="00356352">
      <w:pPr>
        <w:pStyle w:val="Default"/>
        <w:jc w:val="both"/>
        <w:rPr>
          <w:rStyle w:val="a8"/>
          <w:rFonts w:ascii="Arial" w:hAnsi="Arial" w:cs="Arial"/>
          <w:b/>
          <w:bCs/>
          <w:color w:val="auto"/>
        </w:rPr>
      </w:pPr>
      <w:r w:rsidRPr="00876DE5">
        <w:rPr>
          <w:rFonts w:ascii="Arial" w:hAnsi="Arial" w:cs="Arial"/>
          <w:b/>
          <w:color w:val="auto"/>
        </w:rPr>
        <w:t xml:space="preserve">Preparation of EVs from </w:t>
      </w:r>
      <w:r w:rsidRPr="00876DE5">
        <w:rPr>
          <w:rFonts w:ascii="Arial" w:hAnsi="Arial" w:cs="Arial"/>
          <w:b/>
          <w:i/>
          <w:color w:val="auto"/>
        </w:rPr>
        <w:t xml:space="preserve">Lactobacillus </w:t>
      </w:r>
      <w:proofErr w:type="spellStart"/>
      <w:r w:rsidRPr="00876DE5">
        <w:rPr>
          <w:rFonts w:ascii="Arial" w:hAnsi="Arial" w:cs="Arial"/>
          <w:b/>
          <w:i/>
          <w:color w:val="auto"/>
        </w:rPr>
        <w:t>paracasei</w:t>
      </w:r>
      <w:proofErr w:type="spellEnd"/>
      <w:r w:rsidRPr="00876DE5">
        <w:rPr>
          <w:rFonts w:ascii="Arial" w:hAnsi="Arial" w:cs="Arial"/>
          <w:b/>
          <w:color w:val="auto"/>
        </w:rPr>
        <w:t xml:space="preserve"> culture</w:t>
      </w:r>
      <w:r w:rsidRPr="00876DE5">
        <w:rPr>
          <w:rStyle w:val="a8"/>
          <w:rFonts w:ascii="Arial" w:hAnsi="Arial" w:cs="Arial"/>
          <w:color w:val="auto"/>
        </w:rPr>
        <w:t>.</w:t>
      </w:r>
    </w:p>
    <w:p w:rsidR="00E92E96" w:rsidRPr="00322BA8" w:rsidRDefault="009F4694" w:rsidP="00356352">
      <w:pPr>
        <w:pStyle w:val="a3"/>
        <w:rPr>
          <w:rFonts w:ascii="Arial" w:hAnsi="Arial" w:cs="Arial"/>
          <w:sz w:val="24"/>
          <w:szCs w:val="24"/>
          <w:shd w:val="clear" w:color="auto" w:fill="FFFFFF"/>
        </w:rPr>
      </w:pPr>
      <w:r w:rsidRPr="00876DE5">
        <w:rPr>
          <w:rFonts w:ascii="Arial" w:hAnsi="Arial" w:cs="Arial"/>
          <w:i/>
          <w:sz w:val="24"/>
          <w:szCs w:val="24"/>
        </w:rPr>
        <w:t xml:space="preserve">Lactobacillus </w:t>
      </w:r>
      <w:proofErr w:type="spellStart"/>
      <w:r w:rsidRPr="00876DE5">
        <w:rPr>
          <w:rFonts w:ascii="Arial" w:hAnsi="Arial" w:cs="Arial"/>
          <w:i/>
          <w:sz w:val="24"/>
          <w:szCs w:val="24"/>
        </w:rPr>
        <w:t>paracasei</w:t>
      </w:r>
      <w:proofErr w:type="spellEnd"/>
      <w:r w:rsidRPr="00876DE5">
        <w:rPr>
          <w:rFonts w:ascii="Arial" w:hAnsi="Arial" w:cs="Arial"/>
          <w:sz w:val="24"/>
          <w:szCs w:val="24"/>
        </w:rPr>
        <w:t xml:space="preserve"> culture </w:t>
      </w:r>
      <w:r w:rsidR="00E92E96" w:rsidRPr="00876DE5">
        <w:rPr>
          <w:rFonts w:ascii="Arial" w:hAnsi="Arial" w:cs="Arial"/>
          <w:sz w:val="24"/>
          <w:szCs w:val="24"/>
        </w:rPr>
        <w:t xml:space="preserve">and EV isolation were </w:t>
      </w:r>
      <w:r w:rsidRPr="00876DE5">
        <w:rPr>
          <w:rFonts w:ascii="Arial" w:hAnsi="Arial" w:cs="Arial"/>
          <w:sz w:val="24"/>
          <w:szCs w:val="24"/>
        </w:rPr>
        <w:t>performed described previously</w:t>
      </w:r>
      <w:r w:rsidR="001734DF" w:rsidRPr="00876DE5">
        <w:rPr>
          <w:rFonts w:ascii="Arial" w:hAnsi="Arial" w:cs="Arial"/>
          <w:sz w:val="24"/>
          <w:szCs w:val="24"/>
          <w:vertAlign w:val="superscript"/>
        </w:rPr>
        <w:t>5</w:t>
      </w:r>
      <w:r w:rsidR="00347024">
        <w:rPr>
          <w:rFonts w:ascii="Arial" w:hAnsi="Arial" w:cs="Arial"/>
          <w:sz w:val="24"/>
          <w:szCs w:val="24"/>
          <w:vertAlign w:val="superscript"/>
        </w:rPr>
        <w:t>10</w:t>
      </w:r>
      <w:r w:rsidR="00E92E96" w:rsidRPr="00876DE5">
        <w:rPr>
          <w:rFonts w:ascii="Arial" w:hAnsi="Arial" w:cs="Arial"/>
          <w:sz w:val="24"/>
          <w:szCs w:val="24"/>
        </w:rPr>
        <w:t xml:space="preserve">. In brief, </w:t>
      </w:r>
      <w:r w:rsidR="00E92E96" w:rsidRPr="00876DE5">
        <w:rPr>
          <w:rFonts w:ascii="Arial" w:hAnsi="Arial" w:cs="Arial"/>
          <w:i/>
          <w:sz w:val="24"/>
          <w:szCs w:val="24"/>
        </w:rPr>
        <w:t xml:space="preserve">Lactobacillus </w:t>
      </w:r>
      <w:proofErr w:type="spellStart"/>
      <w:r w:rsidR="00E92E96" w:rsidRPr="00876DE5">
        <w:rPr>
          <w:rFonts w:ascii="Arial" w:hAnsi="Arial" w:cs="Arial"/>
          <w:i/>
          <w:sz w:val="24"/>
          <w:szCs w:val="24"/>
        </w:rPr>
        <w:t>paracasei</w:t>
      </w:r>
      <w:proofErr w:type="spellEnd"/>
      <w:r w:rsidR="00E92E96" w:rsidRPr="00876DE5">
        <w:rPr>
          <w:rFonts w:ascii="Arial" w:hAnsi="Arial" w:cs="Arial"/>
          <w:sz w:val="24"/>
          <w:szCs w:val="24"/>
        </w:rPr>
        <w:t xml:space="preserve"> were cultured in MRS broth (</w:t>
      </w:r>
      <w:proofErr w:type="spellStart"/>
      <w:r w:rsidR="00E92E96" w:rsidRPr="00876DE5">
        <w:rPr>
          <w:rFonts w:ascii="Arial" w:hAnsi="Arial" w:cs="Arial"/>
          <w:sz w:val="24"/>
          <w:szCs w:val="24"/>
        </w:rPr>
        <w:t>MBCell</w:t>
      </w:r>
      <w:proofErr w:type="spellEnd"/>
      <w:r w:rsidR="00E92E96" w:rsidRPr="00876DE5">
        <w:rPr>
          <w:rFonts w:ascii="Arial" w:hAnsi="Arial" w:cs="Arial"/>
          <w:sz w:val="24"/>
          <w:szCs w:val="24"/>
        </w:rPr>
        <w:t xml:space="preserve">, Seoul, </w:t>
      </w:r>
      <w:r w:rsidR="00E92E96" w:rsidRPr="00876DE5">
        <w:rPr>
          <w:rFonts w:ascii="Arial" w:eastAsia="나눔고딕" w:hAnsi="Arial" w:cs="Arial"/>
          <w:kern w:val="0"/>
          <w:sz w:val="24"/>
          <w:szCs w:val="24"/>
        </w:rPr>
        <w:t>Republic of Korea</w:t>
      </w:r>
      <w:r w:rsidR="00E92E96" w:rsidRPr="00876DE5">
        <w:rPr>
          <w:rFonts w:ascii="Arial" w:hAnsi="Arial" w:cs="Arial"/>
          <w:sz w:val="24"/>
          <w:szCs w:val="24"/>
        </w:rPr>
        <w:t xml:space="preserve">) for 18 h at 37°C with a gentle shaking (150 rpm). </w:t>
      </w:r>
      <w:r w:rsidRPr="00876DE5">
        <w:rPr>
          <w:rFonts w:ascii="Arial" w:hAnsi="Arial" w:cs="Arial"/>
          <w:sz w:val="24"/>
          <w:szCs w:val="24"/>
          <w:shd w:val="clear" w:color="auto" w:fill="FFFFFF"/>
        </w:rPr>
        <w:t>The bacterial culture reached an optical density (OD) of 1.0 at 600 nm were centrifugated</w:t>
      </w:r>
      <w:r w:rsidR="00E92E96" w:rsidRPr="00876DE5">
        <w:rPr>
          <w:rFonts w:ascii="Arial" w:hAnsi="Arial" w:cs="Arial"/>
          <w:sz w:val="24"/>
          <w:szCs w:val="24"/>
          <w:shd w:val="clear" w:color="auto" w:fill="FFFFFF"/>
        </w:rPr>
        <w:t xml:space="preserve"> and </w:t>
      </w:r>
      <w:r w:rsidR="00E92E96" w:rsidRPr="00876DE5">
        <w:rPr>
          <w:rFonts w:ascii="Arial" w:hAnsi="Arial" w:cs="Arial"/>
          <w:sz w:val="24"/>
          <w:szCs w:val="24"/>
        </w:rPr>
        <w:t xml:space="preserve">the supernatant </w:t>
      </w:r>
      <w:r w:rsidRPr="00876DE5">
        <w:rPr>
          <w:rFonts w:ascii="Arial" w:hAnsi="Arial" w:cs="Arial"/>
          <w:sz w:val="24"/>
          <w:szCs w:val="24"/>
        </w:rPr>
        <w:t>containing EVs were collected and</w:t>
      </w:r>
      <w:r w:rsidR="00E92E96" w:rsidRPr="00876DE5">
        <w:rPr>
          <w:rFonts w:ascii="Arial" w:hAnsi="Arial" w:cs="Arial"/>
          <w:sz w:val="24"/>
          <w:szCs w:val="24"/>
        </w:rPr>
        <w:t xml:space="preserve"> passed through a 0.22-μm bottle-top ﬁlter (Corning, NY, USA) to remove </w:t>
      </w:r>
      <w:r w:rsidRPr="00876DE5">
        <w:rPr>
          <w:rFonts w:ascii="Arial" w:hAnsi="Arial" w:cs="Arial"/>
          <w:sz w:val="24"/>
          <w:szCs w:val="24"/>
        </w:rPr>
        <w:t xml:space="preserve">any </w:t>
      </w:r>
      <w:r w:rsidR="00E92E96" w:rsidRPr="00876DE5">
        <w:rPr>
          <w:rFonts w:ascii="Arial" w:hAnsi="Arial" w:cs="Arial"/>
          <w:sz w:val="24"/>
          <w:szCs w:val="24"/>
          <w:lang w:val="en"/>
        </w:rPr>
        <w:t>remaining cells or cell debris</w:t>
      </w:r>
      <w:r w:rsidR="00E92E96" w:rsidRPr="00876DE5">
        <w:rPr>
          <w:rFonts w:ascii="Arial" w:hAnsi="Arial" w:cs="Arial"/>
          <w:sz w:val="24"/>
          <w:szCs w:val="24"/>
          <w:shd w:val="clear" w:color="auto" w:fill="FFFFFF"/>
        </w:rPr>
        <w:t xml:space="preserve">. The filtrate was concentrated using a </w:t>
      </w:r>
      <w:proofErr w:type="spellStart"/>
      <w:r w:rsidR="00E92E96" w:rsidRPr="00876DE5">
        <w:rPr>
          <w:rFonts w:ascii="Arial" w:hAnsi="Arial" w:cs="Arial"/>
          <w:sz w:val="24"/>
          <w:szCs w:val="24"/>
          <w:shd w:val="clear" w:color="auto" w:fill="FFFFFF"/>
        </w:rPr>
        <w:t>MasterFlex</w:t>
      </w:r>
      <w:proofErr w:type="spellEnd"/>
      <w:r w:rsidR="00E92E96" w:rsidRPr="00876DE5">
        <w:rPr>
          <w:rFonts w:ascii="Arial" w:hAnsi="Arial" w:cs="Arial"/>
          <w:sz w:val="24"/>
          <w:szCs w:val="24"/>
          <w:shd w:val="clear" w:color="auto" w:fill="FFFFFF"/>
        </w:rPr>
        <w:t xml:space="preserve"> pump system (Cole-Parmer, IL, USA) and a 100-kDa </w:t>
      </w:r>
      <w:proofErr w:type="spellStart"/>
      <w:r w:rsidR="00E92E96" w:rsidRPr="00876DE5">
        <w:rPr>
          <w:rFonts w:ascii="Arial" w:hAnsi="Arial" w:cs="Arial"/>
          <w:sz w:val="24"/>
          <w:szCs w:val="24"/>
          <w:shd w:val="clear" w:color="auto" w:fill="FFFFFF"/>
        </w:rPr>
        <w:t>Pellicon</w:t>
      </w:r>
      <w:proofErr w:type="spellEnd"/>
      <w:r w:rsidR="00E92E96" w:rsidRPr="00876DE5">
        <w:rPr>
          <w:rFonts w:ascii="Arial" w:hAnsi="Arial" w:cs="Arial"/>
          <w:sz w:val="24"/>
          <w:szCs w:val="24"/>
          <w:shd w:val="clear" w:color="auto" w:fill="FFFFFF"/>
        </w:rPr>
        <w:t xml:space="preserve"> 2 Cassette filter (Merck Millipore, MA, USA) </w:t>
      </w:r>
      <w:r w:rsidRPr="00876DE5">
        <w:rPr>
          <w:rFonts w:ascii="Arial" w:hAnsi="Arial" w:cs="Arial"/>
          <w:sz w:val="24"/>
          <w:szCs w:val="24"/>
          <w:shd w:val="clear" w:color="auto" w:fill="FFFFFF"/>
        </w:rPr>
        <w:t xml:space="preserve">with a nominal molecular weight limit (NMWL) of 100 </w:t>
      </w:r>
      <w:proofErr w:type="spellStart"/>
      <w:r w:rsidRPr="00876DE5">
        <w:rPr>
          <w:rFonts w:ascii="Arial" w:hAnsi="Arial" w:cs="Arial"/>
          <w:sz w:val="24"/>
          <w:szCs w:val="24"/>
          <w:shd w:val="clear" w:color="auto" w:fill="FFFFFF"/>
        </w:rPr>
        <w:t>kDa</w:t>
      </w:r>
      <w:proofErr w:type="spellEnd"/>
      <w:r w:rsidRPr="00876DE5">
        <w:rPr>
          <w:rFonts w:ascii="Arial" w:hAnsi="Arial" w:cs="Arial"/>
          <w:sz w:val="24"/>
          <w:szCs w:val="24"/>
          <w:shd w:val="clear" w:color="auto" w:fill="FFFFFF"/>
        </w:rPr>
        <w:t xml:space="preserve">. The concentrated filtrate </w:t>
      </w:r>
      <w:r w:rsidR="00E92E96" w:rsidRPr="00876DE5">
        <w:rPr>
          <w:rFonts w:ascii="Arial" w:hAnsi="Arial" w:cs="Arial"/>
          <w:sz w:val="24"/>
          <w:szCs w:val="24"/>
          <w:shd w:val="clear" w:color="auto" w:fill="FFFFFF"/>
        </w:rPr>
        <w:t xml:space="preserve">was </w:t>
      </w:r>
      <w:r w:rsidRPr="00876DE5">
        <w:rPr>
          <w:rFonts w:ascii="Arial" w:hAnsi="Arial" w:cs="Arial"/>
          <w:sz w:val="24"/>
          <w:szCs w:val="24"/>
          <w:shd w:val="clear" w:color="auto" w:fill="FFFFFF"/>
        </w:rPr>
        <w:t>then</w:t>
      </w:r>
      <w:r w:rsidR="00E92E96" w:rsidRPr="00876DE5">
        <w:rPr>
          <w:rFonts w:ascii="Arial" w:hAnsi="Arial" w:cs="Arial"/>
          <w:sz w:val="24"/>
          <w:szCs w:val="24"/>
          <w:shd w:val="clear" w:color="auto" w:fill="FFFFFF"/>
        </w:rPr>
        <w:t xml:space="preserve"> passed through a 0.22-μm bottle-top filter</w:t>
      </w:r>
      <w:r w:rsidRPr="00876DE5">
        <w:rPr>
          <w:rFonts w:ascii="Arial" w:hAnsi="Arial" w:cs="Arial"/>
          <w:sz w:val="24"/>
          <w:szCs w:val="24"/>
          <w:shd w:val="clear" w:color="auto" w:fill="FFFFFF"/>
        </w:rPr>
        <w:t xml:space="preserve"> for final sterilization. </w:t>
      </w:r>
      <w:r w:rsidR="009511AD" w:rsidRPr="00876DE5">
        <w:rPr>
          <w:rFonts w:ascii="Arial" w:hAnsi="Arial" w:cs="Arial"/>
          <w:sz w:val="24"/>
          <w:szCs w:val="24"/>
          <w:shd w:val="clear" w:color="auto" w:fill="FFFFFF"/>
        </w:rPr>
        <w:t>T</w:t>
      </w:r>
      <w:r w:rsidR="00E92E96" w:rsidRPr="00876DE5">
        <w:rPr>
          <w:rFonts w:ascii="Arial" w:hAnsi="Arial" w:cs="Arial"/>
          <w:sz w:val="24"/>
          <w:szCs w:val="24"/>
          <w:shd w:val="clear" w:color="auto" w:fill="FFFFFF"/>
        </w:rPr>
        <w:t xml:space="preserve">he resulting filtrate </w:t>
      </w:r>
      <w:r w:rsidR="009511AD" w:rsidRPr="00876DE5">
        <w:rPr>
          <w:rFonts w:ascii="Arial" w:hAnsi="Arial" w:cs="Arial" w:hint="eastAsia"/>
          <w:sz w:val="24"/>
          <w:szCs w:val="24"/>
          <w:shd w:val="clear" w:color="auto" w:fill="FFFFFF"/>
        </w:rPr>
        <w:t xml:space="preserve">was </w:t>
      </w:r>
      <w:r w:rsidR="009511AD" w:rsidRPr="00876DE5">
        <w:rPr>
          <w:rFonts w:ascii="Arial" w:hAnsi="Arial" w:cs="Arial"/>
          <w:sz w:val="24"/>
          <w:szCs w:val="24"/>
          <w:shd w:val="clear" w:color="auto" w:fill="FFFFFF"/>
        </w:rPr>
        <w:t>c</w:t>
      </w:r>
      <w:r w:rsidR="00E92E96" w:rsidRPr="00876DE5">
        <w:rPr>
          <w:rFonts w:ascii="Arial" w:hAnsi="Arial" w:cs="Arial"/>
          <w:sz w:val="24"/>
          <w:szCs w:val="24"/>
          <w:shd w:val="clear" w:color="auto" w:fill="FFFFFF"/>
        </w:rPr>
        <w:t>entrifugat</w:t>
      </w:r>
      <w:r w:rsidR="009511AD" w:rsidRPr="00876DE5">
        <w:rPr>
          <w:rFonts w:ascii="Arial" w:hAnsi="Arial" w:cs="Arial"/>
          <w:sz w:val="24"/>
          <w:szCs w:val="24"/>
          <w:shd w:val="clear" w:color="auto" w:fill="FFFFFF"/>
        </w:rPr>
        <w:t xml:space="preserve">ed </w:t>
      </w:r>
      <w:r w:rsidR="00E92E96" w:rsidRPr="00876DE5">
        <w:rPr>
          <w:rFonts w:ascii="Arial" w:hAnsi="Arial" w:cs="Arial"/>
          <w:sz w:val="24"/>
          <w:szCs w:val="24"/>
          <w:shd w:val="clear" w:color="auto" w:fill="FFFFFF"/>
        </w:rPr>
        <w:t>at 150,000 × </w:t>
      </w:r>
      <w:r w:rsidR="00E92E96" w:rsidRPr="00876DE5">
        <w:rPr>
          <w:rFonts w:ascii="Arial" w:hAnsi="Arial" w:cs="Arial"/>
          <w:i/>
          <w:iCs/>
          <w:sz w:val="24"/>
          <w:szCs w:val="24"/>
          <w:shd w:val="clear" w:color="auto" w:fill="FFFFFF"/>
        </w:rPr>
        <w:t>g</w:t>
      </w:r>
      <w:r w:rsidR="00E92E96" w:rsidRPr="00876DE5">
        <w:rPr>
          <w:rFonts w:ascii="Arial" w:hAnsi="Arial" w:cs="Arial"/>
          <w:sz w:val="24"/>
          <w:szCs w:val="24"/>
          <w:shd w:val="clear" w:color="auto" w:fill="FFFFFF"/>
        </w:rPr>
        <w:t xml:space="preserve"> for 3 h at 4°C. </w:t>
      </w:r>
      <w:r w:rsidR="00E92E96" w:rsidRPr="00876DE5">
        <w:rPr>
          <w:rFonts w:ascii="Arial" w:hAnsi="Arial" w:cs="Arial"/>
          <w:sz w:val="24"/>
          <w:szCs w:val="24"/>
          <w:lang w:val="en"/>
        </w:rPr>
        <w:t xml:space="preserve">Pellets </w:t>
      </w:r>
      <w:r w:rsidR="00C955EE" w:rsidRPr="00876DE5">
        <w:rPr>
          <w:rFonts w:ascii="Arial" w:hAnsi="Arial" w:cs="Arial" w:hint="eastAsia"/>
          <w:sz w:val="24"/>
          <w:szCs w:val="24"/>
          <w:lang w:val="en"/>
        </w:rPr>
        <w:t xml:space="preserve">containing </w:t>
      </w:r>
      <w:r w:rsidR="00C955EE" w:rsidRPr="00876DE5">
        <w:rPr>
          <w:rFonts w:ascii="Arial" w:hAnsi="Arial" w:cs="Arial"/>
          <w:sz w:val="24"/>
          <w:szCs w:val="24"/>
          <w:lang w:val="en"/>
        </w:rPr>
        <w:t xml:space="preserve">EVs </w:t>
      </w:r>
      <w:r w:rsidR="00E92E96" w:rsidRPr="00876DE5">
        <w:rPr>
          <w:rFonts w:ascii="Arial" w:hAnsi="Arial" w:cs="Arial"/>
          <w:sz w:val="24"/>
          <w:szCs w:val="24"/>
          <w:lang w:val="en"/>
        </w:rPr>
        <w:t xml:space="preserve">were </w:t>
      </w:r>
      <w:r w:rsidR="009511AD" w:rsidRPr="00876DE5">
        <w:rPr>
          <w:rFonts w:ascii="Arial" w:hAnsi="Arial" w:cs="Arial"/>
          <w:sz w:val="24"/>
          <w:szCs w:val="24"/>
          <w:lang w:val="en"/>
        </w:rPr>
        <w:t xml:space="preserve">collected, </w:t>
      </w:r>
      <w:r w:rsidR="00E92E96" w:rsidRPr="00876DE5">
        <w:rPr>
          <w:rFonts w:ascii="Arial" w:hAnsi="Arial" w:cs="Arial"/>
          <w:sz w:val="24"/>
          <w:szCs w:val="24"/>
          <w:lang w:val="en"/>
        </w:rPr>
        <w:t xml:space="preserve">washed and resuspended in PBS </w:t>
      </w:r>
      <w:r w:rsidR="00E92E96" w:rsidRPr="00876DE5">
        <w:rPr>
          <w:rFonts w:ascii="Arial" w:hAnsi="Arial" w:cs="Arial"/>
          <w:sz w:val="24"/>
          <w:szCs w:val="24"/>
        </w:rPr>
        <w:t xml:space="preserve">(137 mM NaCl, 2.7 mM </w:t>
      </w:r>
      <w:proofErr w:type="spellStart"/>
      <w:r w:rsidR="00E92E96" w:rsidRPr="00876DE5">
        <w:rPr>
          <w:rFonts w:ascii="Arial" w:hAnsi="Arial" w:cs="Arial"/>
          <w:sz w:val="24"/>
          <w:szCs w:val="24"/>
        </w:rPr>
        <w:t>KCl</w:t>
      </w:r>
      <w:proofErr w:type="spellEnd"/>
      <w:r w:rsidR="00E92E96" w:rsidRPr="00876DE5">
        <w:rPr>
          <w:rFonts w:ascii="Arial" w:hAnsi="Arial" w:cs="Arial"/>
          <w:sz w:val="24"/>
          <w:szCs w:val="24"/>
        </w:rPr>
        <w:t>, 10 mM Na</w:t>
      </w:r>
      <w:r w:rsidR="00E92E96" w:rsidRPr="00876DE5">
        <w:rPr>
          <w:rFonts w:ascii="Arial" w:hAnsi="Arial" w:cs="Arial"/>
          <w:sz w:val="24"/>
          <w:szCs w:val="24"/>
          <w:vertAlign w:val="subscript"/>
        </w:rPr>
        <w:t>2</w:t>
      </w:r>
      <w:r w:rsidR="00E92E96" w:rsidRPr="00876DE5">
        <w:rPr>
          <w:rFonts w:ascii="Arial" w:hAnsi="Arial" w:cs="Arial"/>
          <w:sz w:val="24"/>
          <w:szCs w:val="24"/>
        </w:rPr>
        <w:t>HPO</w:t>
      </w:r>
      <w:r w:rsidR="00E92E96" w:rsidRPr="00876DE5">
        <w:rPr>
          <w:rFonts w:ascii="Arial" w:hAnsi="Arial" w:cs="Arial"/>
          <w:sz w:val="24"/>
          <w:szCs w:val="24"/>
          <w:vertAlign w:val="subscript"/>
        </w:rPr>
        <w:t>4</w:t>
      </w:r>
      <w:r w:rsidR="00E92E96" w:rsidRPr="00876DE5">
        <w:rPr>
          <w:rFonts w:ascii="Arial" w:hAnsi="Arial" w:cs="Arial"/>
          <w:sz w:val="24"/>
          <w:szCs w:val="24"/>
        </w:rPr>
        <w:t>, and 1.8 mM KH</w:t>
      </w:r>
      <w:r w:rsidR="00E92E96" w:rsidRPr="00876DE5">
        <w:rPr>
          <w:rFonts w:ascii="Arial" w:hAnsi="Arial" w:cs="Arial"/>
          <w:sz w:val="24"/>
          <w:szCs w:val="24"/>
          <w:vertAlign w:val="subscript"/>
        </w:rPr>
        <w:t>2</w:t>
      </w:r>
      <w:r w:rsidR="00E92E96" w:rsidRPr="00876DE5">
        <w:rPr>
          <w:rFonts w:ascii="Arial" w:hAnsi="Arial" w:cs="Arial"/>
          <w:sz w:val="24"/>
          <w:szCs w:val="24"/>
        </w:rPr>
        <w:t>PO</w:t>
      </w:r>
      <w:r w:rsidR="00E92E96" w:rsidRPr="00876DE5">
        <w:rPr>
          <w:rFonts w:ascii="Arial" w:hAnsi="Arial" w:cs="Arial"/>
          <w:sz w:val="24"/>
          <w:szCs w:val="24"/>
          <w:vertAlign w:val="subscript"/>
        </w:rPr>
        <w:t>4</w:t>
      </w:r>
      <w:r w:rsidR="00E92E96" w:rsidRPr="00876DE5">
        <w:rPr>
          <w:rFonts w:ascii="Arial" w:hAnsi="Arial" w:cs="Arial"/>
          <w:sz w:val="24"/>
          <w:szCs w:val="24"/>
        </w:rPr>
        <w:t xml:space="preserve">). </w:t>
      </w:r>
      <w:r w:rsidR="00E92E96" w:rsidRPr="00876DE5">
        <w:rPr>
          <w:rFonts w:ascii="Arial" w:hAnsi="Arial" w:cs="Arial"/>
          <w:sz w:val="24"/>
          <w:szCs w:val="24"/>
          <w:shd w:val="clear" w:color="auto" w:fill="FFFFFF"/>
        </w:rPr>
        <w:t xml:space="preserve">The protein concentration of the </w:t>
      </w:r>
      <w:r w:rsidR="00E92E96" w:rsidRPr="00876DE5">
        <w:rPr>
          <w:rFonts w:ascii="Arial" w:hAnsi="Arial" w:cs="Arial"/>
          <w:sz w:val="24"/>
          <w:szCs w:val="24"/>
          <w:lang w:val="en"/>
        </w:rPr>
        <w:t>resuspended</w:t>
      </w:r>
      <w:r w:rsidR="00E92E96" w:rsidRPr="00876DE5">
        <w:rPr>
          <w:rFonts w:ascii="Arial" w:hAnsi="Arial" w:cs="Arial"/>
          <w:sz w:val="24"/>
          <w:szCs w:val="24"/>
        </w:rPr>
        <w:t xml:space="preserve"> EV </w:t>
      </w:r>
      <w:r w:rsidR="00E92E96" w:rsidRPr="00876DE5">
        <w:rPr>
          <w:rFonts w:ascii="Arial" w:hAnsi="Arial" w:cs="Arial"/>
          <w:sz w:val="24"/>
          <w:szCs w:val="24"/>
          <w:shd w:val="clear" w:color="auto" w:fill="FFFFFF"/>
        </w:rPr>
        <w:t xml:space="preserve">was determined using a </w:t>
      </w:r>
      <w:r w:rsidR="00E92E96" w:rsidRPr="00876DE5">
        <w:rPr>
          <w:rFonts w:ascii="Arial" w:hAnsi="Arial" w:cs="Arial"/>
          <w:sz w:val="24"/>
          <w:szCs w:val="24"/>
          <w:lang w:val="en"/>
        </w:rPr>
        <w:t>BCA protein assay kit</w:t>
      </w:r>
      <w:r w:rsidR="00E92E96" w:rsidRPr="00876DE5">
        <w:rPr>
          <w:rFonts w:ascii="Arial" w:hAnsi="Arial" w:cs="Arial"/>
          <w:sz w:val="24"/>
          <w:szCs w:val="24"/>
          <w:shd w:val="clear" w:color="auto" w:fill="FFFFFF"/>
        </w:rPr>
        <w:t xml:space="preserve"> (Thermo Fisher Scientific, MA, USA). </w:t>
      </w:r>
      <w:r w:rsidR="00E92E96" w:rsidRPr="00876DE5">
        <w:rPr>
          <w:rFonts w:ascii="Arial" w:hAnsi="Arial" w:cs="Arial"/>
          <w:sz w:val="24"/>
          <w:szCs w:val="24"/>
        </w:rPr>
        <w:t xml:space="preserve">EVs were </w:t>
      </w:r>
      <w:r w:rsidR="00C955EE" w:rsidRPr="00876DE5">
        <w:rPr>
          <w:rFonts w:ascii="Arial" w:hAnsi="Arial" w:cs="Arial"/>
          <w:sz w:val="24"/>
          <w:szCs w:val="24"/>
        </w:rPr>
        <w:t xml:space="preserve">aliquoted and </w:t>
      </w:r>
      <w:r w:rsidR="00E92E96" w:rsidRPr="00876DE5">
        <w:rPr>
          <w:rFonts w:ascii="Arial" w:hAnsi="Arial" w:cs="Arial"/>
          <w:sz w:val="24"/>
          <w:szCs w:val="24"/>
          <w:shd w:val="clear" w:color="auto" w:fill="FFFFFF"/>
        </w:rPr>
        <w:t>stored at −</w:t>
      </w:r>
      <w:r w:rsidR="00C955EE" w:rsidRPr="00876DE5">
        <w:rPr>
          <w:rFonts w:ascii="Arial" w:hAnsi="Arial" w:cs="Arial"/>
          <w:sz w:val="24"/>
          <w:szCs w:val="24"/>
          <w:shd w:val="clear" w:color="auto" w:fill="FFFFFF"/>
        </w:rPr>
        <w:t>2</w:t>
      </w:r>
      <w:r w:rsidR="00E92E96" w:rsidRPr="00876DE5">
        <w:rPr>
          <w:rFonts w:ascii="Arial" w:hAnsi="Arial" w:cs="Arial"/>
          <w:sz w:val="24"/>
          <w:szCs w:val="24"/>
          <w:shd w:val="clear" w:color="auto" w:fill="FFFFFF"/>
        </w:rPr>
        <w:t>0 °C until use</w:t>
      </w:r>
      <w:r w:rsidR="00E92E96" w:rsidRPr="00322BA8">
        <w:rPr>
          <w:rFonts w:ascii="Arial" w:hAnsi="Arial" w:cs="Arial"/>
          <w:sz w:val="24"/>
          <w:szCs w:val="24"/>
          <w:shd w:val="clear" w:color="auto" w:fill="FFFFFF"/>
        </w:rPr>
        <w:t>.</w:t>
      </w:r>
      <w:r w:rsidRPr="00322BA8">
        <w:rPr>
          <w:rFonts w:ascii="Arial" w:hAnsi="Arial" w:cs="Arial"/>
          <w:sz w:val="24"/>
          <w:szCs w:val="24"/>
        </w:rPr>
        <w:t xml:space="preserve"> </w:t>
      </w:r>
      <w:r w:rsidR="00322BA8" w:rsidRPr="00322BA8">
        <w:rPr>
          <w:rFonts w:ascii="Arial" w:hAnsi="Arial" w:cs="Arial"/>
          <w:i/>
          <w:sz w:val="24"/>
          <w:szCs w:val="24"/>
        </w:rPr>
        <w:t xml:space="preserve">Lactobacillus </w:t>
      </w:r>
      <w:proofErr w:type="spellStart"/>
      <w:r w:rsidR="00322BA8" w:rsidRPr="00322BA8">
        <w:rPr>
          <w:rFonts w:ascii="Arial" w:hAnsi="Arial" w:cs="Arial"/>
          <w:sz w:val="24"/>
          <w:szCs w:val="24"/>
        </w:rPr>
        <w:t>paracasei</w:t>
      </w:r>
      <w:proofErr w:type="spellEnd"/>
      <w:r w:rsidR="00322BA8" w:rsidRPr="00322BA8">
        <w:rPr>
          <w:rFonts w:ascii="Arial" w:hAnsi="Arial" w:cs="Arial"/>
          <w:sz w:val="24"/>
          <w:szCs w:val="24"/>
        </w:rPr>
        <w:t xml:space="preserve">-derived extracellular vesicles </w:t>
      </w:r>
      <w:r w:rsidR="00322BA8">
        <w:rPr>
          <w:rFonts w:ascii="Arial" w:hAnsi="Arial" w:cs="Arial"/>
          <w:sz w:val="24"/>
          <w:szCs w:val="24"/>
        </w:rPr>
        <w:t>are</w:t>
      </w:r>
      <w:r w:rsidR="00322BA8" w:rsidRPr="00322BA8">
        <w:rPr>
          <w:rFonts w:ascii="Arial" w:hAnsi="Arial" w:cs="Arial"/>
          <w:sz w:val="24"/>
          <w:szCs w:val="24"/>
        </w:rPr>
        <w:t xml:space="preserve"> abbreviated as </w:t>
      </w:r>
      <w:proofErr w:type="spellStart"/>
      <w:r w:rsidR="00322BA8" w:rsidRPr="00322BA8">
        <w:rPr>
          <w:rFonts w:ascii="Arial" w:hAnsi="Arial" w:cs="Arial"/>
          <w:sz w:val="24"/>
          <w:szCs w:val="24"/>
        </w:rPr>
        <w:t>LpEV</w:t>
      </w:r>
      <w:proofErr w:type="spellEnd"/>
      <w:r w:rsidR="00322BA8" w:rsidRPr="00322BA8">
        <w:rPr>
          <w:rFonts w:ascii="Arial" w:hAnsi="Arial" w:cs="Arial"/>
          <w:sz w:val="24"/>
          <w:szCs w:val="24"/>
        </w:rPr>
        <w:t xml:space="preserve"> or </w:t>
      </w:r>
      <w:proofErr w:type="spellStart"/>
      <w:r w:rsidR="00322BA8" w:rsidRPr="00322BA8">
        <w:rPr>
          <w:rFonts w:ascii="Arial" w:hAnsi="Arial" w:cs="Arial"/>
          <w:sz w:val="24"/>
          <w:szCs w:val="24"/>
        </w:rPr>
        <w:t>Lpc</w:t>
      </w:r>
      <w:proofErr w:type="spellEnd"/>
      <w:r w:rsidR="00322BA8" w:rsidRPr="00322BA8">
        <w:rPr>
          <w:rFonts w:ascii="Arial" w:hAnsi="Arial" w:cs="Arial"/>
          <w:sz w:val="24"/>
          <w:szCs w:val="24"/>
        </w:rPr>
        <w:t>-EV.</w:t>
      </w:r>
    </w:p>
    <w:p w:rsidR="00E92E96" w:rsidRDefault="00E92E96" w:rsidP="00356352">
      <w:pPr>
        <w:pStyle w:val="a3"/>
        <w:rPr>
          <w:rFonts w:ascii="Arial" w:hAnsi="Arial" w:cs="Arial"/>
          <w:b/>
          <w:sz w:val="24"/>
          <w:szCs w:val="24"/>
        </w:rPr>
      </w:pPr>
    </w:p>
    <w:p w:rsidR="005E0845" w:rsidRPr="00E36CF1" w:rsidRDefault="005E0845" w:rsidP="00356352">
      <w:pPr>
        <w:pStyle w:val="a3"/>
        <w:rPr>
          <w:rFonts w:ascii="Arial" w:hAnsi="Arial" w:cs="Arial"/>
          <w:b/>
          <w:sz w:val="24"/>
          <w:szCs w:val="24"/>
        </w:rPr>
      </w:pPr>
    </w:p>
    <w:p w:rsidR="004D1298" w:rsidRPr="00876DE5" w:rsidRDefault="004D1298" w:rsidP="004D1298">
      <w:pPr>
        <w:pStyle w:val="a3"/>
        <w:rPr>
          <w:rStyle w:val="a4"/>
          <w:rFonts w:ascii="Arial" w:hAnsi="Arial" w:cs="Arial"/>
          <w:b w:val="0"/>
          <w:bCs w:val="0"/>
          <w:sz w:val="24"/>
          <w:szCs w:val="24"/>
        </w:rPr>
      </w:pPr>
      <w:r w:rsidRPr="00876DE5">
        <w:rPr>
          <w:rFonts w:ascii="Arial" w:hAnsi="Arial" w:cs="Arial"/>
          <w:b/>
          <w:sz w:val="24"/>
          <w:szCs w:val="24"/>
        </w:rPr>
        <w:lastRenderedPageBreak/>
        <w:t>Administration of</w:t>
      </w:r>
      <w:r w:rsidRPr="00876DE5">
        <w:rPr>
          <w:rStyle w:val="a4"/>
          <w:rFonts w:ascii="Arial" w:hAnsi="Arial" w:cs="Arial"/>
          <w:b w:val="0"/>
          <w:bCs w:val="0"/>
          <w:sz w:val="24"/>
          <w:szCs w:val="24"/>
        </w:rPr>
        <w:t xml:space="preserve"> </w:t>
      </w:r>
      <w:proofErr w:type="spellStart"/>
      <w:r w:rsidRPr="00876DE5">
        <w:rPr>
          <w:rStyle w:val="a4"/>
          <w:rFonts w:ascii="Arial" w:hAnsi="Arial" w:cs="Arial"/>
          <w:bCs w:val="0"/>
          <w:sz w:val="24"/>
          <w:szCs w:val="24"/>
        </w:rPr>
        <w:t>LpEV</w:t>
      </w:r>
      <w:proofErr w:type="spellEnd"/>
      <w:r w:rsidRPr="00876DE5">
        <w:rPr>
          <w:rStyle w:val="a4"/>
          <w:rFonts w:ascii="Arial" w:hAnsi="Arial" w:cs="Arial"/>
          <w:bCs w:val="0"/>
          <w:sz w:val="24"/>
          <w:szCs w:val="24"/>
        </w:rPr>
        <w:t xml:space="preserve"> and risperidone to mice</w:t>
      </w:r>
    </w:p>
    <w:p w:rsidR="005A0674" w:rsidRPr="00876DE5" w:rsidRDefault="005A0674" w:rsidP="005A0674">
      <w:pPr>
        <w:pStyle w:val="a3"/>
        <w:rPr>
          <w:rFonts w:ascii="Arial" w:hAnsi="Arial" w:cs="Arial"/>
          <w:b/>
          <w:sz w:val="24"/>
          <w:szCs w:val="24"/>
        </w:rPr>
      </w:pPr>
      <w:r w:rsidRPr="00876DE5">
        <w:rPr>
          <w:rFonts w:ascii="Arial" w:hAnsi="Arial" w:cs="Arial" w:hint="eastAsia"/>
          <w:sz w:val="24"/>
          <w:szCs w:val="24"/>
        </w:rPr>
        <w:t>M</w:t>
      </w:r>
      <w:r w:rsidRPr="00876DE5">
        <w:rPr>
          <w:rFonts w:ascii="Arial" w:hAnsi="Arial" w:cs="Arial"/>
          <w:sz w:val="24"/>
          <w:szCs w:val="24"/>
        </w:rPr>
        <w:t xml:space="preserve">ice were administered </w:t>
      </w:r>
      <w:proofErr w:type="spellStart"/>
      <w:r w:rsidRPr="00876DE5">
        <w:rPr>
          <w:rFonts w:ascii="Arial" w:hAnsi="Arial" w:cs="Arial"/>
          <w:sz w:val="24"/>
          <w:szCs w:val="24"/>
        </w:rPr>
        <w:t>LpEV</w:t>
      </w:r>
      <w:proofErr w:type="spellEnd"/>
      <w:r w:rsidRPr="00876DE5">
        <w:rPr>
          <w:rFonts w:ascii="Arial" w:hAnsi="Arial" w:cs="Arial"/>
          <w:sz w:val="24"/>
          <w:szCs w:val="24"/>
        </w:rPr>
        <w:t xml:space="preserve"> as described previously</w:t>
      </w:r>
      <w:r w:rsidR="00D4363E" w:rsidRPr="00876DE5">
        <w:rPr>
          <w:rFonts w:ascii="Arial" w:hAnsi="Arial" w:cs="Arial"/>
          <w:sz w:val="24"/>
          <w:szCs w:val="24"/>
          <w:vertAlign w:val="superscript"/>
        </w:rPr>
        <w:t>1</w:t>
      </w:r>
      <w:r w:rsidR="00347024">
        <w:rPr>
          <w:rFonts w:ascii="Arial" w:hAnsi="Arial" w:cs="Arial"/>
          <w:sz w:val="24"/>
          <w:szCs w:val="24"/>
          <w:vertAlign w:val="superscript"/>
        </w:rPr>
        <w:t>1</w:t>
      </w:r>
      <w:r w:rsidR="0034637A" w:rsidRPr="00876DE5">
        <w:rPr>
          <w:rFonts w:ascii="Arial" w:hAnsi="Arial" w:cs="Arial"/>
          <w:sz w:val="24"/>
          <w:szCs w:val="24"/>
          <w:vertAlign w:val="superscript"/>
        </w:rPr>
        <w:t>,1</w:t>
      </w:r>
      <w:r w:rsidR="00347024">
        <w:rPr>
          <w:rFonts w:ascii="Arial" w:hAnsi="Arial" w:cs="Arial"/>
          <w:sz w:val="24"/>
          <w:szCs w:val="24"/>
          <w:vertAlign w:val="superscript"/>
        </w:rPr>
        <w:t>2</w:t>
      </w:r>
      <w:r w:rsidRPr="00876DE5">
        <w:rPr>
          <w:rFonts w:ascii="Arial" w:hAnsi="Arial" w:cs="Arial"/>
          <w:sz w:val="24"/>
          <w:szCs w:val="24"/>
        </w:rPr>
        <w:t xml:space="preserve">. Mice were orally administered </w:t>
      </w:r>
      <w:proofErr w:type="spellStart"/>
      <w:r w:rsidRPr="00876DE5">
        <w:rPr>
          <w:rFonts w:ascii="Arial" w:hAnsi="Arial" w:cs="Arial"/>
          <w:sz w:val="24"/>
          <w:szCs w:val="24"/>
        </w:rPr>
        <w:t>LpEV</w:t>
      </w:r>
      <w:proofErr w:type="spellEnd"/>
      <w:r w:rsidRPr="00876DE5">
        <w:rPr>
          <w:rFonts w:ascii="Arial" w:hAnsi="Arial" w:cs="Arial"/>
          <w:sz w:val="24"/>
          <w:szCs w:val="24"/>
        </w:rPr>
        <w:t xml:space="preserve"> in their drinking water for 4 weeks or indicated time at a dose of 2.27 mg/Kg/day</w:t>
      </w:r>
      <w:r w:rsidR="00F028DE" w:rsidRPr="00876DE5">
        <w:rPr>
          <w:rFonts w:ascii="Arial" w:hAnsi="Arial" w:cs="Arial"/>
          <w:sz w:val="24"/>
          <w:szCs w:val="24"/>
        </w:rPr>
        <w:t xml:space="preserve"> (1.753 x 10^12 </w:t>
      </w:r>
      <w:r w:rsidR="00F028DE" w:rsidRPr="00876DE5">
        <w:rPr>
          <w:rStyle w:val="a4"/>
          <w:rFonts w:ascii="Arial" w:hAnsi="Arial" w:cs="Arial"/>
          <w:b w:val="0"/>
          <w:sz w:val="24"/>
          <w:szCs w:val="24"/>
          <w:shd w:val="clear" w:color="auto" w:fill="FFFFFF"/>
        </w:rPr>
        <w:t>particles/Kg/day)</w:t>
      </w:r>
      <w:r w:rsidRPr="00876DE5">
        <w:rPr>
          <w:rFonts w:ascii="Arial" w:hAnsi="Arial" w:cs="Arial"/>
          <w:sz w:val="24"/>
          <w:szCs w:val="24"/>
        </w:rPr>
        <w:t xml:space="preserve">. </w:t>
      </w:r>
      <w:r w:rsidRPr="00876DE5">
        <w:rPr>
          <w:rStyle w:val="a4"/>
          <w:rFonts w:ascii="Arial" w:hAnsi="Arial" w:cs="Arial"/>
          <w:b w:val="0"/>
          <w:sz w:val="24"/>
          <w:szCs w:val="24"/>
          <w:shd w:val="clear" w:color="auto" w:fill="FFFFFF"/>
        </w:rPr>
        <w:t xml:space="preserve">The drinking water contained </w:t>
      </w:r>
      <w:proofErr w:type="spellStart"/>
      <w:r w:rsidRPr="00876DE5">
        <w:rPr>
          <w:rStyle w:val="a4"/>
          <w:rFonts w:ascii="Arial" w:hAnsi="Arial" w:cs="Arial"/>
          <w:b w:val="0"/>
          <w:sz w:val="24"/>
          <w:szCs w:val="24"/>
          <w:shd w:val="clear" w:color="auto" w:fill="FFFFFF"/>
        </w:rPr>
        <w:t>LpEV</w:t>
      </w:r>
      <w:proofErr w:type="spellEnd"/>
      <w:r w:rsidRPr="00876DE5">
        <w:rPr>
          <w:rStyle w:val="a4"/>
          <w:rFonts w:ascii="Arial" w:hAnsi="Arial" w:cs="Arial"/>
          <w:b w:val="0"/>
          <w:sz w:val="24"/>
          <w:szCs w:val="24"/>
          <w:shd w:val="clear" w:color="auto" w:fill="FFFFFF"/>
        </w:rPr>
        <w:t xml:space="preserve"> at a concentration of 16.7 </w:t>
      </w:r>
      <w:proofErr w:type="spellStart"/>
      <w:r w:rsidRPr="00876DE5">
        <w:rPr>
          <w:rStyle w:val="a4"/>
          <w:rFonts w:ascii="Arial" w:hAnsi="Arial" w:cs="Arial"/>
          <w:b w:val="0"/>
          <w:sz w:val="24"/>
          <w:szCs w:val="24"/>
          <w:shd w:val="clear" w:color="auto" w:fill="FFFFFF"/>
        </w:rPr>
        <w:t>μg</w:t>
      </w:r>
      <w:proofErr w:type="spellEnd"/>
      <w:r w:rsidRPr="00876DE5">
        <w:rPr>
          <w:rStyle w:val="a4"/>
          <w:rFonts w:ascii="Arial" w:hAnsi="Arial" w:cs="Arial"/>
          <w:b w:val="0"/>
          <w:sz w:val="24"/>
          <w:szCs w:val="24"/>
          <w:shd w:val="clear" w:color="auto" w:fill="FFFFFF"/>
        </w:rPr>
        <w:t xml:space="preserve">/mL (1.29 x 10^9 EV particles/mL). Water consumption was monitored to ensure consistent </w:t>
      </w:r>
      <w:proofErr w:type="spellStart"/>
      <w:r w:rsidRPr="00876DE5">
        <w:rPr>
          <w:rStyle w:val="a4"/>
          <w:rFonts w:ascii="Arial" w:hAnsi="Arial" w:cs="Arial"/>
          <w:b w:val="0"/>
          <w:sz w:val="24"/>
          <w:szCs w:val="24"/>
          <w:shd w:val="clear" w:color="auto" w:fill="FFFFFF"/>
        </w:rPr>
        <w:t>LpEV</w:t>
      </w:r>
      <w:proofErr w:type="spellEnd"/>
      <w:r w:rsidRPr="00876DE5">
        <w:rPr>
          <w:rStyle w:val="a4"/>
          <w:rFonts w:ascii="Arial" w:hAnsi="Arial" w:cs="Arial"/>
          <w:b w:val="0"/>
          <w:sz w:val="24"/>
          <w:szCs w:val="24"/>
          <w:shd w:val="clear" w:color="auto" w:fill="FFFFFF"/>
        </w:rPr>
        <w:t xml:space="preserve"> intake, and the concentration in the bottle was adjusted based on the animals' body weight. Fresh </w:t>
      </w:r>
      <w:proofErr w:type="spellStart"/>
      <w:r w:rsidRPr="00876DE5">
        <w:rPr>
          <w:rStyle w:val="a4"/>
          <w:rFonts w:ascii="Arial" w:hAnsi="Arial" w:cs="Arial"/>
          <w:b w:val="0"/>
          <w:sz w:val="24"/>
          <w:szCs w:val="24"/>
          <w:shd w:val="clear" w:color="auto" w:fill="FFFFFF"/>
        </w:rPr>
        <w:t>LpEV</w:t>
      </w:r>
      <w:proofErr w:type="spellEnd"/>
      <w:r w:rsidRPr="00876DE5">
        <w:rPr>
          <w:rStyle w:val="a4"/>
          <w:rFonts w:ascii="Arial" w:hAnsi="Arial" w:cs="Arial"/>
          <w:b w:val="0"/>
          <w:sz w:val="24"/>
          <w:szCs w:val="24"/>
          <w:shd w:val="clear" w:color="auto" w:fill="FFFFFF"/>
        </w:rPr>
        <w:t xml:space="preserve"> solution was provided by replacing the water bottle every other day.</w:t>
      </w:r>
    </w:p>
    <w:p w:rsidR="005A0674" w:rsidRPr="00876DE5" w:rsidRDefault="005A0674" w:rsidP="005A0674">
      <w:pPr>
        <w:pStyle w:val="a3"/>
        <w:rPr>
          <w:rFonts w:ascii="Arial" w:hAnsi="Arial" w:cs="Arial"/>
          <w:sz w:val="24"/>
          <w:szCs w:val="24"/>
        </w:rPr>
      </w:pPr>
    </w:p>
    <w:p w:rsidR="004D1298" w:rsidRPr="00876DE5" w:rsidRDefault="005A0674" w:rsidP="005A0674">
      <w:pPr>
        <w:pStyle w:val="a3"/>
        <w:rPr>
          <w:rFonts w:ascii="Arial" w:hAnsi="Arial" w:cs="Arial"/>
          <w:sz w:val="24"/>
          <w:szCs w:val="24"/>
        </w:rPr>
      </w:pPr>
      <w:r w:rsidRPr="00876DE5">
        <w:rPr>
          <w:rFonts w:ascii="Arial" w:hAnsi="Arial" w:cs="Arial"/>
          <w:sz w:val="24"/>
          <w:szCs w:val="24"/>
        </w:rPr>
        <w:t>Risperidone was administered to mice as described previously</w:t>
      </w:r>
      <w:r w:rsidR="00D4363E" w:rsidRPr="00876DE5">
        <w:rPr>
          <w:rFonts w:ascii="Arial" w:hAnsi="Arial" w:cs="Arial"/>
          <w:sz w:val="24"/>
          <w:szCs w:val="24"/>
          <w:vertAlign w:val="superscript"/>
        </w:rPr>
        <w:t>1</w:t>
      </w:r>
      <w:r w:rsidR="00347024">
        <w:rPr>
          <w:rFonts w:ascii="Arial" w:hAnsi="Arial" w:cs="Arial"/>
          <w:sz w:val="24"/>
          <w:szCs w:val="24"/>
          <w:vertAlign w:val="superscript"/>
        </w:rPr>
        <w:t>3</w:t>
      </w:r>
      <w:r w:rsidRPr="00876DE5">
        <w:rPr>
          <w:rFonts w:ascii="Arial" w:hAnsi="Arial" w:cs="Arial"/>
          <w:sz w:val="24"/>
          <w:szCs w:val="24"/>
        </w:rPr>
        <w:t xml:space="preserve"> with a minor modification.</w:t>
      </w:r>
      <w:r w:rsidRPr="00876DE5">
        <w:rPr>
          <w:rStyle w:val="a4"/>
          <w:rFonts w:ascii="Arial" w:hAnsi="Arial" w:cs="Arial"/>
          <w:b w:val="0"/>
          <w:bCs w:val="0"/>
          <w:sz w:val="24"/>
          <w:szCs w:val="24"/>
        </w:rPr>
        <w:t xml:space="preserve"> Briefly, mice received risperidone </w:t>
      </w:r>
      <w:r w:rsidR="00123672" w:rsidRPr="00876DE5">
        <w:rPr>
          <w:rFonts w:ascii="Arial" w:hAnsi="Arial" w:cs="Arial"/>
          <w:sz w:val="24"/>
          <w:szCs w:val="24"/>
        </w:rPr>
        <w:t xml:space="preserve">(#2865; </w:t>
      </w:r>
      <w:proofErr w:type="spellStart"/>
      <w:r w:rsidR="00123672" w:rsidRPr="00876DE5">
        <w:rPr>
          <w:rFonts w:ascii="Arial" w:hAnsi="Arial" w:cs="Arial"/>
          <w:sz w:val="24"/>
          <w:szCs w:val="24"/>
        </w:rPr>
        <w:t>Tocris</w:t>
      </w:r>
      <w:proofErr w:type="spellEnd"/>
      <w:r w:rsidR="00123672" w:rsidRPr="00876DE5">
        <w:rPr>
          <w:rFonts w:ascii="Arial" w:hAnsi="Arial" w:cs="Arial"/>
          <w:sz w:val="24"/>
          <w:szCs w:val="24"/>
        </w:rPr>
        <w:t xml:space="preserve">, Bristol, UK) </w:t>
      </w:r>
      <w:r w:rsidRPr="00876DE5">
        <w:rPr>
          <w:rFonts w:ascii="Arial" w:hAnsi="Arial" w:cs="Arial"/>
          <w:sz w:val="24"/>
          <w:szCs w:val="24"/>
        </w:rPr>
        <w:t>at a dose of 0.2 mg/Kg/day</w:t>
      </w:r>
      <w:r w:rsidRPr="00876DE5">
        <w:rPr>
          <w:rStyle w:val="a4"/>
          <w:rFonts w:ascii="Arial" w:hAnsi="Arial" w:cs="Arial"/>
          <w:b w:val="0"/>
          <w:bCs w:val="0"/>
          <w:sz w:val="24"/>
          <w:szCs w:val="24"/>
        </w:rPr>
        <w:t xml:space="preserve"> via intraperitoneal injection (</w:t>
      </w:r>
      <w:proofErr w:type="spellStart"/>
      <w:r w:rsidRPr="00876DE5">
        <w:rPr>
          <w:rStyle w:val="a4"/>
          <w:rFonts w:ascii="Arial" w:hAnsi="Arial" w:cs="Arial"/>
          <w:b w:val="0"/>
          <w:bCs w:val="0"/>
          <w:sz w:val="24"/>
          <w:szCs w:val="24"/>
        </w:rPr>
        <w:t>i.p.</w:t>
      </w:r>
      <w:proofErr w:type="spellEnd"/>
      <w:r w:rsidRPr="00876DE5">
        <w:rPr>
          <w:rStyle w:val="a4"/>
          <w:rFonts w:ascii="Arial" w:hAnsi="Arial" w:cs="Arial"/>
          <w:b w:val="0"/>
          <w:bCs w:val="0"/>
          <w:sz w:val="24"/>
          <w:szCs w:val="24"/>
        </w:rPr>
        <w:t>) for 7 days, continuing until the completion of behavioral testing</w:t>
      </w:r>
      <w:r w:rsidRPr="00876DE5">
        <w:rPr>
          <w:rStyle w:val="a4"/>
          <w:rFonts w:ascii="Arial" w:hAnsi="Arial" w:cs="Arial" w:hint="eastAsia"/>
          <w:b w:val="0"/>
          <w:bCs w:val="0"/>
          <w:sz w:val="24"/>
          <w:szCs w:val="24"/>
        </w:rPr>
        <w:t xml:space="preserve"> </w:t>
      </w:r>
      <w:r w:rsidRPr="00876DE5">
        <w:rPr>
          <w:rStyle w:val="a4"/>
          <w:rFonts w:ascii="Arial" w:hAnsi="Arial" w:cs="Arial"/>
          <w:b w:val="0"/>
          <w:bCs w:val="0"/>
          <w:sz w:val="24"/>
          <w:szCs w:val="24"/>
        </w:rPr>
        <w:t xml:space="preserve">1 hour before every test. </w:t>
      </w:r>
    </w:p>
    <w:p w:rsidR="005A0674" w:rsidRPr="00876DE5" w:rsidRDefault="005A0674" w:rsidP="00501F95">
      <w:pPr>
        <w:pStyle w:val="a3"/>
        <w:rPr>
          <w:rFonts w:ascii="Arial" w:hAnsi="Arial" w:cs="Arial"/>
        </w:rPr>
      </w:pPr>
    </w:p>
    <w:p w:rsidR="00AD244A" w:rsidRPr="00AD244A" w:rsidRDefault="00AD244A" w:rsidP="00AD244A">
      <w:pPr>
        <w:pStyle w:val="a3"/>
        <w:rPr>
          <w:rFonts w:ascii="Arial" w:hAnsi="Arial" w:cs="Arial"/>
          <w:b/>
          <w:sz w:val="24"/>
          <w:szCs w:val="24"/>
        </w:rPr>
      </w:pPr>
      <w:r w:rsidRPr="00AD244A">
        <w:rPr>
          <w:rFonts w:ascii="Arial" w:hAnsi="Arial" w:cs="Arial"/>
          <w:b/>
          <w:sz w:val="24"/>
          <w:szCs w:val="24"/>
        </w:rPr>
        <w:t xml:space="preserve">Whole body imaging and assessment of the distribution of </w:t>
      </w:r>
      <w:r w:rsidRPr="00AD244A">
        <w:rPr>
          <w:rFonts w:ascii="Arial" w:hAnsi="Arial" w:cs="Arial" w:hint="eastAsia"/>
          <w:b/>
          <w:sz w:val="24"/>
          <w:szCs w:val="24"/>
          <w:vertAlign w:val="superscript"/>
        </w:rPr>
        <w:t>111</w:t>
      </w:r>
      <w:r w:rsidRPr="00AD244A">
        <w:rPr>
          <w:rFonts w:ascii="Arial" w:hAnsi="Arial" w:cs="Arial" w:hint="eastAsia"/>
          <w:b/>
          <w:sz w:val="24"/>
          <w:szCs w:val="24"/>
        </w:rPr>
        <w:t>In</w:t>
      </w:r>
      <w:r w:rsidRPr="00AD244A">
        <w:rPr>
          <w:rFonts w:ascii="Arial" w:hAnsi="Arial" w:cs="Arial"/>
          <w:b/>
          <w:sz w:val="24"/>
          <w:szCs w:val="24"/>
        </w:rPr>
        <w:t xml:space="preserve">-labeled </w:t>
      </w:r>
      <w:proofErr w:type="spellStart"/>
      <w:r w:rsidRPr="00AD244A">
        <w:rPr>
          <w:rFonts w:ascii="Arial" w:hAnsi="Arial" w:cs="Arial"/>
          <w:b/>
          <w:sz w:val="24"/>
          <w:szCs w:val="24"/>
        </w:rPr>
        <w:t>LpEV</w:t>
      </w:r>
      <w:proofErr w:type="spellEnd"/>
    </w:p>
    <w:p w:rsidR="00CA7AEF" w:rsidRPr="00AD244A" w:rsidRDefault="00AD244A" w:rsidP="00AD244A">
      <w:pPr>
        <w:pStyle w:val="a3"/>
        <w:rPr>
          <w:rFonts w:ascii="Arial" w:hAnsi="Arial" w:cs="Arial"/>
          <w:sz w:val="24"/>
          <w:szCs w:val="24"/>
        </w:rPr>
      </w:pPr>
      <w:proofErr w:type="spellStart"/>
      <w:r w:rsidRPr="00AD244A">
        <w:rPr>
          <w:rFonts w:ascii="Arial" w:hAnsi="Arial" w:cs="Arial"/>
          <w:bCs/>
          <w:sz w:val="24"/>
          <w:szCs w:val="24"/>
        </w:rPr>
        <w:t>LpEV</w:t>
      </w:r>
      <w:proofErr w:type="spellEnd"/>
      <w:r w:rsidRPr="00AD244A">
        <w:rPr>
          <w:rFonts w:ascii="Arial" w:hAnsi="Arial" w:cs="Arial"/>
          <w:bCs/>
          <w:sz w:val="24"/>
          <w:szCs w:val="24"/>
        </w:rPr>
        <w:t xml:space="preserve"> labeled with a </w:t>
      </w:r>
      <w:r w:rsidRPr="00AD244A">
        <w:rPr>
          <w:rFonts w:ascii="Arial" w:hAnsi="Arial" w:cs="Arial"/>
          <w:sz w:val="24"/>
          <w:szCs w:val="24"/>
        </w:rPr>
        <w:t xml:space="preserve">radioactive isotope </w:t>
      </w:r>
      <w:r w:rsidRPr="00AD244A">
        <w:rPr>
          <w:rFonts w:ascii="Arial" w:hAnsi="Arial" w:cs="Arial"/>
          <w:bCs/>
          <w:sz w:val="24"/>
          <w:szCs w:val="24"/>
        </w:rPr>
        <w:t>Indium-111 (</w:t>
      </w:r>
      <w:r w:rsidRPr="00AD244A">
        <w:rPr>
          <w:rFonts w:ascii="Arial" w:hAnsi="Arial" w:cs="Arial"/>
          <w:bCs/>
          <w:sz w:val="24"/>
          <w:szCs w:val="24"/>
          <w:vertAlign w:val="superscript"/>
        </w:rPr>
        <w:t>111</w:t>
      </w:r>
      <w:r w:rsidRPr="00AD244A">
        <w:rPr>
          <w:rFonts w:ascii="Arial" w:hAnsi="Arial" w:cs="Arial"/>
          <w:bCs/>
          <w:sz w:val="24"/>
          <w:szCs w:val="24"/>
        </w:rPr>
        <w:t>In)</w:t>
      </w:r>
      <w:r w:rsidRPr="00AD244A">
        <w:rPr>
          <w:rFonts w:ascii="Arial" w:hAnsi="Arial" w:cs="Arial" w:hint="eastAsia"/>
          <w:sz w:val="24"/>
          <w:szCs w:val="24"/>
        </w:rPr>
        <w:t xml:space="preserve"> </w:t>
      </w:r>
      <w:r w:rsidRPr="00AD244A">
        <w:rPr>
          <w:rFonts w:ascii="Arial" w:hAnsi="Arial" w:cs="Arial"/>
          <w:sz w:val="24"/>
          <w:szCs w:val="24"/>
        </w:rPr>
        <w:t xml:space="preserve">was orally administered to mice and </w:t>
      </w:r>
      <w:r w:rsidRPr="00AD244A">
        <w:rPr>
          <w:rFonts w:ascii="Arial" w:hAnsi="Arial" w:cs="Arial"/>
          <w:bCs/>
          <w:sz w:val="24"/>
          <w:szCs w:val="24"/>
        </w:rPr>
        <w:t xml:space="preserve">its distribution, absorption, and excretion were tracked through the body using SPECT/CT and a gamma counter. All these experiments were carried out </w:t>
      </w:r>
      <w:r w:rsidRPr="00AD244A">
        <w:rPr>
          <w:rFonts w:ascii="Arial" w:hAnsi="Arial" w:cs="Arial"/>
          <w:sz w:val="24"/>
          <w:szCs w:val="24"/>
        </w:rPr>
        <w:t xml:space="preserve">by the preclinical research team, Biomedical Research Institute, Seoul National University Hospital. Briefly, </w:t>
      </w:r>
      <w:proofErr w:type="spellStart"/>
      <w:r w:rsidRPr="00AD244A">
        <w:rPr>
          <w:rFonts w:ascii="Arial" w:hAnsi="Arial" w:cs="Arial"/>
          <w:sz w:val="24"/>
          <w:szCs w:val="24"/>
        </w:rPr>
        <w:t>LpEV</w:t>
      </w:r>
      <w:proofErr w:type="spellEnd"/>
      <w:r w:rsidRPr="00AD244A">
        <w:rPr>
          <w:rFonts w:ascii="Arial" w:hAnsi="Arial" w:cs="Arial"/>
          <w:sz w:val="24"/>
          <w:szCs w:val="24"/>
        </w:rPr>
        <w:t xml:space="preserve"> were labeled</w:t>
      </w:r>
      <w:r w:rsidRPr="00AD244A">
        <w:rPr>
          <w:rFonts w:ascii="Arial" w:hAnsi="Arial" w:cs="Arial"/>
          <w:sz w:val="24"/>
          <w:szCs w:val="24"/>
          <w:shd w:val="clear" w:color="auto" w:fill="FFFFFF"/>
        </w:rPr>
        <w:t xml:space="preserve"> </w:t>
      </w:r>
      <w:r w:rsidRPr="00AD244A">
        <w:rPr>
          <w:rFonts w:ascii="Arial" w:hAnsi="Arial" w:cs="Arial"/>
          <w:sz w:val="24"/>
          <w:szCs w:val="24"/>
        </w:rPr>
        <w:t xml:space="preserve">with </w:t>
      </w:r>
      <w:r w:rsidRPr="00AD244A">
        <w:rPr>
          <w:rFonts w:ascii="Arial" w:hAnsi="Arial" w:cs="Arial"/>
          <w:bCs/>
          <w:sz w:val="24"/>
          <w:szCs w:val="24"/>
          <w:vertAlign w:val="superscript"/>
        </w:rPr>
        <w:t>111</w:t>
      </w:r>
      <w:r w:rsidRPr="00AD244A">
        <w:rPr>
          <w:rFonts w:ascii="Arial" w:hAnsi="Arial" w:cs="Arial"/>
          <w:bCs/>
          <w:sz w:val="24"/>
          <w:szCs w:val="24"/>
        </w:rPr>
        <w:t>In</w:t>
      </w:r>
      <w:r w:rsidRPr="00AD244A">
        <w:rPr>
          <w:rFonts w:ascii="Arial" w:hAnsi="Arial" w:cs="Arial"/>
          <w:sz w:val="24"/>
          <w:szCs w:val="24"/>
          <w:shd w:val="clear" w:color="auto" w:fill="FFFFFF"/>
        </w:rPr>
        <w:t xml:space="preserve"> via using a crosslinker, </w:t>
      </w:r>
      <w:r w:rsidRPr="00AD244A">
        <w:rPr>
          <w:rFonts w:ascii="Arial" w:hAnsi="Arial" w:cs="Arial" w:hint="eastAsia"/>
          <w:bCs/>
          <w:sz w:val="24"/>
          <w:szCs w:val="24"/>
        </w:rPr>
        <w:t>NOTA-PEG</w:t>
      </w:r>
      <w:r w:rsidRPr="00AD244A">
        <w:rPr>
          <w:rFonts w:ascii="Arial" w:hAnsi="Arial" w:cs="Arial" w:hint="eastAsia"/>
          <w:bCs/>
          <w:sz w:val="24"/>
          <w:szCs w:val="24"/>
          <w:vertAlign w:val="subscript"/>
        </w:rPr>
        <w:t>3</w:t>
      </w:r>
      <w:r w:rsidRPr="00AD244A">
        <w:rPr>
          <w:rFonts w:ascii="Arial" w:hAnsi="Arial" w:cs="Arial" w:hint="eastAsia"/>
          <w:bCs/>
          <w:sz w:val="24"/>
          <w:szCs w:val="24"/>
        </w:rPr>
        <w:t>-N</w:t>
      </w:r>
      <w:r w:rsidRPr="00AD244A">
        <w:rPr>
          <w:rFonts w:ascii="Arial" w:hAnsi="Arial" w:cs="Arial" w:hint="eastAsia"/>
          <w:bCs/>
          <w:sz w:val="24"/>
          <w:szCs w:val="24"/>
          <w:vertAlign w:val="subscript"/>
        </w:rPr>
        <w:t>3</w:t>
      </w:r>
      <w:r w:rsidRPr="00AD244A">
        <w:rPr>
          <w:rFonts w:ascii="Arial" w:hAnsi="Arial" w:cs="Arial"/>
          <w:sz w:val="24"/>
          <w:szCs w:val="24"/>
        </w:rPr>
        <w:t xml:space="preserve">, </w:t>
      </w:r>
      <w:r w:rsidRPr="00AD244A">
        <w:rPr>
          <w:rFonts w:ascii="Arial" w:hAnsi="Arial" w:cs="Arial"/>
          <w:bCs/>
          <w:sz w:val="24"/>
          <w:szCs w:val="24"/>
        </w:rPr>
        <w:t xml:space="preserve">creating </w:t>
      </w:r>
      <w:r w:rsidRPr="00AD244A">
        <w:rPr>
          <w:rFonts w:ascii="Arial" w:hAnsi="Arial" w:cs="Arial" w:hint="eastAsia"/>
          <w:bCs/>
          <w:sz w:val="24"/>
          <w:szCs w:val="24"/>
          <w:vertAlign w:val="superscript"/>
        </w:rPr>
        <w:t>111</w:t>
      </w:r>
      <w:r w:rsidRPr="00AD244A">
        <w:rPr>
          <w:rFonts w:ascii="Arial" w:hAnsi="Arial" w:cs="Arial" w:hint="eastAsia"/>
          <w:bCs/>
          <w:sz w:val="24"/>
          <w:szCs w:val="24"/>
        </w:rPr>
        <w:t>In-NOTA-PEG</w:t>
      </w:r>
      <w:r w:rsidRPr="00AD244A">
        <w:rPr>
          <w:rFonts w:ascii="Arial" w:hAnsi="Arial" w:cs="Arial" w:hint="eastAsia"/>
          <w:bCs/>
          <w:sz w:val="24"/>
          <w:szCs w:val="24"/>
          <w:vertAlign w:val="subscript"/>
        </w:rPr>
        <w:t>3</w:t>
      </w:r>
      <w:r w:rsidRPr="00AD244A">
        <w:rPr>
          <w:rFonts w:ascii="Arial" w:hAnsi="Arial" w:cs="Arial" w:hint="eastAsia"/>
          <w:bCs/>
          <w:sz w:val="24"/>
          <w:szCs w:val="24"/>
        </w:rPr>
        <w:t>-N</w:t>
      </w:r>
      <w:r w:rsidRPr="00AD244A">
        <w:rPr>
          <w:rFonts w:ascii="Arial" w:hAnsi="Arial" w:cs="Arial" w:hint="eastAsia"/>
          <w:bCs/>
          <w:sz w:val="24"/>
          <w:szCs w:val="24"/>
          <w:vertAlign w:val="subscript"/>
        </w:rPr>
        <w:t>3</w:t>
      </w:r>
      <w:r w:rsidRPr="00AD244A">
        <w:rPr>
          <w:rFonts w:ascii="Arial" w:hAnsi="Arial" w:cs="Arial"/>
          <w:bCs/>
          <w:sz w:val="24"/>
          <w:szCs w:val="24"/>
        </w:rPr>
        <w:t xml:space="preserve">-LpEV. Mice were given </w:t>
      </w:r>
      <w:r w:rsidRPr="00AD244A">
        <w:rPr>
          <w:rFonts w:ascii="Arial" w:hAnsi="Arial" w:cs="Arial"/>
          <w:bCs/>
          <w:sz w:val="24"/>
          <w:szCs w:val="24"/>
          <w:vertAlign w:val="superscript"/>
        </w:rPr>
        <w:t>111</w:t>
      </w:r>
      <w:r w:rsidRPr="00AD244A">
        <w:rPr>
          <w:rFonts w:ascii="Arial" w:hAnsi="Arial" w:cs="Arial"/>
          <w:bCs/>
          <w:sz w:val="24"/>
          <w:szCs w:val="24"/>
        </w:rPr>
        <w:t xml:space="preserve">In alone, </w:t>
      </w:r>
      <w:r w:rsidRPr="00AD244A">
        <w:rPr>
          <w:rFonts w:ascii="Arial" w:hAnsi="Arial" w:cs="Arial" w:hint="eastAsia"/>
          <w:bCs/>
          <w:sz w:val="24"/>
          <w:szCs w:val="24"/>
          <w:vertAlign w:val="superscript"/>
        </w:rPr>
        <w:t>111</w:t>
      </w:r>
      <w:r w:rsidRPr="00AD244A">
        <w:rPr>
          <w:rFonts w:ascii="Arial" w:hAnsi="Arial" w:cs="Arial" w:hint="eastAsia"/>
          <w:bCs/>
          <w:sz w:val="24"/>
          <w:szCs w:val="24"/>
        </w:rPr>
        <w:t>In-NOTA-PEG</w:t>
      </w:r>
      <w:r w:rsidRPr="00AD244A">
        <w:rPr>
          <w:rFonts w:ascii="Arial" w:hAnsi="Arial" w:cs="Arial" w:hint="eastAsia"/>
          <w:bCs/>
          <w:sz w:val="24"/>
          <w:szCs w:val="24"/>
          <w:vertAlign w:val="subscript"/>
        </w:rPr>
        <w:t>3</w:t>
      </w:r>
      <w:r w:rsidRPr="00AD244A">
        <w:rPr>
          <w:rFonts w:ascii="Arial" w:hAnsi="Arial" w:cs="Arial" w:hint="eastAsia"/>
          <w:bCs/>
          <w:sz w:val="24"/>
          <w:szCs w:val="24"/>
        </w:rPr>
        <w:t>-N</w:t>
      </w:r>
      <w:r w:rsidRPr="00AD244A">
        <w:rPr>
          <w:rFonts w:ascii="Arial" w:hAnsi="Arial" w:cs="Arial" w:hint="eastAsia"/>
          <w:bCs/>
          <w:sz w:val="24"/>
          <w:szCs w:val="24"/>
          <w:vertAlign w:val="subscript"/>
        </w:rPr>
        <w:t>3</w:t>
      </w:r>
      <w:r w:rsidRPr="00AD244A">
        <w:rPr>
          <w:rFonts w:ascii="Arial" w:hAnsi="Arial" w:cs="Arial"/>
          <w:bCs/>
          <w:sz w:val="24"/>
          <w:szCs w:val="24"/>
        </w:rPr>
        <w:t>, or</w:t>
      </w:r>
      <w:r w:rsidRPr="00AD244A">
        <w:rPr>
          <w:rFonts w:ascii="Arial" w:hAnsi="Arial" w:cs="Arial"/>
          <w:sz w:val="24"/>
          <w:szCs w:val="24"/>
        </w:rPr>
        <w:t xml:space="preserve"> </w:t>
      </w:r>
      <w:r w:rsidRPr="00AD244A">
        <w:rPr>
          <w:rFonts w:ascii="Arial" w:hAnsi="Arial" w:cs="Arial" w:hint="eastAsia"/>
          <w:bCs/>
          <w:sz w:val="24"/>
          <w:szCs w:val="24"/>
          <w:vertAlign w:val="superscript"/>
        </w:rPr>
        <w:t>111</w:t>
      </w:r>
      <w:r w:rsidRPr="00AD244A">
        <w:rPr>
          <w:rFonts w:ascii="Arial" w:hAnsi="Arial" w:cs="Arial" w:hint="eastAsia"/>
          <w:bCs/>
          <w:sz w:val="24"/>
          <w:szCs w:val="24"/>
        </w:rPr>
        <w:t>In-NOTA-PEG</w:t>
      </w:r>
      <w:r w:rsidRPr="00AD244A">
        <w:rPr>
          <w:rFonts w:ascii="Arial" w:hAnsi="Arial" w:cs="Arial" w:hint="eastAsia"/>
          <w:bCs/>
          <w:sz w:val="24"/>
          <w:szCs w:val="24"/>
          <w:vertAlign w:val="subscript"/>
        </w:rPr>
        <w:t>3</w:t>
      </w:r>
      <w:r w:rsidRPr="00AD244A">
        <w:rPr>
          <w:rFonts w:ascii="Arial" w:hAnsi="Arial" w:cs="Arial" w:hint="eastAsia"/>
          <w:bCs/>
          <w:sz w:val="24"/>
          <w:szCs w:val="24"/>
        </w:rPr>
        <w:t>-N</w:t>
      </w:r>
      <w:r w:rsidRPr="00AD244A">
        <w:rPr>
          <w:rFonts w:ascii="Arial" w:hAnsi="Arial" w:cs="Arial" w:hint="eastAsia"/>
          <w:bCs/>
          <w:sz w:val="24"/>
          <w:szCs w:val="24"/>
          <w:vertAlign w:val="subscript"/>
        </w:rPr>
        <w:t>3</w:t>
      </w:r>
      <w:r w:rsidRPr="00AD244A">
        <w:rPr>
          <w:rFonts w:ascii="Arial" w:hAnsi="Arial" w:cs="Arial"/>
          <w:bCs/>
          <w:sz w:val="24"/>
          <w:szCs w:val="24"/>
        </w:rPr>
        <w:t>-LpEV. To</w:t>
      </w:r>
      <w:r w:rsidRPr="00AD244A">
        <w:rPr>
          <w:rFonts w:ascii="Arial" w:hAnsi="Arial" w:cs="Arial"/>
          <w:sz w:val="24"/>
          <w:szCs w:val="24"/>
        </w:rPr>
        <w:t xml:space="preserve"> visualize the biodistribution of the radioactive materials, SPECT/CT imaging was performed at 1 h and 24 h for </w:t>
      </w:r>
      <w:r w:rsidRPr="00AD244A">
        <w:rPr>
          <w:rFonts w:ascii="Arial" w:hAnsi="Arial" w:cs="Arial"/>
          <w:bCs/>
          <w:sz w:val="24"/>
          <w:szCs w:val="24"/>
          <w:vertAlign w:val="superscript"/>
        </w:rPr>
        <w:t>111</w:t>
      </w:r>
      <w:r w:rsidRPr="00AD244A">
        <w:rPr>
          <w:rFonts w:ascii="Arial" w:hAnsi="Arial" w:cs="Arial"/>
          <w:bCs/>
          <w:sz w:val="24"/>
          <w:szCs w:val="24"/>
        </w:rPr>
        <w:t>In and</w:t>
      </w:r>
      <w:r w:rsidRPr="00AD244A">
        <w:rPr>
          <w:rFonts w:ascii="Arial" w:hAnsi="Arial" w:cs="Arial"/>
          <w:sz w:val="24"/>
          <w:szCs w:val="24"/>
        </w:rPr>
        <w:t xml:space="preserve"> </w:t>
      </w:r>
      <w:r w:rsidRPr="00AD244A">
        <w:rPr>
          <w:rFonts w:ascii="Arial" w:hAnsi="Arial" w:cs="Arial"/>
          <w:bCs/>
          <w:sz w:val="24"/>
          <w:szCs w:val="24"/>
          <w:vertAlign w:val="superscript"/>
        </w:rPr>
        <w:t>111</w:t>
      </w:r>
      <w:r w:rsidRPr="00AD244A">
        <w:rPr>
          <w:rFonts w:ascii="Arial" w:hAnsi="Arial" w:cs="Arial"/>
          <w:bCs/>
          <w:sz w:val="24"/>
          <w:szCs w:val="24"/>
        </w:rPr>
        <w:t>In-NOTA-PEG</w:t>
      </w:r>
      <w:r w:rsidRPr="00AD244A">
        <w:rPr>
          <w:rFonts w:ascii="Arial" w:hAnsi="Arial" w:cs="Arial"/>
          <w:bCs/>
          <w:sz w:val="24"/>
          <w:szCs w:val="24"/>
          <w:vertAlign w:val="subscript"/>
        </w:rPr>
        <w:t>3</w:t>
      </w:r>
      <w:r w:rsidRPr="00AD244A">
        <w:rPr>
          <w:rFonts w:ascii="Arial" w:hAnsi="Arial" w:cs="Arial"/>
          <w:bCs/>
          <w:sz w:val="24"/>
          <w:szCs w:val="24"/>
        </w:rPr>
        <w:t>-N</w:t>
      </w:r>
      <w:r w:rsidRPr="00AD244A">
        <w:rPr>
          <w:rFonts w:ascii="Arial" w:hAnsi="Arial" w:cs="Arial"/>
          <w:bCs/>
          <w:sz w:val="24"/>
          <w:szCs w:val="24"/>
          <w:vertAlign w:val="subscript"/>
        </w:rPr>
        <w:t>3</w:t>
      </w:r>
      <w:r w:rsidRPr="00AD244A">
        <w:rPr>
          <w:rFonts w:ascii="Arial" w:hAnsi="Arial" w:cs="Arial"/>
          <w:sz w:val="24"/>
          <w:szCs w:val="24"/>
        </w:rPr>
        <w:t xml:space="preserve"> and </w:t>
      </w:r>
      <w:r w:rsidRPr="00AD244A">
        <w:rPr>
          <w:rFonts w:ascii="Arial" w:hAnsi="Arial" w:cs="Arial"/>
          <w:bCs/>
          <w:sz w:val="24"/>
          <w:szCs w:val="24"/>
        </w:rPr>
        <w:t xml:space="preserve">at 0.5 h, 1 h, 5 h, 24 h, and 48h for </w:t>
      </w:r>
      <w:r w:rsidRPr="00AD244A">
        <w:rPr>
          <w:rFonts w:ascii="Arial" w:hAnsi="Arial" w:cs="Arial"/>
          <w:bCs/>
          <w:sz w:val="24"/>
          <w:szCs w:val="24"/>
          <w:vertAlign w:val="superscript"/>
        </w:rPr>
        <w:t>111</w:t>
      </w:r>
      <w:r w:rsidRPr="00AD244A">
        <w:rPr>
          <w:rFonts w:ascii="Arial" w:hAnsi="Arial" w:cs="Arial"/>
          <w:bCs/>
          <w:sz w:val="24"/>
          <w:szCs w:val="24"/>
        </w:rPr>
        <w:t>In-NOTA-PEG</w:t>
      </w:r>
      <w:r w:rsidRPr="00AD244A">
        <w:rPr>
          <w:rFonts w:ascii="Arial" w:hAnsi="Arial" w:cs="Arial"/>
          <w:bCs/>
          <w:sz w:val="24"/>
          <w:szCs w:val="24"/>
          <w:vertAlign w:val="subscript"/>
        </w:rPr>
        <w:t>3</w:t>
      </w:r>
      <w:r w:rsidRPr="00AD244A">
        <w:rPr>
          <w:rFonts w:ascii="Arial" w:hAnsi="Arial" w:cs="Arial"/>
          <w:bCs/>
          <w:sz w:val="24"/>
          <w:szCs w:val="24"/>
        </w:rPr>
        <w:t>-N</w:t>
      </w:r>
      <w:r w:rsidRPr="00AD244A">
        <w:rPr>
          <w:rFonts w:ascii="Arial" w:hAnsi="Arial" w:cs="Arial"/>
          <w:bCs/>
          <w:sz w:val="24"/>
          <w:szCs w:val="24"/>
          <w:vertAlign w:val="subscript"/>
        </w:rPr>
        <w:t>3</w:t>
      </w:r>
      <w:r w:rsidRPr="00AD244A">
        <w:rPr>
          <w:rFonts w:ascii="Arial" w:hAnsi="Arial" w:cs="Arial"/>
          <w:bCs/>
          <w:sz w:val="24"/>
          <w:szCs w:val="24"/>
        </w:rPr>
        <w:t xml:space="preserve">-LpEV. The radioactivity signals were also measured </w:t>
      </w:r>
      <w:r w:rsidRPr="00AD244A">
        <w:rPr>
          <w:rFonts w:ascii="Arial" w:hAnsi="Arial" w:cs="Arial"/>
          <w:sz w:val="24"/>
          <w:szCs w:val="24"/>
        </w:rPr>
        <w:t>using a gamma counter for various organs and tissues.</w:t>
      </w:r>
    </w:p>
    <w:p w:rsidR="00AD244A" w:rsidRPr="00AD244A" w:rsidRDefault="00AD244A" w:rsidP="00AD244A">
      <w:pPr>
        <w:pStyle w:val="a3"/>
        <w:rPr>
          <w:rFonts w:ascii="Arial" w:hAnsi="Arial" w:cs="Arial"/>
          <w:sz w:val="24"/>
          <w:szCs w:val="24"/>
        </w:rPr>
      </w:pPr>
    </w:p>
    <w:p w:rsidR="00E92E96" w:rsidRPr="00876DE5" w:rsidRDefault="00E92E96" w:rsidP="00356352">
      <w:pPr>
        <w:pStyle w:val="a3"/>
        <w:rPr>
          <w:rFonts w:ascii="Arial" w:hAnsi="Arial" w:cs="Arial"/>
          <w:b/>
          <w:sz w:val="24"/>
          <w:szCs w:val="24"/>
        </w:rPr>
      </w:pPr>
      <w:r w:rsidRPr="00876DE5">
        <w:rPr>
          <w:rFonts w:ascii="Arial" w:hAnsi="Arial" w:cs="Arial"/>
          <w:b/>
          <w:sz w:val="24"/>
          <w:szCs w:val="24"/>
        </w:rPr>
        <w:t>Behavioral tests</w:t>
      </w:r>
    </w:p>
    <w:p w:rsidR="004D1298" w:rsidRPr="00876DE5" w:rsidRDefault="00E92E96" w:rsidP="00356352">
      <w:pPr>
        <w:pStyle w:val="a3"/>
        <w:rPr>
          <w:rStyle w:val="a4"/>
          <w:rFonts w:ascii="Arial" w:hAnsi="Arial" w:cs="Arial"/>
          <w:b w:val="0"/>
          <w:sz w:val="24"/>
          <w:szCs w:val="24"/>
          <w:shd w:val="clear" w:color="auto" w:fill="FFFFFF"/>
        </w:rPr>
      </w:pPr>
      <w:r w:rsidRPr="00876DE5">
        <w:rPr>
          <w:rFonts w:ascii="Arial" w:hAnsi="Arial" w:cs="Arial"/>
          <w:sz w:val="24"/>
          <w:szCs w:val="24"/>
        </w:rPr>
        <w:t xml:space="preserve">Behavioral tests were </w:t>
      </w:r>
      <w:r w:rsidR="00363D38" w:rsidRPr="00876DE5">
        <w:rPr>
          <w:rFonts w:ascii="Arial" w:hAnsi="Arial" w:cs="Arial"/>
          <w:sz w:val="24"/>
          <w:szCs w:val="24"/>
        </w:rPr>
        <w:t xml:space="preserve">performed </w:t>
      </w:r>
      <w:r w:rsidRPr="00876DE5">
        <w:rPr>
          <w:rFonts w:ascii="Arial" w:hAnsi="Arial" w:cs="Arial"/>
          <w:kern w:val="0"/>
          <w:sz w:val="24"/>
          <w:szCs w:val="24"/>
        </w:rPr>
        <w:t>as described previously</w:t>
      </w:r>
      <w:r w:rsidR="00E34AD9" w:rsidRPr="00876DE5">
        <w:rPr>
          <w:rFonts w:ascii="Arial" w:hAnsi="Arial" w:cs="Arial"/>
          <w:kern w:val="0"/>
          <w:sz w:val="24"/>
          <w:szCs w:val="24"/>
          <w:vertAlign w:val="superscript"/>
        </w:rPr>
        <w:t>1</w:t>
      </w:r>
      <w:r w:rsidR="00287F66" w:rsidRPr="00876DE5">
        <w:rPr>
          <w:rFonts w:ascii="Arial" w:hAnsi="Arial" w:cs="Arial"/>
          <w:kern w:val="0"/>
          <w:sz w:val="24"/>
          <w:szCs w:val="24"/>
          <w:vertAlign w:val="superscript"/>
        </w:rPr>
        <w:t>,</w:t>
      </w:r>
      <w:r w:rsidR="00E34AD9" w:rsidRPr="00876DE5">
        <w:rPr>
          <w:rFonts w:ascii="Arial" w:hAnsi="Arial" w:cs="Arial"/>
          <w:kern w:val="0"/>
          <w:sz w:val="24"/>
          <w:szCs w:val="24"/>
          <w:vertAlign w:val="superscript"/>
        </w:rPr>
        <w:t>2</w:t>
      </w:r>
      <w:r w:rsidRPr="00876DE5">
        <w:rPr>
          <w:rFonts w:ascii="Arial" w:hAnsi="Arial" w:cs="Arial"/>
          <w:kern w:val="0"/>
          <w:sz w:val="24"/>
          <w:szCs w:val="24"/>
        </w:rPr>
        <w:t xml:space="preserve">. </w:t>
      </w:r>
      <w:r w:rsidR="00363D38" w:rsidRPr="00876DE5">
        <w:rPr>
          <w:rFonts w:ascii="Arial" w:hAnsi="Arial" w:cs="Arial"/>
          <w:sz w:val="24"/>
          <w:szCs w:val="24"/>
        </w:rPr>
        <w:t xml:space="preserve">Mouse activity during each test was recorded using either a video-tracking system (SMART, </w:t>
      </w:r>
      <w:proofErr w:type="spellStart"/>
      <w:r w:rsidR="00363D38" w:rsidRPr="00876DE5">
        <w:rPr>
          <w:rFonts w:ascii="Arial" w:hAnsi="Arial" w:cs="Arial"/>
          <w:sz w:val="24"/>
          <w:szCs w:val="24"/>
        </w:rPr>
        <w:t>Panlab</w:t>
      </w:r>
      <w:proofErr w:type="spellEnd"/>
      <w:r w:rsidR="00363D38" w:rsidRPr="00876DE5">
        <w:rPr>
          <w:rFonts w:ascii="Arial" w:hAnsi="Arial" w:cs="Arial"/>
          <w:sz w:val="24"/>
          <w:szCs w:val="24"/>
        </w:rPr>
        <w:t xml:space="preserve"> Harvard Bioscience, Holliston, MA, USA) or a webcam system (HD Webcam C210, </w:t>
      </w:r>
      <w:r w:rsidRPr="00876DE5">
        <w:rPr>
          <w:rFonts w:ascii="Arial" w:hAnsi="Arial" w:cs="Arial"/>
          <w:sz w:val="24"/>
          <w:szCs w:val="24"/>
        </w:rPr>
        <w:t xml:space="preserve">Logitech, Newark, CA, USA). </w:t>
      </w:r>
      <w:r w:rsidR="004D1298" w:rsidRPr="00876DE5">
        <w:rPr>
          <w:rStyle w:val="a4"/>
          <w:rFonts w:ascii="Arial" w:hAnsi="Arial" w:cs="Arial"/>
          <w:b w:val="0"/>
          <w:sz w:val="24"/>
          <w:szCs w:val="24"/>
          <w:shd w:val="clear" w:color="auto" w:fill="FFFFFF"/>
        </w:rPr>
        <w:t>The behavioral testing room was maintained at 20 lx. White noise (65 dB) provided a masking effect for background noise. All behavior testing equipment was frequently cleaned with 70% ethanol.</w:t>
      </w:r>
    </w:p>
    <w:p w:rsidR="004D1298" w:rsidRPr="00876DE5" w:rsidRDefault="004D1298" w:rsidP="00356352">
      <w:pPr>
        <w:pStyle w:val="a3"/>
        <w:rPr>
          <w:rFonts w:ascii="Arial" w:hAnsi="Arial" w:cs="Arial"/>
          <w:sz w:val="24"/>
          <w:szCs w:val="24"/>
        </w:rPr>
      </w:pPr>
    </w:p>
    <w:p w:rsidR="00E1075E" w:rsidRPr="00876DE5" w:rsidRDefault="00E1075E" w:rsidP="00E1075E">
      <w:pPr>
        <w:wordWrap/>
        <w:adjustRightInd w:val="0"/>
        <w:spacing w:after="0" w:line="240" w:lineRule="auto"/>
        <w:jc w:val="left"/>
        <w:rPr>
          <w:rFonts w:ascii="Arial" w:hAnsi="Arial" w:cs="Arial"/>
          <w:b/>
          <w:i/>
          <w:kern w:val="0"/>
          <w:sz w:val="24"/>
          <w:szCs w:val="24"/>
        </w:rPr>
      </w:pPr>
      <w:r w:rsidRPr="00876DE5">
        <w:rPr>
          <w:rFonts w:ascii="Arial" w:hAnsi="Arial" w:cs="Arial"/>
          <w:b/>
          <w:i/>
          <w:kern w:val="0"/>
          <w:sz w:val="24"/>
          <w:szCs w:val="24"/>
        </w:rPr>
        <w:t xml:space="preserve">Sociability and </w:t>
      </w:r>
      <w:r w:rsidR="004D1298" w:rsidRPr="00876DE5">
        <w:rPr>
          <w:rFonts w:ascii="Arial" w:hAnsi="Arial" w:cs="Arial"/>
          <w:b/>
          <w:i/>
          <w:kern w:val="0"/>
          <w:sz w:val="24"/>
          <w:szCs w:val="24"/>
        </w:rPr>
        <w:t>s</w:t>
      </w:r>
      <w:r w:rsidRPr="00876DE5">
        <w:rPr>
          <w:rFonts w:ascii="Arial" w:hAnsi="Arial" w:cs="Arial"/>
          <w:b/>
          <w:i/>
          <w:kern w:val="0"/>
          <w:sz w:val="24"/>
          <w:szCs w:val="24"/>
        </w:rPr>
        <w:t xml:space="preserve">ocial </w:t>
      </w:r>
      <w:r w:rsidR="004D1298" w:rsidRPr="00876DE5">
        <w:rPr>
          <w:rFonts w:ascii="Arial" w:hAnsi="Arial" w:cs="Arial"/>
          <w:b/>
          <w:i/>
          <w:kern w:val="0"/>
          <w:sz w:val="24"/>
          <w:szCs w:val="24"/>
        </w:rPr>
        <w:t>n</w:t>
      </w:r>
      <w:r w:rsidRPr="00876DE5">
        <w:rPr>
          <w:rFonts w:ascii="Arial" w:hAnsi="Arial" w:cs="Arial"/>
          <w:b/>
          <w:i/>
          <w:kern w:val="0"/>
          <w:sz w:val="24"/>
          <w:szCs w:val="24"/>
        </w:rPr>
        <w:t xml:space="preserve">ovelty </w:t>
      </w:r>
      <w:r w:rsidR="004D1298" w:rsidRPr="00876DE5">
        <w:rPr>
          <w:rFonts w:ascii="Arial" w:hAnsi="Arial" w:cs="Arial"/>
          <w:b/>
          <w:i/>
          <w:kern w:val="0"/>
          <w:sz w:val="24"/>
          <w:szCs w:val="24"/>
        </w:rPr>
        <w:t>p</w:t>
      </w:r>
      <w:r w:rsidRPr="00876DE5">
        <w:rPr>
          <w:rFonts w:ascii="Arial" w:hAnsi="Arial" w:cs="Arial"/>
          <w:b/>
          <w:i/>
          <w:kern w:val="0"/>
          <w:sz w:val="24"/>
          <w:szCs w:val="24"/>
        </w:rPr>
        <w:t xml:space="preserve">reference </w:t>
      </w:r>
      <w:r w:rsidR="004D1298" w:rsidRPr="00876DE5">
        <w:rPr>
          <w:rFonts w:ascii="Arial" w:hAnsi="Arial" w:cs="Arial"/>
          <w:b/>
          <w:i/>
          <w:kern w:val="0"/>
          <w:sz w:val="24"/>
          <w:szCs w:val="24"/>
        </w:rPr>
        <w:t>t</w:t>
      </w:r>
      <w:r w:rsidRPr="00876DE5">
        <w:rPr>
          <w:rFonts w:ascii="Arial" w:hAnsi="Arial" w:cs="Arial"/>
          <w:b/>
          <w:i/>
          <w:kern w:val="0"/>
          <w:sz w:val="24"/>
          <w:szCs w:val="24"/>
        </w:rPr>
        <w:t>ests</w:t>
      </w:r>
    </w:p>
    <w:p w:rsidR="004D1298" w:rsidRPr="00876DE5" w:rsidRDefault="00E92E96" w:rsidP="004D1298">
      <w:pPr>
        <w:wordWrap/>
        <w:adjustRightInd w:val="0"/>
        <w:spacing w:after="0" w:line="240" w:lineRule="auto"/>
        <w:rPr>
          <w:rFonts w:ascii="Arial" w:hAnsi="Arial" w:cs="Arial"/>
          <w:sz w:val="24"/>
          <w:szCs w:val="24"/>
          <w:shd w:val="clear" w:color="auto" w:fill="FFFFFF"/>
        </w:rPr>
      </w:pPr>
      <w:r w:rsidRPr="00876DE5">
        <w:rPr>
          <w:rFonts w:ascii="Arial" w:hAnsi="Arial" w:cs="Arial"/>
          <w:kern w:val="0"/>
          <w:sz w:val="24"/>
          <w:szCs w:val="24"/>
        </w:rPr>
        <w:t>The sociability test and social</w:t>
      </w:r>
      <w:r w:rsidR="00713068" w:rsidRPr="00876DE5">
        <w:rPr>
          <w:rFonts w:ascii="Arial" w:hAnsi="Arial" w:cs="Arial"/>
          <w:kern w:val="0"/>
          <w:sz w:val="24"/>
          <w:szCs w:val="24"/>
        </w:rPr>
        <w:t xml:space="preserve"> </w:t>
      </w:r>
      <w:r w:rsidRPr="00876DE5">
        <w:rPr>
          <w:rFonts w:ascii="Arial" w:hAnsi="Arial" w:cs="Arial"/>
          <w:kern w:val="0"/>
          <w:sz w:val="24"/>
          <w:szCs w:val="24"/>
        </w:rPr>
        <w:t xml:space="preserve">novelty preference test were carried out as described </w:t>
      </w:r>
      <w:r w:rsidR="00BF545C" w:rsidRPr="00876DE5">
        <w:rPr>
          <w:rFonts w:ascii="Arial" w:hAnsi="Arial" w:cs="Arial"/>
          <w:kern w:val="0"/>
          <w:sz w:val="24"/>
          <w:szCs w:val="24"/>
        </w:rPr>
        <w:t>previously</w:t>
      </w:r>
      <w:r w:rsidR="00BF545C" w:rsidRPr="00876DE5">
        <w:rPr>
          <w:rFonts w:ascii="Arial" w:hAnsi="Arial" w:cs="Arial"/>
          <w:kern w:val="0"/>
          <w:sz w:val="24"/>
          <w:szCs w:val="24"/>
          <w:vertAlign w:val="superscript"/>
        </w:rPr>
        <w:t>1,2</w:t>
      </w:r>
      <w:r w:rsidR="009F5C59" w:rsidRPr="00876DE5">
        <w:rPr>
          <w:rFonts w:ascii="Arial" w:hAnsi="Arial" w:cs="Arial"/>
          <w:kern w:val="0"/>
          <w:sz w:val="24"/>
          <w:szCs w:val="24"/>
        </w:rPr>
        <w:t>.</w:t>
      </w:r>
      <w:r w:rsidRPr="00876DE5">
        <w:rPr>
          <w:rFonts w:ascii="Arial" w:hAnsi="Arial" w:cs="Arial"/>
          <w:kern w:val="0"/>
          <w:sz w:val="24"/>
          <w:szCs w:val="24"/>
        </w:rPr>
        <w:t xml:space="preserve"> </w:t>
      </w:r>
      <w:r w:rsidR="004D1298" w:rsidRPr="00876DE5">
        <w:rPr>
          <w:rFonts w:ascii="Arial" w:hAnsi="Arial" w:cs="Arial"/>
          <w:sz w:val="24"/>
          <w:szCs w:val="24"/>
          <w:shd w:val="clear" w:color="auto" w:fill="FFFFFF"/>
        </w:rPr>
        <w:t xml:space="preserve">The three-chamber apparatus consisted of a rectangular box made of clear polycarbonate, divided into three chambers (each 22 x 32 cm²) by two transparent walls. Each wall had a retractable doorway (10 cm wide) in the center to allow the mouse access to all chambers. </w:t>
      </w:r>
    </w:p>
    <w:p w:rsidR="004D1298" w:rsidRPr="00876DE5" w:rsidRDefault="004D1298" w:rsidP="004D1298">
      <w:pPr>
        <w:wordWrap/>
        <w:adjustRightInd w:val="0"/>
        <w:spacing w:after="0" w:line="240" w:lineRule="auto"/>
        <w:rPr>
          <w:rFonts w:ascii="Arial" w:hAnsi="Arial" w:cs="Arial"/>
          <w:sz w:val="24"/>
          <w:szCs w:val="24"/>
          <w:shd w:val="clear" w:color="auto" w:fill="FFFFFF"/>
        </w:rPr>
      </w:pPr>
    </w:p>
    <w:p w:rsidR="004D1298" w:rsidRPr="00876DE5" w:rsidRDefault="004D1298" w:rsidP="00426586">
      <w:pPr>
        <w:pStyle w:val="a3"/>
        <w:rPr>
          <w:rStyle w:val="a4"/>
          <w:rFonts w:ascii="Arial" w:hAnsi="Arial" w:cs="Arial"/>
          <w:b w:val="0"/>
          <w:bCs w:val="0"/>
          <w:sz w:val="24"/>
          <w:szCs w:val="24"/>
          <w:shd w:val="clear" w:color="auto" w:fill="FFFFFF"/>
        </w:rPr>
      </w:pPr>
      <w:r w:rsidRPr="00876DE5">
        <w:rPr>
          <w:rFonts w:ascii="Arial" w:hAnsi="Arial" w:cs="Arial"/>
          <w:sz w:val="24"/>
          <w:szCs w:val="24"/>
          <w:shd w:val="clear" w:color="auto" w:fill="FFFFFF"/>
        </w:rPr>
        <w:t>During the habituation phase, a mouse was placed in the middle chamber and allowed to freely explore all three chambers for 10 minutes. The time spent and movement patterns within each chamber were recorded. Following habituation, the mouse was placed back in the center chamber with the doorways closed. A circular wire cage (12 cm diameter) containing a novel mouse (</w:t>
      </w:r>
      <w:r w:rsidRPr="00876DE5">
        <w:rPr>
          <w:rFonts w:ascii="Arial" w:hAnsi="Arial" w:cs="Arial"/>
          <w:sz w:val="24"/>
          <w:szCs w:val="24"/>
        </w:rPr>
        <w:t xml:space="preserve">stranger 1, </w:t>
      </w:r>
      <w:r w:rsidRPr="00876DE5">
        <w:rPr>
          <w:rFonts w:ascii="Arial" w:hAnsi="Arial" w:cs="Arial"/>
          <w:kern w:val="0"/>
          <w:sz w:val="24"/>
          <w:szCs w:val="24"/>
        </w:rPr>
        <w:t>a naïve C57BL/6, same sex and age</w:t>
      </w:r>
      <w:r w:rsidRPr="00876DE5">
        <w:rPr>
          <w:rFonts w:ascii="Arial" w:hAnsi="Arial" w:cs="Arial"/>
          <w:sz w:val="24"/>
          <w:szCs w:val="24"/>
        </w:rPr>
        <w:t>) was placed in one side chamber, while</w:t>
      </w:r>
      <w:r w:rsidRPr="00876DE5">
        <w:rPr>
          <w:rFonts w:ascii="Arial" w:hAnsi="Arial" w:cs="Arial"/>
          <w:sz w:val="24"/>
          <w:szCs w:val="24"/>
          <w:shd w:val="clear" w:color="auto" w:fill="FFFFFF"/>
        </w:rPr>
        <w:t xml:space="preserve"> an empty cage was placed in the other. The doorways were then opened, and the mouse was allowed to freely explore both </w:t>
      </w:r>
      <w:r w:rsidRPr="00876DE5">
        <w:rPr>
          <w:rFonts w:ascii="Arial" w:hAnsi="Arial" w:cs="Arial"/>
          <w:sz w:val="24"/>
          <w:szCs w:val="24"/>
          <w:shd w:val="clear" w:color="auto" w:fill="FFFFFF"/>
        </w:rPr>
        <w:lastRenderedPageBreak/>
        <w:t xml:space="preserve">chambers for 10 minutes. The time spent and movement </w:t>
      </w:r>
      <w:r w:rsidR="007D10A4" w:rsidRPr="00876DE5">
        <w:rPr>
          <w:rFonts w:ascii="Arial" w:hAnsi="Arial" w:cs="Arial" w:hint="eastAsia"/>
          <w:sz w:val="24"/>
          <w:szCs w:val="24"/>
          <w:shd w:val="clear" w:color="auto" w:fill="FFFFFF"/>
        </w:rPr>
        <w:t>t</w:t>
      </w:r>
      <w:r w:rsidR="007D10A4" w:rsidRPr="00876DE5">
        <w:rPr>
          <w:rFonts w:ascii="Arial" w:hAnsi="Arial" w:cs="Arial"/>
          <w:sz w:val="24"/>
          <w:szCs w:val="24"/>
          <w:shd w:val="clear" w:color="auto" w:fill="FFFFFF"/>
        </w:rPr>
        <w:t>r</w:t>
      </w:r>
      <w:r w:rsidR="007D10A4" w:rsidRPr="00876DE5">
        <w:rPr>
          <w:rFonts w:ascii="Arial" w:hAnsi="Arial" w:cs="Arial" w:hint="eastAsia"/>
          <w:sz w:val="24"/>
          <w:szCs w:val="24"/>
          <w:shd w:val="clear" w:color="auto" w:fill="FFFFFF"/>
        </w:rPr>
        <w:t>ace</w:t>
      </w:r>
      <w:r w:rsidRPr="00876DE5">
        <w:rPr>
          <w:rFonts w:ascii="Arial" w:hAnsi="Arial" w:cs="Arial"/>
          <w:sz w:val="24"/>
          <w:szCs w:val="24"/>
          <w:shd w:val="clear" w:color="auto" w:fill="FFFFFF"/>
        </w:rPr>
        <w:t xml:space="preserve">s within each chamber, as well </w:t>
      </w:r>
      <w:r w:rsidRPr="00876DE5">
        <w:rPr>
          <w:rFonts w:ascii="Arial" w:hAnsi="Arial" w:cs="Arial"/>
          <w:sz w:val="24"/>
          <w:szCs w:val="24"/>
        </w:rPr>
        <w:t xml:space="preserve">as the time spent sniffing the stranger mouse, were recorded. This phase </w:t>
      </w:r>
      <w:r w:rsidRPr="00876DE5">
        <w:rPr>
          <w:rFonts w:ascii="Arial" w:hAnsi="Arial" w:cs="Arial"/>
          <w:kern w:val="0"/>
          <w:sz w:val="24"/>
          <w:szCs w:val="24"/>
        </w:rPr>
        <w:t xml:space="preserve">was regarded as the sociability test. </w:t>
      </w:r>
      <w:r w:rsidRPr="00876DE5">
        <w:rPr>
          <w:rStyle w:val="a4"/>
          <w:rFonts w:ascii="Arial" w:hAnsi="Arial" w:cs="Arial"/>
          <w:b w:val="0"/>
          <w:sz w:val="24"/>
          <w:szCs w:val="24"/>
        </w:rPr>
        <w:t xml:space="preserve">Following the initial 10-minute sociability test, a novel stranger mouse (stranger 2, another naive C57BL/6, same sex and age) was placed in the previously empty wire cage. The subject mouse was then allowed to explore both chambers for another 10 minutes. During this phase, the time spent sniffing </w:t>
      </w:r>
      <w:r w:rsidR="00426586" w:rsidRPr="00876DE5">
        <w:rPr>
          <w:rFonts w:ascii="Arial" w:hAnsi="Arial" w:cs="Arial"/>
          <w:sz w:val="24"/>
          <w:szCs w:val="24"/>
        </w:rPr>
        <w:t>or directed social interaction</w:t>
      </w:r>
      <w:r w:rsidR="00426586" w:rsidRPr="00876DE5">
        <w:rPr>
          <w:rStyle w:val="a4"/>
          <w:rFonts w:ascii="Arial" w:hAnsi="Arial" w:cs="Arial"/>
          <w:b w:val="0"/>
          <w:sz w:val="24"/>
          <w:szCs w:val="24"/>
        </w:rPr>
        <w:t xml:space="preserve"> with </w:t>
      </w:r>
      <w:r w:rsidRPr="00876DE5">
        <w:rPr>
          <w:rStyle w:val="a4"/>
          <w:rFonts w:ascii="Arial" w:hAnsi="Arial" w:cs="Arial"/>
          <w:b w:val="0"/>
          <w:sz w:val="24"/>
          <w:szCs w:val="24"/>
        </w:rPr>
        <w:t xml:space="preserve">each stranger and the movement </w:t>
      </w:r>
      <w:r w:rsidR="007D10A4" w:rsidRPr="00876DE5">
        <w:rPr>
          <w:rStyle w:val="a4"/>
          <w:rFonts w:ascii="Arial" w:hAnsi="Arial" w:cs="Arial"/>
          <w:b w:val="0"/>
          <w:sz w:val="24"/>
          <w:szCs w:val="24"/>
        </w:rPr>
        <w:t>traces</w:t>
      </w:r>
      <w:r w:rsidRPr="00876DE5">
        <w:rPr>
          <w:rStyle w:val="a4"/>
          <w:rFonts w:ascii="Arial" w:hAnsi="Arial" w:cs="Arial"/>
          <w:b w:val="0"/>
          <w:sz w:val="24"/>
          <w:szCs w:val="24"/>
        </w:rPr>
        <w:t xml:space="preserve"> within the chambers were recorded. Sniffing was defined as the subject mouse orienting its head towards the wire cage and coming within 2 cm of the grid.</w:t>
      </w:r>
      <w:r w:rsidR="007D10A4" w:rsidRPr="00876DE5">
        <w:rPr>
          <w:rStyle w:val="a4"/>
          <w:rFonts w:ascii="Arial" w:hAnsi="Arial" w:cs="Arial"/>
          <w:b w:val="0"/>
          <w:sz w:val="24"/>
          <w:szCs w:val="24"/>
          <w:shd w:val="clear" w:color="auto" w:fill="FFFFFF"/>
        </w:rPr>
        <w:t xml:space="preserve">   </w:t>
      </w:r>
    </w:p>
    <w:p w:rsidR="004D1298" w:rsidRPr="00876DE5" w:rsidRDefault="004D1298" w:rsidP="00E92E96">
      <w:pPr>
        <w:wordWrap/>
        <w:adjustRightInd w:val="0"/>
        <w:spacing w:after="0" w:line="240" w:lineRule="auto"/>
        <w:jc w:val="left"/>
        <w:rPr>
          <w:rFonts w:ascii="Arial" w:hAnsi="Arial" w:cs="Arial"/>
          <w:kern w:val="0"/>
          <w:sz w:val="24"/>
          <w:szCs w:val="24"/>
        </w:rPr>
      </w:pPr>
    </w:p>
    <w:p w:rsidR="00E92E96" w:rsidRPr="00876DE5" w:rsidRDefault="00E92E96" w:rsidP="00E92E96">
      <w:pPr>
        <w:wordWrap/>
        <w:adjustRightInd w:val="0"/>
        <w:spacing w:after="0" w:line="240" w:lineRule="auto"/>
        <w:jc w:val="left"/>
        <w:rPr>
          <w:rFonts w:ascii="Arial" w:hAnsi="Arial" w:cs="Arial"/>
          <w:b/>
          <w:i/>
          <w:kern w:val="0"/>
          <w:sz w:val="24"/>
          <w:szCs w:val="24"/>
        </w:rPr>
      </w:pPr>
      <w:r w:rsidRPr="00876DE5">
        <w:rPr>
          <w:rFonts w:ascii="Arial" w:hAnsi="Arial" w:cs="Arial"/>
          <w:b/>
          <w:i/>
          <w:kern w:val="0"/>
          <w:sz w:val="24"/>
          <w:szCs w:val="24"/>
        </w:rPr>
        <w:t>Repetitive Behavior Assessments</w:t>
      </w:r>
    </w:p>
    <w:p w:rsidR="004D1298" w:rsidRPr="00876DE5" w:rsidRDefault="004D1298" w:rsidP="009F5C59">
      <w:pPr>
        <w:wordWrap/>
        <w:adjustRightInd w:val="0"/>
        <w:spacing w:after="0" w:line="240" w:lineRule="auto"/>
        <w:rPr>
          <w:rStyle w:val="a4"/>
          <w:rFonts w:ascii="Arial" w:hAnsi="Arial" w:cs="Arial"/>
          <w:b w:val="0"/>
          <w:sz w:val="24"/>
          <w:szCs w:val="24"/>
          <w:shd w:val="clear" w:color="auto" w:fill="FFFFFF"/>
        </w:rPr>
      </w:pPr>
      <w:r w:rsidRPr="00876DE5">
        <w:rPr>
          <w:rStyle w:val="a4"/>
          <w:rFonts w:ascii="Arial" w:hAnsi="Arial" w:cs="Arial"/>
          <w:b w:val="0"/>
          <w:sz w:val="24"/>
          <w:szCs w:val="24"/>
        </w:rPr>
        <w:t xml:space="preserve">Repetitive behaviors were assessed </w:t>
      </w:r>
      <w:r w:rsidR="00E92E96" w:rsidRPr="00876DE5">
        <w:rPr>
          <w:rFonts w:ascii="Arial" w:hAnsi="Arial" w:cs="Arial"/>
          <w:kern w:val="0"/>
          <w:sz w:val="24"/>
          <w:szCs w:val="24"/>
        </w:rPr>
        <w:t>as described</w:t>
      </w:r>
      <w:r w:rsidRPr="00876DE5">
        <w:rPr>
          <w:rFonts w:ascii="Arial" w:hAnsi="Arial" w:cs="Arial" w:hint="eastAsia"/>
          <w:kern w:val="0"/>
          <w:sz w:val="24"/>
          <w:szCs w:val="24"/>
        </w:rPr>
        <w:t xml:space="preserve"> </w:t>
      </w:r>
      <w:r w:rsidR="00BF545C" w:rsidRPr="00876DE5">
        <w:rPr>
          <w:rFonts w:ascii="Arial" w:hAnsi="Arial" w:cs="Arial"/>
          <w:kern w:val="0"/>
          <w:sz w:val="24"/>
          <w:szCs w:val="24"/>
        </w:rPr>
        <w:t>previously</w:t>
      </w:r>
      <w:r w:rsidR="00BF545C" w:rsidRPr="00876DE5">
        <w:rPr>
          <w:rFonts w:ascii="Arial" w:hAnsi="Arial" w:cs="Arial"/>
          <w:kern w:val="0"/>
          <w:sz w:val="24"/>
          <w:szCs w:val="24"/>
          <w:vertAlign w:val="superscript"/>
        </w:rPr>
        <w:t>1,2</w:t>
      </w:r>
      <w:r w:rsidR="009F5C59" w:rsidRPr="00876DE5">
        <w:rPr>
          <w:rFonts w:ascii="Arial" w:hAnsi="Arial" w:cs="Arial"/>
          <w:kern w:val="0"/>
          <w:sz w:val="24"/>
          <w:szCs w:val="24"/>
        </w:rPr>
        <w:t xml:space="preserve">. </w:t>
      </w:r>
      <w:r w:rsidR="00E92E96" w:rsidRPr="00876DE5">
        <w:rPr>
          <w:rFonts w:ascii="Arial" w:hAnsi="Arial" w:cs="Arial"/>
          <w:kern w:val="0"/>
          <w:sz w:val="24"/>
          <w:szCs w:val="24"/>
        </w:rPr>
        <w:t xml:space="preserve">In brief, </w:t>
      </w:r>
      <w:r w:rsidRPr="00876DE5">
        <w:rPr>
          <w:rStyle w:val="a4"/>
          <w:rFonts w:ascii="Arial" w:hAnsi="Arial" w:cs="Arial"/>
          <w:b w:val="0"/>
          <w:sz w:val="24"/>
          <w:szCs w:val="24"/>
          <w:shd w:val="clear" w:color="auto" w:fill="FFFFFF"/>
        </w:rPr>
        <w:t xml:space="preserve">mice were placed individually in a clean </w:t>
      </w:r>
      <w:r w:rsidR="005B2392" w:rsidRPr="00876DE5">
        <w:rPr>
          <w:rStyle w:val="a4"/>
          <w:rFonts w:ascii="Arial" w:hAnsi="Arial" w:cs="Arial"/>
          <w:b w:val="0"/>
          <w:sz w:val="24"/>
          <w:szCs w:val="24"/>
          <w:shd w:val="clear" w:color="auto" w:fill="FFFFFF"/>
        </w:rPr>
        <w:t xml:space="preserve">plastic </w:t>
      </w:r>
      <w:r w:rsidRPr="00876DE5">
        <w:rPr>
          <w:rStyle w:val="a4"/>
          <w:rFonts w:ascii="Arial" w:hAnsi="Arial" w:cs="Arial"/>
          <w:b w:val="0"/>
          <w:sz w:val="24"/>
          <w:szCs w:val="24"/>
          <w:shd w:val="clear" w:color="auto" w:fill="FFFFFF"/>
        </w:rPr>
        <w:t xml:space="preserve">cage with fresh bedding and allowed to habituate for 10 minutes. Following habituation, the time spent in grooming, rearing, and digging was measured for 10 min. </w:t>
      </w:r>
      <w:r w:rsidR="005B2392" w:rsidRPr="00876DE5">
        <w:rPr>
          <w:rFonts w:ascii="Arial" w:hAnsi="Arial" w:cs="Arial"/>
          <w:sz w:val="24"/>
          <w:szCs w:val="24"/>
          <w:shd w:val="clear" w:color="auto" w:fill="FFFFFF"/>
        </w:rPr>
        <w:t xml:space="preserve">Grooming was defined as the act of animals using their forelimbs to rub their face, body, or head for cleaning or maintenance purposes. Rearing was defined as standing on the hind legs with forelimbs extended against the cage wall or in the air. </w:t>
      </w:r>
      <w:r w:rsidRPr="00876DE5">
        <w:rPr>
          <w:rStyle w:val="a4"/>
          <w:rFonts w:ascii="Arial" w:hAnsi="Arial" w:cs="Arial"/>
          <w:b w:val="0"/>
          <w:sz w:val="24"/>
          <w:szCs w:val="24"/>
          <w:shd w:val="clear" w:color="auto" w:fill="FFFFFF"/>
        </w:rPr>
        <w:t xml:space="preserve">Digging was defined as </w:t>
      </w:r>
      <w:r w:rsidR="005B2392" w:rsidRPr="00876DE5">
        <w:rPr>
          <w:rStyle w:val="a4"/>
          <w:rFonts w:ascii="Arial" w:hAnsi="Arial" w:cs="Arial"/>
          <w:b w:val="0"/>
          <w:sz w:val="24"/>
          <w:szCs w:val="24"/>
          <w:shd w:val="clear" w:color="auto" w:fill="FFFFFF"/>
        </w:rPr>
        <w:t xml:space="preserve">behaviors of </w:t>
      </w:r>
      <w:r w:rsidRPr="00876DE5">
        <w:rPr>
          <w:rStyle w:val="a4"/>
          <w:rFonts w:ascii="Arial" w:hAnsi="Arial" w:cs="Arial"/>
          <w:b w:val="0"/>
          <w:sz w:val="24"/>
          <w:szCs w:val="24"/>
          <w:shd w:val="clear" w:color="auto" w:fill="FFFFFF"/>
        </w:rPr>
        <w:t>using forelimbs or hind limbs to scratch or displace bedding</w:t>
      </w:r>
      <w:r w:rsidR="005B2392" w:rsidRPr="00876DE5">
        <w:rPr>
          <w:rStyle w:val="a4"/>
          <w:rFonts w:ascii="Arial" w:hAnsi="Arial" w:cs="Arial"/>
          <w:b w:val="0"/>
          <w:sz w:val="24"/>
          <w:szCs w:val="24"/>
          <w:shd w:val="clear" w:color="auto" w:fill="FFFFFF"/>
        </w:rPr>
        <w:t xml:space="preserve"> material</w:t>
      </w:r>
      <w:r w:rsidRPr="00876DE5">
        <w:rPr>
          <w:rStyle w:val="a4"/>
          <w:rFonts w:ascii="Arial" w:hAnsi="Arial" w:cs="Arial"/>
          <w:b w:val="0"/>
          <w:sz w:val="24"/>
          <w:szCs w:val="24"/>
          <w:shd w:val="clear" w:color="auto" w:fill="FFFFFF"/>
        </w:rPr>
        <w:t>.</w:t>
      </w:r>
    </w:p>
    <w:p w:rsidR="004D1298" w:rsidRPr="00876DE5" w:rsidRDefault="004D1298" w:rsidP="004D1298">
      <w:pPr>
        <w:wordWrap/>
        <w:adjustRightInd w:val="0"/>
        <w:spacing w:after="0" w:line="240" w:lineRule="auto"/>
        <w:jc w:val="left"/>
        <w:rPr>
          <w:rStyle w:val="a4"/>
          <w:rFonts w:ascii="Arial" w:hAnsi="Arial" w:cs="Arial"/>
          <w:b w:val="0"/>
          <w:sz w:val="24"/>
          <w:szCs w:val="24"/>
          <w:shd w:val="clear" w:color="auto" w:fill="FFFFFF"/>
        </w:rPr>
      </w:pPr>
    </w:p>
    <w:p w:rsidR="00E92E96" w:rsidRPr="00876DE5" w:rsidRDefault="00E92E96" w:rsidP="00DD33A5">
      <w:pPr>
        <w:pStyle w:val="a3"/>
        <w:rPr>
          <w:rFonts w:ascii="Arial" w:hAnsi="Arial" w:cs="Arial"/>
          <w:b/>
          <w:sz w:val="24"/>
          <w:szCs w:val="24"/>
        </w:rPr>
      </w:pPr>
      <w:r w:rsidRPr="00876DE5">
        <w:rPr>
          <w:rFonts w:ascii="Arial" w:hAnsi="Arial" w:cs="Arial"/>
          <w:b/>
          <w:sz w:val="24"/>
          <w:szCs w:val="24"/>
        </w:rPr>
        <w:t>Statistical analysis</w:t>
      </w:r>
    </w:p>
    <w:p w:rsidR="00E92E96" w:rsidRPr="00876DE5" w:rsidRDefault="00E92E96" w:rsidP="00426586">
      <w:pPr>
        <w:wordWrap/>
        <w:adjustRightInd w:val="0"/>
        <w:spacing w:after="0" w:line="240" w:lineRule="auto"/>
        <w:rPr>
          <w:rFonts w:ascii="Arial" w:hAnsi="Arial" w:cs="Arial"/>
          <w:sz w:val="24"/>
          <w:szCs w:val="24"/>
          <w:shd w:val="pct15" w:color="auto" w:fill="FFFFFF"/>
        </w:rPr>
      </w:pPr>
      <w:r w:rsidRPr="00876DE5">
        <w:rPr>
          <w:rFonts w:ascii="Arial" w:hAnsi="Arial" w:cs="Arial"/>
          <w:sz w:val="24"/>
          <w:szCs w:val="24"/>
        </w:rPr>
        <w:t xml:space="preserve">Two-sample comparison was </w:t>
      </w:r>
      <w:r w:rsidR="00DD33A5" w:rsidRPr="00876DE5">
        <w:rPr>
          <w:rFonts w:ascii="Arial" w:hAnsi="Arial" w:cs="Arial"/>
          <w:sz w:val="24"/>
          <w:szCs w:val="24"/>
        </w:rPr>
        <w:t xml:space="preserve">conducted </w:t>
      </w:r>
      <w:r w:rsidRPr="00876DE5">
        <w:rPr>
          <w:rFonts w:ascii="Arial" w:hAnsi="Arial" w:cs="Arial"/>
          <w:sz w:val="24"/>
          <w:szCs w:val="24"/>
        </w:rPr>
        <w:t xml:space="preserve">using Student’s </w:t>
      </w:r>
      <w:r w:rsidRPr="00876DE5">
        <w:rPr>
          <w:rFonts w:ascii="Arial" w:hAnsi="Arial" w:cs="Arial"/>
          <w:i/>
          <w:iCs/>
          <w:sz w:val="24"/>
          <w:szCs w:val="24"/>
        </w:rPr>
        <w:t>t</w:t>
      </w:r>
      <w:r w:rsidRPr="00876DE5">
        <w:rPr>
          <w:rFonts w:ascii="Arial" w:hAnsi="Arial" w:cs="Arial"/>
          <w:sz w:val="24"/>
          <w:szCs w:val="24"/>
        </w:rPr>
        <w:t>-test, and multiple comparisons were performed using one-way ANOVA followed by the Newman-</w:t>
      </w:r>
      <w:proofErr w:type="spellStart"/>
      <w:r w:rsidRPr="00876DE5">
        <w:rPr>
          <w:rFonts w:ascii="Arial" w:hAnsi="Arial" w:cs="Arial"/>
          <w:sz w:val="24"/>
          <w:szCs w:val="24"/>
        </w:rPr>
        <w:t>Keuls</w:t>
      </w:r>
      <w:proofErr w:type="spellEnd"/>
      <w:r w:rsidRPr="00876DE5">
        <w:rPr>
          <w:rFonts w:ascii="Arial" w:hAnsi="Arial" w:cs="Arial"/>
          <w:sz w:val="24"/>
          <w:szCs w:val="24"/>
        </w:rPr>
        <w:t xml:space="preserve"> </w:t>
      </w:r>
      <w:r w:rsidRPr="00876DE5">
        <w:rPr>
          <w:rFonts w:ascii="Arial" w:hAnsi="Arial" w:cs="Arial"/>
          <w:i/>
          <w:sz w:val="24"/>
          <w:szCs w:val="24"/>
        </w:rPr>
        <w:t>post hoc</w:t>
      </w:r>
      <w:r w:rsidRPr="00876DE5">
        <w:rPr>
          <w:rFonts w:ascii="Arial" w:hAnsi="Arial" w:cs="Arial"/>
          <w:sz w:val="24"/>
          <w:szCs w:val="24"/>
        </w:rPr>
        <w:t xml:space="preserve"> test, two-way ANOVA followed by the Bonferroni </w:t>
      </w:r>
      <w:r w:rsidRPr="00876DE5">
        <w:rPr>
          <w:rFonts w:ascii="Arial" w:hAnsi="Arial" w:cs="Arial"/>
          <w:i/>
          <w:sz w:val="24"/>
          <w:szCs w:val="24"/>
        </w:rPr>
        <w:t>post hoc</w:t>
      </w:r>
      <w:r w:rsidRPr="00876DE5">
        <w:rPr>
          <w:rFonts w:ascii="Arial" w:hAnsi="Arial" w:cs="Arial"/>
          <w:sz w:val="24"/>
          <w:szCs w:val="24"/>
        </w:rPr>
        <w:t xml:space="preserve"> test</w:t>
      </w:r>
      <w:r w:rsidR="00DD33A5" w:rsidRPr="00876DE5">
        <w:rPr>
          <w:rFonts w:ascii="Arial" w:hAnsi="Arial" w:cs="Arial"/>
          <w:sz w:val="24"/>
          <w:szCs w:val="24"/>
        </w:rPr>
        <w:t xml:space="preserve"> </w:t>
      </w:r>
      <w:r w:rsidR="00DD33A5" w:rsidRPr="00876DE5">
        <w:rPr>
          <w:rFonts w:ascii="Arial" w:hAnsi="Arial" w:cs="Arial"/>
          <w:kern w:val="0"/>
          <w:sz w:val="24"/>
          <w:szCs w:val="24"/>
        </w:rPr>
        <w:t xml:space="preserve">using </w:t>
      </w:r>
      <w:proofErr w:type="spellStart"/>
      <w:r w:rsidR="00DD33A5" w:rsidRPr="00876DE5">
        <w:rPr>
          <w:rFonts w:ascii="Arial" w:hAnsi="Arial" w:cs="Arial"/>
          <w:kern w:val="0"/>
          <w:sz w:val="24"/>
          <w:szCs w:val="24"/>
        </w:rPr>
        <w:t>Graphpad</w:t>
      </w:r>
      <w:proofErr w:type="spellEnd"/>
      <w:r w:rsidR="00DD33A5" w:rsidRPr="00876DE5">
        <w:rPr>
          <w:rFonts w:ascii="Arial" w:hAnsi="Arial" w:cs="Arial"/>
          <w:kern w:val="0"/>
          <w:sz w:val="24"/>
          <w:szCs w:val="24"/>
        </w:rPr>
        <w:t xml:space="preserve"> Prism 6 (San Diego, CA, USA)</w:t>
      </w:r>
      <w:r w:rsidRPr="00876DE5">
        <w:rPr>
          <w:rFonts w:ascii="Arial" w:hAnsi="Arial" w:cs="Arial"/>
          <w:sz w:val="24"/>
          <w:szCs w:val="24"/>
        </w:rPr>
        <w:t>. All data are presented as mean ± SEM, and statistical significance was accepted at the 5% level</w:t>
      </w:r>
      <w:r w:rsidR="00426586" w:rsidRPr="00876DE5">
        <w:rPr>
          <w:rFonts w:ascii="Arial" w:hAnsi="Arial" w:cs="Arial"/>
          <w:sz w:val="24"/>
          <w:szCs w:val="24"/>
        </w:rPr>
        <w:t xml:space="preserve">. </w:t>
      </w:r>
    </w:p>
    <w:p w:rsidR="009E7535" w:rsidRDefault="009E7535">
      <w:pPr>
        <w:widowControl/>
        <w:wordWrap/>
        <w:autoSpaceDE/>
        <w:autoSpaceDN/>
        <w:rPr>
          <w:rFonts w:ascii="Arial" w:hAnsi="Arial" w:cs="Arial"/>
          <w:sz w:val="24"/>
          <w:szCs w:val="24"/>
        </w:rPr>
      </w:pPr>
    </w:p>
    <w:p w:rsidR="00BE04DC" w:rsidRDefault="00BE04DC">
      <w:pPr>
        <w:widowControl/>
        <w:wordWrap/>
        <w:autoSpaceDE/>
        <w:autoSpaceDN/>
        <w:rPr>
          <w:rFonts w:ascii="Arial" w:hAnsi="Arial" w:cs="Arial"/>
          <w:sz w:val="24"/>
          <w:szCs w:val="24"/>
        </w:rPr>
      </w:pPr>
    </w:p>
    <w:p w:rsidR="00BE04DC" w:rsidRDefault="00BE04DC">
      <w:pPr>
        <w:widowControl/>
        <w:wordWrap/>
        <w:autoSpaceDE/>
        <w:autoSpaceDN/>
        <w:rPr>
          <w:rFonts w:ascii="Arial" w:hAnsi="Arial" w:cs="Arial"/>
          <w:sz w:val="24"/>
          <w:szCs w:val="24"/>
        </w:rPr>
      </w:pPr>
    </w:p>
    <w:p w:rsidR="0078298E" w:rsidRPr="00591841" w:rsidRDefault="0078298E" w:rsidP="005606B5">
      <w:pPr>
        <w:pStyle w:val="a3"/>
        <w:rPr>
          <w:rFonts w:ascii="Arial" w:hAnsi="Arial" w:cs="Arial"/>
          <w:b/>
          <w:sz w:val="24"/>
          <w:szCs w:val="24"/>
        </w:rPr>
      </w:pPr>
    </w:p>
    <w:p w:rsidR="006A6A39" w:rsidRPr="00591841" w:rsidRDefault="00BE04DC" w:rsidP="006A6A39">
      <w:pPr>
        <w:rPr>
          <w:rFonts w:ascii="Arial" w:hAnsi="Arial" w:cs="Arial"/>
          <w:b/>
          <w:sz w:val="24"/>
          <w:szCs w:val="24"/>
        </w:rPr>
      </w:pPr>
      <w:r>
        <w:rPr>
          <w:rFonts w:ascii="Arial" w:hAnsi="Arial" w:cs="Arial"/>
          <w:b/>
          <w:sz w:val="24"/>
          <w:szCs w:val="24"/>
        </w:rPr>
        <w:t>References</w:t>
      </w:r>
    </w:p>
    <w:p w:rsidR="00591841" w:rsidRPr="00591841" w:rsidRDefault="004137BD" w:rsidP="00B6412B">
      <w:pPr>
        <w:pStyle w:val="a3"/>
        <w:ind w:left="341" w:hangingChars="142" w:hanging="341"/>
        <w:rPr>
          <w:rStyle w:val="docsum-journal-citation"/>
          <w:rFonts w:ascii="Arial" w:hAnsi="Arial" w:cs="Arial"/>
          <w:sz w:val="24"/>
          <w:szCs w:val="24"/>
        </w:rPr>
      </w:pPr>
      <w:bookmarkStart w:id="7" w:name="_Hlk168351928"/>
      <w:r w:rsidRPr="00591841">
        <w:rPr>
          <w:rStyle w:val="docsum-authors"/>
          <w:rFonts w:ascii="Arial" w:hAnsi="Arial" w:cs="Arial"/>
          <w:sz w:val="24"/>
          <w:szCs w:val="24"/>
        </w:rPr>
        <w:t xml:space="preserve">1. </w:t>
      </w:r>
      <w:r w:rsidR="00B6412B" w:rsidRPr="00591841">
        <w:rPr>
          <w:rStyle w:val="docsum-authors"/>
          <w:rFonts w:ascii="Arial" w:hAnsi="Arial" w:cs="Arial"/>
          <w:sz w:val="24"/>
          <w:szCs w:val="24"/>
        </w:rPr>
        <w:t>Lee, Y. et al.</w:t>
      </w:r>
      <w:r w:rsidR="00B6412B" w:rsidRPr="00591841">
        <w:rPr>
          <w:rFonts w:ascii="Arial" w:hAnsi="Arial" w:cs="Arial"/>
          <w:sz w:val="24"/>
          <w:szCs w:val="24"/>
        </w:rPr>
        <w:t xml:space="preserve"> Excessive </w:t>
      </w:r>
      <w:r w:rsidR="00B6412B" w:rsidRPr="00591841">
        <w:rPr>
          <w:rFonts w:ascii="Arial" w:hAnsi="Arial" w:cs="Arial"/>
          <w:bCs/>
          <w:sz w:val="24"/>
          <w:szCs w:val="24"/>
        </w:rPr>
        <w:t>D1</w:t>
      </w:r>
      <w:r w:rsidR="00B6412B" w:rsidRPr="00591841">
        <w:rPr>
          <w:rFonts w:ascii="Arial" w:hAnsi="Arial" w:cs="Arial"/>
          <w:sz w:val="24"/>
          <w:szCs w:val="24"/>
        </w:rPr>
        <w:t xml:space="preserve"> dopamine receptor activation in the dorsal striatum promotes autistic-like behaviors. </w:t>
      </w:r>
      <w:r w:rsidR="00B6412B" w:rsidRPr="00591841">
        <w:rPr>
          <w:rStyle w:val="docsum-journal-citation"/>
          <w:rFonts w:ascii="Arial" w:hAnsi="Arial" w:cs="Arial"/>
          <w:i/>
          <w:sz w:val="24"/>
          <w:szCs w:val="24"/>
        </w:rPr>
        <w:t xml:space="preserve">Mol </w:t>
      </w:r>
      <w:proofErr w:type="spellStart"/>
      <w:r w:rsidR="00B6412B" w:rsidRPr="00591841">
        <w:rPr>
          <w:rStyle w:val="docsum-journal-citation"/>
          <w:rFonts w:ascii="Arial" w:hAnsi="Arial" w:cs="Arial"/>
          <w:i/>
          <w:sz w:val="24"/>
          <w:szCs w:val="24"/>
        </w:rPr>
        <w:t>Neurobiol</w:t>
      </w:r>
      <w:proofErr w:type="spellEnd"/>
      <w:r w:rsidR="00B6412B" w:rsidRPr="00591841">
        <w:rPr>
          <w:rStyle w:val="docsum-journal-citation"/>
          <w:rFonts w:ascii="Arial" w:hAnsi="Arial" w:cs="Arial"/>
          <w:sz w:val="24"/>
          <w:szCs w:val="24"/>
        </w:rPr>
        <w:t xml:space="preserve">. </w:t>
      </w:r>
      <w:r w:rsidR="00B6412B" w:rsidRPr="00591841">
        <w:rPr>
          <w:rStyle w:val="docsum-journal-citation"/>
          <w:rFonts w:ascii="Arial" w:hAnsi="Arial" w:cs="Arial"/>
          <w:b/>
          <w:sz w:val="24"/>
          <w:szCs w:val="24"/>
        </w:rPr>
        <w:t>55</w:t>
      </w:r>
      <w:r w:rsidR="00B6412B" w:rsidRPr="00591841">
        <w:rPr>
          <w:rStyle w:val="docsum-journal-citation"/>
          <w:rFonts w:ascii="Arial" w:hAnsi="Arial" w:cs="Arial"/>
          <w:sz w:val="24"/>
          <w:szCs w:val="24"/>
        </w:rPr>
        <w:t xml:space="preserve">, 5658-5671 </w:t>
      </w:r>
      <w:r w:rsidR="00B6412B" w:rsidRPr="00591841">
        <w:rPr>
          <w:rFonts w:ascii="Arial" w:hAnsi="Arial" w:cs="Arial"/>
          <w:sz w:val="24"/>
          <w:szCs w:val="24"/>
        </w:rPr>
        <w:t>(2018)</w:t>
      </w:r>
      <w:r w:rsidR="00B6412B" w:rsidRPr="00591841">
        <w:rPr>
          <w:rStyle w:val="docsum-journal-citation"/>
          <w:rFonts w:ascii="Arial" w:hAnsi="Arial" w:cs="Arial"/>
          <w:sz w:val="24"/>
          <w:szCs w:val="24"/>
        </w:rPr>
        <w:t>.</w:t>
      </w:r>
    </w:p>
    <w:p w:rsidR="00591841" w:rsidRPr="00591841" w:rsidRDefault="00591841" w:rsidP="00B6412B">
      <w:pPr>
        <w:pStyle w:val="a3"/>
        <w:ind w:left="341" w:hangingChars="142" w:hanging="341"/>
        <w:rPr>
          <w:rFonts w:ascii="Arial" w:hAnsi="Arial" w:cs="Arial"/>
          <w:sz w:val="24"/>
          <w:szCs w:val="24"/>
        </w:rPr>
      </w:pPr>
    </w:p>
    <w:p w:rsidR="00B6412B" w:rsidRPr="00591841" w:rsidRDefault="004137BD" w:rsidP="00B6412B">
      <w:pPr>
        <w:pStyle w:val="a3"/>
        <w:ind w:left="341" w:hangingChars="142" w:hanging="341"/>
        <w:rPr>
          <w:rFonts w:ascii="Arial" w:hAnsi="Arial" w:cs="Arial"/>
          <w:sz w:val="24"/>
          <w:szCs w:val="24"/>
        </w:rPr>
      </w:pPr>
      <w:r w:rsidRPr="00591841">
        <w:rPr>
          <w:rFonts w:ascii="Arial" w:hAnsi="Arial" w:cs="Arial"/>
          <w:sz w:val="24"/>
          <w:szCs w:val="24"/>
        </w:rPr>
        <w:t xml:space="preserve">2. </w:t>
      </w:r>
      <w:bookmarkEnd w:id="7"/>
      <w:r w:rsidR="00B6412B" w:rsidRPr="00591841">
        <w:rPr>
          <w:rFonts w:ascii="Arial" w:hAnsi="Arial" w:cs="Arial"/>
          <w:sz w:val="24"/>
          <w:szCs w:val="24"/>
        </w:rPr>
        <w:t xml:space="preserve">Kim, H. et al. Loss of adenylyl cyclase type-5 in the dorsal striatum produces autistic-like behaviors. </w:t>
      </w:r>
      <w:r w:rsidR="00B6412B" w:rsidRPr="00591841">
        <w:rPr>
          <w:rFonts w:ascii="Arial" w:hAnsi="Arial" w:cs="Arial"/>
          <w:i/>
          <w:sz w:val="24"/>
          <w:szCs w:val="24"/>
        </w:rPr>
        <w:t xml:space="preserve">Mol </w:t>
      </w:r>
      <w:proofErr w:type="spellStart"/>
      <w:r w:rsidR="00B6412B" w:rsidRPr="00591841">
        <w:rPr>
          <w:rFonts w:ascii="Arial" w:hAnsi="Arial" w:cs="Arial"/>
          <w:i/>
          <w:sz w:val="24"/>
          <w:szCs w:val="24"/>
        </w:rPr>
        <w:t>Neurobiol</w:t>
      </w:r>
      <w:proofErr w:type="spellEnd"/>
      <w:r w:rsidR="00B6412B" w:rsidRPr="00591841">
        <w:rPr>
          <w:rFonts w:ascii="Arial" w:hAnsi="Arial" w:cs="Arial"/>
          <w:sz w:val="24"/>
          <w:szCs w:val="24"/>
        </w:rPr>
        <w:t xml:space="preserve">. </w:t>
      </w:r>
      <w:r w:rsidR="00B6412B" w:rsidRPr="00591841">
        <w:rPr>
          <w:rFonts w:ascii="Arial" w:hAnsi="Arial" w:cs="Arial"/>
          <w:b/>
          <w:sz w:val="24"/>
          <w:szCs w:val="24"/>
        </w:rPr>
        <w:t>54</w:t>
      </w:r>
      <w:r w:rsidR="00B6412B" w:rsidRPr="00591841">
        <w:rPr>
          <w:rFonts w:ascii="Arial" w:hAnsi="Arial" w:cs="Arial"/>
          <w:sz w:val="24"/>
          <w:szCs w:val="24"/>
        </w:rPr>
        <w:t>, 7994-8008 (2017).</w:t>
      </w:r>
    </w:p>
    <w:p w:rsidR="00932BCF" w:rsidRPr="00591841" w:rsidRDefault="00932BCF" w:rsidP="00932BCF">
      <w:pPr>
        <w:pStyle w:val="a3"/>
        <w:ind w:left="341" w:hangingChars="142" w:hanging="341"/>
        <w:rPr>
          <w:rStyle w:val="docsum-authors"/>
          <w:rFonts w:ascii="Arial" w:hAnsi="Arial" w:cs="Arial"/>
          <w:sz w:val="24"/>
          <w:szCs w:val="24"/>
        </w:rPr>
      </w:pPr>
    </w:p>
    <w:p w:rsidR="00B6412B" w:rsidRPr="00591841" w:rsidRDefault="004137BD" w:rsidP="00B6412B">
      <w:pPr>
        <w:wordWrap/>
        <w:adjustRightInd w:val="0"/>
        <w:spacing w:after="0" w:line="240" w:lineRule="auto"/>
        <w:ind w:left="341" w:hangingChars="142" w:hanging="341"/>
        <w:rPr>
          <w:rFonts w:ascii="Arial" w:hAnsi="Arial" w:cs="Arial"/>
          <w:color w:val="131413"/>
          <w:kern w:val="0"/>
          <w:sz w:val="24"/>
          <w:szCs w:val="24"/>
        </w:rPr>
      </w:pPr>
      <w:r w:rsidRPr="00591841">
        <w:rPr>
          <w:rFonts w:ascii="Arial" w:hAnsi="Arial" w:cs="Arial"/>
          <w:kern w:val="0"/>
          <w:sz w:val="24"/>
          <w:szCs w:val="24"/>
        </w:rPr>
        <w:t xml:space="preserve">3. </w:t>
      </w:r>
      <w:r w:rsidR="00B6412B" w:rsidRPr="00591841">
        <w:rPr>
          <w:rFonts w:ascii="Arial" w:hAnsi="Arial" w:cs="Arial"/>
          <w:color w:val="131413"/>
          <w:kern w:val="0"/>
          <w:sz w:val="24"/>
          <w:szCs w:val="24"/>
        </w:rPr>
        <w:t xml:space="preserve">Kelly, M.A. et al. Pituitary lactotroph hyperplasia and chronic hyperprolactinemia in dopamine D2 receptor-deficient mice. </w:t>
      </w:r>
      <w:r w:rsidR="00B6412B" w:rsidRPr="00591841">
        <w:rPr>
          <w:rFonts w:ascii="Arial" w:hAnsi="Arial" w:cs="Arial"/>
          <w:i/>
          <w:color w:val="131413"/>
          <w:kern w:val="0"/>
          <w:sz w:val="24"/>
          <w:szCs w:val="24"/>
        </w:rPr>
        <w:t>Neuron</w:t>
      </w:r>
      <w:r w:rsidR="00B6412B" w:rsidRPr="00591841">
        <w:rPr>
          <w:rFonts w:ascii="Arial" w:hAnsi="Arial" w:cs="Arial"/>
          <w:color w:val="131413"/>
          <w:kern w:val="0"/>
          <w:sz w:val="24"/>
          <w:szCs w:val="24"/>
        </w:rPr>
        <w:t xml:space="preserve"> </w:t>
      </w:r>
      <w:r w:rsidR="00B6412B" w:rsidRPr="00591841">
        <w:rPr>
          <w:rFonts w:ascii="Arial" w:hAnsi="Arial" w:cs="Arial"/>
          <w:b/>
          <w:color w:val="131413"/>
          <w:kern w:val="0"/>
          <w:sz w:val="24"/>
          <w:szCs w:val="24"/>
        </w:rPr>
        <w:t>19</w:t>
      </w:r>
      <w:r w:rsidR="00B6412B" w:rsidRPr="00591841">
        <w:rPr>
          <w:rFonts w:ascii="Arial" w:hAnsi="Arial" w:cs="Arial"/>
          <w:color w:val="131413"/>
          <w:kern w:val="0"/>
          <w:sz w:val="24"/>
          <w:szCs w:val="24"/>
        </w:rPr>
        <w:t>, 103</w:t>
      </w:r>
      <w:r w:rsidR="00B6412B" w:rsidRPr="00591841">
        <w:rPr>
          <w:rFonts w:ascii="Arial" w:eastAsia="RwbffqAdvTT3713a231+20" w:hAnsi="Arial" w:cs="Arial"/>
          <w:color w:val="131413"/>
          <w:kern w:val="0"/>
          <w:sz w:val="24"/>
          <w:szCs w:val="24"/>
        </w:rPr>
        <w:t>–</w:t>
      </w:r>
      <w:r w:rsidR="00B6412B" w:rsidRPr="00591841">
        <w:rPr>
          <w:rFonts w:ascii="Arial" w:hAnsi="Arial" w:cs="Arial"/>
          <w:color w:val="131413"/>
          <w:kern w:val="0"/>
          <w:sz w:val="24"/>
          <w:szCs w:val="24"/>
        </w:rPr>
        <w:t>113 (1997).</w:t>
      </w:r>
    </w:p>
    <w:p w:rsidR="00932BCF" w:rsidRPr="00591841" w:rsidRDefault="00932BCF" w:rsidP="00B6412B">
      <w:pPr>
        <w:wordWrap/>
        <w:adjustRightInd w:val="0"/>
        <w:spacing w:after="0" w:line="240" w:lineRule="auto"/>
        <w:ind w:left="341" w:hangingChars="142" w:hanging="341"/>
        <w:rPr>
          <w:rFonts w:ascii="Arial" w:hAnsi="Arial" w:cs="Arial"/>
          <w:sz w:val="24"/>
          <w:szCs w:val="24"/>
        </w:rPr>
      </w:pPr>
    </w:p>
    <w:p w:rsidR="00932BCF" w:rsidRPr="00591841" w:rsidRDefault="004137BD" w:rsidP="00932BCF">
      <w:pPr>
        <w:pStyle w:val="a3"/>
        <w:ind w:left="341" w:hangingChars="142" w:hanging="341"/>
        <w:rPr>
          <w:rFonts w:ascii="Arial" w:hAnsi="Arial" w:cs="Arial"/>
          <w:sz w:val="24"/>
          <w:szCs w:val="24"/>
        </w:rPr>
      </w:pPr>
      <w:r w:rsidRPr="00591841">
        <w:rPr>
          <w:rStyle w:val="docsum-authors"/>
          <w:rFonts w:ascii="Arial" w:hAnsi="Arial" w:cs="Arial"/>
          <w:sz w:val="24"/>
          <w:szCs w:val="24"/>
        </w:rPr>
        <w:t xml:space="preserve">4. </w:t>
      </w:r>
      <w:r w:rsidR="00B6412B" w:rsidRPr="00591841">
        <w:rPr>
          <w:rStyle w:val="docsum-authors"/>
          <w:rFonts w:ascii="Arial" w:hAnsi="Arial" w:cs="Arial"/>
          <w:color w:val="212121"/>
          <w:sz w:val="24"/>
          <w:szCs w:val="24"/>
        </w:rPr>
        <w:t xml:space="preserve">Lee, H.J. et al. </w:t>
      </w:r>
      <w:r w:rsidR="00B6412B" w:rsidRPr="00591841">
        <w:rPr>
          <w:rFonts w:ascii="Arial" w:hAnsi="Arial" w:cs="Arial"/>
          <w:sz w:val="24"/>
          <w:szCs w:val="24"/>
        </w:rPr>
        <w:t>A </w:t>
      </w:r>
      <w:r w:rsidR="00B6412B" w:rsidRPr="00591841">
        <w:rPr>
          <w:rFonts w:ascii="Arial" w:hAnsi="Arial" w:cs="Arial"/>
          <w:bCs/>
          <w:sz w:val="24"/>
          <w:szCs w:val="24"/>
        </w:rPr>
        <w:t>conditional</w:t>
      </w:r>
      <w:r w:rsidR="00B6412B" w:rsidRPr="00591841">
        <w:rPr>
          <w:rFonts w:ascii="Arial" w:hAnsi="Arial" w:cs="Arial"/>
          <w:sz w:val="24"/>
          <w:szCs w:val="24"/>
        </w:rPr>
        <w:t> </w:t>
      </w:r>
      <w:r w:rsidR="00B6412B" w:rsidRPr="00591841">
        <w:rPr>
          <w:rFonts w:ascii="Arial" w:hAnsi="Arial" w:cs="Arial"/>
          <w:bCs/>
          <w:sz w:val="24"/>
          <w:szCs w:val="24"/>
        </w:rPr>
        <w:t>knockout</w:t>
      </w:r>
      <w:r w:rsidR="00B6412B" w:rsidRPr="00591841">
        <w:rPr>
          <w:rFonts w:ascii="Arial" w:hAnsi="Arial" w:cs="Arial"/>
          <w:sz w:val="24"/>
          <w:szCs w:val="24"/>
        </w:rPr>
        <w:t> </w:t>
      </w:r>
      <w:r w:rsidR="00B6412B" w:rsidRPr="00591841">
        <w:rPr>
          <w:rFonts w:ascii="Arial" w:hAnsi="Arial" w:cs="Arial"/>
          <w:bCs/>
          <w:sz w:val="24"/>
          <w:szCs w:val="24"/>
        </w:rPr>
        <w:t>mouse</w:t>
      </w:r>
      <w:r w:rsidR="00B6412B" w:rsidRPr="00591841">
        <w:rPr>
          <w:rFonts w:ascii="Arial" w:hAnsi="Arial" w:cs="Arial"/>
          <w:sz w:val="24"/>
          <w:szCs w:val="24"/>
        </w:rPr>
        <w:t> </w:t>
      </w:r>
      <w:r w:rsidR="00B6412B" w:rsidRPr="00591841">
        <w:rPr>
          <w:rFonts w:ascii="Arial" w:hAnsi="Arial" w:cs="Arial"/>
          <w:bCs/>
          <w:sz w:val="24"/>
          <w:szCs w:val="24"/>
        </w:rPr>
        <w:t>line</w:t>
      </w:r>
      <w:r w:rsidR="00B6412B" w:rsidRPr="00591841">
        <w:rPr>
          <w:rFonts w:ascii="Arial" w:hAnsi="Arial" w:cs="Arial"/>
          <w:sz w:val="24"/>
          <w:szCs w:val="24"/>
        </w:rPr>
        <w:t> of the </w:t>
      </w:r>
      <w:r w:rsidR="00B6412B" w:rsidRPr="00591841">
        <w:rPr>
          <w:rFonts w:ascii="Arial" w:hAnsi="Arial" w:cs="Arial"/>
          <w:bCs/>
          <w:sz w:val="24"/>
          <w:szCs w:val="24"/>
        </w:rPr>
        <w:t>oxytocin</w:t>
      </w:r>
      <w:r w:rsidR="00B6412B" w:rsidRPr="00591841">
        <w:rPr>
          <w:rFonts w:ascii="Arial" w:hAnsi="Arial" w:cs="Arial"/>
          <w:sz w:val="24"/>
          <w:szCs w:val="24"/>
        </w:rPr>
        <w:t> </w:t>
      </w:r>
      <w:r w:rsidR="00B6412B" w:rsidRPr="00591841">
        <w:rPr>
          <w:rFonts w:ascii="Arial" w:hAnsi="Arial" w:cs="Arial"/>
          <w:bCs/>
          <w:sz w:val="24"/>
          <w:szCs w:val="24"/>
        </w:rPr>
        <w:t>receptor</w:t>
      </w:r>
      <w:r w:rsidR="00B6412B" w:rsidRPr="00591841">
        <w:rPr>
          <w:rFonts w:ascii="Arial" w:hAnsi="Arial" w:cs="Arial"/>
          <w:sz w:val="24"/>
          <w:szCs w:val="24"/>
        </w:rPr>
        <w:t xml:space="preserve">. </w:t>
      </w:r>
      <w:r w:rsidR="00B6412B" w:rsidRPr="00591841">
        <w:rPr>
          <w:rFonts w:ascii="Arial" w:hAnsi="Arial" w:cs="Arial"/>
          <w:bCs/>
          <w:color w:val="000000"/>
          <w:spacing w:val="-2"/>
          <w:sz w:val="24"/>
          <w:szCs w:val="24"/>
        </w:rPr>
        <w:t>A Conditional Knockout Mouse Line of the Oxytocin Receptor</w:t>
      </w:r>
      <w:r w:rsidR="00B6412B" w:rsidRPr="00591841">
        <w:rPr>
          <w:rFonts w:ascii="Arial" w:hAnsi="Arial" w:cs="Arial"/>
          <w:color w:val="000000"/>
          <w:spacing w:val="-2"/>
          <w:sz w:val="24"/>
          <w:szCs w:val="24"/>
        </w:rPr>
        <w:t xml:space="preserve">. </w:t>
      </w:r>
      <w:r w:rsidR="00B6412B" w:rsidRPr="00591841">
        <w:rPr>
          <w:rFonts w:ascii="Arial" w:hAnsi="Arial" w:cs="Arial"/>
          <w:i/>
          <w:sz w:val="24"/>
          <w:szCs w:val="24"/>
        </w:rPr>
        <w:t>Endocrinology</w:t>
      </w:r>
      <w:r w:rsidR="00B6412B" w:rsidRPr="00591841">
        <w:rPr>
          <w:rFonts w:ascii="Arial" w:hAnsi="Arial" w:cs="Arial"/>
          <w:sz w:val="24"/>
          <w:szCs w:val="24"/>
        </w:rPr>
        <w:t xml:space="preserve"> </w:t>
      </w:r>
      <w:r w:rsidR="00B6412B" w:rsidRPr="00591841">
        <w:rPr>
          <w:rFonts w:ascii="Arial" w:hAnsi="Arial" w:cs="Arial"/>
          <w:b/>
          <w:sz w:val="24"/>
          <w:szCs w:val="24"/>
        </w:rPr>
        <w:t>149</w:t>
      </w:r>
      <w:r w:rsidR="00B6412B" w:rsidRPr="00591841">
        <w:rPr>
          <w:rFonts w:ascii="Arial" w:hAnsi="Arial" w:cs="Arial"/>
          <w:sz w:val="24"/>
          <w:szCs w:val="24"/>
        </w:rPr>
        <w:t xml:space="preserve">, 3256–3263 </w:t>
      </w:r>
      <w:r w:rsidR="00B6412B" w:rsidRPr="00591841">
        <w:rPr>
          <w:rStyle w:val="docsum-authors"/>
          <w:rFonts w:ascii="Arial" w:hAnsi="Arial" w:cs="Arial"/>
          <w:color w:val="212121"/>
          <w:sz w:val="24"/>
          <w:szCs w:val="24"/>
        </w:rPr>
        <w:t>(2008)</w:t>
      </w:r>
      <w:r w:rsidR="00B6412B" w:rsidRPr="00591841">
        <w:rPr>
          <w:rFonts w:ascii="Arial" w:hAnsi="Arial" w:cs="Arial"/>
          <w:sz w:val="24"/>
          <w:szCs w:val="24"/>
        </w:rPr>
        <w:t>. </w:t>
      </w:r>
    </w:p>
    <w:p w:rsidR="00276614" w:rsidRPr="00876DE5" w:rsidRDefault="00276614" w:rsidP="00D23A1B">
      <w:pPr>
        <w:pStyle w:val="a3"/>
        <w:ind w:left="341" w:hangingChars="142" w:hanging="341"/>
        <w:rPr>
          <w:rStyle w:val="docsum-authors"/>
          <w:rFonts w:ascii="Arial" w:hAnsi="Arial" w:cs="Arial"/>
          <w:sz w:val="24"/>
          <w:szCs w:val="24"/>
        </w:rPr>
      </w:pPr>
    </w:p>
    <w:p w:rsidR="00876DE5" w:rsidRPr="00876DE5" w:rsidRDefault="00D23A1B" w:rsidP="00876DE5">
      <w:pPr>
        <w:pStyle w:val="a3"/>
        <w:ind w:left="341" w:hangingChars="142" w:hanging="341"/>
        <w:rPr>
          <w:rStyle w:val="typography-modulelvnit"/>
          <w:rFonts w:ascii="Arial" w:hAnsi="Arial" w:cs="Arial"/>
          <w:sz w:val="24"/>
          <w:szCs w:val="24"/>
          <w:shd w:val="clear" w:color="auto" w:fill="FFFFFF"/>
        </w:rPr>
      </w:pPr>
      <w:r w:rsidRPr="00876DE5">
        <w:rPr>
          <w:rStyle w:val="docsum-authors"/>
          <w:rFonts w:ascii="Arial" w:hAnsi="Arial" w:cs="Arial"/>
          <w:sz w:val="24"/>
          <w:szCs w:val="24"/>
        </w:rPr>
        <w:t xml:space="preserve">5. </w:t>
      </w:r>
      <w:r w:rsidR="00876DE5" w:rsidRPr="00876DE5">
        <w:rPr>
          <w:rStyle w:val="docsum-authors"/>
          <w:rFonts w:ascii="Arial" w:hAnsi="Arial" w:cs="Arial"/>
          <w:sz w:val="24"/>
          <w:szCs w:val="24"/>
        </w:rPr>
        <w:t>Kwon</w:t>
      </w:r>
      <w:r w:rsidR="00876DE5">
        <w:rPr>
          <w:rStyle w:val="docsum-authors"/>
          <w:rFonts w:ascii="Arial" w:hAnsi="Arial" w:cs="Arial"/>
          <w:sz w:val="24"/>
          <w:szCs w:val="24"/>
        </w:rPr>
        <w:t>,</w:t>
      </w:r>
      <w:r w:rsidR="00876DE5" w:rsidRPr="00876DE5">
        <w:rPr>
          <w:rStyle w:val="docsum-authors"/>
          <w:rFonts w:ascii="Arial" w:hAnsi="Arial" w:cs="Arial"/>
          <w:sz w:val="24"/>
          <w:szCs w:val="24"/>
        </w:rPr>
        <w:t xml:space="preserve"> H</w:t>
      </w:r>
      <w:r w:rsidR="00876DE5">
        <w:rPr>
          <w:rStyle w:val="docsum-authors"/>
          <w:rFonts w:ascii="Arial" w:hAnsi="Arial" w:cs="Arial"/>
          <w:sz w:val="24"/>
          <w:szCs w:val="24"/>
        </w:rPr>
        <w:t>.</w:t>
      </w:r>
      <w:r w:rsidR="00876DE5" w:rsidRPr="00876DE5">
        <w:rPr>
          <w:rStyle w:val="docsum-authors"/>
          <w:rFonts w:ascii="Arial" w:hAnsi="Arial" w:cs="Arial"/>
          <w:sz w:val="24"/>
          <w:szCs w:val="24"/>
        </w:rPr>
        <w:t xml:space="preserve"> </w:t>
      </w:r>
      <w:r w:rsidR="00876DE5">
        <w:rPr>
          <w:rStyle w:val="docsum-authors"/>
          <w:rFonts w:ascii="Arial" w:hAnsi="Arial" w:cs="Arial"/>
          <w:sz w:val="24"/>
          <w:szCs w:val="24"/>
        </w:rPr>
        <w:t>et al.</w:t>
      </w:r>
      <w:r w:rsidR="00876DE5" w:rsidRPr="00876DE5">
        <w:rPr>
          <w:rStyle w:val="typography-modulelvnit"/>
          <w:rFonts w:ascii="Arial" w:hAnsi="Arial" w:cs="Arial"/>
          <w:sz w:val="24"/>
          <w:szCs w:val="24"/>
          <w:bdr w:val="none" w:sz="0" w:space="0" w:color="auto" w:frame="1"/>
        </w:rPr>
        <w:t xml:space="preserve"> </w:t>
      </w:r>
      <w:hyperlink r:id="rId8" w:history="1">
        <w:r w:rsidR="00876DE5" w:rsidRPr="00876DE5">
          <w:rPr>
            <w:rStyle w:val="typography-modulelvnit"/>
            <w:rFonts w:ascii="Arial" w:hAnsi="Arial" w:cs="Arial"/>
            <w:sz w:val="24"/>
            <w:szCs w:val="24"/>
          </w:rPr>
          <w:t xml:space="preserve">Lactobacillus-derived extracellular vesicles counteract Aβ42-induced abnormal transcriptional changes through the upregulation of MeCP2 and Sirt1 and </w:t>
        </w:r>
        <w:r w:rsidR="00876DE5" w:rsidRPr="00876DE5">
          <w:rPr>
            <w:rStyle w:val="typography-modulelvnit"/>
            <w:rFonts w:ascii="Arial" w:hAnsi="Arial" w:cs="Arial"/>
            <w:sz w:val="24"/>
            <w:szCs w:val="24"/>
          </w:rPr>
          <w:lastRenderedPageBreak/>
          <w:t>improve Aβ pathology in Tg-APP/PS1 mice</w:t>
        </w:r>
      </w:hyperlink>
      <w:r w:rsidR="00876DE5" w:rsidRPr="00876DE5">
        <w:rPr>
          <w:rStyle w:val="typography-modulelvnit"/>
          <w:rFonts w:ascii="Arial" w:hAnsi="Arial" w:cs="Arial"/>
          <w:sz w:val="24"/>
          <w:szCs w:val="24"/>
        </w:rPr>
        <w:t xml:space="preserve">. </w:t>
      </w:r>
      <w:r w:rsidR="00876DE5" w:rsidRPr="00876DE5">
        <w:rPr>
          <w:rStyle w:val="typography-modulelvnit"/>
          <w:rFonts w:ascii="Arial" w:hAnsi="Arial" w:cs="Arial"/>
          <w:i/>
          <w:sz w:val="24"/>
          <w:szCs w:val="24"/>
        </w:rPr>
        <w:t>Exp Mol Med</w:t>
      </w:r>
      <w:r w:rsidR="00876DE5" w:rsidRPr="00876DE5">
        <w:rPr>
          <w:rStyle w:val="typography-modulelvnit"/>
          <w:rFonts w:ascii="Arial" w:hAnsi="Arial" w:cs="Arial"/>
          <w:sz w:val="24"/>
          <w:szCs w:val="24"/>
        </w:rPr>
        <w:t xml:space="preserve">. </w:t>
      </w:r>
      <w:r w:rsidR="00876DE5" w:rsidRPr="00876DE5">
        <w:rPr>
          <w:rStyle w:val="typography-modulelvnit"/>
          <w:rFonts w:ascii="Arial" w:hAnsi="Arial" w:cs="Arial"/>
          <w:b/>
          <w:sz w:val="24"/>
          <w:szCs w:val="24"/>
          <w:shd w:val="clear" w:color="auto" w:fill="FFFFFF"/>
        </w:rPr>
        <w:t>55</w:t>
      </w:r>
      <w:r w:rsidR="00876DE5">
        <w:rPr>
          <w:rStyle w:val="typography-modulelvnit"/>
          <w:rFonts w:ascii="Arial" w:hAnsi="Arial" w:cs="Arial"/>
          <w:sz w:val="24"/>
          <w:szCs w:val="24"/>
          <w:shd w:val="clear" w:color="auto" w:fill="FFFFFF"/>
        </w:rPr>
        <w:t xml:space="preserve">, </w:t>
      </w:r>
      <w:r w:rsidR="00876DE5" w:rsidRPr="00876DE5">
        <w:rPr>
          <w:rStyle w:val="typography-modulelvnit"/>
          <w:rFonts w:ascii="Arial" w:hAnsi="Arial" w:cs="Arial"/>
          <w:sz w:val="24"/>
          <w:szCs w:val="24"/>
          <w:shd w:val="clear" w:color="auto" w:fill="FFFFFF"/>
        </w:rPr>
        <w:t>2067–2082</w:t>
      </w:r>
      <w:r w:rsidR="00876DE5">
        <w:rPr>
          <w:rStyle w:val="typography-modulelvnit"/>
          <w:rFonts w:ascii="Arial" w:hAnsi="Arial" w:cs="Arial"/>
          <w:sz w:val="24"/>
          <w:szCs w:val="24"/>
          <w:shd w:val="clear" w:color="auto" w:fill="FFFFFF"/>
        </w:rPr>
        <w:t xml:space="preserve"> </w:t>
      </w:r>
      <w:r w:rsidR="00876DE5" w:rsidRPr="00876DE5">
        <w:rPr>
          <w:rStyle w:val="typography-modulelvnit"/>
          <w:rFonts w:ascii="Arial" w:hAnsi="Arial" w:cs="Arial"/>
          <w:sz w:val="24"/>
          <w:szCs w:val="24"/>
          <w:bdr w:val="none" w:sz="0" w:space="0" w:color="auto" w:frame="1"/>
        </w:rPr>
        <w:t>(2023</w:t>
      </w:r>
      <w:r w:rsidR="00876DE5">
        <w:rPr>
          <w:rStyle w:val="typography-modulelvnit"/>
          <w:rFonts w:ascii="Arial" w:hAnsi="Arial" w:cs="Arial"/>
          <w:sz w:val="24"/>
          <w:szCs w:val="24"/>
          <w:bdr w:val="none" w:sz="0" w:space="0" w:color="auto" w:frame="1"/>
        </w:rPr>
        <w:t>)</w:t>
      </w:r>
    </w:p>
    <w:p w:rsidR="00876DE5" w:rsidRDefault="00876DE5" w:rsidP="00B6412B">
      <w:pPr>
        <w:pStyle w:val="a3"/>
        <w:ind w:left="341" w:hangingChars="142" w:hanging="341"/>
        <w:rPr>
          <w:rFonts w:ascii="Arial" w:hAnsi="Arial" w:cs="Arial"/>
          <w:sz w:val="24"/>
          <w:szCs w:val="24"/>
        </w:rPr>
      </w:pPr>
      <w:bookmarkStart w:id="8" w:name="_Hlk163251802"/>
    </w:p>
    <w:p w:rsidR="00B6412B" w:rsidRPr="00591841" w:rsidRDefault="00D23A1B" w:rsidP="00B6412B">
      <w:pPr>
        <w:pStyle w:val="a3"/>
        <w:ind w:left="341" w:hangingChars="142" w:hanging="341"/>
        <w:rPr>
          <w:rFonts w:ascii="Arial" w:eastAsia="굴림" w:hAnsi="Arial" w:cs="Arial"/>
          <w:kern w:val="0"/>
          <w:sz w:val="24"/>
          <w:szCs w:val="24"/>
        </w:rPr>
      </w:pPr>
      <w:r w:rsidRPr="00591841">
        <w:rPr>
          <w:rFonts w:ascii="Arial" w:hAnsi="Arial" w:cs="Arial"/>
          <w:sz w:val="24"/>
          <w:szCs w:val="24"/>
        </w:rPr>
        <w:t xml:space="preserve">6. </w:t>
      </w:r>
      <w:bookmarkEnd w:id="8"/>
      <w:proofErr w:type="spellStart"/>
      <w:r w:rsidR="00B6412B" w:rsidRPr="00591841">
        <w:rPr>
          <w:rFonts w:ascii="Arial" w:hAnsi="Arial" w:cs="Arial"/>
          <w:sz w:val="24"/>
          <w:szCs w:val="24"/>
        </w:rPr>
        <w:t>Plaisier</w:t>
      </w:r>
      <w:proofErr w:type="spellEnd"/>
      <w:r w:rsidR="00B6412B" w:rsidRPr="00591841">
        <w:rPr>
          <w:rFonts w:ascii="Arial" w:hAnsi="Arial" w:cs="Arial"/>
          <w:sz w:val="24"/>
          <w:szCs w:val="24"/>
        </w:rPr>
        <w:t xml:space="preserve">, S.B., </w:t>
      </w:r>
      <w:proofErr w:type="spellStart"/>
      <w:r w:rsidR="00B6412B" w:rsidRPr="00591841">
        <w:rPr>
          <w:rFonts w:ascii="Arial" w:hAnsi="Arial" w:cs="Arial"/>
          <w:sz w:val="24"/>
          <w:szCs w:val="24"/>
        </w:rPr>
        <w:t>Taschereau</w:t>
      </w:r>
      <w:proofErr w:type="spellEnd"/>
      <w:r w:rsidR="00B6412B" w:rsidRPr="00591841">
        <w:rPr>
          <w:rFonts w:ascii="Arial" w:hAnsi="Arial" w:cs="Arial"/>
          <w:sz w:val="24"/>
          <w:szCs w:val="24"/>
        </w:rPr>
        <w:t xml:space="preserve">, R., Wong, J.A., &amp; Graeber, T.G. </w:t>
      </w:r>
      <w:r w:rsidR="00B6412B" w:rsidRPr="00591841">
        <w:rPr>
          <w:rFonts w:ascii="Arial" w:eastAsia="굴림" w:hAnsi="Arial" w:cs="Arial"/>
          <w:bCs/>
          <w:kern w:val="36"/>
          <w:sz w:val="24"/>
          <w:szCs w:val="24"/>
        </w:rPr>
        <w:t xml:space="preserve">Rank-rank hypergeometric overlap: identification of statistically significant overlap between gene-expression signatures. </w:t>
      </w:r>
      <w:r w:rsidR="00B6412B" w:rsidRPr="00591841">
        <w:rPr>
          <w:rFonts w:ascii="Arial" w:eastAsia="굴림" w:hAnsi="Arial" w:cs="Arial"/>
          <w:i/>
          <w:kern w:val="0"/>
          <w:sz w:val="24"/>
          <w:szCs w:val="24"/>
        </w:rPr>
        <w:t>Nucleic Acids Res</w:t>
      </w:r>
      <w:r w:rsidR="00B6412B" w:rsidRPr="00591841">
        <w:rPr>
          <w:rFonts w:ascii="Arial" w:eastAsia="굴림" w:hAnsi="Arial" w:cs="Arial"/>
          <w:kern w:val="0"/>
          <w:sz w:val="24"/>
          <w:szCs w:val="24"/>
        </w:rPr>
        <w:t xml:space="preserve">. </w:t>
      </w:r>
      <w:r w:rsidR="00B6412B" w:rsidRPr="00591841">
        <w:rPr>
          <w:rFonts w:ascii="Arial" w:eastAsia="굴림" w:hAnsi="Arial" w:cs="Arial"/>
          <w:b/>
          <w:kern w:val="0"/>
          <w:sz w:val="24"/>
          <w:szCs w:val="24"/>
        </w:rPr>
        <w:t>38</w:t>
      </w:r>
      <w:r w:rsidR="00B6412B" w:rsidRPr="00591841">
        <w:rPr>
          <w:rFonts w:ascii="Arial" w:eastAsia="굴림" w:hAnsi="Arial" w:cs="Arial"/>
          <w:kern w:val="0"/>
          <w:sz w:val="24"/>
          <w:szCs w:val="24"/>
        </w:rPr>
        <w:t>, e169 (2010).</w:t>
      </w:r>
      <w:r w:rsidR="00B6412B" w:rsidRPr="00591841">
        <w:rPr>
          <w:rFonts w:ascii="Arial" w:eastAsia="굴림" w:hAnsi="Arial" w:cs="Arial" w:hint="eastAsia"/>
          <w:kern w:val="0"/>
          <w:sz w:val="24"/>
          <w:szCs w:val="24"/>
        </w:rPr>
        <w:t xml:space="preserve"> </w:t>
      </w:r>
    </w:p>
    <w:p w:rsidR="00B6412B" w:rsidRPr="00591841" w:rsidRDefault="00B6412B" w:rsidP="00B6412B">
      <w:pPr>
        <w:pStyle w:val="a3"/>
        <w:ind w:left="341" w:hangingChars="142" w:hanging="341"/>
        <w:rPr>
          <w:rFonts w:ascii="Arial" w:eastAsia="굴림" w:hAnsi="Arial" w:cs="Arial"/>
          <w:kern w:val="0"/>
          <w:sz w:val="24"/>
          <w:szCs w:val="24"/>
        </w:rPr>
      </w:pPr>
    </w:p>
    <w:p w:rsidR="00B6412B" w:rsidRPr="00591841" w:rsidRDefault="00B6412B" w:rsidP="00B6412B">
      <w:pPr>
        <w:pStyle w:val="40"/>
        <w:ind w:left="284" w:hanging="284"/>
        <w:rPr>
          <w:sz w:val="24"/>
          <w:szCs w:val="24"/>
        </w:rPr>
      </w:pPr>
      <w:r w:rsidRPr="00591841">
        <w:rPr>
          <w:rStyle w:val="docsum-authors"/>
          <w:rFonts w:ascii="Arial" w:hAnsi="Arial" w:cs="Arial"/>
          <w:sz w:val="24"/>
          <w:szCs w:val="24"/>
        </w:rPr>
        <w:t xml:space="preserve">7. </w:t>
      </w:r>
      <w:proofErr w:type="spellStart"/>
      <w:r w:rsidRPr="00591841">
        <w:rPr>
          <w:rFonts w:ascii="Arial" w:eastAsia="맑은 고딕" w:hAnsi="Arial" w:cs="Arial"/>
          <w:sz w:val="24"/>
          <w:szCs w:val="24"/>
        </w:rPr>
        <w:t>Szklarczyk</w:t>
      </w:r>
      <w:proofErr w:type="spellEnd"/>
      <w:r w:rsidRPr="00591841">
        <w:rPr>
          <w:rFonts w:ascii="Arial" w:eastAsia="맑은 고딕" w:hAnsi="Arial" w:cs="Arial"/>
          <w:sz w:val="24"/>
          <w:szCs w:val="24"/>
        </w:rPr>
        <w:t xml:space="preserve">, D. et al. The STRING database in 2023: protein-protein association networks and functional enrichment analyses for any sequenced genome of interest. </w:t>
      </w:r>
      <w:r w:rsidRPr="00591841">
        <w:rPr>
          <w:rFonts w:ascii="Arial" w:eastAsia="맑은 고딕" w:hAnsi="Arial" w:cs="Arial"/>
          <w:i/>
          <w:sz w:val="24"/>
          <w:szCs w:val="24"/>
        </w:rPr>
        <w:t>Nucleic Acids Res</w:t>
      </w:r>
      <w:r w:rsidRPr="00591841">
        <w:rPr>
          <w:rFonts w:ascii="Arial" w:eastAsia="맑은 고딕" w:hAnsi="Arial" w:cs="Arial"/>
          <w:sz w:val="24"/>
          <w:szCs w:val="24"/>
        </w:rPr>
        <w:t xml:space="preserve"> </w:t>
      </w:r>
      <w:r w:rsidRPr="00591841">
        <w:rPr>
          <w:rFonts w:ascii="Arial" w:eastAsia="맑은 고딕" w:hAnsi="Arial" w:cs="Arial"/>
          <w:b/>
          <w:sz w:val="24"/>
          <w:szCs w:val="24"/>
        </w:rPr>
        <w:t xml:space="preserve">51, </w:t>
      </w:r>
      <w:r w:rsidRPr="00591841">
        <w:rPr>
          <w:rFonts w:ascii="Arial" w:eastAsia="맑은 고딕" w:hAnsi="Arial" w:cs="Arial"/>
          <w:sz w:val="24"/>
          <w:szCs w:val="24"/>
        </w:rPr>
        <w:t>D638-D646 (2023).</w:t>
      </w:r>
    </w:p>
    <w:p w:rsidR="00D23A1B" w:rsidRPr="00591841" w:rsidRDefault="00D23A1B" w:rsidP="00B6412B">
      <w:pPr>
        <w:pStyle w:val="a3"/>
        <w:ind w:left="341" w:hangingChars="142" w:hanging="341"/>
        <w:rPr>
          <w:rFonts w:ascii="Arial" w:eastAsia="굴림" w:hAnsi="Arial" w:cs="Arial"/>
          <w:kern w:val="0"/>
          <w:sz w:val="24"/>
          <w:szCs w:val="24"/>
        </w:rPr>
      </w:pPr>
    </w:p>
    <w:p w:rsidR="00347024" w:rsidRPr="00347024" w:rsidRDefault="00D23A1B" w:rsidP="00347024">
      <w:pPr>
        <w:pStyle w:val="a3"/>
        <w:ind w:left="341" w:hangingChars="142" w:hanging="341"/>
        <w:rPr>
          <w:rFonts w:ascii="Arial" w:eastAsia="굴림" w:hAnsi="Arial" w:cs="Arial"/>
          <w:kern w:val="0"/>
          <w:sz w:val="24"/>
          <w:szCs w:val="24"/>
        </w:rPr>
      </w:pPr>
      <w:r w:rsidRPr="00347024">
        <w:rPr>
          <w:rFonts w:ascii="Arial" w:hAnsi="Arial" w:cs="Arial"/>
          <w:sz w:val="24"/>
          <w:szCs w:val="24"/>
        </w:rPr>
        <w:t>8. Ge, S.X., Jung, D., Yao, R.</w:t>
      </w:r>
      <w:r w:rsidR="00635DEE">
        <w:rPr>
          <w:rFonts w:ascii="Arial" w:hAnsi="Arial" w:cs="Arial"/>
          <w:sz w:val="24"/>
          <w:szCs w:val="24"/>
        </w:rPr>
        <w:t>,</w:t>
      </w:r>
      <w:r w:rsidRPr="00347024">
        <w:rPr>
          <w:rFonts w:ascii="Arial" w:hAnsi="Arial" w:cs="Arial"/>
          <w:sz w:val="24"/>
          <w:szCs w:val="24"/>
        </w:rPr>
        <w:t xml:space="preserve"> </w:t>
      </w:r>
      <w:r w:rsidR="00635DEE" w:rsidRPr="00591841">
        <w:rPr>
          <w:rFonts w:ascii="Arial" w:hAnsi="Arial" w:cs="Arial"/>
          <w:sz w:val="24"/>
          <w:szCs w:val="24"/>
        </w:rPr>
        <w:t>&amp;</w:t>
      </w:r>
      <w:r w:rsidR="00635DEE">
        <w:rPr>
          <w:rFonts w:ascii="Arial" w:hAnsi="Arial" w:cs="Arial"/>
          <w:sz w:val="24"/>
          <w:szCs w:val="24"/>
        </w:rPr>
        <w:t xml:space="preserve"> </w:t>
      </w:r>
      <w:proofErr w:type="spellStart"/>
      <w:r w:rsidRPr="00347024">
        <w:rPr>
          <w:rFonts w:ascii="Arial" w:hAnsi="Arial" w:cs="Arial"/>
          <w:sz w:val="24"/>
          <w:szCs w:val="24"/>
        </w:rPr>
        <w:t>ShinyGO</w:t>
      </w:r>
      <w:proofErr w:type="spellEnd"/>
      <w:r w:rsidRPr="00347024">
        <w:rPr>
          <w:rFonts w:ascii="Arial" w:hAnsi="Arial" w:cs="Arial"/>
          <w:sz w:val="24"/>
          <w:szCs w:val="24"/>
        </w:rPr>
        <w:t xml:space="preserve">: a graphical gene-set enrichment tool for animals and plants. </w:t>
      </w:r>
      <w:r w:rsidRPr="00347024">
        <w:rPr>
          <w:rFonts w:ascii="Arial" w:eastAsia="굴림" w:hAnsi="Arial" w:cs="Arial"/>
          <w:i/>
          <w:kern w:val="0"/>
          <w:sz w:val="24"/>
          <w:szCs w:val="24"/>
        </w:rPr>
        <w:t>Bioinformatic</w:t>
      </w:r>
      <w:r w:rsidR="00B6412B" w:rsidRPr="00347024">
        <w:rPr>
          <w:rFonts w:ascii="Arial" w:eastAsia="굴림" w:hAnsi="Arial" w:cs="Arial"/>
          <w:i/>
          <w:kern w:val="0"/>
          <w:sz w:val="24"/>
          <w:szCs w:val="24"/>
        </w:rPr>
        <w:t>s</w:t>
      </w:r>
      <w:r w:rsidRPr="00347024">
        <w:rPr>
          <w:rFonts w:ascii="Arial" w:eastAsia="굴림" w:hAnsi="Arial" w:cs="Arial"/>
          <w:kern w:val="0"/>
          <w:sz w:val="24"/>
          <w:szCs w:val="24"/>
        </w:rPr>
        <w:t xml:space="preserve"> </w:t>
      </w:r>
      <w:r w:rsidRPr="00347024">
        <w:rPr>
          <w:rFonts w:ascii="Arial" w:eastAsia="굴림" w:hAnsi="Arial" w:cs="Arial"/>
          <w:b/>
          <w:kern w:val="0"/>
          <w:sz w:val="24"/>
          <w:szCs w:val="24"/>
        </w:rPr>
        <w:t>36</w:t>
      </w:r>
      <w:r w:rsidRPr="00347024">
        <w:rPr>
          <w:rFonts w:ascii="Arial" w:eastAsia="굴림" w:hAnsi="Arial" w:cs="Arial"/>
          <w:kern w:val="0"/>
          <w:sz w:val="24"/>
          <w:szCs w:val="24"/>
        </w:rPr>
        <w:t>, 2628</w:t>
      </w:r>
      <w:r w:rsidR="00591841" w:rsidRPr="00347024">
        <w:rPr>
          <w:rFonts w:ascii="Arial" w:hAnsi="Arial" w:cs="Arial"/>
          <w:sz w:val="24"/>
          <w:szCs w:val="24"/>
        </w:rPr>
        <w:t>–</w:t>
      </w:r>
      <w:r w:rsidRPr="00347024">
        <w:rPr>
          <w:rFonts w:ascii="Arial" w:eastAsia="굴림" w:hAnsi="Arial" w:cs="Arial"/>
          <w:kern w:val="0"/>
          <w:sz w:val="24"/>
          <w:szCs w:val="24"/>
        </w:rPr>
        <w:t>29 (2020).</w:t>
      </w:r>
    </w:p>
    <w:p w:rsidR="00347024" w:rsidRPr="00347024" w:rsidRDefault="00347024" w:rsidP="00347024">
      <w:pPr>
        <w:pStyle w:val="a3"/>
        <w:ind w:left="341" w:hangingChars="142" w:hanging="341"/>
        <w:rPr>
          <w:rStyle w:val="docsum-authors"/>
          <w:rFonts w:ascii="Arial" w:hAnsi="Arial" w:cs="Arial"/>
          <w:sz w:val="24"/>
          <w:szCs w:val="24"/>
        </w:rPr>
      </w:pPr>
    </w:p>
    <w:p w:rsidR="00347024" w:rsidRPr="00347024" w:rsidRDefault="009D68EC" w:rsidP="00347024">
      <w:pPr>
        <w:pStyle w:val="a3"/>
        <w:ind w:left="341" w:hangingChars="142" w:hanging="341"/>
        <w:rPr>
          <w:rFonts w:ascii="Arial" w:hAnsi="Arial" w:cs="Arial"/>
          <w:color w:val="000000" w:themeColor="text1"/>
          <w:sz w:val="24"/>
          <w:szCs w:val="24"/>
        </w:rPr>
      </w:pPr>
      <w:r w:rsidRPr="00635DEE">
        <w:rPr>
          <w:rStyle w:val="docsum-authors"/>
          <w:rFonts w:ascii="Arial" w:hAnsi="Arial" w:cs="Arial" w:hint="eastAsia"/>
          <w:sz w:val="24"/>
          <w:szCs w:val="24"/>
        </w:rPr>
        <w:t>9</w:t>
      </w:r>
      <w:r w:rsidRPr="00635DEE">
        <w:rPr>
          <w:rStyle w:val="docsum-authors"/>
          <w:rFonts w:ascii="Arial" w:hAnsi="Arial" w:cs="Arial"/>
          <w:sz w:val="24"/>
          <w:szCs w:val="24"/>
        </w:rPr>
        <w:t>.</w:t>
      </w:r>
      <w:r w:rsidR="00936BD2" w:rsidRPr="00635DEE">
        <w:rPr>
          <w:rFonts w:ascii="Arial" w:hAnsi="Arial" w:cs="Arial"/>
          <w:sz w:val="24"/>
          <w:szCs w:val="24"/>
        </w:rPr>
        <w:t xml:space="preserve"> </w:t>
      </w:r>
      <w:r w:rsidR="00347024" w:rsidRPr="00635DEE">
        <w:rPr>
          <w:rFonts w:ascii="Arial" w:hAnsi="Arial" w:cs="Arial"/>
          <w:color w:val="000000" w:themeColor="text1"/>
          <w:sz w:val="24"/>
          <w:szCs w:val="24"/>
        </w:rPr>
        <w:t>Jian</w:t>
      </w:r>
      <w:r w:rsidR="00635DEE">
        <w:rPr>
          <w:rFonts w:ascii="Arial" w:hAnsi="Arial" w:cs="Arial"/>
          <w:color w:val="000000" w:themeColor="text1"/>
          <w:sz w:val="24"/>
          <w:szCs w:val="24"/>
        </w:rPr>
        <w:t>,</w:t>
      </w:r>
      <w:r w:rsidR="00347024" w:rsidRPr="00635DEE">
        <w:rPr>
          <w:rFonts w:ascii="Arial" w:hAnsi="Arial" w:cs="Arial"/>
          <w:color w:val="000000" w:themeColor="text1"/>
          <w:sz w:val="24"/>
          <w:szCs w:val="24"/>
        </w:rPr>
        <w:t xml:space="preserve"> Y</w:t>
      </w:r>
      <w:r w:rsidR="00635DEE">
        <w:rPr>
          <w:rFonts w:ascii="Arial" w:hAnsi="Arial" w:cs="Arial"/>
          <w:color w:val="000000" w:themeColor="text1"/>
          <w:sz w:val="24"/>
          <w:szCs w:val="24"/>
        </w:rPr>
        <w:t>.</w:t>
      </w:r>
      <w:r w:rsidR="00347024" w:rsidRPr="00635DEE">
        <w:rPr>
          <w:rFonts w:ascii="Arial" w:hAnsi="Arial" w:cs="Arial"/>
          <w:color w:val="000000" w:themeColor="text1"/>
          <w:sz w:val="24"/>
          <w:szCs w:val="24"/>
        </w:rPr>
        <w:t>, George</w:t>
      </w:r>
      <w:r w:rsidR="00635DEE">
        <w:rPr>
          <w:rFonts w:ascii="Arial" w:hAnsi="Arial" w:cs="Arial"/>
          <w:color w:val="000000" w:themeColor="text1"/>
          <w:sz w:val="24"/>
          <w:szCs w:val="24"/>
        </w:rPr>
        <w:t>,</w:t>
      </w:r>
      <w:r w:rsidR="00347024" w:rsidRPr="00635DEE">
        <w:rPr>
          <w:rFonts w:ascii="Arial" w:hAnsi="Arial" w:cs="Arial"/>
          <w:color w:val="000000" w:themeColor="text1"/>
          <w:sz w:val="24"/>
          <w:szCs w:val="24"/>
        </w:rPr>
        <w:t xml:space="preserve"> C</w:t>
      </w:r>
      <w:r w:rsidR="00635DEE">
        <w:rPr>
          <w:rFonts w:ascii="Arial" w:hAnsi="Arial" w:cs="Arial"/>
          <w:color w:val="000000" w:themeColor="text1"/>
          <w:sz w:val="24"/>
          <w:szCs w:val="24"/>
        </w:rPr>
        <w:t>.</w:t>
      </w:r>
      <w:r w:rsidR="00347024" w:rsidRPr="00635DEE">
        <w:rPr>
          <w:rFonts w:ascii="Arial" w:hAnsi="Arial" w:cs="Arial"/>
          <w:color w:val="000000" w:themeColor="text1"/>
          <w:sz w:val="24"/>
          <w:szCs w:val="24"/>
        </w:rPr>
        <w:t>, Irena Z</w:t>
      </w:r>
      <w:r w:rsidR="00635DEE">
        <w:rPr>
          <w:rFonts w:ascii="Arial" w:hAnsi="Arial" w:cs="Arial"/>
          <w:color w:val="000000" w:themeColor="text1"/>
          <w:sz w:val="24"/>
          <w:szCs w:val="24"/>
        </w:rPr>
        <w:t>.</w:t>
      </w:r>
      <w:r w:rsidR="00347024" w:rsidRPr="00635DEE">
        <w:rPr>
          <w:rFonts w:ascii="Arial" w:hAnsi="Arial" w:cs="Arial"/>
          <w:color w:val="000000" w:themeColor="text1"/>
          <w:sz w:val="24"/>
          <w:szCs w:val="24"/>
        </w:rPr>
        <w:t xml:space="preserve">, </w:t>
      </w:r>
      <w:proofErr w:type="spellStart"/>
      <w:r w:rsidR="00347024" w:rsidRPr="00635DEE">
        <w:rPr>
          <w:rFonts w:ascii="Arial" w:hAnsi="Arial" w:cs="Arial"/>
          <w:color w:val="000000" w:themeColor="text1"/>
          <w:sz w:val="24"/>
          <w:szCs w:val="24"/>
        </w:rPr>
        <w:t>Ioana</w:t>
      </w:r>
      <w:proofErr w:type="spellEnd"/>
      <w:r w:rsidR="00347024" w:rsidRPr="00635DEE">
        <w:rPr>
          <w:rFonts w:ascii="Arial" w:hAnsi="Arial" w:cs="Arial"/>
          <w:color w:val="000000" w:themeColor="text1"/>
          <w:sz w:val="24"/>
          <w:szCs w:val="24"/>
        </w:rPr>
        <w:t xml:space="preserve"> C</w:t>
      </w:r>
      <w:r w:rsidR="00635DEE">
        <w:rPr>
          <w:rFonts w:ascii="Arial" w:hAnsi="Arial" w:cs="Arial"/>
          <w:color w:val="000000" w:themeColor="text1"/>
          <w:sz w:val="24"/>
          <w:szCs w:val="24"/>
        </w:rPr>
        <w:t>.</w:t>
      </w:r>
      <w:r w:rsidR="00347024" w:rsidRPr="00635DEE">
        <w:rPr>
          <w:rFonts w:ascii="Arial" w:hAnsi="Arial" w:cs="Arial"/>
          <w:color w:val="000000" w:themeColor="text1"/>
          <w:sz w:val="24"/>
          <w:szCs w:val="24"/>
        </w:rPr>
        <w:t>, Steve</w:t>
      </w:r>
      <w:r w:rsidR="00635DEE">
        <w:rPr>
          <w:rFonts w:ascii="Arial" w:hAnsi="Arial" w:cs="Arial"/>
          <w:color w:val="000000" w:themeColor="text1"/>
          <w:sz w:val="24"/>
          <w:szCs w:val="24"/>
        </w:rPr>
        <w:t>,</w:t>
      </w:r>
      <w:r w:rsidR="00347024" w:rsidRPr="00635DEE">
        <w:rPr>
          <w:rFonts w:ascii="Arial" w:hAnsi="Arial" w:cs="Arial"/>
          <w:color w:val="000000" w:themeColor="text1"/>
          <w:sz w:val="24"/>
          <w:szCs w:val="24"/>
        </w:rPr>
        <w:t xml:space="preserve"> R</w:t>
      </w:r>
      <w:r w:rsidR="00635DEE">
        <w:rPr>
          <w:rFonts w:ascii="Arial" w:hAnsi="Arial" w:cs="Arial"/>
          <w:color w:val="000000" w:themeColor="text1"/>
          <w:sz w:val="24"/>
          <w:szCs w:val="24"/>
        </w:rPr>
        <w:t>.</w:t>
      </w:r>
      <w:r w:rsidR="00347024" w:rsidRPr="00635DEE">
        <w:rPr>
          <w:rFonts w:ascii="Arial" w:hAnsi="Arial" w:cs="Arial"/>
          <w:color w:val="000000" w:themeColor="text1"/>
          <w:sz w:val="24"/>
          <w:szCs w:val="24"/>
        </w:rPr>
        <w:t xml:space="preserve">, </w:t>
      </w:r>
      <w:r w:rsidR="00635DEE" w:rsidRPr="00591841">
        <w:rPr>
          <w:rFonts w:ascii="Arial" w:hAnsi="Arial" w:cs="Arial"/>
          <w:sz w:val="24"/>
          <w:szCs w:val="24"/>
        </w:rPr>
        <w:t>&amp;</w:t>
      </w:r>
      <w:r w:rsidR="00635DEE">
        <w:rPr>
          <w:rFonts w:ascii="Arial" w:hAnsi="Arial" w:cs="Arial"/>
          <w:sz w:val="24"/>
          <w:szCs w:val="24"/>
        </w:rPr>
        <w:t xml:space="preserve"> </w:t>
      </w:r>
      <w:r w:rsidR="00347024" w:rsidRPr="00635DEE">
        <w:rPr>
          <w:rFonts w:ascii="Arial" w:hAnsi="Arial" w:cs="Arial"/>
          <w:color w:val="000000" w:themeColor="text1"/>
          <w:sz w:val="24"/>
          <w:szCs w:val="24"/>
        </w:rPr>
        <w:t>Thomas</w:t>
      </w:r>
      <w:r w:rsidR="00635DEE">
        <w:rPr>
          <w:rFonts w:ascii="Arial" w:hAnsi="Arial" w:cs="Arial"/>
          <w:color w:val="000000" w:themeColor="text1"/>
          <w:sz w:val="24"/>
          <w:szCs w:val="24"/>
        </w:rPr>
        <w:t>,</w:t>
      </w:r>
      <w:r w:rsidR="00347024" w:rsidRPr="00635DEE">
        <w:rPr>
          <w:rFonts w:ascii="Arial" w:hAnsi="Arial" w:cs="Arial"/>
          <w:color w:val="000000" w:themeColor="text1"/>
          <w:sz w:val="24"/>
          <w:szCs w:val="24"/>
        </w:rPr>
        <w:t xml:space="preserve"> L</w:t>
      </w:r>
      <w:r w:rsidR="00635DEE">
        <w:rPr>
          <w:rFonts w:ascii="Arial" w:hAnsi="Arial" w:cs="Arial"/>
          <w:color w:val="000000" w:themeColor="text1"/>
          <w:sz w:val="24"/>
          <w:szCs w:val="24"/>
        </w:rPr>
        <w:t>.</w:t>
      </w:r>
      <w:r w:rsidR="00347024" w:rsidRPr="00635DEE">
        <w:rPr>
          <w:rFonts w:ascii="Arial" w:hAnsi="Arial" w:cs="Arial"/>
          <w:color w:val="000000" w:themeColor="text1"/>
          <w:sz w:val="24"/>
          <w:szCs w:val="24"/>
        </w:rPr>
        <w:t>M</w:t>
      </w:r>
      <w:r w:rsidR="00635DEE">
        <w:rPr>
          <w:rFonts w:ascii="Arial" w:hAnsi="Arial" w:cs="Arial"/>
          <w:color w:val="000000" w:themeColor="text1"/>
          <w:sz w:val="24"/>
          <w:szCs w:val="24"/>
        </w:rPr>
        <w:t>.</w:t>
      </w:r>
      <w:r w:rsidR="00347024" w:rsidRPr="00635DEE">
        <w:rPr>
          <w:rFonts w:ascii="Arial" w:hAnsi="Arial" w:cs="Arial"/>
          <w:color w:val="000000" w:themeColor="text1"/>
          <w:sz w:val="24"/>
          <w:szCs w:val="24"/>
        </w:rPr>
        <w:t xml:space="preserve"> Primer-BLAST: a tool to design target-specific primers for polymerase chain reaction. BMC Bioinformatics 18:13:134</w:t>
      </w:r>
      <w:r w:rsidR="00635DEE" w:rsidRPr="00635DEE">
        <w:rPr>
          <w:rFonts w:ascii="Arial" w:hAnsi="Arial" w:cs="Arial"/>
          <w:color w:val="000000" w:themeColor="text1"/>
          <w:sz w:val="24"/>
          <w:szCs w:val="24"/>
        </w:rPr>
        <w:t xml:space="preserve"> (2012).</w:t>
      </w:r>
    </w:p>
    <w:p w:rsidR="00347024" w:rsidRPr="00347024" w:rsidRDefault="00347024" w:rsidP="00936BD2">
      <w:pPr>
        <w:pStyle w:val="Default"/>
        <w:ind w:left="341" w:hangingChars="142" w:hanging="341"/>
        <w:jc w:val="both"/>
        <w:rPr>
          <w:rFonts w:ascii="Arial" w:hAnsi="Arial" w:cs="Arial"/>
          <w:color w:val="auto"/>
        </w:rPr>
      </w:pPr>
    </w:p>
    <w:p w:rsidR="00936BD2" w:rsidRPr="00591841" w:rsidRDefault="00347024" w:rsidP="00936BD2">
      <w:pPr>
        <w:pStyle w:val="Default"/>
        <w:ind w:left="341" w:hangingChars="142" w:hanging="341"/>
        <w:jc w:val="both"/>
        <w:rPr>
          <w:rFonts w:ascii="Arial" w:hAnsi="Arial" w:cs="Arial"/>
          <w:color w:val="auto"/>
        </w:rPr>
      </w:pPr>
      <w:r>
        <w:rPr>
          <w:rFonts w:ascii="Arial" w:hAnsi="Arial" w:cs="Arial" w:hint="eastAsia"/>
          <w:color w:val="auto"/>
        </w:rPr>
        <w:t>1</w:t>
      </w:r>
      <w:r>
        <w:rPr>
          <w:rFonts w:ascii="Arial" w:hAnsi="Arial" w:cs="Arial"/>
          <w:color w:val="auto"/>
        </w:rPr>
        <w:t xml:space="preserve">0. </w:t>
      </w:r>
      <w:r w:rsidR="00936BD2" w:rsidRPr="00347024">
        <w:rPr>
          <w:rFonts w:ascii="Arial" w:hAnsi="Arial" w:cs="Arial"/>
          <w:color w:val="auto"/>
        </w:rPr>
        <w:t>Choi, J.H. et al.</w:t>
      </w:r>
      <w:r w:rsidR="00936BD2" w:rsidRPr="00347024">
        <w:rPr>
          <w:rFonts w:ascii="Arial" w:hAnsi="Arial" w:cs="Arial"/>
          <w:color w:val="auto"/>
          <w:lang w:val="en"/>
        </w:rPr>
        <w:t xml:space="preserve"> (2020) </w:t>
      </w:r>
      <w:r w:rsidR="00936BD2" w:rsidRPr="00347024">
        <w:rPr>
          <w:rFonts w:ascii="Arial" w:hAnsi="Arial" w:cs="Arial"/>
          <w:iCs/>
          <w:color w:val="auto"/>
        </w:rPr>
        <w:t xml:space="preserve">Lactobacillus </w:t>
      </w:r>
      <w:proofErr w:type="spellStart"/>
      <w:r w:rsidR="00936BD2" w:rsidRPr="00347024">
        <w:rPr>
          <w:rFonts w:ascii="Arial" w:hAnsi="Arial" w:cs="Arial"/>
          <w:iCs/>
          <w:color w:val="auto"/>
        </w:rPr>
        <w:t>paracasei</w:t>
      </w:r>
      <w:proofErr w:type="spellEnd"/>
      <w:r w:rsidR="00936BD2" w:rsidRPr="00347024">
        <w:rPr>
          <w:rFonts w:ascii="Arial" w:hAnsi="Arial" w:cs="Arial"/>
          <w:color w:val="auto"/>
        </w:rPr>
        <w:t>-derived extracellular vesicles</w:t>
      </w:r>
      <w:r w:rsidR="00936BD2" w:rsidRPr="00591841">
        <w:rPr>
          <w:rFonts w:ascii="Arial" w:hAnsi="Arial" w:cs="Arial"/>
          <w:color w:val="auto"/>
        </w:rPr>
        <w:t xml:space="preserve"> attenuate the intestinal inflammatory response by augmenting the endoplasmic reticulum stress pathway. </w:t>
      </w:r>
      <w:r w:rsidR="00936BD2" w:rsidRPr="00591841">
        <w:rPr>
          <w:rFonts w:ascii="Arial" w:hAnsi="Arial" w:cs="Arial"/>
          <w:i/>
          <w:color w:val="auto"/>
        </w:rPr>
        <w:t>Exp Mol Med</w:t>
      </w:r>
      <w:r w:rsidR="00936BD2" w:rsidRPr="00591841">
        <w:rPr>
          <w:rFonts w:ascii="Arial" w:hAnsi="Arial" w:cs="Arial"/>
          <w:color w:val="auto"/>
        </w:rPr>
        <w:t xml:space="preserve">. </w:t>
      </w:r>
      <w:r w:rsidR="00936BD2" w:rsidRPr="00591841">
        <w:rPr>
          <w:rFonts w:ascii="Arial" w:hAnsi="Arial" w:cs="Arial"/>
          <w:b/>
          <w:bCs/>
          <w:color w:val="auto"/>
        </w:rPr>
        <w:t>52</w:t>
      </w:r>
      <w:r w:rsidR="00936BD2" w:rsidRPr="00591841">
        <w:rPr>
          <w:rFonts w:ascii="Arial" w:hAnsi="Arial" w:cs="Arial"/>
          <w:bCs/>
          <w:color w:val="auto"/>
        </w:rPr>
        <w:t xml:space="preserve">, </w:t>
      </w:r>
      <w:r w:rsidR="00936BD2" w:rsidRPr="00591841">
        <w:rPr>
          <w:rFonts w:ascii="Arial" w:hAnsi="Arial" w:cs="Arial"/>
          <w:color w:val="auto"/>
        </w:rPr>
        <w:t>423–437 (2020). </w:t>
      </w:r>
    </w:p>
    <w:p w:rsidR="009D68EC" w:rsidRPr="00591841" w:rsidRDefault="009D68EC" w:rsidP="00932BCF">
      <w:pPr>
        <w:pStyle w:val="a3"/>
        <w:ind w:left="341" w:hangingChars="142" w:hanging="341"/>
        <w:rPr>
          <w:rStyle w:val="docsum-authors"/>
          <w:rFonts w:ascii="Arial" w:hAnsi="Arial" w:cs="Arial"/>
          <w:sz w:val="24"/>
          <w:szCs w:val="24"/>
        </w:rPr>
      </w:pPr>
    </w:p>
    <w:p w:rsidR="009D68EC" w:rsidRPr="00591841" w:rsidRDefault="0034637A" w:rsidP="009D68EC">
      <w:pPr>
        <w:pStyle w:val="a3"/>
        <w:ind w:left="341" w:hangingChars="142" w:hanging="341"/>
        <w:rPr>
          <w:rStyle w:val="docsum-journal-citation"/>
          <w:rFonts w:ascii="Arial" w:hAnsi="Arial" w:cs="Arial"/>
          <w:sz w:val="24"/>
          <w:szCs w:val="24"/>
        </w:rPr>
      </w:pPr>
      <w:r w:rsidRPr="00591841">
        <w:rPr>
          <w:rStyle w:val="docsum-authors"/>
          <w:rFonts w:ascii="Arial" w:hAnsi="Arial" w:cs="Arial"/>
          <w:sz w:val="24"/>
          <w:szCs w:val="24"/>
        </w:rPr>
        <w:t>1</w:t>
      </w:r>
      <w:r w:rsidR="00347024">
        <w:rPr>
          <w:rStyle w:val="docsum-authors"/>
          <w:rFonts w:ascii="Arial" w:hAnsi="Arial" w:cs="Arial"/>
          <w:sz w:val="24"/>
          <w:szCs w:val="24"/>
        </w:rPr>
        <w:t>1</w:t>
      </w:r>
      <w:r w:rsidRPr="00591841">
        <w:rPr>
          <w:rStyle w:val="docsum-authors"/>
          <w:rFonts w:ascii="Arial" w:hAnsi="Arial" w:cs="Arial"/>
          <w:sz w:val="24"/>
          <w:szCs w:val="24"/>
        </w:rPr>
        <w:t xml:space="preserve">. </w:t>
      </w:r>
      <w:r w:rsidR="009D68EC" w:rsidRPr="00591841">
        <w:rPr>
          <w:rStyle w:val="docsum-authors"/>
          <w:rFonts w:ascii="Arial" w:hAnsi="Arial" w:cs="Arial"/>
          <w:sz w:val="24"/>
          <w:szCs w:val="24"/>
        </w:rPr>
        <w:t>Choi, J., Kim, Y.K.</w:t>
      </w:r>
      <w:r w:rsidR="00635DEE">
        <w:rPr>
          <w:rStyle w:val="docsum-authors"/>
          <w:rFonts w:ascii="Arial" w:hAnsi="Arial" w:cs="Arial"/>
          <w:sz w:val="24"/>
          <w:szCs w:val="24"/>
        </w:rPr>
        <w:t>,</w:t>
      </w:r>
      <w:r w:rsidR="009D68EC" w:rsidRPr="00591841">
        <w:rPr>
          <w:rStyle w:val="docsum-authors"/>
          <w:rFonts w:ascii="Arial" w:hAnsi="Arial" w:cs="Arial"/>
          <w:sz w:val="24"/>
          <w:szCs w:val="24"/>
        </w:rPr>
        <w:t xml:space="preserve"> &amp; Han, P.L. (2019). </w:t>
      </w:r>
      <w:r w:rsidR="009D68EC" w:rsidRPr="00591841">
        <w:rPr>
          <w:rFonts w:ascii="Arial" w:hAnsi="Arial" w:cs="Arial"/>
          <w:sz w:val="24"/>
          <w:szCs w:val="24"/>
        </w:rPr>
        <w:t>Extracellular Vesicles Derived from </w:t>
      </w:r>
      <w:r w:rsidR="009D68EC" w:rsidRPr="00591841">
        <w:rPr>
          <w:rStyle w:val="a8"/>
          <w:rFonts w:ascii="Arial" w:hAnsi="Arial" w:cs="Arial"/>
          <w:sz w:val="24"/>
          <w:szCs w:val="24"/>
        </w:rPr>
        <w:t>Lactobacillus plantarum</w:t>
      </w:r>
      <w:r w:rsidR="009D68EC" w:rsidRPr="00591841">
        <w:rPr>
          <w:rFonts w:ascii="Arial" w:hAnsi="Arial" w:cs="Arial"/>
          <w:sz w:val="24"/>
          <w:szCs w:val="24"/>
        </w:rPr>
        <w:t xml:space="preserve"> Increase BDNF Expression in Cultured Hippocampal Neurons and Produce Antidepressant-like Effects in Mice. </w:t>
      </w:r>
      <w:r w:rsidR="009D68EC" w:rsidRPr="00591841">
        <w:rPr>
          <w:rStyle w:val="docsum-journal-citation"/>
          <w:rFonts w:ascii="Arial" w:hAnsi="Arial" w:cs="Arial"/>
          <w:i/>
          <w:sz w:val="24"/>
          <w:szCs w:val="24"/>
        </w:rPr>
        <w:t xml:space="preserve">Exp </w:t>
      </w:r>
      <w:proofErr w:type="spellStart"/>
      <w:r w:rsidR="009D68EC" w:rsidRPr="00591841">
        <w:rPr>
          <w:rStyle w:val="docsum-journal-citation"/>
          <w:rFonts w:ascii="Arial" w:hAnsi="Arial" w:cs="Arial"/>
          <w:i/>
          <w:sz w:val="24"/>
          <w:szCs w:val="24"/>
        </w:rPr>
        <w:t>Neurobiol</w:t>
      </w:r>
      <w:proofErr w:type="spellEnd"/>
      <w:r w:rsidR="009D68EC" w:rsidRPr="00591841">
        <w:rPr>
          <w:rStyle w:val="docsum-journal-citation"/>
          <w:rFonts w:ascii="Arial" w:hAnsi="Arial" w:cs="Arial"/>
          <w:sz w:val="24"/>
          <w:szCs w:val="24"/>
        </w:rPr>
        <w:t xml:space="preserve">. </w:t>
      </w:r>
      <w:r w:rsidR="009D68EC" w:rsidRPr="00591841">
        <w:rPr>
          <w:rStyle w:val="docsum-journal-citation"/>
          <w:rFonts w:ascii="Arial" w:hAnsi="Arial" w:cs="Arial"/>
          <w:b/>
          <w:sz w:val="24"/>
          <w:szCs w:val="24"/>
        </w:rPr>
        <w:t>8</w:t>
      </w:r>
      <w:r w:rsidR="009D68EC" w:rsidRPr="00591841">
        <w:rPr>
          <w:rStyle w:val="docsum-journal-citation"/>
          <w:rFonts w:ascii="Arial" w:hAnsi="Arial" w:cs="Arial"/>
          <w:sz w:val="24"/>
          <w:szCs w:val="24"/>
        </w:rPr>
        <w:t>, 158-171.</w:t>
      </w:r>
    </w:p>
    <w:p w:rsidR="009D68EC" w:rsidRPr="00591841" w:rsidRDefault="009D68EC" w:rsidP="009D68EC">
      <w:pPr>
        <w:pStyle w:val="a3"/>
        <w:ind w:left="341" w:hangingChars="142" w:hanging="341"/>
        <w:rPr>
          <w:rFonts w:ascii="Arial" w:hAnsi="Arial" w:cs="Arial"/>
          <w:sz w:val="24"/>
          <w:szCs w:val="24"/>
        </w:rPr>
      </w:pPr>
    </w:p>
    <w:p w:rsidR="009D68EC" w:rsidRPr="00591841" w:rsidRDefault="0034637A" w:rsidP="009D68EC">
      <w:pPr>
        <w:pStyle w:val="a3"/>
        <w:ind w:left="341" w:hangingChars="142" w:hanging="341"/>
        <w:rPr>
          <w:rFonts w:ascii="Arial" w:hAnsi="Arial" w:cs="Arial"/>
          <w:sz w:val="24"/>
          <w:szCs w:val="24"/>
        </w:rPr>
      </w:pPr>
      <w:r w:rsidRPr="00591841">
        <w:rPr>
          <w:rFonts w:ascii="Arial" w:hAnsi="Arial" w:cs="Arial"/>
          <w:sz w:val="24"/>
          <w:szCs w:val="24"/>
        </w:rPr>
        <w:t>1</w:t>
      </w:r>
      <w:r w:rsidR="00347024">
        <w:rPr>
          <w:rFonts w:ascii="Arial" w:hAnsi="Arial" w:cs="Arial"/>
          <w:sz w:val="24"/>
          <w:szCs w:val="24"/>
        </w:rPr>
        <w:t>2</w:t>
      </w:r>
      <w:r w:rsidRPr="00591841">
        <w:rPr>
          <w:rFonts w:ascii="Arial" w:hAnsi="Arial" w:cs="Arial"/>
          <w:sz w:val="24"/>
          <w:szCs w:val="24"/>
        </w:rPr>
        <w:t xml:space="preserve">. </w:t>
      </w:r>
      <w:r w:rsidR="009D68EC" w:rsidRPr="00591841">
        <w:rPr>
          <w:rFonts w:ascii="Arial" w:hAnsi="Arial" w:cs="Arial"/>
          <w:sz w:val="24"/>
          <w:szCs w:val="24"/>
        </w:rPr>
        <w:t>Choi, J., Kwon, H.J., Kim, Y.K.</w:t>
      </w:r>
      <w:r w:rsidR="00635DEE">
        <w:rPr>
          <w:rFonts w:ascii="Arial" w:hAnsi="Arial" w:cs="Arial"/>
          <w:sz w:val="24"/>
          <w:szCs w:val="24"/>
        </w:rPr>
        <w:t>,</w:t>
      </w:r>
      <w:r w:rsidR="009D68EC" w:rsidRPr="00591841">
        <w:rPr>
          <w:rFonts w:ascii="Arial" w:hAnsi="Arial" w:cs="Arial"/>
          <w:sz w:val="24"/>
          <w:szCs w:val="24"/>
        </w:rPr>
        <w:t xml:space="preserve"> &amp; Han, P.L </w:t>
      </w:r>
      <w:r w:rsidR="009D68EC" w:rsidRPr="00591841">
        <w:rPr>
          <w:rFonts w:ascii="Arial" w:hAnsi="Arial" w:cs="Arial"/>
          <w:sz w:val="24"/>
          <w:szCs w:val="24"/>
          <w:lang w:val="en"/>
        </w:rPr>
        <w:t xml:space="preserve">Extracellular vesicles from </w:t>
      </w:r>
      <w:r w:rsidR="009D68EC" w:rsidRPr="00591841">
        <w:rPr>
          <w:rFonts w:ascii="Arial" w:eastAsia="MinionPro-Disp" w:hAnsi="Arial" w:cs="Arial"/>
          <w:sz w:val="24"/>
          <w:szCs w:val="24"/>
        </w:rPr>
        <w:t xml:space="preserve">Gram-positive and Gram-negative probiotics </w:t>
      </w:r>
      <w:r w:rsidR="009D68EC" w:rsidRPr="00591841">
        <w:rPr>
          <w:rFonts w:ascii="Arial" w:hAnsi="Arial" w:cs="Arial"/>
          <w:sz w:val="24"/>
          <w:szCs w:val="24"/>
        </w:rPr>
        <w:t xml:space="preserve">remediate stress-induced depressive behavior in mice. </w:t>
      </w:r>
      <w:r w:rsidR="009D68EC" w:rsidRPr="00591841">
        <w:rPr>
          <w:rFonts w:ascii="Arial" w:hAnsi="Arial" w:cs="Arial"/>
          <w:i/>
          <w:sz w:val="24"/>
          <w:szCs w:val="24"/>
        </w:rPr>
        <w:t xml:space="preserve">Mol. </w:t>
      </w:r>
      <w:proofErr w:type="spellStart"/>
      <w:r w:rsidR="009D68EC" w:rsidRPr="00591841">
        <w:rPr>
          <w:rFonts w:ascii="Arial" w:hAnsi="Arial" w:cs="Arial"/>
          <w:i/>
          <w:sz w:val="24"/>
          <w:szCs w:val="24"/>
        </w:rPr>
        <w:t>Neurobiol</w:t>
      </w:r>
      <w:proofErr w:type="spellEnd"/>
      <w:r w:rsidR="009D68EC" w:rsidRPr="00591841">
        <w:rPr>
          <w:rFonts w:ascii="Arial" w:hAnsi="Arial" w:cs="Arial"/>
          <w:sz w:val="24"/>
          <w:szCs w:val="24"/>
        </w:rPr>
        <w:t xml:space="preserve">. </w:t>
      </w:r>
      <w:r w:rsidR="009D68EC" w:rsidRPr="00591841">
        <w:rPr>
          <w:rFonts w:ascii="Arial" w:hAnsi="Arial" w:cs="Arial"/>
          <w:b/>
          <w:sz w:val="24"/>
          <w:szCs w:val="24"/>
        </w:rPr>
        <w:t>59</w:t>
      </w:r>
      <w:r w:rsidR="009D68EC" w:rsidRPr="00591841">
        <w:rPr>
          <w:rFonts w:ascii="Arial" w:hAnsi="Arial" w:cs="Arial"/>
          <w:sz w:val="24"/>
          <w:szCs w:val="24"/>
        </w:rPr>
        <w:t>, 2715</w:t>
      </w:r>
      <w:r w:rsidR="00591841" w:rsidRPr="00591841">
        <w:rPr>
          <w:rFonts w:ascii="Arial" w:hAnsi="Arial" w:cs="Arial"/>
          <w:sz w:val="24"/>
          <w:szCs w:val="24"/>
        </w:rPr>
        <w:t>–</w:t>
      </w:r>
      <w:r w:rsidR="009D68EC" w:rsidRPr="00591841">
        <w:rPr>
          <w:rFonts w:ascii="Arial" w:hAnsi="Arial" w:cs="Arial"/>
          <w:sz w:val="24"/>
          <w:szCs w:val="24"/>
        </w:rPr>
        <w:t>2728</w:t>
      </w:r>
      <w:r w:rsidR="00B6412B" w:rsidRPr="00591841">
        <w:rPr>
          <w:rFonts w:ascii="Arial" w:hAnsi="Arial" w:cs="Arial"/>
          <w:sz w:val="24"/>
          <w:szCs w:val="24"/>
        </w:rPr>
        <w:t xml:space="preserve"> (2022).</w:t>
      </w:r>
      <w:r w:rsidR="009D68EC" w:rsidRPr="00591841">
        <w:rPr>
          <w:rFonts w:ascii="Arial" w:hAnsi="Arial" w:cs="Arial"/>
          <w:sz w:val="24"/>
          <w:szCs w:val="24"/>
        </w:rPr>
        <w:t> </w:t>
      </w:r>
    </w:p>
    <w:p w:rsidR="00876DE5" w:rsidRPr="0024658F" w:rsidRDefault="00876DE5" w:rsidP="00876DE5">
      <w:pPr>
        <w:pStyle w:val="a3"/>
        <w:ind w:left="256" w:hangingChars="142" w:hanging="256"/>
        <w:rPr>
          <w:rFonts w:ascii="Arial" w:hAnsi="Arial" w:cs="Arial"/>
          <w:sz w:val="18"/>
          <w:szCs w:val="18"/>
          <w:lang w:val="en"/>
        </w:rPr>
      </w:pPr>
    </w:p>
    <w:p w:rsidR="00932BCF" w:rsidRPr="00591841" w:rsidRDefault="009D68EC" w:rsidP="00932BCF">
      <w:pPr>
        <w:pStyle w:val="a3"/>
        <w:ind w:left="341" w:hangingChars="142" w:hanging="341"/>
        <w:rPr>
          <w:rFonts w:ascii="Arial" w:hAnsi="Arial" w:cs="Arial"/>
          <w:sz w:val="24"/>
          <w:szCs w:val="24"/>
        </w:rPr>
      </w:pPr>
      <w:r w:rsidRPr="00591841">
        <w:rPr>
          <w:rFonts w:ascii="Arial" w:hAnsi="Arial" w:cs="Arial"/>
          <w:sz w:val="24"/>
          <w:szCs w:val="24"/>
        </w:rPr>
        <w:t>1</w:t>
      </w:r>
      <w:r w:rsidR="00347024">
        <w:rPr>
          <w:rFonts w:ascii="Arial" w:hAnsi="Arial" w:cs="Arial"/>
          <w:sz w:val="24"/>
          <w:szCs w:val="24"/>
        </w:rPr>
        <w:t>3</w:t>
      </w:r>
      <w:r w:rsidRPr="00591841">
        <w:rPr>
          <w:rFonts w:ascii="Arial" w:hAnsi="Arial" w:cs="Arial"/>
          <w:sz w:val="24"/>
          <w:szCs w:val="24"/>
        </w:rPr>
        <w:t xml:space="preserve">. </w:t>
      </w:r>
      <w:r w:rsidR="00932BCF" w:rsidRPr="00591841">
        <w:rPr>
          <w:rFonts w:ascii="Arial" w:hAnsi="Arial" w:cs="Arial"/>
          <w:sz w:val="24"/>
          <w:szCs w:val="24"/>
        </w:rPr>
        <w:t xml:space="preserve">Becker JA, </w:t>
      </w:r>
      <w:r w:rsidR="00B6412B" w:rsidRPr="00591841">
        <w:rPr>
          <w:rFonts w:ascii="Arial" w:hAnsi="Arial" w:cs="Arial"/>
          <w:sz w:val="24"/>
          <w:szCs w:val="24"/>
        </w:rPr>
        <w:t>et al.</w:t>
      </w:r>
      <w:r w:rsidR="00932BCF" w:rsidRPr="00591841">
        <w:rPr>
          <w:rFonts w:ascii="Arial" w:hAnsi="Arial" w:cs="Arial"/>
          <w:sz w:val="24"/>
          <w:szCs w:val="24"/>
        </w:rPr>
        <w:t xml:space="preserve"> Autistic-like syndrome in mu opioid receptor null mice is relieved by facilitated mGluR4 activity. </w:t>
      </w:r>
      <w:r w:rsidR="00932BCF" w:rsidRPr="00591841">
        <w:rPr>
          <w:rFonts w:ascii="Arial" w:hAnsi="Arial" w:cs="Arial"/>
          <w:i/>
          <w:sz w:val="24"/>
          <w:szCs w:val="24"/>
        </w:rPr>
        <w:t>Neuropsychopharmacology</w:t>
      </w:r>
      <w:r w:rsidR="00932BCF" w:rsidRPr="00591841">
        <w:rPr>
          <w:rFonts w:ascii="Arial" w:hAnsi="Arial" w:cs="Arial"/>
          <w:sz w:val="24"/>
          <w:szCs w:val="24"/>
        </w:rPr>
        <w:t xml:space="preserve"> </w:t>
      </w:r>
      <w:r w:rsidR="00932BCF" w:rsidRPr="00591841">
        <w:rPr>
          <w:rStyle w:val="cit"/>
          <w:rFonts w:ascii="Arial" w:hAnsi="Arial" w:cs="Arial"/>
          <w:b/>
          <w:sz w:val="24"/>
          <w:szCs w:val="24"/>
        </w:rPr>
        <w:t>39</w:t>
      </w:r>
      <w:r w:rsidR="00591841" w:rsidRPr="00591841">
        <w:rPr>
          <w:rStyle w:val="cit"/>
          <w:rFonts w:ascii="Arial" w:hAnsi="Arial" w:cs="Arial"/>
          <w:sz w:val="24"/>
          <w:szCs w:val="24"/>
        </w:rPr>
        <w:t xml:space="preserve">, </w:t>
      </w:r>
      <w:r w:rsidR="00932BCF" w:rsidRPr="00591841">
        <w:rPr>
          <w:rStyle w:val="cit"/>
          <w:rFonts w:ascii="Arial" w:hAnsi="Arial" w:cs="Arial"/>
          <w:sz w:val="24"/>
          <w:szCs w:val="24"/>
        </w:rPr>
        <w:t>2049-60</w:t>
      </w:r>
      <w:r w:rsidR="00591841" w:rsidRPr="00591841">
        <w:rPr>
          <w:rStyle w:val="cit"/>
          <w:rFonts w:ascii="Arial" w:hAnsi="Arial" w:cs="Arial"/>
          <w:sz w:val="24"/>
          <w:szCs w:val="24"/>
        </w:rPr>
        <w:t xml:space="preserve"> (2014)</w:t>
      </w:r>
      <w:r w:rsidR="00932BCF" w:rsidRPr="00591841">
        <w:rPr>
          <w:rStyle w:val="cit"/>
          <w:rFonts w:ascii="Arial" w:hAnsi="Arial" w:cs="Arial"/>
          <w:sz w:val="24"/>
          <w:szCs w:val="24"/>
        </w:rPr>
        <w:t>.</w:t>
      </w:r>
    </w:p>
    <w:p w:rsidR="00932BCF" w:rsidRPr="00591841" w:rsidRDefault="00932BCF" w:rsidP="00932BCF">
      <w:pPr>
        <w:pStyle w:val="a3"/>
        <w:ind w:left="341" w:hangingChars="142" w:hanging="341"/>
        <w:rPr>
          <w:rFonts w:ascii="Arial" w:hAnsi="Arial" w:cs="Arial"/>
          <w:sz w:val="24"/>
          <w:szCs w:val="24"/>
          <w:lang w:val="en"/>
        </w:rPr>
      </w:pPr>
    </w:p>
    <w:p w:rsidR="00074994" w:rsidRDefault="00074994" w:rsidP="00BE04DC">
      <w:pPr>
        <w:pStyle w:val="a3"/>
        <w:rPr>
          <w:rFonts w:ascii="Arial" w:hAnsi="Arial" w:cs="Arial"/>
          <w:sz w:val="18"/>
          <w:szCs w:val="18"/>
          <w:lang w:val="en"/>
        </w:rPr>
      </w:pPr>
    </w:p>
    <w:sectPr w:rsidR="00074994">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4427C" w:rsidRDefault="0084427C" w:rsidP="00DD25AC">
      <w:pPr>
        <w:spacing w:after="0" w:line="240" w:lineRule="auto"/>
      </w:pPr>
      <w:r>
        <w:separator/>
      </w:r>
    </w:p>
  </w:endnote>
  <w:endnote w:type="continuationSeparator" w:id="0">
    <w:p w:rsidR="0084427C" w:rsidRDefault="0084427C" w:rsidP="00DD25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돋움">
    <w:altName w:val="Dotum"/>
    <w:panose1 w:val="020B0600000101010101"/>
    <w:charset w:val="81"/>
    <w:family w:val="modern"/>
    <w:pitch w:val="variable"/>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굴림체">
    <w:panose1 w:val="020B0609000101010101"/>
    <w:charset w:val="81"/>
    <w:family w:val="modern"/>
    <w:pitch w:val="fixed"/>
    <w:sig w:usb0="B00002AF" w:usb1="69D77CFB" w:usb2="00000030" w:usb3="00000000" w:csb0="0008009F" w:csb1="00000000"/>
  </w:font>
  <w:font w:name="RwbffqAdvTT3713a231+20">
    <w:altName w:val="맑은 고딕"/>
    <w:panose1 w:val="00000000000000000000"/>
    <w:charset w:val="81"/>
    <w:family w:val="auto"/>
    <w:notTrueType/>
    <w:pitch w:val="default"/>
    <w:sig w:usb0="00000001" w:usb1="09060000" w:usb2="00000010" w:usb3="00000000" w:csb0="00080000" w:csb1="00000000"/>
  </w:font>
  <w:font w:name="MinionPro-Disp">
    <w:altName w:val="Yu Gothic"/>
    <w:panose1 w:val="00000000000000000000"/>
    <w:charset w:val="80"/>
    <w:family w:val="roman"/>
    <w:notTrueType/>
    <w:pitch w:val="default"/>
    <w:sig w:usb0="00000000" w:usb1="09070000" w:usb2="00000010" w:usb3="00000000" w:csb0="000A0000" w:csb1="00000000"/>
  </w:font>
  <w:font w:name="함초롬바탕">
    <w:panose1 w:val="02030604000101010101"/>
    <w:charset w:val="81"/>
    <w:family w:val="roman"/>
    <w:pitch w:val="variable"/>
    <w:sig w:usb0="F7002EFF" w:usb1="19DFFFFF" w:usb2="001BFDD7" w:usb3="00000000" w:csb0="001F01FF" w:csb1="00000000"/>
  </w:font>
  <w:font w:name="AdvTimes">
    <w:altName w:val="맑은 고딕"/>
    <w:panose1 w:val="00000000000000000000"/>
    <w:charset w:val="81"/>
    <w:family w:val="auto"/>
    <w:notTrueType/>
    <w:pitch w:val="default"/>
    <w:sig w:usb0="00000001" w:usb1="09060000" w:usb2="00000010" w:usb3="00000000" w:csb0="00080000" w:csb1="00000000"/>
  </w:font>
  <w:font w:name="휴먼명조">
    <w:altName w:val="맑은 고딕"/>
    <w:panose1 w:val="02010504000101010101"/>
    <w:charset w:val="81"/>
    <w:family w:val="auto"/>
    <w:pitch w:val="variable"/>
    <w:sig w:usb0="800002A7" w:usb1="19D77CFB" w:usb2="00000010" w:usb3="00000000" w:csb0="00080000" w:csb1="00000000"/>
  </w:font>
  <w:font w:name="나눔고딕">
    <w:altName w:val="맑은 고딕"/>
    <w:charset w:val="81"/>
    <w:family w:val="modern"/>
    <w:pitch w:val="variable"/>
    <w:sig w:usb0="00000001" w:usb1="29D7FCFB" w:usb2="00000010"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4427C" w:rsidRDefault="0084427C" w:rsidP="00DD25AC">
      <w:pPr>
        <w:spacing w:after="0" w:line="240" w:lineRule="auto"/>
      </w:pPr>
      <w:r>
        <w:separator/>
      </w:r>
    </w:p>
  </w:footnote>
  <w:footnote w:type="continuationSeparator" w:id="0">
    <w:p w:rsidR="0084427C" w:rsidRDefault="0084427C" w:rsidP="00DD25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471B4"/>
    <w:multiLevelType w:val="multilevel"/>
    <w:tmpl w:val="B024D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3717DD"/>
    <w:multiLevelType w:val="multilevel"/>
    <w:tmpl w:val="41585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9E04A2"/>
    <w:multiLevelType w:val="multilevel"/>
    <w:tmpl w:val="B9404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2B7F9B"/>
    <w:multiLevelType w:val="hybridMultilevel"/>
    <w:tmpl w:val="ECAAB776"/>
    <w:lvl w:ilvl="0" w:tplc="5F906BEE">
      <w:numFmt w:val="bullet"/>
      <w:lvlText w:val="-"/>
      <w:lvlJc w:val="left"/>
      <w:pPr>
        <w:ind w:left="786" w:hanging="360"/>
      </w:pPr>
      <w:rPr>
        <w:rFonts w:ascii="맑은 고딕" w:eastAsia="맑은 고딕" w:hAnsi="맑은 고딕" w:cstheme="minorBidi" w:hint="eastAsia"/>
      </w:rPr>
    </w:lvl>
    <w:lvl w:ilvl="1" w:tplc="04090003" w:tentative="1">
      <w:start w:val="1"/>
      <w:numFmt w:val="bullet"/>
      <w:lvlText w:val=""/>
      <w:lvlJc w:val="left"/>
      <w:pPr>
        <w:ind w:left="1306" w:hanging="440"/>
      </w:pPr>
      <w:rPr>
        <w:rFonts w:ascii="Wingdings" w:hAnsi="Wingdings" w:hint="default"/>
      </w:rPr>
    </w:lvl>
    <w:lvl w:ilvl="2" w:tplc="04090005" w:tentative="1">
      <w:start w:val="1"/>
      <w:numFmt w:val="bullet"/>
      <w:lvlText w:val=""/>
      <w:lvlJc w:val="left"/>
      <w:pPr>
        <w:ind w:left="1746" w:hanging="440"/>
      </w:pPr>
      <w:rPr>
        <w:rFonts w:ascii="Wingdings" w:hAnsi="Wingdings" w:hint="default"/>
      </w:rPr>
    </w:lvl>
    <w:lvl w:ilvl="3" w:tplc="04090001" w:tentative="1">
      <w:start w:val="1"/>
      <w:numFmt w:val="bullet"/>
      <w:lvlText w:val=""/>
      <w:lvlJc w:val="left"/>
      <w:pPr>
        <w:ind w:left="2186" w:hanging="440"/>
      </w:pPr>
      <w:rPr>
        <w:rFonts w:ascii="Wingdings" w:hAnsi="Wingdings" w:hint="default"/>
      </w:rPr>
    </w:lvl>
    <w:lvl w:ilvl="4" w:tplc="04090003" w:tentative="1">
      <w:start w:val="1"/>
      <w:numFmt w:val="bullet"/>
      <w:lvlText w:val=""/>
      <w:lvlJc w:val="left"/>
      <w:pPr>
        <w:ind w:left="2626" w:hanging="440"/>
      </w:pPr>
      <w:rPr>
        <w:rFonts w:ascii="Wingdings" w:hAnsi="Wingdings" w:hint="default"/>
      </w:rPr>
    </w:lvl>
    <w:lvl w:ilvl="5" w:tplc="04090005" w:tentative="1">
      <w:start w:val="1"/>
      <w:numFmt w:val="bullet"/>
      <w:lvlText w:val=""/>
      <w:lvlJc w:val="left"/>
      <w:pPr>
        <w:ind w:left="3066" w:hanging="440"/>
      </w:pPr>
      <w:rPr>
        <w:rFonts w:ascii="Wingdings" w:hAnsi="Wingdings" w:hint="default"/>
      </w:rPr>
    </w:lvl>
    <w:lvl w:ilvl="6" w:tplc="04090001" w:tentative="1">
      <w:start w:val="1"/>
      <w:numFmt w:val="bullet"/>
      <w:lvlText w:val=""/>
      <w:lvlJc w:val="left"/>
      <w:pPr>
        <w:ind w:left="3506" w:hanging="440"/>
      </w:pPr>
      <w:rPr>
        <w:rFonts w:ascii="Wingdings" w:hAnsi="Wingdings" w:hint="default"/>
      </w:rPr>
    </w:lvl>
    <w:lvl w:ilvl="7" w:tplc="04090003" w:tentative="1">
      <w:start w:val="1"/>
      <w:numFmt w:val="bullet"/>
      <w:lvlText w:val=""/>
      <w:lvlJc w:val="left"/>
      <w:pPr>
        <w:ind w:left="3946" w:hanging="440"/>
      </w:pPr>
      <w:rPr>
        <w:rFonts w:ascii="Wingdings" w:hAnsi="Wingdings" w:hint="default"/>
      </w:rPr>
    </w:lvl>
    <w:lvl w:ilvl="8" w:tplc="04090005" w:tentative="1">
      <w:start w:val="1"/>
      <w:numFmt w:val="bullet"/>
      <w:lvlText w:val=""/>
      <w:lvlJc w:val="left"/>
      <w:pPr>
        <w:ind w:left="4386" w:hanging="440"/>
      </w:pPr>
      <w:rPr>
        <w:rFonts w:ascii="Wingdings" w:hAnsi="Wingdings" w:hint="default"/>
      </w:rPr>
    </w:lvl>
  </w:abstractNum>
  <w:abstractNum w:abstractNumId="4" w15:restartNumberingAfterBreak="0">
    <w:nsid w:val="07D51495"/>
    <w:multiLevelType w:val="hybridMultilevel"/>
    <w:tmpl w:val="010A49DA"/>
    <w:lvl w:ilvl="0" w:tplc="53963A4C">
      <w:numFmt w:val="bullet"/>
      <w:lvlText w:val="-"/>
      <w:lvlJc w:val="left"/>
      <w:pPr>
        <w:ind w:left="760" w:hanging="360"/>
      </w:pPr>
      <w:rPr>
        <w:rFonts w:ascii="Arial" w:eastAsiaTheme="minorEastAsia" w:hAnsi="Arial"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15:restartNumberingAfterBreak="0">
    <w:nsid w:val="107A4C47"/>
    <w:multiLevelType w:val="multilevel"/>
    <w:tmpl w:val="E7DEB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06617E"/>
    <w:multiLevelType w:val="hybridMultilevel"/>
    <w:tmpl w:val="500A060A"/>
    <w:lvl w:ilvl="0" w:tplc="29F067BE">
      <w:numFmt w:val="bullet"/>
      <w:lvlText w:val="-"/>
      <w:lvlJc w:val="left"/>
      <w:pPr>
        <w:ind w:left="760" w:hanging="360"/>
      </w:pPr>
      <w:rPr>
        <w:rFonts w:ascii="Arial" w:eastAsiaTheme="minorEastAsia" w:hAnsi="Arial"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7" w15:restartNumberingAfterBreak="0">
    <w:nsid w:val="146A5F9A"/>
    <w:multiLevelType w:val="multilevel"/>
    <w:tmpl w:val="CEC61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B04AAE"/>
    <w:multiLevelType w:val="multilevel"/>
    <w:tmpl w:val="967EF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560295"/>
    <w:multiLevelType w:val="multilevel"/>
    <w:tmpl w:val="9E6E7B2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1B7503D2"/>
    <w:multiLevelType w:val="multilevel"/>
    <w:tmpl w:val="696CF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BA0783B"/>
    <w:multiLevelType w:val="multilevel"/>
    <w:tmpl w:val="A65C8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3D3024F"/>
    <w:multiLevelType w:val="multilevel"/>
    <w:tmpl w:val="98D01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1D36BC"/>
    <w:multiLevelType w:val="multilevel"/>
    <w:tmpl w:val="1D4C5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85E4AB6"/>
    <w:multiLevelType w:val="multilevel"/>
    <w:tmpl w:val="EDA8E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86B5484"/>
    <w:multiLevelType w:val="multilevel"/>
    <w:tmpl w:val="115AE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083D56"/>
    <w:multiLevelType w:val="multilevel"/>
    <w:tmpl w:val="A788B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DAD7D04"/>
    <w:multiLevelType w:val="hybridMultilevel"/>
    <w:tmpl w:val="815C2FC2"/>
    <w:lvl w:ilvl="0" w:tplc="3E1E8220">
      <w:start w:val="8368"/>
      <w:numFmt w:val="bullet"/>
      <w:lvlText w:val=""/>
      <w:lvlJc w:val="left"/>
      <w:pPr>
        <w:ind w:left="760" w:hanging="360"/>
      </w:pPr>
      <w:rPr>
        <w:rFonts w:ascii="Wingdings" w:eastAsiaTheme="minorEastAsia"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8" w15:restartNumberingAfterBreak="0">
    <w:nsid w:val="321E6E05"/>
    <w:multiLevelType w:val="multilevel"/>
    <w:tmpl w:val="094C2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D32E5B"/>
    <w:multiLevelType w:val="multilevel"/>
    <w:tmpl w:val="15DAB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6F08DB"/>
    <w:multiLevelType w:val="multilevel"/>
    <w:tmpl w:val="CF9AE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98D0FCD"/>
    <w:multiLevelType w:val="multilevel"/>
    <w:tmpl w:val="A8240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4F35BF"/>
    <w:multiLevelType w:val="multilevel"/>
    <w:tmpl w:val="5A1A1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B1267CE"/>
    <w:multiLevelType w:val="multilevel"/>
    <w:tmpl w:val="4970A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E9512AB"/>
    <w:multiLevelType w:val="multilevel"/>
    <w:tmpl w:val="BE067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FA027DA"/>
    <w:multiLevelType w:val="multilevel"/>
    <w:tmpl w:val="22742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15C15D4"/>
    <w:multiLevelType w:val="multilevel"/>
    <w:tmpl w:val="316E9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7D440D7"/>
    <w:multiLevelType w:val="multilevel"/>
    <w:tmpl w:val="96A49EFC"/>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15:restartNumberingAfterBreak="0">
    <w:nsid w:val="4888437C"/>
    <w:multiLevelType w:val="multilevel"/>
    <w:tmpl w:val="75FCD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9434F9F"/>
    <w:multiLevelType w:val="hybridMultilevel"/>
    <w:tmpl w:val="AD96D7AC"/>
    <w:lvl w:ilvl="0" w:tplc="68AAD346">
      <w:start w:val="1"/>
      <w:numFmt w:val="bullet"/>
      <w:suff w:val="space"/>
      <w:lvlText w:val="-"/>
      <w:lvlJc w:val="left"/>
      <w:pPr>
        <w:ind w:left="0" w:firstLine="0"/>
      </w:pPr>
      <w:rPr>
        <w:rFonts w:ascii="Wingdings" w:hAnsi="Wingdings" w:hint="default"/>
      </w:rPr>
    </w:lvl>
    <w:lvl w:ilvl="1" w:tplc="E4D08C6C">
      <w:start w:val="1"/>
      <w:numFmt w:val="decimal"/>
      <w:lvlText w:val="%2."/>
      <w:lvlJc w:val="left"/>
      <w:pPr>
        <w:tabs>
          <w:tab w:val="num" w:pos="1440"/>
        </w:tabs>
        <w:ind w:left="1440" w:hanging="360"/>
      </w:pPr>
    </w:lvl>
    <w:lvl w:ilvl="2" w:tplc="74AAFC8C">
      <w:start w:val="1"/>
      <w:numFmt w:val="decimal"/>
      <w:lvlText w:val="%3."/>
      <w:lvlJc w:val="left"/>
      <w:pPr>
        <w:tabs>
          <w:tab w:val="num" w:pos="2160"/>
        </w:tabs>
        <w:ind w:left="2160" w:hanging="360"/>
      </w:pPr>
    </w:lvl>
    <w:lvl w:ilvl="3" w:tplc="3C2CF1BA">
      <w:start w:val="1"/>
      <w:numFmt w:val="decimal"/>
      <w:lvlText w:val="%4."/>
      <w:lvlJc w:val="left"/>
      <w:pPr>
        <w:tabs>
          <w:tab w:val="num" w:pos="2880"/>
        </w:tabs>
        <w:ind w:left="2880" w:hanging="360"/>
      </w:pPr>
    </w:lvl>
    <w:lvl w:ilvl="4" w:tplc="29AE49F4">
      <w:start w:val="1"/>
      <w:numFmt w:val="decimal"/>
      <w:lvlText w:val="%5."/>
      <w:lvlJc w:val="left"/>
      <w:pPr>
        <w:tabs>
          <w:tab w:val="num" w:pos="3600"/>
        </w:tabs>
        <w:ind w:left="3600" w:hanging="360"/>
      </w:pPr>
    </w:lvl>
    <w:lvl w:ilvl="5" w:tplc="80CA62E6">
      <w:start w:val="1"/>
      <w:numFmt w:val="decimal"/>
      <w:lvlText w:val="%6."/>
      <w:lvlJc w:val="left"/>
      <w:pPr>
        <w:tabs>
          <w:tab w:val="num" w:pos="4320"/>
        </w:tabs>
        <w:ind w:left="4320" w:hanging="360"/>
      </w:pPr>
    </w:lvl>
    <w:lvl w:ilvl="6" w:tplc="8CF2BA0E">
      <w:start w:val="1"/>
      <w:numFmt w:val="decimal"/>
      <w:lvlText w:val="%7."/>
      <w:lvlJc w:val="left"/>
      <w:pPr>
        <w:tabs>
          <w:tab w:val="num" w:pos="5040"/>
        </w:tabs>
        <w:ind w:left="5040" w:hanging="360"/>
      </w:pPr>
    </w:lvl>
    <w:lvl w:ilvl="7" w:tplc="4B6E327C">
      <w:start w:val="1"/>
      <w:numFmt w:val="decimal"/>
      <w:lvlText w:val="%8."/>
      <w:lvlJc w:val="left"/>
      <w:pPr>
        <w:tabs>
          <w:tab w:val="num" w:pos="5760"/>
        </w:tabs>
        <w:ind w:left="5760" w:hanging="360"/>
      </w:pPr>
    </w:lvl>
    <w:lvl w:ilvl="8" w:tplc="3E7815F4">
      <w:start w:val="1"/>
      <w:numFmt w:val="decimal"/>
      <w:lvlText w:val="%9."/>
      <w:lvlJc w:val="left"/>
      <w:pPr>
        <w:tabs>
          <w:tab w:val="num" w:pos="6480"/>
        </w:tabs>
        <w:ind w:left="6480" w:hanging="360"/>
      </w:pPr>
    </w:lvl>
  </w:abstractNum>
  <w:abstractNum w:abstractNumId="30" w15:restartNumberingAfterBreak="0">
    <w:nsid w:val="49BE4F68"/>
    <w:multiLevelType w:val="multilevel"/>
    <w:tmpl w:val="185CC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9EA5071"/>
    <w:multiLevelType w:val="multilevel"/>
    <w:tmpl w:val="81EE0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C9F3C30"/>
    <w:multiLevelType w:val="multilevel"/>
    <w:tmpl w:val="5EDC7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F2A5077"/>
    <w:multiLevelType w:val="multilevel"/>
    <w:tmpl w:val="57E20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5DD41BB"/>
    <w:multiLevelType w:val="multilevel"/>
    <w:tmpl w:val="E9F4F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A2168C3"/>
    <w:multiLevelType w:val="multilevel"/>
    <w:tmpl w:val="94CCE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D8D4325"/>
    <w:multiLevelType w:val="multilevel"/>
    <w:tmpl w:val="6F021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7671BC8"/>
    <w:multiLevelType w:val="multilevel"/>
    <w:tmpl w:val="E28A7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92F6EFF"/>
    <w:multiLevelType w:val="multilevel"/>
    <w:tmpl w:val="0F581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FB24AC2"/>
    <w:multiLevelType w:val="multilevel"/>
    <w:tmpl w:val="8A020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1BC0F88"/>
    <w:multiLevelType w:val="multilevel"/>
    <w:tmpl w:val="1946D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5504E4F"/>
    <w:multiLevelType w:val="multilevel"/>
    <w:tmpl w:val="EB7A4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7CB6BAF"/>
    <w:multiLevelType w:val="multilevel"/>
    <w:tmpl w:val="B4A80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CBF02C0"/>
    <w:multiLevelType w:val="multilevel"/>
    <w:tmpl w:val="44CE0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4"/>
  </w:num>
  <w:num w:numId="6">
    <w:abstractNumId w:val="2"/>
  </w:num>
  <w:num w:numId="7">
    <w:abstractNumId w:val="33"/>
  </w:num>
  <w:num w:numId="8">
    <w:abstractNumId w:val="36"/>
  </w:num>
  <w:num w:numId="9">
    <w:abstractNumId w:val="35"/>
  </w:num>
  <w:num w:numId="10">
    <w:abstractNumId w:val="0"/>
  </w:num>
  <w:num w:numId="11">
    <w:abstractNumId w:val="40"/>
  </w:num>
  <w:num w:numId="12">
    <w:abstractNumId w:val="5"/>
  </w:num>
  <w:num w:numId="13">
    <w:abstractNumId w:val="3"/>
  </w:num>
  <w:num w:numId="14">
    <w:abstractNumId w:val="31"/>
  </w:num>
  <w:num w:numId="15">
    <w:abstractNumId w:val="37"/>
  </w:num>
  <w:num w:numId="16">
    <w:abstractNumId w:val="23"/>
  </w:num>
  <w:num w:numId="17">
    <w:abstractNumId w:val="25"/>
  </w:num>
  <w:num w:numId="18">
    <w:abstractNumId w:val="34"/>
  </w:num>
  <w:num w:numId="19">
    <w:abstractNumId w:val="11"/>
  </w:num>
  <w:num w:numId="20">
    <w:abstractNumId w:val="22"/>
  </w:num>
  <w:num w:numId="21">
    <w:abstractNumId w:val="20"/>
  </w:num>
  <w:num w:numId="22">
    <w:abstractNumId w:val="8"/>
  </w:num>
  <w:num w:numId="23">
    <w:abstractNumId w:val="12"/>
  </w:num>
  <w:num w:numId="24">
    <w:abstractNumId w:val="14"/>
  </w:num>
  <w:num w:numId="25">
    <w:abstractNumId w:val="1"/>
  </w:num>
  <w:num w:numId="26">
    <w:abstractNumId w:val="30"/>
  </w:num>
  <w:num w:numId="27">
    <w:abstractNumId w:val="38"/>
  </w:num>
  <w:num w:numId="28">
    <w:abstractNumId w:val="32"/>
  </w:num>
  <w:num w:numId="29">
    <w:abstractNumId w:val="18"/>
  </w:num>
  <w:num w:numId="30">
    <w:abstractNumId w:val="15"/>
  </w:num>
  <w:num w:numId="31">
    <w:abstractNumId w:val="43"/>
  </w:num>
  <w:num w:numId="32">
    <w:abstractNumId w:val="39"/>
  </w:num>
  <w:num w:numId="33">
    <w:abstractNumId w:val="13"/>
  </w:num>
  <w:num w:numId="34">
    <w:abstractNumId w:val="7"/>
  </w:num>
  <w:num w:numId="35">
    <w:abstractNumId w:val="26"/>
  </w:num>
  <w:num w:numId="36">
    <w:abstractNumId w:val="42"/>
  </w:num>
  <w:num w:numId="37">
    <w:abstractNumId w:val="24"/>
  </w:num>
  <w:num w:numId="38">
    <w:abstractNumId w:val="28"/>
  </w:num>
  <w:num w:numId="39">
    <w:abstractNumId w:val="21"/>
  </w:num>
  <w:num w:numId="40">
    <w:abstractNumId w:val="10"/>
  </w:num>
  <w:num w:numId="41">
    <w:abstractNumId w:val="41"/>
  </w:num>
  <w:num w:numId="42">
    <w:abstractNumId w:val="16"/>
  </w:num>
  <w:num w:numId="43">
    <w:abstractNumId w:val="19"/>
  </w:num>
  <w:num w:numId="4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35BE"/>
    <w:rsid w:val="00001BB8"/>
    <w:rsid w:val="00004365"/>
    <w:rsid w:val="00004D5A"/>
    <w:rsid w:val="00005FD6"/>
    <w:rsid w:val="0000687F"/>
    <w:rsid w:val="000074CE"/>
    <w:rsid w:val="000115CC"/>
    <w:rsid w:val="000121F2"/>
    <w:rsid w:val="00014600"/>
    <w:rsid w:val="00014EDF"/>
    <w:rsid w:val="00016538"/>
    <w:rsid w:val="00017629"/>
    <w:rsid w:val="00017636"/>
    <w:rsid w:val="00020303"/>
    <w:rsid w:val="00020C13"/>
    <w:rsid w:val="000219E6"/>
    <w:rsid w:val="00021C59"/>
    <w:rsid w:val="00023F00"/>
    <w:rsid w:val="00024FCE"/>
    <w:rsid w:val="00025DFE"/>
    <w:rsid w:val="00026A97"/>
    <w:rsid w:val="00026F41"/>
    <w:rsid w:val="00027D88"/>
    <w:rsid w:val="00031DE2"/>
    <w:rsid w:val="00034CF9"/>
    <w:rsid w:val="00035143"/>
    <w:rsid w:val="00040151"/>
    <w:rsid w:val="00040DF4"/>
    <w:rsid w:val="00041294"/>
    <w:rsid w:val="00042DD0"/>
    <w:rsid w:val="00044A76"/>
    <w:rsid w:val="00045885"/>
    <w:rsid w:val="00047099"/>
    <w:rsid w:val="00051AEC"/>
    <w:rsid w:val="00052C4E"/>
    <w:rsid w:val="00056C4F"/>
    <w:rsid w:val="00057F00"/>
    <w:rsid w:val="000600BE"/>
    <w:rsid w:val="000606CC"/>
    <w:rsid w:val="00061D87"/>
    <w:rsid w:val="0006371A"/>
    <w:rsid w:val="00064132"/>
    <w:rsid w:val="00070DD9"/>
    <w:rsid w:val="00071E5C"/>
    <w:rsid w:val="00074994"/>
    <w:rsid w:val="0008214C"/>
    <w:rsid w:val="00082309"/>
    <w:rsid w:val="000829FE"/>
    <w:rsid w:val="00083D67"/>
    <w:rsid w:val="000844AB"/>
    <w:rsid w:val="00085210"/>
    <w:rsid w:val="000928B9"/>
    <w:rsid w:val="00093411"/>
    <w:rsid w:val="00094021"/>
    <w:rsid w:val="0009442D"/>
    <w:rsid w:val="000959DB"/>
    <w:rsid w:val="000A0252"/>
    <w:rsid w:val="000A05F8"/>
    <w:rsid w:val="000A2B98"/>
    <w:rsid w:val="000A2F69"/>
    <w:rsid w:val="000A36E6"/>
    <w:rsid w:val="000A39E7"/>
    <w:rsid w:val="000A3BCA"/>
    <w:rsid w:val="000A665A"/>
    <w:rsid w:val="000A6DB8"/>
    <w:rsid w:val="000A7B6D"/>
    <w:rsid w:val="000A7C31"/>
    <w:rsid w:val="000B10C9"/>
    <w:rsid w:val="000B3B68"/>
    <w:rsid w:val="000B41C2"/>
    <w:rsid w:val="000B4D1A"/>
    <w:rsid w:val="000B5C9A"/>
    <w:rsid w:val="000B6064"/>
    <w:rsid w:val="000B7150"/>
    <w:rsid w:val="000C0401"/>
    <w:rsid w:val="000C2546"/>
    <w:rsid w:val="000C4FE7"/>
    <w:rsid w:val="000C51CF"/>
    <w:rsid w:val="000C5A36"/>
    <w:rsid w:val="000C771A"/>
    <w:rsid w:val="000D0190"/>
    <w:rsid w:val="000D030D"/>
    <w:rsid w:val="000D0B4D"/>
    <w:rsid w:val="000D44C6"/>
    <w:rsid w:val="000D47F8"/>
    <w:rsid w:val="000D69AF"/>
    <w:rsid w:val="000D6BF8"/>
    <w:rsid w:val="000D7263"/>
    <w:rsid w:val="000D7452"/>
    <w:rsid w:val="000E19C5"/>
    <w:rsid w:val="000E2D7B"/>
    <w:rsid w:val="000E442E"/>
    <w:rsid w:val="000E7818"/>
    <w:rsid w:val="000F0A7E"/>
    <w:rsid w:val="000F22F7"/>
    <w:rsid w:val="000F5927"/>
    <w:rsid w:val="000F6868"/>
    <w:rsid w:val="00100091"/>
    <w:rsid w:val="001014D9"/>
    <w:rsid w:val="001024B9"/>
    <w:rsid w:val="00102501"/>
    <w:rsid w:val="0010410E"/>
    <w:rsid w:val="00104A60"/>
    <w:rsid w:val="00105699"/>
    <w:rsid w:val="00106C68"/>
    <w:rsid w:val="00107459"/>
    <w:rsid w:val="0011764C"/>
    <w:rsid w:val="00123460"/>
    <w:rsid w:val="00123672"/>
    <w:rsid w:val="00123CFE"/>
    <w:rsid w:val="00126A6A"/>
    <w:rsid w:val="001273D0"/>
    <w:rsid w:val="001324F6"/>
    <w:rsid w:val="00133B47"/>
    <w:rsid w:val="0013730C"/>
    <w:rsid w:val="00137C83"/>
    <w:rsid w:val="0014033B"/>
    <w:rsid w:val="00140C93"/>
    <w:rsid w:val="00145308"/>
    <w:rsid w:val="00146379"/>
    <w:rsid w:val="00146E49"/>
    <w:rsid w:val="00147228"/>
    <w:rsid w:val="001501C1"/>
    <w:rsid w:val="0015204B"/>
    <w:rsid w:val="001533F7"/>
    <w:rsid w:val="00153603"/>
    <w:rsid w:val="00153CD1"/>
    <w:rsid w:val="0015440B"/>
    <w:rsid w:val="001554F2"/>
    <w:rsid w:val="00156245"/>
    <w:rsid w:val="001570B1"/>
    <w:rsid w:val="00161E65"/>
    <w:rsid w:val="0016680F"/>
    <w:rsid w:val="001731E2"/>
    <w:rsid w:val="001734DF"/>
    <w:rsid w:val="0017625F"/>
    <w:rsid w:val="001803CC"/>
    <w:rsid w:val="00180B9B"/>
    <w:rsid w:val="001825AF"/>
    <w:rsid w:val="00185C66"/>
    <w:rsid w:val="00186C1D"/>
    <w:rsid w:val="00187E1D"/>
    <w:rsid w:val="00191548"/>
    <w:rsid w:val="00191607"/>
    <w:rsid w:val="00192179"/>
    <w:rsid w:val="00192DEE"/>
    <w:rsid w:val="00194125"/>
    <w:rsid w:val="00194293"/>
    <w:rsid w:val="001957E5"/>
    <w:rsid w:val="00197CBD"/>
    <w:rsid w:val="001A0C30"/>
    <w:rsid w:val="001A189A"/>
    <w:rsid w:val="001B14EC"/>
    <w:rsid w:val="001B4E9A"/>
    <w:rsid w:val="001B5297"/>
    <w:rsid w:val="001B6B6F"/>
    <w:rsid w:val="001C0B85"/>
    <w:rsid w:val="001C1BDB"/>
    <w:rsid w:val="001C3000"/>
    <w:rsid w:val="001C3241"/>
    <w:rsid w:val="001C56CB"/>
    <w:rsid w:val="001C5C87"/>
    <w:rsid w:val="001C68B5"/>
    <w:rsid w:val="001C6AA9"/>
    <w:rsid w:val="001D0169"/>
    <w:rsid w:val="001D1186"/>
    <w:rsid w:val="001D1856"/>
    <w:rsid w:val="001D1A86"/>
    <w:rsid w:val="001D3240"/>
    <w:rsid w:val="001D510D"/>
    <w:rsid w:val="001E0427"/>
    <w:rsid w:val="001E0CAE"/>
    <w:rsid w:val="001E1B89"/>
    <w:rsid w:val="001E30AB"/>
    <w:rsid w:val="001E3697"/>
    <w:rsid w:val="001E41D3"/>
    <w:rsid w:val="001E6D90"/>
    <w:rsid w:val="001E7DAE"/>
    <w:rsid w:val="001F0E6C"/>
    <w:rsid w:val="001F1548"/>
    <w:rsid w:val="001F194A"/>
    <w:rsid w:val="001F1AF7"/>
    <w:rsid w:val="001F272C"/>
    <w:rsid w:val="001F3DCF"/>
    <w:rsid w:val="001F3FF9"/>
    <w:rsid w:val="001F57AD"/>
    <w:rsid w:val="001F6C21"/>
    <w:rsid w:val="001F75D9"/>
    <w:rsid w:val="002024CE"/>
    <w:rsid w:val="0020315B"/>
    <w:rsid w:val="00206068"/>
    <w:rsid w:val="00207774"/>
    <w:rsid w:val="00210690"/>
    <w:rsid w:val="00213927"/>
    <w:rsid w:val="00215557"/>
    <w:rsid w:val="0022209B"/>
    <w:rsid w:val="002229F0"/>
    <w:rsid w:val="00222AE3"/>
    <w:rsid w:val="00222CE5"/>
    <w:rsid w:val="00224240"/>
    <w:rsid w:val="00224881"/>
    <w:rsid w:val="0022540F"/>
    <w:rsid w:val="002300BC"/>
    <w:rsid w:val="002324C2"/>
    <w:rsid w:val="00235FE2"/>
    <w:rsid w:val="0023796F"/>
    <w:rsid w:val="00237C08"/>
    <w:rsid w:val="002402F5"/>
    <w:rsid w:val="00240FD3"/>
    <w:rsid w:val="0024538C"/>
    <w:rsid w:val="00245E4C"/>
    <w:rsid w:val="00245FA2"/>
    <w:rsid w:val="0024658F"/>
    <w:rsid w:val="00247426"/>
    <w:rsid w:val="002479F1"/>
    <w:rsid w:val="002525D0"/>
    <w:rsid w:val="00261AE6"/>
    <w:rsid w:val="00263E63"/>
    <w:rsid w:val="00264E6A"/>
    <w:rsid w:val="00265EA6"/>
    <w:rsid w:val="0026758C"/>
    <w:rsid w:val="00270EC2"/>
    <w:rsid w:val="00276614"/>
    <w:rsid w:val="00276701"/>
    <w:rsid w:val="00281C11"/>
    <w:rsid w:val="00282157"/>
    <w:rsid w:val="0028281F"/>
    <w:rsid w:val="002850E4"/>
    <w:rsid w:val="00285983"/>
    <w:rsid w:val="00286103"/>
    <w:rsid w:val="00287F66"/>
    <w:rsid w:val="00290466"/>
    <w:rsid w:val="0029168C"/>
    <w:rsid w:val="00295ACB"/>
    <w:rsid w:val="002976E9"/>
    <w:rsid w:val="00297B4D"/>
    <w:rsid w:val="002A06D2"/>
    <w:rsid w:val="002A14CF"/>
    <w:rsid w:val="002A26F2"/>
    <w:rsid w:val="002A281B"/>
    <w:rsid w:val="002A46C5"/>
    <w:rsid w:val="002B0B85"/>
    <w:rsid w:val="002B145D"/>
    <w:rsid w:val="002B1C8B"/>
    <w:rsid w:val="002B2E9D"/>
    <w:rsid w:val="002B2FE4"/>
    <w:rsid w:val="002B590C"/>
    <w:rsid w:val="002B654A"/>
    <w:rsid w:val="002C04F2"/>
    <w:rsid w:val="002C1978"/>
    <w:rsid w:val="002C2B9D"/>
    <w:rsid w:val="002C7FDF"/>
    <w:rsid w:val="002D2FCB"/>
    <w:rsid w:val="002D3D7C"/>
    <w:rsid w:val="002D56BF"/>
    <w:rsid w:val="002D6A81"/>
    <w:rsid w:val="002E2544"/>
    <w:rsid w:val="002E2558"/>
    <w:rsid w:val="002E2572"/>
    <w:rsid w:val="002E4280"/>
    <w:rsid w:val="002E4C94"/>
    <w:rsid w:val="002E6037"/>
    <w:rsid w:val="002F5BB4"/>
    <w:rsid w:val="002F6C6B"/>
    <w:rsid w:val="002F76AA"/>
    <w:rsid w:val="00300E1E"/>
    <w:rsid w:val="00301A3C"/>
    <w:rsid w:val="00304798"/>
    <w:rsid w:val="00304F78"/>
    <w:rsid w:val="00305402"/>
    <w:rsid w:val="003066BC"/>
    <w:rsid w:val="00313447"/>
    <w:rsid w:val="00314E01"/>
    <w:rsid w:val="003161EB"/>
    <w:rsid w:val="0032006D"/>
    <w:rsid w:val="00321E8A"/>
    <w:rsid w:val="00322BA8"/>
    <w:rsid w:val="003230EC"/>
    <w:rsid w:val="0032556D"/>
    <w:rsid w:val="003277FD"/>
    <w:rsid w:val="00327919"/>
    <w:rsid w:val="003304E4"/>
    <w:rsid w:val="00330A3D"/>
    <w:rsid w:val="003312FB"/>
    <w:rsid w:val="0033654D"/>
    <w:rsid w:val="00337EBD"/>
    <w:rsid w:val="00342151"/>
    <w:rsid w:val="003427BE"/>
    <w:rsid w:val="003439B5"/>
    <w:rsid w:val="0034637A"/>
    <w:rsid w:val="00347024"/>
    <w:rsid w:val="0034777D"/>
    <w:rsid w:val="0035035F"/>
    <w:rsid w:val="003544B9"/>
    <w:rsid w:val="00356352"/>
    <w:rsid w:val="003571E7"/>
    <w:rsid w:val="00357F29"/>
    <w:rsid w:val="00361D85"/>
    <w:rsid w:val="0036289A"/>
    <w:rsid w:val="003630C7"/>
    <w:rsid w:val="00363278"/>
    <w:rsid w:val="00363D38"/>
    <w:rsid w:val="00365CB7"/>
    <w:rsid w:val="003664FE"/>
    <w:rsid w:val="00366F80"/>
    <w:rsid w:val="00367C10"/>
    <w:rsid w:val="00372952"/>
    <w:rsid w:val="00372E30"/>
    <w:rsid w:val="00374C5B"/>
    <w:rsid w:val="00384151"/>
    <w:rsid w:val="00386E37"/>
    <w:rsid w:val="00393BEC"/>
    <w:rsid w:val="00394C8E"/>
    <w:rsid w:val="00395BC9"/>
    <w:rsid w:val="00397E76"/>
    <w:rsid w:val="003A0951"/>
    <w:rsid w:val="003A34B8"/>
    <w:rsid w:val="003A5726"/>
    <w:rsid w:val="003A5845"/>
    <w:rsid w:val="003B409A"/>
    <w:rsid w:val="003B4140"/>
    <w:rsid w:val="003B576B"/>
    <w:rsid w:val="003B78A8"/>
    <w:rsid w:val="003C24B1"/>
    <w:rsid w:val="003C5078"/>
    <w:rsid w:val="003C6084"/>
    <w:rsid w:val="003C7A76"/>
    <w:rsid w:val="003D3414"/>
    <w:rsid w:val="003D347D"/>
    <w:rsid w:val="003D5293"/>
    <w:rsid w:val="003D585D"/>
    <w:rsid w:val="003D662F"/>
    <w:rsid w:val="003E768D"/>
    <w:rsid w:val="003E7809"/>
    <w:rsid w:val="003F4D6F"/>
    <w:rsid w:val="003F71E5"/>
    <w:rsid w:val="00405770"/>
    <w:rsid w:val="004069C5"/>
    <w:rsid w:val="004078C1"/>
    <w:rsid w:val="004104EC"/>
    <w:rsid w:val="004106D8"/>
    <w:rsid w:val="004137BD"/>
    <w:rsid w:val="0041686F"/>
    <w:rsid w:val="00424407"/>
    <w:rsid w:val="00425906"/>
    <w:rsid w:val="00426586"/>
    <w:rsid w:val="00431DF7"/>
    <w:rsid w:val="004336B9"/>
    <w:rsid w:val="004379DD"/>
    <w:rsid w:val="0044067F"/>
    <w:rsid w:val="00442A99"/>
    <w:rsid w:val="00442BD2"/>
    <w:rsid w:val="004444D8"/>
    <w:rsid w:val="00453DF9"/>
    <w:rsid w:val="0045504C"/>
    <w:rsid w:val="00455310"/>
    <w:rsid w:val="0045585E"/>
    <w:rsid w:val="00463967"/>
    <w:rsid w:val="00466F8B"/>
    <w:rsid w:val="00466FE4"/>
    <w:rsid w:val="00467C3B"/>
    <w:rsid w:val="0047159C"/>
    <w:rsid w:val="004749A4"/>
    <w:rsid w:val="00476B6C"/>
    <w:rsid w:val="00480252"/>
    <w:rsid w:val="00480C7E"/>
    <w:rsid w:val="00481196"/>
    <w:rsid w:val="00483878"/>
    <w:rsid w:val="00491A02"/>
    <w:rsid w:val="00493FC3"/>
    <w:rsid w:val="0049555A"/>
    <w:rsid w:val="00495721"/>
    <w:rsid w:val="004967ED"/>
    <w:rsid w:val="00497D7E"/>
    <w:rsid w:val="00497D92"/>
    <w:rsid w:val="004A21E6"/>
    <w:rsid w:val="004A3E8B"/>
    <w:rsid w:val="004A408F"/>
    <w:rsid w:val="004A5690"/>
    <w:rsid w:val="004A64C9"/>
    <w:rsid w:val="004A7B32"/>
    <w:rsid w:val="004B05F4"/>
    <w:rsid w:val="004B3878"/>
    <w:rsid w:val="004B4362"/>
    <w:rsid w:val="004B50A0"/>
    <w:rsid w:val="004B5BCD"/>
    <w:rsid w:val="004C0AC5"/>
    <w:rsid w:val="004C23DD"/>
    <w:rsid w:val="004C6719"/>
    <w:rsid w:val="004C6E17"/>
    <w:rsid w:val="004C6FD5"/>
    <w:rsid w:val="004D1298"/>
    <w:rsid w:val="004D26F9"/>
    <w:rsid w:val="004D2701"/>
    <w:rsid w:val="004D2F64"/>
    <w:rsid w:val="004D3510"/>
    <w:rsid w:val="004D5ABF"/>
    <w:rsid w:val="004D5BDC"/>
    <w:rsid w:val="004D6902"/>
    <w:rsid w:val="004D740A"/>
    <w:rsid w:val="004E19E7"/>
    <w:rsid w:val="004E3A12"/>
    <w:rsid w:val="004E3F33"/>
    <w:rsid w:val="004E4CD5"/>
    <w:rsid w:val="004E691F"/>
    <w:rsid w:val="004E6D61"/>
    <w:rsid w:val="004E7016"/>
    <w:rsid w:val="004E709E"/>
    <w:rsid w:val="004E70A3"/>
    <w:rsid w:val="004E797C"/>
    <w:rsid w:val="004F27DA"/>
    <w:rsid w:val="004F3379"/>
    <w:rsid w:val="004F6021"/>
    <w:rsid w:val="004F69FB"/>
    <w:rsid w:val="00501F95"/>
    <w:rsid w:val="005030E7"/>
    <w:rsid w:val="00504D73"/>
    <w:rsid w:val="00510F18"/>
    <w:rsid w:val="0051163B"/>
    <w:rsid w:val="00512BF2"/>
    <w:rsid w:val="005164EE"/>
    <w:rsid w:val="005171EC"/>
    <w:rsid w:val="00517291"/>
    <w:rsid w:val="00520AF0"/>
    <w:rsid w:val="00524AD2"/>
    <w:rsid w:val="00525440"/>
    <w:rsid w:val="00526CA5"/>
    <w:rsid w:val="005307C1"/>
    <w:rsid w:val="00530BE9"/>
    <w:rsid w:val="005313B8"/>
    <w:rsid w:val="00531F96"/>
    <w:rsid w:val="00534CC2"/>
    <w:rsid w:val="00535D01"/>
    <w:rsid w:val="00536FE4"/>
    <w:rsid w:val="005371B8"/>
    <w:rsid w:val="00540D82"/>
    <w:rsid w:val="00541C19"/>
    <w:rsid w:val="00541E48"/>
    <w:rsid w:val="00543465"/>
    <w:rsid w:val="00550436"/>
    <w:rsid w:val="00550A96"/>
    <w:rsid w:val="00551A34"/>
    <w:rsid w:val="00551D46"/>
    <w:rsid w:val="0055547B"/>
    <w:rsid w:val="005604B3"/>
    <w:rsid w:val="005606B5"/>
    <w:rsid w:val="005630F5"/>
    <w:rsid w:val="0056485F"/>
    <w:rsid w:val="00565B9F"/>
    <w:rsid w:val="00566B1C"/>
    <w:rsid w:val="00570C30"/>
    <w:rsid w:val="0057545B"/>
    <w:rsid w:val="00575877"/>
    <w:rsid w:val="00577117"/>
    <w:rsid w:val="005804A9"/>
    <w:rsid w:val="00580615"/>
    <w:rsid w:val="00582D02"/>
    <w:rsid w:val="00582F8A"/>
    <w:rsid w:val="00586B14"/>
    <w:rsid w:val="00587426"/>
    <w:rsid w:val="005876D1"/>
    <w:rsid w:val="00590F26"/>
    <w:rsid w:val="00591841"/>
    <w:rsid w:val="00592754"/>
    <w:rsid w:val="00594ACF"/>
    <w:rsid w:val="00594D7F"/>
    <w:rsid w:val="00596BEC"/>
    <w:rsid w:val="005A0674"/>
    <w:rsid w:val="005A18ED"/>
    <w:rsid w:val="005A260D"/>
    <w:rsid w:val="005A2AC0"/>
    <w:rsid w:val="005A790F"/>
    <w:rsid w:val="005B2392"/>
    <w:rsid w:val="005B44A6"/>
    <w:rsid w:val="005B5632"/>
    <w:rsid w:val="005B5D23"/>
    <w:rsid w:val="005B7AA8"/>
    <w:rsid w:val="005C0E90"/>
    <w:rsid w:val="005C1D98"/>
    <w:rsid w:val="005C36EF"/>
    <w:rsid w:val="005C3F9B"/>
    <w:rsid w:val="005C74A4"/>
    <w:rsid w:val="005D01CD"/>
    <w:rsid w:val="005D05E6"/>
    <w:rsid w:val="005D07DC"/>
    <w:rsid w:val="005D45AF"/>
    <w:rsid w:val="005E0845"/>
    <w:rsid w:val="005E699A"/>
    <w:rsid w:val="005E69C5"/>
    <w:rsid w:val="005E7C8C"/>
    <w:rsid w:val="005F1961"/>
    <w:rsid w:val="005F214A"/>
    <w:rsid w:val="005F3485"/>
    <w:rsid w:val="005F5078"/>
    <w:rsid w:val="005F5980"/>
    <w:rsid w:val="005F5B10"/>
    <w:rsid w:val="00605979"/>
    <w:rsid w:val="00611648"/>
    <w:rsid w:val="00611D9F"/>
    <w:rsid w:val="00611DDB"/>
    <w:rsid w:val="006129F6"/>
    <w:rsid w:val="006221CD"/>
    <w:rsid w:val="00623A29"/>
    <w:rsid w:val="006251D7"/>
    <w:rsid w:val="006255D4"/>
    <w:rsid w:val="006262E3"/>
    <w:rsid w:val="00627554"/>
    <w:rsid w:val="0062772F"/>
    <w:rsid w:val="00630430"/>
    <w:rsid w:val="00632F7F"/>
    <w:rsid w:val="00635DEE"/>
    <w:rsid w:val="006401A5"/>
    <w:rsid w:val="00642FB2"/>
    <w:rsid w:val="006456ED"/>
    <w:rsid w:val="006466D5"/>
    <w:rsid w:val="0064687E"/>
    <w:rsid w:val="00652686"/>
    <w:rsid w:val="006549DB"/>
    <w:rsid w:val="006555FC"/>
    <w:rsid w:val="00656D0D"/>
    <w:rsid w:val="006579E4"/>
    <w:rsid w:val="006602D0"/>
    <w:rsid w:val="00661195"/>
    <w:rsid w:val="00663ABE"/>
    <w:rsid w:val="0066420F"/>
    <w:rsid w:val="00664337"/>
    <w:rsid w:val="006669F2"/>
    <w:rsid w:val="006719D7"/>
    <w:rsid w:val="00672784"/>
    <w:rsid w:val="00673293"/>
    <w:rsid w:val="00676232"/>
    <w:rsid w:val="0067658E"/>
    <w:rsid w:val="00680A9B"/>
    <w:rsid w:val="0068127F"/>
    <w:rsid w:val="006814A5"/>
    <w:rsid w:val="00681873"/>
    <w:rsid w:val="00682D02"/>
    <w:rsid w:val="00682F93"/>
    <w:rsid w:val="0068304E"/>
    <w:rsid w:val="00683121"/>
    <w:rsid w:val="00683EA6"/>
    <w:rsid w:val="00683FD5"/>
    <w:rsid w:val="0068475E"/>
    <w:rsid w:val="00687059"/>
    <w:rsid w:val="00691079"/>
    <w:rsid w:val="0069568D"/>
    <w:rsid w:val="00696ED3"/>
    <w:rsid w:val="006A04D1"/>
    <w:rsid w:val="006A09F0"/>
    <w:rsid w:val="006A421D"/>
    <w:rsid w:val="006A6A39"/>
    <w:rsid w:val="006A72BD"/>
    <w:rsid w:val="006A7B72"/>
    <w:rsid w:val="006B1D22"/>
    <w:rsid w:val="006B4A87"/>
    <w:rsid w:val="006B574C"/>
    <w:rsid w:val="006C2C7D"/>
    <w:rsid w:val="006C5C2B"/>
    <w:rsid w:val="006C6AD0"/>
    <w:rsid w:val="006D1158"/>
    <w:rsid w:val="006D13B9"/>
    <w:rsid w:val="006D1B16"/>
    <w:rsid w:val="006D2129"/>
    <w:rsid w:val="006D536C"/>
    <w:rsid w:val="006D77E2"/>
    <w:rsid w:val="006E02CC"/>
    <w:rsid w:val="006E3083"/>
    <w:rsid w:val="006E3158"/>
    <w:rsid w:val="006E621D"/>
    <w:rsid w:val="006E677A"/>
    <w:rsid w:val="006E798F"/>
    <w:rsid w:val="006F128F"/>
    <w:rsid w:val="006F135F"/>
    <w:rsid w:val="006F427D"/>
    <w:rsid w:val="006F6C9E"/>
    <w:rsid w:val="00701C1E"/>
    <w:rsid w:val="00702C9B"/>
    <w:rsid w:val="00704E9F"/>
    <w:rsid w:val="0070554A"/>
    <w:rsid w:val="007076B5"/>
    <w:rsid w:val="007102FD"/>
    <w:rsid w:val="00711B30"/>
    <w:rsid w:val="00713068"/>
    <w:rsid w:val="0071535B"/>
    <w:rsid w:val="00716065"/>
    <w:rsid w:val="00717D43"/>
    <w:rsid w:val="00720201"/>
    <w:rsid w:val="00720B82"/>
    <w:rsid w:val="00722490"/>
    <w:rsid w:val="007333EC"/>
    <w:rsid w:val="007418F3"/>
    <w:rsid w:val="007420BE"/>
    <w:rsid w:val="00742164"/>
    <w:rsid w:val="00746037"/>
    <w:rsid w:val="00751D7C"/>
    <w:rsid w:val="00754103"/>
    <w:rsid w:val="007567EB"/>
    <w:rsid w:val="00756C5A"/>
    <w:rsid w:val="00756CEE"/>
    <w:rsid w:val="007575F3"/>
    <w:rsid w:val="00760956"/>
    <w:rsid w:val="00762720"/>
    <w:rsid w:val="00763392"/>
    <w:rsid w:val="00763F28"/>
    <w:rsid w:val="007664F9"/>
    <w:rsid w:val="0077062D"/>
    <w:rsid w:val="00770909"/>
    <w:rsid w:val="007712C3"/>
    <w:rsid w:val="00771CB1"/>
    <w:rsid w:val="0077236E"/>
    <w:rsid w:val="0077559A"/>
    <w:rsid w:val="00780ECE"/>
    <w:rsid w:val="00781468"/>
    <w:rsid w:val="0078298E"/>
    <w:rsid w:val="00783D1D"/>
    <w:rsid w:val="00785156"/>
    <w:rsid w:val="00785459"/>
    <w:rsid w:val="00785C01"/>
    <w:rsid w:val="00786D35"/>
    <w:rsid w:val="007904C9"/>
    <w:rsid w:val="00792393"/>
    <w:rsid w:val="00792AAC"/>
    <w:rsid w:val="00793BFE"/>
    <w:rsid w:val="007A2F53"/>
    <w:rsid w:val="007A3D73"/>
    <w:rsid w:val="007A4441"/>
    <w:rsid w:val="007A6108"/>
    <w:rsid w:val="007A71EB"/>
    <w:rsid w:val="007B2F38"/>
    <w:rsid w:val="007B3B5D"/>
    <w:rsid w:val="007B59EE"/>
    <w:rsid w:val="007B6945"/>
    <w:rsid w:val="007B6C04"/>
    <w:rsid w:val="007C0A96"/>
    <w:rsid w:val="007C2635"/>
    <w:rsid w:val="007C5FC8"/>
    <w:rsid w:val="007D10A4"/>
    <w:rsid w:val="007D212E"/>
    <w:rsid w:val="007D5051"/>
    <w:rsid w:val="007D65D9"/>
    <w:rsid w:val="007E110E"/>
    <w:rsid w:val="007E1AAF"/>
    <w:rsid w:val="007E2A00"/>
    <w:rsid w:val="007E7BF7"/>
    <w:rsid w:val="007F3CEC"/>
    <w:rsid w:val="007F4A7E"/>
    <w:rsid w:val="007F6469"/>
    <w:rsid w:val="0080111C"/>
    <w:rsid w:val="0080458F"/>
    <w:rsid w:val="00805340"/>
    <w:rsid w:val="00807F81"/>
    <w:rsid w:val="008113F2"/>
    <w:rsid w:val="00812B42"/>
    <w:rsid w:val="0081442F"/>
    <w:rsid w:val="0081611A"/>
    <w:rsid w:val="008161AF"/>
    <w:rsid w:val="0081705A"/>
    <w:rsid w:val="00817DAB"/>
    <w:rsid w:val="008277F2"/>
    <w:rsid w:val="00833669"/>
    <w:rsid w:val="00834819"/>
    <w:rsid w:val="00837930"/>
    <w:rsid w:val="008430EB"/>
    <w:rsid w:val="0084427C"/>
    <w:rsid w:val="00844355"/>
    <w:rsid w:val="00844879"/>
    <w:rsid w:val="00845A15"/>
    <w:rsid w:val="00850EE1"/>
    <w:rsid w:val="008513C3"/>
    <w:rsid w:val="00851779"/>
    <w:rsid w:val="0085217D"/>
    <w:rsid w:val="00854411"/>
    <w:rsid w:val="00854518"/>
    <w:rsid w:val="008560AE"/>
    <w:rsid w:val="00861DDF"/>
    <w:rsid w:val="00862BA0"/>
    <w:rsid w:val="00862E98"/>
    <w:rsid w:val="00863022"/>
    <w:rsid w:val="00863E63"/>
    <w:rsid w:val="00865308"/>
    <w:rsid w:val="00865A09"/>
    <w:rsid w:val="00867A3D"/>
    <w:rsid w:val="00867C2A"/>
    <w:rsid w:val="00872EE6"/>
    <w:rsid w:val="00876DE5"/>
    <w:rsid w:val="00882285"/>
    <w:rsid w:val="00883715"/>
    <w:rsid w:val="00883F0E"/>
    <w:rsid w:val="00884656"/>
    <w:rsid w:val="00887D49"/>
    <w:rsid w:val="008900B5"/>
    <w:rsid w:val="00890BA6"/>
    <w:rsid w:val="008918D9"/>
    <w:rsid w:val="0089510A"/>
    <w:rsid w:val="00895410"/>
    <w:rsid w:val="008A23CB"/>
    <w:rsid w:val="008A28BC"/>
    <w:rsid w:val="008A2EDA"/>
    <w:rsid w:val="008A412E"/>
    <w:rsid w:val="008A6720"/>
    <w:rsid w:val="008A7114"/>
    <w:rsid w:val="008A7F7F"/>
    <w:rsid w:val="008B0457"/>
    <w:rsid w:val="008B0822"/>
    <w:rsid w:val="008B0B94"/>
    <w:rsid w:val="008C0194"/>
    <w:rsid w:val="008C0D92"/>
    <w:rsid w:val="008C11AC"/>
    <w:rsid w:val="008C26F1"/>
    <w:rsid w:val="008C7F9C"/>
    <w:rsid w:val="008D113D"/>
    <w:rsid w:val="008D1F73"/>
    <w:rsid w:val="008D211A"/>
    <w:rsid w:val="008D48E6"/>
    <w:rsid w:val="008D5E51"/>
    <w:rsid w:val="008D6CF3"/>
    <w:rsid w:val="008E0494"/>
    <w:rsid w:val="008E1F32"/>
    <w:rsid w:val="008E2372"/>
    <w:rsid w:val="008E303B"/>
    <w:rsid w:val="008E3623"/>
    <w:rsid w:val="008E38F4"/>
    <w:rsid w:val="008E4A87"/>
    <w:rsid w:val="008E54F5"/>
    <w:rsid w:val="008E5DB0"/>
    <w:rsid w:val="008E6F12"/>
    <w:rsid w:val="008F0862"/>
    <w:rsid w:val="008F0DB0"/>
    <w:rsid w:val="008F58BF"/>
    <w:rsid w:val="008F7122"/>
    <w:rsid w:val="008F79FB"/>
    <w:rsid w:val="008F7D8C"/>
    <w:rsid w:val="00901326"/>
    <w:rsid w:val="0090198A"/>
    <w:rsid w:val="00903CF5"/>
    <w:rsid w:val="009049BA"/>
    <w:rsid w:val="0090612D"/>
    <w:rsid w:val="009061F4"/>
    <w:rsid w:val="00906636"/>
    <w:rsid w:val="009124FE"/>
    <w:rsid w:val="00914A67"/>
    <w:rsid w:val="00915801"/>
    <w:rsid w:val="00915A86"/>
    <w:rsid w:val="00920B00"/>
    <w:rsid w:val="009235D1"/>
    <w:rsid w:val="009242AA"/>
    <w:rsid w:val="00924777"/>
    <w:rsid w:val="00925D6A"/>
    <w:rsid w:val="0092721F"/>
    <w:rsid w:val="00931347"/>
    <w:rsid w:val="009327EC"/>
    <w:rsid w:val="00932BCF"/>
    <w:rsid w:val="00935095"/>
    <w:rsid w:val="00936BD2"/>
    <w:rsid w:val="00936E4F"/>
    <w:rsid w:val="009375C0"/>
    <w:rsid w:val="00941879"/>
    <w:rsid w:val="0094310E"/>
    <w:rsid w:val="009445AA"/>
    <w:rsid w:val="00945196"/>
    <w:rsid w:val="009511AD"/>
    <w:rsid w:val="009521E9"/>
    <w:rsid w:val="00952654"/>
    <w:rsid w:val="00953130"/>
    <w:rsid w:val="009531C1"/>
    <w:rsid w:val="009543F3"/>
    <w:rsid w:val="0095523A"/>
    <w:rsid w:val="00955CFD"/>
    <w:rsid w:val="0095686F"/>
    <w:rsid w:val="00956D3E"/>
    <w:rsid w:val="00957D30"/>
    <w:rsid w:val="00960C49"/>
    <w:rsid w:val="00960DB1"/>
    <w:rsid w:val="00965628"/>
    <w:rsid w:val="00970C49"/>
    <w:rsid w:val="009727D9"/>
    <w:rsid w:val="00972989"/>
    <w:rsid w:val="00975024"/>
    <w:rsid w:val="0098014E"/>
    <w:rsid w:val="0098283A"/>
    <w:rsid w:val="00986956"/>
    <w:rsid w:val="00987620"/>
    <w:rsid w:val="00987B55"/>
    <w:rsid w:val="00990429"/>
    <w:rsid w:val="00990639"/>
    <w:rsid w:val="009917A1"/>
    <w:rsid w:val="00993DC0"/>
    <w:rsid w:val="009941F1"/>
    <w:rsid w:val="0099660F"/>
    <w:rsid w:val="00996F8A"/>
    <w:rsid w:val="00997E65"/>
    <w:rsid w:val="009A35A6"/>
    <w:rsid w:val="009A3C8C"/>
    <w:rsid w:val="009A4E70"/>
    <w:rsid w:val="009A5073"/>
    <w:rsid w:val="009B6418"/>
    <w:rsid w:val="009B71CC"/>
    <w:rsid w:val="009B7772"/>
    <w:rsid w:val="009B7CF6"/>
    <w:rsid w:val="009C201E"/>
    <w:rsid w:val="009C36B5"/>
    <w:rsid w:val="009C3C37"/>
    <w:rsid w:val="009C7D66"/>
    <w:rsid w:val="009D23E7"/>
    <w:rsid w:val="009D63DD"/>
    <w:rsid w:val="009D68EC"/>
    <w:rsid w:val="009D70EB"/>
    <w:rsid w:val="009D7650"/>
    <w:rsid w:val="009E2698"/>
    <w:rsid w:val="009E3FB7"/>
    <w:rsid w:val="009E51CD"/>
    <w:rsid w:val="009E65A4"/>
    <w:rsid w:val="009E6D40"/>
    <w:rsid w:val="009E7535"/>
    <w:rsid w:val="009F0076"/>
    <w:rsid w:val="009F1C5B"/>
    <w:rsid w:val="009F25DC"/>
    <w:rsid w:val="009F4694"/>
    <w:rsid w:val="009F5C59"/>
    <w:rsid w:val="009F5EBB"/>
    <w:rsid w:val="00A0403E"/>
    <w:rsid w:val="00A04A99"/>
    <w:rsid w:val="00A11A1F"/>
    <w:rsid w:val="00A13DB7"/>
    <w:rsid w:val="00A237C9"/>
    <w:rsid w:val="00A26D25"/>
    <w:rsid w:val="00A277BE"/>
    <w:rsid w:val="00A3011D"/>
    <w:rsid w:val="00A31C46"/>
    <w:rsid w:val="00A32C46"/>
    <w:rsid w:val="00A33CCA"/>
    <w:rsid w:val="00A346E7"/>
    <w:rsid w:val="00A4010B"/>
    <w:rsid w:val="00A416F5"/>
    <w:rsid w:val="00A42BFE"/>
    <w:rsid w:val="00A4336C"/>
    <w:rsid w:val="00A44BE4"/>
    <w:rsid w:val="00A4761E"/>
    <w:rsid w:val="00A51ACC"/>
    <w:rsid w:val="00A520BE"/>
    <w:rsid w:val="00A52A92"/>
    <w:rsid w:val="00A53DF0"/>
    <w:rsid w:val="00A63674"/>
    <w:rsid w:val="00A637A2"/>
    <w:rsid w:val="00A637E0"/>
    <w:rsid w:val="00A63B90"/>
    <w:rsid w:val="00A63FE9"/>
    <w:rsid w:val="00A67366"/>
    <w:rsid w:val="00A67BB4"/>
    <w:rsid w:val="00A70CEA"/>
    <w:rsid w:val="00A71595"/>
    <w:rsid w:val="00A71D37"/>
    <w:rsid w:val="00A73B88"/>
    <w:rsid w:val="00A74102"/>
    <w:rsid w:val="00A762B0"/>
    <w:rsid w:val="00A764E8"/>
    <w:rsid w:val="00A76506"/>
    <w:rsid w:val="00A816F5"/>
    <w:rsid w:val="00A8452A"/>
    <w:rsid w:val="00A86AD5"/>
    <w:rsid w:val="00A86ED2"/>
    <w:rsid w:val="00A873A4"/>
    <w:rsid w:val="00A91FA1"/>
    <w:rsid w:val="00A923F5"/>
    <w:rsid w:val="00AA001A"/>
    <w:rsid w:val="00AA0AC4"/>
    <w:rsid w:val="00AA506F"/>
    <w:rsid w:val="00AB029F"/>
    <w:rsid w:val="00AB08BC"/>
    <w:rsid w:val="00AB47AC"/>
    <w:rsid w:val="00AC0381"/>
    <w:rsid w:val="00AC05AF"/>
    <w:rsid w:val="00AC08CA"/>
    <w:rsid w:val="00AC4CBC"/>
    <w:rsid w:val="00AC6E4F"/>
    <w:rsid w:val="00AD0BD4"/>
    <w:rsid w:val="00AD244A"/>
    <w:rsid w:val="00AD2E38"/>
    <w:rsid w:val="00AD3283"/>
    <w:rsid w:val="00AD4C4A"/>
    <w:rsid w:val="00AD7838"/>
    <w:rsid w:val="00AD7906"/>
    <w:rsid w:val="00AE2364"/>
    <w:rsid w:val="00AE298D"/>
    <w:rsid w:val="00AF0BA3"/>
    <w:rsid w:val="00AF57F7"/>
    <w:rsid w:val="00AF6207"/>
    <w:rsid w:val="00AF6EE8"/>
    <w:rsid w:val="00AF745D"/>
    <w:rsid w:val="00B00735"/>
    <w:rsid w:val="00B0106D"/>
    <w:rsid w:val="00B02C50"/>
    <w:rsid w:val="00B038EF"/>
    <w:rsid w:val="00B03A5B"/>
    <w:rsid w:val="00B03CA8"/>
    <w:rsid w:val="00B051CD"/>
    <w:rsid w:val="00B057E4"/>
    <w:rsid w:val="00B1012B"/>
    <w:rsid w:val="00B1160D"/>
    <w:rsid w:val="00B116C5"/>
    <w:rsid w:val="00B132DD"/>
    <w:rsid w:val="00B13E5A"/>
    <w:rsid w:val="00B15249"/>
    <w:rsid w:val="00B15586"/>
    <w:rsid w:val="00B20117"/>
    <w:rsid w:val="00B226A4"/>
    <w:rsid w:val="00B22F53"/>
    <w:rsid w:val="00B248C3"/>
    <w:rsid w:val="00B27581"/>
    <w:rsid w:val="00B318F7"/>
    <w:rsid w:val="00B319DC"/>
    <w:rsid w:val="00B31CDB"/>
    <w:rsid w:val="00B31F7F"/>
    <w:rsid w:val="00B3564D"/>
    <w:rsid w:val="00B45514"/>
    <w:rsid w:val="00B46E61"/>
    <w:rsid w:val="00B50BBF"/>
    <w:rsid w:val="00B5128B"/>
    <w:rsid w:val="00B54E4C"/>
    <w:rsid w:val="00B55093"/>
    <w:rsid w:val="00B55BE8"/>
    <w:rsid w:val="00B56240"/>
    <w:rsid w:val="00B634D8"/>
    <w:rsid w:val="00B6412B"/>
    <w:rsid w:val="00B64BBF"/>
    <w:rsid w:val="00B67319"/>
    <w:rsid w:val="00B679BF"/>
    <w:rsid w:val="00B67D17"/>
    <w:rsid w:val="00B7117D"/>
    <w:rsid w:val="00B720A4"/>
    <w:rsid w:val="00B7510B"/>
    <w:rsid w:val="00B804BD"/>
    <w:rsid w:val="00B80D79"/>
    <w:rsid w:val="00B83068"/>
    <w:rsid w:val="00B83D2B"/>
    <w:rsid w:val="00B86848"/>
    <w:rsid w:val="00B90959"/>
    <w:rsid w:val="00B91484"/>
    <w:rsid w:val="00B9178F"/>
    <w:rsid w:val="00B950F2"/>
    <w:rsid w:val="00B9555E"/>
    <w:rsid w:val="00B97206"/>
    <w:rsid w:val="00BA174B"/>
    <w:rsid w:val="00BA4873"/>
    <w:rsid w:val="00BB53F9"/>
    <w:rsid w:val="00BB62EC"/>
    <w:rsid w:val="00BB7F66"/>
    <w:rsid w:val="00BC0F46"/>
    <w:rsid w:val="00BC1465"/>
    <w:rsid w:val="00BC1B9C"/>
    <w:rsid w:val="00BD409D"/>
    <w:rsid w:val="00BD7E97"/>
    <w:rsid w:val="00BE04DC"/>
    <w:rsid w:val="00BE6730"/>
    <w:rsid w:val="00BE6BAE"/>
    <w:rsid w:val="00BF0D32"/>
    <w:rsid w:val="00BF1E03"/>
    <w:rsid w:val="00BF545C"/>
    <w:rsid w:val="00BF78C5"/>
    <w:rsid w:val="00C01752"/>
    <w:rsid w:val="00C02652"/>
    <w:rsid w:val="00C068AF"/>
    <w:rsid w:val="00C10441"/>
    <w:rsid w:val="00C105D1"/>
    <w:rsid w:val="00C11BBB"/>
    <w:rsid w:val="00C12427"/>
    <w:rsid w:val="00C13017"/>
    <w:rsid w:val="00C15E9C"/>
    <w:rsid w:val="00C167EA"/>
    <w:rsid w:val="00C20939"/>
    <w:rsid w:val="00C20998"/>
    <w:rsid w:val="00C2157C"/>
    <w:rsid w:val="00C21764"/>
    <w:rsid w:val="00C21EC5"/>
    <w:rsid w:val="00C2313F"/>
    <w:rsid w:val="00C236F2"/>
    <w:rsid w:val="00C23D42"/>
    <w:rsid w:val="00C27120"/>
    <w:rsid w:val="00C32F8D"/>
    <w:rsid w:val="00C335BE"/>
    <w:rsid w:val="00C3784C"/>
    <w:rsid w:val="00C41AE1"/>
    <w:rsid w:val="00C42109"/>
    <w:rsid w:val="00C45114"/>
    <w:rsid w:val="00C52D46"/>
    <w:rsid w:val="00C5580D"/>
    <w:rsid w:val="00C56C2E"/>
    <w:rsid w:val="00C56D04"/>
    <w:rsid w:val="00C618C7"/>
    <w:rsid w:val="00C66E30"/>
    <w:rsid w:val="00C67080"/>
    <w:rsid w:val="00C703AA"/>
    <w:rsid w:val="00C71E98"/>
    <w:rsid w:val="00C72389"/>
    <w:rsid w:val="00C72C74"/>
    <w:rsid w:val="00C7319E"/>
    <w:rsid w:val="00C76C05"/>
    <w:rsid w:val="00C7710A"/>
    <w:rsid w:val="00C77392"/>
    <w:rsid w:val="00C77552"/>
    <w:rsid w:val="00C77D86"/>
    <w:rsid w:val="00C84707"/>
    <w:rsid w:val="00C865BD"/>
    <w:rsid w:val="00C86FB8"/>
    <w:rsid w:val="00C871BE"/>
    <w:rsid w:val="00C906C1"/>
    <w:rsid w:val="00C91F62"/>
    <w:rsid w:val="00C92D1B"/>
    <w:rsid w:val="00C94D55"/>
    <w:rsid w:val="00C95330"/>
    <w:rsid w:val="00C955EE"/>
    <w:rsid w:val="00C967B5"/>
    <w:rsid w:val="00C96895"/>
    <w:rsid w:val="00C97C8C"/>
    <w:rsid w:val="00CA10C3"/>
    <w:rsid w:val="00CA58A2"/>
    <w:rsid w:val="00CA5FBB"/>
    <w:rsid w:val="00CA6171"/>
    <w:rsid w:val="00CA7AEF"/>
    <w:rsid w:val="00CA7E51"/>
    <w:rsid w:val="00CB3C92"/>
    <w:rsid w:val="00CB562B"/>
    <w:rsid w:val="00CB5785"/>
    <w:rsid w:val="00CB7A30"/>
    <w:rsid w:val="00CC0054"/>
    <w:rsid w:val="00CC31C7"/>
    <w:rsid w:val="00CC36AF"/>
    <w:rsid w:val="00CC386C"/>
    <w:rsid w:val="00CC3A45"/>
    <w:rsid w:val="00CC4CC3"/>
    <w:rsid w:val="00CD2616"/>
    <w:rsid w:val="00CD5AD0"/>
    <w:rsid w:val="00CD6E10"/>
    <w:rsid w:val="00CD7C4B"/>
    <w:rsid w:val="00CE28FF"/>
    <w:rsid w:val="00CE32D3"/>
    <w:rsid w:val="00CE3BD1"/>
    <w:rsid w:val="00CF2127"/>
    <w:rsid w:val="00CF24BB"/>
    <w:rsid w:val="00CF2ECD"/>
    <w:rsid w:val="00CF3457"/>
    <w:rsid w:val="00CF3CBD"/>
    <w:rsid w:val="00CF5224"/>
    <w:rsid w:val="00CF56D7"/>
    <w:rsid w:val="00CF6FCF"/>
    <w:rsid w:val="00CF750B"/>
    <w:rsid w:val="00D01EAF"/>
    <w:rsid w:val="00D071FA"/>
    <w:rsid w:val="00D07258"/>
    <w:rsid w:val="00D0774B"/>
    <w:rsid w:val="00D10415"/>
    <w:rsid w:val="00D10556"/>
    <w:rsid w:val="00D14721"/>
    <w:rsid w:val="00D15C1F"/>
    <w:rsid w:val="00D16EC2"/>
    <w:rsid w:val="00D17B69"/>
    <w:rsid w:val="00D205EC"/>
    <w:rsid w:val="00D21AD3"/>
    <w:rsid w:val="00D23A1B"/>
    <w:rsid w:val="00D23FD7"/>
    <w:rsid w:val="00D334B2"/>
    <w:rsid w:val="00D35D71"/>
    <w:rsid w:val="00D36975"/>
    <w:rsid w:val="00D40D86"/>
    <w:rsid w:val="00D4363E"/>
    <w:rsid w:val="00D4416E"/>
    <w:rsid w:val="00D44DCD"/>
    <w:rsid w:val="00D45321"/>
    <w:rsid w:val="00D45533"/>
    <w:rsid w:val="00D4572A"/>
    <w:rsid w:val="00D464B0"/>
    <w:rsid w:val="00D5091C"/>
    <w:rsid w:val="00D5140A"/>
    <w:rsid w:val="00D5397B"/>
    <w:rsid w:val="00D53F18"/>
    <w:rsid w:val="00D601AF"/>
    <w:rsid w:val="00D726C2"/>
    <w:rsid w:val="00D73979"/>
    <w:rsid w:val="00D8030C"/>
    <w:rsid w:val="00D8168A"/>
    <w:rsid w:val="00D838D5"/>
    <w:rsid w:val="00D8462A"/>
    <w:rsid w:val="00D918CA"/>
    <w:rsid w:val="00D9266F"/>
    <w:rsid w:val="00D935E9"/>
    <w:rsid w:val="00D946BB"/>
    <w:rsid w:val="00D95B3B"/>
    <w:rsid w:val="00D95E73"/>
    <w:rsid w:val="00DA1338"/>
    <w:rsid w:val="00DA1839"/>
    <w:rsid w:val="00DA3F8A"/>
    <w:rsid w:val="00DA4F57"/>
    <w:rsid w:val="00DA7083"/>
    <w:rsid w:val="00DB271D"/>
    <w:rsid w:val="00DB3051"/>
    <w:rsid w:val="00DB7AEC"/>
    <w:rsid w:val="00DC0E92"/>
    <w:rsid w:val="00DC173D"/>
    <w:rsid w:val="00DC201B"/>
    <w:rsid w:val="00DC41F6"/>
    <w:rsid w:val="00DC52E7"/>
    <w:rsid w:val="00DC596E"/>
    <w:rsid w:val="00DC7CD3"/>
    <w:rsid w:val="00DD25AC"/>
    <w:rsid w:val="00DD2CF4"/>
    <w:rsid w:val="00DD33A5"/>
    <w:rsid w:val="00DD607A"/>
    <w:rsid w:val="00DD646D"/>
    <w:rsid w:val="00DD769B"/>
    <w:rsid w:val="00DE4FB9"/>
    <w:rsid w:val="00DE52DF"/>
    <w:rsid w:val="00DE5CDD"/>
    <w:rsid w:val="00DF24B9"/>
    <w:rsid w:val="00DF5DF8"/>
    <w:rsid w:val="00DF6A47"/>
    <w:rsid w:val="00E020E1"/>
    <w:rsid w:val="00E03140"/>
    <w:rsid w:val="00E05E95"/>
    <w:rsid w:val="00E060E2"/>
    <w:rsid w:val="00E06F31"/>
    <w:rsid w:val="00E077FC"/>
    <w:rsid w:val="00E1075E"/>
    <w:rsid w:val="00E12C0B"/>
    <w:rsid w:val="00E15038"/>
    <w:rsid w:val="00E164A6"/>
    <w:rsid w:val="00E173A9"/>
    <w:rsid w:val="00E224E2"/>
    <w:rsid w:val="00E276E5"/>
    <w:rsid w:val="00E3136B"/>
    <w:rsid w:val="00E349CA"/>
    <w:rsid w:val="00E34AD9"/>
    <w:rsid w:val="00E356FF"/>
    <w:rsid w:val="00E36CF1"/>
    <w:rsid w:val="00E37342"/>
    <w:rsid w:val="00E4234D"/>
    <w:rsid w:val="00E44299"/>
    <w:rsid w:val="00E444B6"/>
    <w:rsid w:val="00E44ABE"/>
    <w:rsid w:val="00E45AB7"/>
    <w:rsid w:val="00E500CB"/>
    <w:rsid w:val="00E51D7A"/>
    <w:rsid w:val="00E53C69"/>
    <w:rsid w:val="00E606D7"/>
    <w:rsid w:val="00E60718"/>
    <w:rsid w:val="00E65BDB"/>
    <w:rsid w:val="00E66667"/>
    <w:rsid w:val="00E67918"/>
    <w:rsid w:val="00E71023"/>
    <w:rsid w:val="00E733DE"/>
    <w:rsid w:val="00E760BA"/>
    <w:rsid w:val="00E7637B"/>
    <w:rsid w:val="00E76638"/>
    <w:rsid w:val="00E7665B"/>
    <w:rsid w:val="00E80D13"/>
    <w:rsid w:val="00E833CB"/>
    <w:rsid w:val="00E8502B"/>
    <w:rsid w:val="00E87B23"/>
    <w:rsid w:val="00E91B6B"/>
    <w:rsid w:val="00E9255E"/>
    <w:rsid w:val="00E92E96"/>
    <w:rsid w:val="00E93CE1"/>
    <w:rsid w:val="00E97131"/>
    <w:rsid w:val="00EA17B8"/>
    <w:rsid w:val="00EA6826"/>
    <w:rsid w:val="00EA7175"/>
    <w:rsid w:val="00EA78D9"/>
    <w:rsid w:val="00EB3261"/>
    <w:rsid w:val="00EB4E5D"/>
    <w:rsid w:val="00EB7813"/>
    <w:rsid w:val="00EC0F5B"/>
    <w:rsid w:val="00EC2E27"/>
    <w:rsid w:val="00EC5D0E"/>
    <w:rsid w:val="00EC6B12"/>
    <w:rsid w:val="00EC7083"/>
    <w:rsid w:val="00ED0528"/>
    <w:rsid w:val="00ED408E"/>
    <w:rsid w:val="00ED6DEF"/>
    <w:rsid w:val="00EE3DB3"/>
    <w:rsid w:val="00EE4588"/>
    <w:rsid w:val="00EF0966"/>
    <w:rsid w:val="00EF10EC"/>
    <w:rsid w:val="00EF12C4"/>
    <w:rsid w:val="00EF1400"/>
    <w:rsid w:val="00EF2176"/>
    <w:rsid w:val="00EF3962"/>
    <w:rsid w:val="00EF4278"/>
    <w:rsid w:val="00EF42FE"/>
    <w:rsid w:val="00EF525E"/>
    <w:rsid w:val="00EF555C"/>
    <w:rsid w:val="00EF6E4A"/>
    <w:rsid w:val="00EF6E6C"/>
    <w:rsid w:val="00F028DE"/>
    <w:rsid w:val="00F0683D"/>
    <w:rsid w:val="00F07ECF"/>
    <w:rsid w:val="00F120FD"/>
    <w:rsid w:val="00F131BA"/>
    <w:rsid w:val="00F161D7"/>
    <w:rsid w:val="00F17DF2"/>
    <w:rsid w:val="00F25227"/>
    <w:rsid w:val="00F34BB1"/>
    <w:rsid w:val="00F37D55"/>
    <w:rsid w:val="00F4088F"/>
    <w:rsid w:val="00F41D19"/>
    <w:rsid w:val="00F4370B"/>
    <w:rsid w:val="00F43D23"/>
    <w:rsid w:val="00F50696"/>
    <w:rsid w:val="00F52CAA"/>
    <w:rsid w:val="00F53AC8"/>
    <w:rsid w:val="00F53F50"/>
    <w:rsid w:val="00F561C0"/>
    <w:rsid w:val="00F57F6C"/>
    <w:rsid w:val="00F673CF"/>
    <w:rsid w:val="00F67D48"/>
    <w:rsid w:val="00F71EF1"/>
    <w:rsid w:val="00F720F0"/>
    <w:rsid w:val="00F72407"/>
    <w:rsid w:val="00F745CD"/>
    <w:rsid w:val="00F74F88"/>
    <w:rsid w:val="00F7746D"/>
    <w:rsid w:val="00F8277F"/>
    <w:rsid w:val="00F8330F"/>
    <w:rsid w:val="00F855EB"/>
    <w:rsid w:val="00F86662"/>
    <w:rsid w:val="00F86AB6"/>
    <w:rsid w:val="00F90657"/>
    <w:rsid w:val="00F90A80"/>
    <w:rsid w:val="00F92134"/>
    <w:rsid w:val="00F93AC0"/>
    <w:rsid w:val="00F94573"/>
    <w:rsid w:val="00FA4BD3"/>
    <w:rsid w:val="00FA6663"/>
    <w:rsid w:val="00FB27AF"/>
    <w:rsid w:val="00FB332E"/>
    <w:rsid w:val="00FB480A"/>
    <w:rsid w:val="00FB7C4F"/>
    <w:rsid w:val="00FC45FF"/>
    <w:rsid w:val="00FD0814"/>
    <w:rsid w:val="00FD0E36"/>
    <w:rsid w:val="00FD7AA7"/>
    <w:rsid w:val="00FE02AD"/>
    <w:rsid w:val="00FE0357"/>
    <w:rsid w:val="00FE1537"/>
    <w:rsid w:val="00FE16BD"/>
    <w:rsid w:val="00FF187A"/>
    <w:rsid w:val="00FF5905"/>
    <w:rsid w:val="00FF5CB9"/>
    <w:rsid w:val="00FF60D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30A710"/>
  <w15:chartTrackingRefBased/>
  <w15:docId w15:val="{97582F3F-0D64-43EB-B18E-3ADFAFA90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paragraph" w:styleId="1">
    <w:name w:val="heading 1"/>
    <w:basedOn w:val="a"/>
    <w:link w:val="1Char"/>
    <w:uiPriority w:val="9"/>
    <w:qFormat/>
    <w:rsid w:val="001B4E9A"/>
    <w:pPr>
      <w:widowControl/>
      <w:wordWrap/>
      <w:autoSpaceDE/>
      <w:autoSpaceDN/>
      <w:spacing w:before="100" w:beforeAutospacing="1" w:after="100" w:afterAutospacing="1" w:line="240" w:lineRule="auto"/>
      <w:jc w:val="left"/>
      <w:outlineLvl w:val="0"/>
    </w:pPr>
    <w:rPr>
      <w:rFonts w:ascii="굴림" w:eastAsia="굴림" w:hAnsi="굴림" w:cs="굴림"/>
      <w:b/>
      <w:bCs/>
      <w:kern w:val="36"/>
      <w:sz w:val="48"/>
      <w:szCs w:val="48"/>
    </w:rPr>
  </w:style>
  <w:style w:type="paragraph" w:styleId="2">
    <w:name w:val="heading 2"/>
    <w:basedOn w:val="a"/>
    <w:next w:val="a"/>
    <w:link w:val="2Char"/>
    <w:uiPriority w:val="9"/>
    <w:unhideWhenUsed/>
    <w:qFormat/>
    <w:rsid w:val="004D1298"/>
    <w:pPr>
      <w:keepNext/>
      <w:outlineLvl w:val="1"/>
    </w:pPr>
    <w:rPr>
      <w:rFonts w:asciiTheme="majorHAnsi" w:eastAsiaTheme="majorEastAsia" w:hAnsiTheme="majorHAnsi" w:cstheme="majorBidi"/>
    </w:rPr>
  </w:style>
  <w:style w:type="paragraph" w:styleId="3">
    <w:name w:val="heading 3"/>
    <w:basedOn w:val="a"/>
    <w:next w:val="a"/>
    <w:link w:val="3Char"/>
    <w:uiPriority w:val="9"/>
    <w:semiHidden/>
    <w:unhideWhenUsed/>
    <w:qFormat/>
    <w:rsid w:val="002F76AA"/>
    <w:pPr>
      <w:keepNext/>
      <w:ind w:leftChars="300" w:left="300" w:hangingChars="200" w:hanging="2000"/>
      <w:outlineLvl w:val="2"/>
    </w:pPr>
    <w:rPr>
      <w:rFonts w:asciiTheme="majorHAnsi" w:eastAsiaTheme="majorEastAsia" w:hAnsiTheme="majorHAnsi" w:cstheme="majorBidi"/>
    </w:rPr>
  </w:style>
  <w:style w:type="paragraph" w:styleId="4">
    <w:name w:val="heading 4"/>
    <w:basedOn w:val="a"/>
    <w:next w:val="a"/>
    <w:link w:val="4Char"/>
    <w:uiPriority w:val="9"/>
    <w:semiHidden/>
    <w:unhideWhenUsed/>
    <w:qFormat/>
    <w:rsid w:val="00713068"/>
    <w:pPr>
      <w:keepNext/>
      <w:ind w:leftChars="400" w:left="400" w:hangingChars="200" w:hanging="2000"/>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72C74"/>
    <w:pPr>
      <w:widowControl w:val="0"/>
      <w:wordWrap w:val="0"/>
      <w:autoSpaceDE w:val="0"/>
      <w:autoSpaceDN w:val="0"/>
      <w:spacing w:after="0" w:line="240" w:lineRule="auto"/>
    </w:pPr>
  </w:style>
  <w:style w:type="character" w:styleId="a4">
    <w:name w:val="Strong"/>
    <w:basedOn w:val="a0"/>
    <w:uiPriority w:val="22"/>
    <w:qFormat/>
    <w:rsid w:val="00C72C74"/>
    <w:rPr>
      <w:b/>
      <w:bCs/>
    </w:rPr>
  </w:style>
  <w:style w:type="paragraph" w:customStyle="1" w:styleId="a5">
    <w:name w:val="바탕글"/>
    <w:basedOn w:val="a"/>
    <w:rsid w:val="00C41AE1"/>
    <w:pPr>
      <w:snapToGrid w:val="0"/>
      <w:spacing w:after="0" w:line="384" w:lineRule="auto"/>
      <w:textAlignment w:val="baseline"/>
    </w:pPr>
    <w:rPr>
      <w:rFonts w:ascii="바탕" w:eastAsia="굴림" w:hAnsi="굴림" w:cs="굴림"/>
      <w:color w:val="000000"/>
      <w:kern w:val="0"/>
      <w:szCs w:val="20"/>
    </w:rPr>
  </w:style>
  <w:style w:type="paragraph" w:customStyle="1" w:styleId="10">
    <w:name w:val="+1."/>
    <w:basedOn w:val="a"/>
    <w:rsid w:val="00C41AE1"/>
    <w:pPr>
      <w:snapToGrid w:val="0"/>
      <w:spacing w:before="200" w:after="0" w:line="384" w:lineRule="auto"/>
      <w:textAlignment w:val="baseline"/>
    </w:pPr>
    <w:rPr>
      <w:rFonts w:ascii="돋움" w:eastAsia="굴림" w:hAnsi="굴림" w:cs="굴림"/>
      <w:b/>
      <w:bCs/>
      <w:color w:val="000000"/>
      <w:kern w:val="0"/>
      <w:sz w:val="22"/>
    </w:rPr>
  </w:style>
  <w:style w:type="paragraph" w:styleId="a6">
    <w:name w:val="Normal (Web)"/>
    <w:basedOn w:val="a"/>
    <w:uiPriority w:val="99"/>
    <w:unhideWhenUsed/>
    <w:rsid w:val="003D662F"/>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customStyle="1" w:styleId="highwire-cite-metadata-date">
    <w:name w:val="highwire-cite-metadata-date"/>
    <w:basedOn w:val="a0"/>
    <w:rsid w:val="006129F6"/>
  </w:style>
  <w:style w:type="character" w:customStyle="1" w:styleId="highwire-cite-metadata-volume">
    <w:name w:val="highwire-cite-metadata-volume"/>
    <w:basedOn w:val="a0"/>
    <w:rsid w:val="006129F6"/>
  </w:style>
  <w:style w:type="character" w:customStyle="1" w:styleId="highwire-cite-metadata-issue">
    <w:name w:val="highwire-cite-metadata-issue"/>
    <w:basedOn w:val="a0"/>
    <w:rsid w:val="006129F6"/>
  </w:style>
  <w:style w:type="character" w:customStyle="1" w:styleId="highwire-cite-metadata-pages">
    <w:name w:val="highwire-cite-metadata-pages"/>
    <w:basedOn w:val="a0"/>
    <w:rsid w:val="006129F6"/>
  </w:style>
  <w:style w:type="character" w:styleId="a7">
    <w:name w:val="Hyperlink"/>
    <w:basedOn w:val="a0"/>
    <w:uiPriority w:val="99"/>
    <w:unhideWhenUsed/>
    <w:rsid w:val="006129F6"/>
    <w:rPr>
      <w:color w:val="0000FF"/>
      <w:u w:val="single"/>
    </w:rPr>
  </w:style>
  <w:style w:type="character" w:styleId="a8">
    <w:name w:val="Emphasis"/>
    <w:basedOn w:val="a0"/>
    <w:uiPriority w:val="20"/>
    <w:qFormat/>
    <w:rsid w:val="00A63674"/>
    <w:rPr>
      <w:i/>
      <w:iCs/>
    </w:rPr>
  </w:style>
  <w:style w:type="character" w:customStyle="1" w:styleId="1Char">
    <w:name w:val="제목 1 Char"/>
    <w:basedOn w:val="a0"/>
    <w:link w:val="1"/>
    <w:uiPriority w:val="9"/>
    <w:rsid w:val="001B4E9A"/>
    <w:rPr>
      <w:rFonts w:ascii="굴림" w:eastAsia="굴림" w:hAnsi="굴림" w:cs="굴림"/>
      <w:b/>
      <w:bCs/>
      <w:kern w:val="36"/>
      <w:sz w:val="48"/>
      <w:szCs w:val="48"/>
    </w:rPr>
  </w:style>
  <w:style w:type="character" w:customStyle="1" w:styleId="titledefault">
    <w:name w:val="title_default"/>
    <w:basedOn w:val="a0"/>
    <w:rsid w:val="001B4E9A"/>
  </w:style>
  <w:style w:type="character" w:customStyle="1" w:styleId="docsum-authors">
    <w:name w:val="docsum-authors"/>
    <w:basedOn w:val="a0"/>
    <w:rsid w:val="001B4E9A"/>
  </w:style>
  <w:style w:type="character" w:customStyle="1" w:styleId="docsum-journal-citation">
    <w:name w:val="docsum-journal-citation"/>
    <w:basedOn w:val="a0"/>
    <w:rsid w:val="001B4E9A"/>
  </w:style>
  <w:style w:type="paragraph" w:customStyle="1" w:styleId="11">
    <w:name w:val="간격 없음1"/>
    <w:basedOn w:val="a"/>
    <w:rsid w:val="0009442D"/>
    <w:pPr>
      <w:spacing w:after="0" w:line="240" w:lineRule="auto"/>
      <w:textAlignment w:val="baseline"/>
    </w:pPr>
    <w:rPr>
      <w:rFonts w:ascii="맑은 고딕" w:eastAsia="굴림" w:hAnsi="굴림" w:cs="굴림"/>
      <w:color w:val="000000"/>
      <w:szCs w:val="20"/>
    </w:rPr>
  </w:style>
  <w:style w:type="paragraph" w:styleId="a9">
    <w:name w:val="header"/>
    <w:basedOn w:val="a"/>
    <w:link w:val="Char"/>
    <w:uiPriority w:val="99"/>
    <w:unhideWhenUsed/>
    <w:rsid w:val="00DD25AC"/>
    <w:pPr>
      <w:tabs>
        <w:tab w:val="center" w:pos="4513"/>
        <w:tab w:val="right" w:pos="9026"/>
      </w:tabs>
      <w:snapToGrid w:val="0"/>
    </w:pPr>
  </w:style>
  <w:style w:type="character" w:customStyle="1" w:styleId="Char">
    <w:name w:val="머리글 Char"/>
    <w:basedOn w:val="a0"/>
    <w:link w:val="a9"/>
    <w:uiPriority w:val="99"/>
    <w:rsid w:val="00DD25AC"/>
  </w:style>
  <w:style w:type="paragraph" w:styleId="aa">
    <w:name w:val="footer"/>
    <w:basedOn w:val="a"/>
    <w:link w:val="Char0"/>
    <w:uiPriority w:val="99"/>
    <w:unhideWhenUsed/>
    <w:rsid w:val="00DD25AC"/>
    <w:pPr>
      <w:tabs>
        <w:tab w:val="center" w:pos="4513"/>
        <w:tab w:val="right" w:pos="9026"/>
      </w:tabs>
      <w:snapToGrid w:val="0"/>
    </w:pPr>
  </w:style>
  <w:style w:type="character" w:customStyle="1" w:styleId="Char0">
    <w:name w:val="바닥글 Char"/>
    <w:basedOn w:val="a0"/>
    <w:link w:val="aa"/>
    <w:uiPriority w:val="99"/>
    <w:rsid w:val="00DD25AC"/>
  </w:style>
  <w:style w:type="character" w:styleId="ab">
    <w:name w:val="annotation reference"/>
    <w:basedOn w:val="a0"/>
    <w:uiPriority w:val="99"/>
    <w:semiHidden/>
    <w:unhideWhenUsed/>
    <w:rsid w:val="003D347D"/>
    <w:rPr>
      <w:sz w:val="18"/>
      <w:szCs w:val="18"/>
    </w:rPr>
  </w:style>
  <w:style w:type="paragraph" w:styleId="ac">
    <w:name w:val="annotation text"/>
    <w:basedOn w:val="a"/>
    <w:link w:val="Char1"/>
    <w:uiPriority w:val="99"/>
    <w:semiHidden/>
    <w:unhideWhenUsed/>
    <w:rsid w:val="003D347D"/>
    <w:pPr>
      <w:jc w:val="left"/>
    </w:pPr>
  </w:style>
  <w:style w:type="character" w:customStyle="1" w:styleId="Char1">
    <w:name w:val="메모 텍스트 Char"/>
    <w:basedOn w:val="a0"/>
    <w:link w:val="ac"/>
    <w:uiPriority w:val="99"/>
    <w:semiHidden/>
    <w:rsid w:val="003D347D"/>
  </w:style>
  <w:style w:type="paragraph" w:styleId="ad">
    <w:name w:val="annotation subject"/>
    <w:basedOn w:val="ac"/>
    <w:next w:val="ac"/>
    <w:link w:val="Char2"/>
    <w:uiPriority w:val="99"/>
    <w:semiHidden/>
    <w:unhideWhenUsed/>
    <w:rsid w:val="003D347D"/>
    <w:rPr>
      <w:b/>
      <w:bCs/>
    </w:rPr>
  </w:style>
  <w:style w:type="character" w:customStyle="1" w:styleId="Char2">
    <w:name w:val="메모 주제 Char"/>
    <w:basedOn w:val="Char1"/>
    <w:link w:val="ad"/>
    <w:uiPriority w:val="99"/>
    <w:semiHidden/>
    <w:rsid w:val="003D347D"/>
    <w:rPr>
      <w:b/>
      <w:bCs/>
    </w:rPr>
  </w:style>
  <w:style w:type="paragraph" w:styleId="ae">
    <w:name w:val="Balloon Text"/>
    <w:basedOn w:val="a"/>
    <w:link w:val="Char3"/>
    <w:uiPriority w:val="99"/>
    <w:semiHidden/>
    <w:unhideWhenUsed/>
    <w:rsid w:val="003D347D"/>
    <w:pPr>
      <w:spacing w:after="0" w:line="240" w:lineRule="auto"/>
    </w:pPr>
    <w:rPr>
      <w:rFonts w:asciiTheme="majorHAnsi" w:eastAsiaTheme="majorEastAsia" w:hAnsiTheme="majorHAnsi" w:cstheme="majorBidi"/>
      <w:sz w:val="18"/>
      <w:szCs w:val="18"/>
    </w:rPr>
  </w:style>
  <w:style w:type="character" w:customStyle="1" w:styleId="Char3">
    <w:name w:val="풍선 도움말 텍스트 Char"/>
    <w:basedOn w:val="a0"/>
    <w:link w:val="ae"/>
    <w:uiPriority w:val="99"/>
    <w:semiHidden/>
    <w:rsid w:val="003D347D"/>
    <w:rPr>
      <w:rFonts w:asciiTheme="majorHAnsi" w:eastAsiaTheme="majorEastAsia" w:hAnsiTheme="majorHAnsi" w:cstheme="majorBidi"/>
      <w:sz w:val="18"/>
      <w:szCs w:val="18"/>
    </w:rPr>
  </w:style>
  <w:style w:type="paragraph" w:customStyle="1" w:styleId="20">
    <w:name w:val="간격 없음2"/>
    <w:basedOn w:val="a"/>
    <w:rsid w:val="00C72389"/>
    <w:pPr>
      <w:spacing w:after="0" w:line="240" w:lineRule="auto"/>
      <w:textAlignment w:val="baseline"/>
    </w:pPr>
    <w:rPr>
      <w:rFonts w:ascii="맑은 고딕" w:eastAsia="굴림" w:hAnsi="굴림" w:cs="굴림"/>
      <w:color w:val="000000"/>
      <w:szCs w:val="20"/>
    </w:rPr>
  </w:style>
  <w:style w:type="character" w:customStyle="1" w:styleId="html-italic">
    <w:name w:val="html-italic"/>
    <w:basedOn w:val="a0"/>
    <w:rsid w:val="00F90A80"/>
  </w:style>
  <w:style w:type="character" w:customStyle="1" w:styleId="fm-vol-iss-date">
    <w:name w:val="fm-vol-iss-date"/>
    <w:basedOn w:val="a0"/>
    <w:rsid w:val="00023F00"/>
  </w:style>
  <w:style w:type="character" w:customStyle="1" w:styleId="doi">
    <w:name w:val="doi"/>
    <w:basedOn w:val="a0"/>
    <w:rsid w:val="00023F00"/>
  </w:style>
  <w:style w:type="character" w:customStyle="1" w:styleId="fm-citation-ids-label">
    <w:name w:val="fm-citation-ids-label"/>
    <w:basedOn w:val="a0"/>
    <w:rsid w:val="00023F00"/>
  </w:style>
  <w:style w:type="table" w:styleId="af">
    <w:name w:val="Table Grid"/>
    <w:basedOn w:val="a1"/>
    <w:uiPriority w:val="39"/>
    <w:rsid w:val="00367C10"/>
    <w:pPr>
      <w:spacing w:after="0" w:line="240" w:lineRule="auto"/>
    </w:pPr>
    <w:rPr>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34"/>
    <w:qFormat/>
    <w:rsid w:val="00367C10"/>
    <w:pPr>
      <w:spacing w:after="0" w:line="240" w:lineRule="auto"/>
      <w:ind w:leftChars="400" w:left="800"/>
    </w:pPr>
    <w:rPr>
      <w:szCs w:val="24"/>
      <w14:ligatures w14:val="standardContextual"/>
    </w:rPr>
  </w:style>
  <w:style w:type="character" w:customStyle="1" w:styleId="u-visually-hidden">
    <w:name w:val="u-visually-hidden"/>
    <w:basedOn w:val="a0"/>
    <w:rsid w:val="009242AA"/>
  </w:style>
  <w:style w:type="paragraph" w:customStyle="1" w:styleId="Default">
    <w:name w:val="Default"/>
    <w:rsid w:val="00E92E96"/>
    <w:pPr>
      <w:widowControl w:val="0"/>
      <w:autoSpaceDE w:val="0"/>
      <w:autoSpaceDN w:val="0"/>
      <w:adjustRightInd w:val="0"/>
      <w:spacing w:after="0" w:line="240" w:lineRule="auto"/>
      <w:jc w:val="left"/>
    </w:pPr>
    <w:rPr>
      <w:rFonts w:ascii="Calibri" w:eastAsia="맑은 고딕" w:hAnsi="Calibri" w:cs="Calibri"/>
      <w:color w:val="000000"/>
      <w:kern w:val="0"/>
      <w:sz w:val="24"/>
      <w:szCs w:val="24"/>
    </w:rPr>
  </w:style>
  <w:style w:type="character" w:customStyle="1" w:styleId="4Char">
    <w:name w:val="제목 4 Char"/>
    <w:basedOn w:val="a0"/>
    <w:link w:val="4"/>
    <w:uiPriority w:val="9"/>
    <w:semiHidden/>
    <w:rsid w:val="00713068"/>
    <w:rPr>
      <w:b/>
      <w:bCs/>
    </w:rPr>
  </w:style>
  <w:style w:type="character" w:customStyle="1" w:styleId="typography-modulelvnit">
    <w:name w:val="typography-module__lvnit"/>
    <w:basedOn w:val="a0"/>
    <w:rsid w:val="00713068"/>
  </w:style>
  <w:style w:type="character" w:customStyle="1" w:styleId="2Char">
    <w:name w:val="제목 2 Char"/>
    <w:basedOn w:val="a0"/>
    <w:link w:val="2"/>
    <w:uiPriority w:val="9"/>
    <w:rsid w:val="004D1298"/>
    <w:rPr>
      <w:rFonts w:asciiTheme="majorHAnsi" w:eastAsiaTheme="majorEastAsia" w:hAnsiTheme="majorHAnsi" w:cstheme="majorBidi"/>
    </w:rPr>
  </w:style>
  <w:style w:type="character" w:customStyle="1" w:styleId="st1">
    <w:name w:val="st1"/>
    <w:basedOn w:val="a0"/>
    <w:rsid w:val="009124FE"/>
  </w:style>
  <w:style w:type="character" w:customStyle="1" w:styleId="12">
    <w:name w:val="확인되지 않은 멘션1"/>
    <w:basedOn w:val="a0"/>
    <w:uiPriority w:val="99"/>
    <w:semiHidden/>
    <w:unhideWhenUsed/>
    <w:rsid w:val="009124FE"/>
    <w:rPr>
      <w:color w:val="605E5C"/>
      <w:shd w:val="clear" w:color="auto" w:fill="E1DFDD"/>
    </w:rPr>
  </w:style>
  <w:style w:type="character" w:customStyle="1" w:styleId="ej-keyword">
    <w:name w:val="ej-keyword"/>
    <w:basedOn w:val="a0"/>
    <w:rsid w:val="005B5D23"/>
  </w:style>
  <w:style w:type="character" w:customStyle="1" w:styleId="ref-journal">
    <w:name w:val="ref-journal"/>
    <w:basedOn w:val="a0"/>
    <w:rsid w:val="005B5D23"/>
  </w:style>
  <w:style w:type="character" w:customStyle="1" w:styleId="ref-vol">
    <w:name w:val="ref-vol"/>
    <w:basedOn w:val="a0"/>
    <w:rsid w:val="005B5D23"/>
  </w:style>
  <w:style w:type="character" w:customStyle="1" w:styleId="cit">
    <w:name w:val="cit"/>
    <w:basedOn w:val="a0"/>
    <w:rsid w:val="005B5D23"/>
  </w:style>
  <w:style w:type="character" w:customStyle="1" w:styleId="docsum-authors2">
    <w:name w:val="docsum-authors2"/>
    <w:basedOn w:val="a0"/>
    <w:rsid w:val="005B5D23"/>
  </w:style>
  <w:style w:type="character" w:customStyle="1" w:styleId="comma">
    <w:name w:val="comma"/>
    <w:basedOn w:val="a0"/>
    <w:rsid w:val="005B5D23"/>
  </w:style>
  <w:style w:type="character" w:customStyle="1" w:styleId="title-text">
    <w:name w:val="title-text"/>
    <w:basedOn w:val="a0"/>
    <w:rsid w:val="005B5D23"/>
  </w:style>
  <w:style w:type="character" w:customStyle="1" w:styleId="anchor-text">
    <w:name w:val="anchor-text"/>
    <w:basedOn w:val="a0"/>
    <w:rsid w:val="005B5D23"/>
  </w:style>
  <w:style w:type="paragraph" w:customStyle="1" w:styleId="c-article-author-listitem">
    <w:name w:val="c-article-author-list__item"/>
    <w:basedOn w:val="a"/>
    <w:rsid w:val="003C5078"/>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c-article-info-details">
    <w:name w:val="c-article-info-details"/>
    <w:basedOn w:val="a"/>
    <w:rsid w:val="003C5078"/>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customStyle="1" w:styleId="period">
    <w:name w:val="period"/>
    <w:basedOn w:val="a0"/>
    <w:rsid w:val="003C5078"/>
  </w:style>
  <w:style w:type="paragraph" w:customStyle="1" w:styleId="p">
    <w:name w:val="p"/>
    <w:basedOn w:val="a"/>
    <w:rsid w:val="00DB3051"/>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customStyle="1" w:styleId="volumeinfo">
    <w:name w:val="volumeinfo"/>
    <w:basedOn w:val="a0"/>
    <w:rsid w:val="0022209B"/>
  </w:style>
  <w:style w:type="character" w:styleId="af1">
    <w:name w:val="FollowedHyperlink"/>
    <w:basedOn w:val="a0"/>
    <w:uiPriority w:val="99"/>
    <w:semiHidden/>
    <w:unhideWhenUsed/>
    <w:rsid w:val="0022209B"/>
    <w:rPr>
      <w:color w:val="954F72" w:themeColor="followedHyperlink"/>
      <w:u w:val="single"/>
    </w:rPr>
  </w:style>
  <w:style w:type="character" w:customStyle="1" w:styleId="b1">
    <w:name w:val="b1"/>
    <w:rsid w:val="00276701"/>
    <w:rPr>
      <w:b/>
      <w:bCs/>
    </w:rPr>
  </w:style>
  <w:style w:type="character" w:customStyle="1" w:styleId="21">
    <w:name w:val="확인되지 않은 멘션2"/>
    <w:basedOn w:val="a0"/>
    <w:uiPriority w:val="99"/>
    <w:semiHidden/>
    <w:unhideWhenUsed/>
    <w:rsid w:val="0045585E"/>
    <w:rPr>
      <w:color w:val="605E5C"/>
      <w:shd w:val="clear" w:color="auto" w:fill="E1DFDD"/>
    </w:rPr>
  </w:style>
  <w:style w:type="character" w:customStyle="1" w:styleId="3Char">
    <w:name w:val="제목 3 Char"/>
    <w:basedOn w:val="a0"/>
    <w:link w:val="3"/>
    <w:uiPriority w:val="9"/>
    <w:rsid w:val="002F76AA"/>
    <w:rPr>
      <w:rFonts w:asciiTheme="majorHAnsi" w:eastAsiaTheme="majorEastAsia" w:hAnsiTheme="majorHAnsi" w:cstheme="majorBidi"/>
    </w:rPr>
  </w:style>
  <w:style w:type="paragraph" w:customStyle="1" w:styleId="m-pubpeople">
    <w:name w:val="m-pub__people"/>
    <w:basedOn w:val="a"/>
    <w:rsid w:val="002F76AA"/>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m-pubmeta">
    <w:name w:val="m-pub__meta"/>
    <w:basedOn w:val="a"/>
    <w:rsid w:val="002F76AA"/>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customStyle="1" w:styleId="mixed-citation">
    <w:name w:val="mixed-citation"/>
    <w:basedOn w:val="a0"/>
    <w:rsid w:val="00FB7C4F"/>
  </w:style>
  <w:style w:type="paragraph" w:customStyle="1" w:styleId="30">
    <w:name w:val="간격 없음3"/>
    <w:basedOn w:val="a"/>
    <w:rsid w:val="007D212E"/>
    <w:pPr>
      <w:spacing w:after="0" w:line="240" w:lineRule="auto"/>
      <w:textAlignment w:val="baseline"/>
    </w:pPr>
    <w:rPr>
      <w:rFonts w:ascii="맑은 고딕" w:eastAsia="굴림" w:hAnsi="굴림" w:cs="굴림"/>
      <w:color w:val="000000"/>
      <w:szCs w:val="20"/>
    </w:rPr>
  </w:style>
  <w:style w:type="character" w:styleId="HTML">
    <w:name w:val="HTML Code"/>
    <w:basedOn w:val="a0"/>
    <w:uiPriority w:val="99"/>
    <w:semiHidden/>
    <w:unhideWhenUsed/>
    <w:rsid w:val="001C6AA9"/>
    <w:rPr>
      <w:rFonts w:ascii="굴림체" w:eastAsia="굴림체" w:hAnsi="굴림체" w:cs="굴림체"/>
      <w:sz w:val="24"/>
      <w:szCs w:val="24"/>
    </w:rPr>
  </w:style>
  <w:style w:type="character" w:customStyle="1" w:styleId="31">
    <w:name w:val="확인되지 않은 멘션3"/>
    <w:basedOn w:val="a0"/>
    <w:uiPriority w:val="99"/>
    <w:semiHidden/>
    <w:unhideWhenUsed/>
    <w:rsid w:val="001C6AA9"/>
    <w:rPr>
      <w:color w:val="605E5C"/>
      <w:shd w:val="clear" w:color="auto" w:fill="E1DFDD"/>
    </w:rPr>
  </w:style>
  <w:style w:type="character" w:customStyle="1" w:styleId="citation-0">
    <w:name w:val="citation-0"/>
    <w:basedOn w:val="a0"/>
    <w:rsid w:val="00305402"/>
  </w:style>
  <w:style w:type="character" w:customStyle="1" w:styleId="citation-doi">
    <w:name w:val="citation-doi"/>
    <w:basedOn w:val="a0"/>
    <w:rsid w:val="00C71E98"/>
  </w:style>
  <w:style w:type="character" w:customStyle="1" w:styleId="secondary-date">
    <w:name w:val="secondary-date"/>
    <w:basedOn w:val="a0"/>
    <w:rsid w:val="00C71E98"/>
  </w:style>
  <w:style w:type="character" w:styleId="af2">
    <w:name w:val="Unresolved Mention"/>
    <w:basedOn w:val="a0"/>
    <w:uiPriority w:val="99"/>
    <w:semiHidden/>
    <w:unhideWhenUsed/>
    <w:rsid w:val="00A520BE"/>
    <w:rPr>
      <w:color w:val="605E5C"/>
      <w:shd w:val="clear" w:color="auto" w:fill="E1DFDD"/>
    </w:rPr>
  </w:style>
  <w:style w:type="paragraph" w:customStyle="1" w:styleId="40">
    <w:name w:val="간격 없음4"/>
    <w:basedOn w:val="a"/>
    <w:rsid w:val="00B6412B"/>
    <w:pPr>
      <w:spacing w:after="0" w:line="240" w:lineRule="auto"/>
      <w:textAlignment w:val="baseline"/>
    </w:pPr>
    <w:rPr>
      <w:rFonts w:ascii="맑은 고딕" w:eastAsia="굴림" w:hAnsi="굴림" w:cs="굴림"/>
      <w:color w:val="00000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475358">
      <w:bodyDiv w:val="1"/>
      <w:marLeft w:val="0"/>
      <w:marRight w:val="0"/>
      <w:marTop w:val="0"/>
      <w:marBottom w:val="0"/>
      <w:divBdr>
        <w:top w:val="none" w:sz="0" w:space="0" w:color="auto"/>
        <w:left w:val="none" w:sz="0" w:space="0" w:color="auto"/>
        <w:bottom w:val="none" w:sz="0" w:space="0" w:color="auto"/>
        <w:right w:val="none" w:sz="0" w:space="0" w:color="auto"/>
      </w:divBdr>
    </w:div>
    <w:div w:id="76244275">
      <w:bodyDiv w:val="1"/>
      <w:marLeft w:val="0"/>
      <w:marRight w:val="0"/>
      <w:marTop w:val="0"/>
      <w:marBottom w:val="0"/>
      <w:divBdr>
        <w:top w:val="none" w:sz="0" w:space="0" w:color="auto"/>
        <w:left w:val="none" w:sz="0" w:space="0" w:color="auto"/>
        <w:bottom w:val="none" w:sz="0" w:space="0" w:color="auto"/>
        <w:right w:val="none" w:sz="0" w:space="0" w:color="auto"/>
      </w:divBdr>
    </w:div>
    <w:div w:id="89276871">
      <w:bodyDiv w:val="1"/>
      <w:marLeft w:val="0"/>
      <w:marRight w:val="0"/>
      <w:marTop w:val="0"/>
      <w:marBottom w:val="0"/>
      <w:divBdr>
        <w:top w:val="none" w:sz="0" w:space="0" w:color="auto"/>
        <w:left w:val="none" w:sz="0" w:space="0" w:color="auto"/>
        <w:bottom w:val="none" w:sz="0" w:space="0" w:color="auto"/>
        <w:right w:val="none" w:sz="0" w:space="0" w:color="auto"/>
      </w:divBdr>
    </w:div>
    <w:div w:id="91902702">
      <w:bodyDiv w:val="1"/>
      <w:marLeft w:val="0"/>
      <w:marRight w:val="0"/>
      <w:marTop w:val="0"/>
      <w:marBottom w:val="0"/>
      <w:divBdr>
        <w:top w:val="none" w:sz="0" w:space="0" w:color="auto"/>
        <w:left w:val="none" w:sz="0" w:space="0" w:color="auto"/>
        <w:bottom w:val="none" w:sz="0" w:space="0" w:color="auto"/>
        <w:right w:val="none" w:sz="0" w:space="0" w:color="auto"/>
      </w:divBdr>
    </w:div>
    <w:div w:id="103771392">
      <w:bodyDiv w:val="1"/>
      <w:marLeft w:val="0"/>
      <w:marRight w:val="0"/>
      <w:marTop w:val="0"/>
      <w:marBottom w:val="0"/>
      <w:divBdr>
        <w:top w:val="none" w:sz="0" w:space="0" w:color="auto"/>
        <w:left w:val="none" w:sz="0" w:space="0" w:color="auto"/>
        <w:bottom w:val="none" w:sz="0" w:space="0" w:color="auto"/>
        <w:right w:val="none" w:sz="0" w:space="0" w:color="auto"/>
      </w:divBdr>
    </w:div>
    <w:div w:id="122619538">
      <w:bodyDiv w:val="1"/>
      <w:marLeft w:val="0"/>
      <w:marRight w:val="0"/>
      <w:marTop w:val="0"/>
      <w:marBottom w:val="0"/>
      <w:divBdr>
        <w:top w:val="none" w:sz="0" w:space="0" w:color="auto"/>
        <w:left w:val="none" w:sz="0" w:space="0" w:color="auto"/>
        <w:bottom w:val="none" w:sz="0" w:space="0" w:color="auto"/>
        <w:right w:val="none" w:sz="0" w:space="0" w:color="auto"/>
      </w:divBdr>
    </w:div>
    <w:div w:id="140388077">
      <w:bodyDiv w:val="1"/>
      <w:marLeft w:val="0"/>
      <w:marRight w:val="0"/>
      <w:marTop w:val="0"/>
      <w:marBottom w:val="0"/>
      <w:divBdr>
        <w:top w:val="none" w:sz="0" w:space="0" w:color="auto"/>
        <w:left w:val="none" w:sz="0" w:space="0" w:color="auto"/>
        <w:bottom w:val="none" w:sz="0" w:space="0" w:color="auto"/>
        <w:right w:val="none" w:sz="0" w:space="0" w:color="auto"/>
      </w:divBdr>
    </w:div>
    <w:div w:id="156191719">
      <w:bodyDiv w:val="1"/>
      <w:marLeft w:val="0"/>
      <w:marRight w:val="0"/>
      <w:marTop w:val="0"/>
      <w:marBottom w:val="0"/>
      <w:divBdr>
        <w:top w:val="none" w:sz="0" w:space="0" w:color="auto"/>
        <w:left w:val="none" w:sz="0" w:space="0" w:color="auto"/>
        <w:bottom w:val="none" w:sz="0" w:space="0" w:color="auto"/>
        <w:right w:val="none" w:sz="0" w:space="0" w:color="auto"/>
      </w:divBdr>
    </w:div>
    <w:div w:id="166600463">
      <w:bodyDiv w:val="1"/>
      <w:marLeft w:val="0"/>
      <w:marRight w:val="0"/>
      <w:marTop w:val="0"/>
      <w:marBottom w:val="0"/>
      <w:divBdr>
        <w:top w:val="none" w:sz="0" w:space="0" w:color="auto"/>
        <w:left w:val="none" w:sz="0" w:space="0" w:color="auto"/>
        <w:bottom w:val="none" w:sz="0" w:space="0" w:color="auto"/>
        <w:right w:val="none" w:sz="0" w:space="0" w:color="auto"/>
      </w:divBdr>
    </w:div>
    <w:div w:id="179585886">
      <w:bodyDiv w:val="1"/>
      <w:marLeft w:val="0"/>
      <w:marRight w:val="0"/>
      <w:marTop w:val="0"/>
      <w:marBottom w:val="0"/>
      <w:divBdr>
        <w:top w:val="none" w:sz="0" w:space="0" w:color="auto"/>
        <w:left w:val="none" w:sz="0" w:space="0" w:color="auto"/>
        <w:bottom w:val="none" w:sz="0" w:space="0" w:color="auto"/>
        <w:right w:val="none" w:sz="0" w:space="0" w:color="auto"/>
      </w:divBdr>
      <w:divsChild>
        <w:div w:id="1465539584">
          <w:marLeft w:val="0"/>
          <w:marRight w:val="0"/>
          <w:marTop w:val="0"/>
          <w:marBottom w:val="0"/>
          <w:divBdr>
            <w:top w:val="none" w:sz="0" w:space="0" w:color="auto"/>
            <w:left w:val="none" w:sz="0" w:space="0" w:color="auto"/>
            <w:bottom w:val="none" w:sz="0" w:space="0" w:color="auto"/>
            <w:right w:val="none" w:sz="0" w:space="0" w:color="auto"/>
          </w:divBdr>
        </w:div>
      </w:divsChild>
    </w:div>
    <w:div w:id="190849041">
      <w:bodyDiv w:val="1"/>
      <w:marLeft w:val="0"/>
      <w:marRight w:val="0"/>
      <w:marTop w:val="0"/>
      <w:marBottom w:val="0"/>
      <w:divBdr>
        <w:top w:val="none" w:sz="0" w:space="0" w:color="auto"/>
        <w:left w:val="none" w:sz="0" w:space="0" w:color="auto"/>
        <w:bottom w:val="none" w:sz="0" w:space="0" w:color="auto"/>
        <w:right w:val="none" w:sz="0" w:space="0" w:color="auto"/>
      </w:divBdr>
    </w:div>
    <w:div w:id="209263825">
      <w:bodyDiv w:val="1"/>
      <w:marLeft w:val="0"/>
      <w:marRight w:val="0"/>
      <w:marTop w:val="0"/>
      <w:marBottom w:val="0"/>
      <w:divBdr>
        <w:top w:val="none" w:sz="0" w:space="0" w:color="auto"/>
        <w:left w:val="none" w:sz="0" w:space="0" w:color="auto"/>
        <w:bottom w:val="none" w:sz="0" w:space="0" w:color="auto"/>
        <w:right w:val="none" w:sz="0" w:space="0" w:color="auto"/>
      </w:divBdr>
      <w:divsChild>
        <w:div w:id="1348869519">
          <w:marLeft w:val="0"/>
          <w:marRight w:val="0"/>
          <w:marTop w:val="0"/>
          <w:marBottom w:val="0"/>
          <w:divBdr>
            <w:top w:val="none" w:sz="0" w:space="0" w:color="auto"/>
            <w:left w:val="none" w:sz="0" w:space="0" w:color="auto"/>
            <w:bottom w:val="none" w:sz="0" w:space="0" w:color="auto"/>
            <w:right w:val="none" w:sz="0" w:space="0" w:color="auto"/>
          </w:divBdr>
          <w:divsChild>
            <w:div w:id="1168208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3566981">
      <w:bodyDiv w:val="1"/>
      <w:marLeft w:val="0"/>
      <w:marRight w:val="0"/>
      <w:marTop w:val="0"/>
      <w:marBottom w:val="0"/>
      <w:divBdr>
        <w:top w:val="none" w:sz="0" w:space="0" w:color="auto"/>
        <w:left w:val="none" w:sz="0" w:space="0" w:color="auto"/>
        <w:bottom w:val="none" w:sz="0" w:space="0" w:color="auto"/>
        <w:right w:val="none" w:sz="0" w:space="0" w:color="auto"/>
      </w:divBdr>
    </w:div>
    <w:div w:id="279728876">
      <w:bodyDiv w:val="1"/>
      <w:marLeft w:val="0"/>
      <w:marRight w:val="0"/>
      <w:marTop w:val="0"/>
      <w:marBottom w:val="0"/>
      <w:divBdr>
        <w:top w:val="none" w:sz="0" w:space="0" w:color="auto"/>
        <w:left w:val="none" w:sz="0" w:space="0" w:color="auto"/>
        <w:bottom w:val="none" w:sz="0" w:space="0" w:color="auto"/>
        <w:right w:val="none" w:sz="0" w:space="0" w:color="auto"/>
      </w:divBdr>
    </w:div>
    <w:div w:id="306739988">
      <w:bodyDiv w:val="1"/>
      <w:marLeft w:val="0"/>
      <w:marRight w:val="0"/>
      <w:marTop w:val="0"/>
      <w:marBottom w:val="0"/>
      <w:divBdr>
        <w:top w:val="none" w:sz="0" w:space="0" w:color="auto"/>
        <w:left w:val="none" w:sz="0" w:space="0" w:color="auto"/>
        <w:bottom w:val="none" w:sz="0" w:space="0" w:color="auto"/>
        <w:right w:val="none" w:sz="0" w:space="0" w:color="auto"/>
      </w:divBdr>
    </w:div>
    <w:div w:id="342049497">
      <w:bodyDiv w:val="1"/>
      <w:marLeft w:val="0"/>
      <w:marRight w:val="0"/>
      <w:marTop w:val="0"/>
      <w:marBottom w:val="0"/>
      <w:divBdr>
        <w:top w:val="none" w:sz="0" w:space="0" w:color="auto"/>
        <w:left w:val="none" w:sz="0" w:space="0" w:color="auto"/>
        <w:bottom w:val="none" w:sz="0" w:space="0" w:color="auto"/>
        <w:right w:val="none" w:sz="0" w:space="0" w:color="auto"/>
      </w:divBdr>
    </w:div>
    <w:div w:id="345518666">
      <w:bodyDiv w:val="1"/>
      <w:marLeft w:val="0"/>
      <w:marRight w:val="0"/>
      <w:marTop w:val="0"/>
      <w:marBottom w:val="0"/>
      <w:divBdr>
        <w:top w:val="none" w:sz="0" w:space="0" w:color="auto"/>
        <w:left w:val="none" w:sz="0" w:space="0" w:color="auto"/>
        <w:bottom w:val="none" w:sz="0" w:space="0" w:color="auto"/>
        <w:right w:val="none" w:sz="0" w:space="0" w:color="auto"/>
      </w:divBdr>
      <w:divsChild>
        <w:div w:id="129326529">
          <w:marLeft w:val="0"/>
          <w:marRight w:val="0"/>
          <w:marTop w:val="0"/>
          <w:marBottom w:val="0"/>
          <w:divBdr>
            <w:top w:val="none" w:sz="0" w:space="0" w:color="auto"/>
            <w:left w:val="none" w:sz="0" w:space="0" w:color="auto"/>
            <w:bottom w:val="none" w:sz="0" w:space="0" w:color="auto"/>
            <w:right w:val="none" w:sz="0" w:space="0" w:color="auto"/>
          </w:divBdr>
          <w:divsChild>
            <w:div w:id="1856189887">
              <w:marLeft w:val="0"/>
              <w:marRight w:val="0"/>
              <w:marTop w:val="0"/>
              <w:marBottom w:val="0"/>
              <w:divBdr>
                <w:top w:val="none" w:sz="0" w:space="0" w:color="auto"/>
                <w:left w:val="none" w:sz="0" w:space="0" w:color="auto"/>
                <w:bottom w:val="none" w:sz="0" w:space="0" w:color="auto"/>
                <w:right w:val="none" w:sz="0" w:space="0" w:color="auto"/>
              </w:divBdr>
              <w:divsChild>
                <w:div w:id="2122995154">
                  <w:marLeft w:val="0"/>
                  <w:marRight w:val="0"/>
                  <w:marTop w:val="0"/>
                  <w:marBottom w:val="0"/>
                  <w:divBdr>
                    <w:top w:val="none" w:sz="0" w:space="0" w:color="auto"/>
                    <w:left w:val="none" w:sz="0" w:space="0" w:color="auto"/>
                    <w:bottom w:val="none" w:sz="0" w:space="0" w:color="auto"/>
                    <w:right w:val="none" w:sz="0" w:space="0" w:color="auto"/>
                  </w:divBdr>
                  <w:divsChild>
                    <w:div w:id="396980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2315517">
      <w:bodyDiv w:val="1"/>
      <w:marLeft w:val="0"/>
      <w:marRight w:val="0"/>
      <w:marTop w:val="0"/>
      <w:marBottom w:val="0"/>
      <w:divBdr>
        <w:top w:val="none" w:sz="0" w:space="0" w:color="auto"/>
        <w:left w:val="none" w:sz="0" w:space="0" w:color="auto"/>
        <w:bottom w:val="none" w:sz="0" w:space="0" w:color="auto"/>
        <w:right w:val="none" w:sz="0" w:space="0" w:color="auto"/>
      </w:divBdr>
    </w:div>
    <w:div w:id="373651298">
      <w:bodyDiv w:val="1"/>
      <w:marLeft w:val="0"/>
      <w:marRight w:val="0"/>
      <w:marTop w:val="0"/>
      <w:marBottom w:val="0"/>
      <w:divBdr>
        <w:top w:val="none" w:sz="0" w:space="0" w:color="auto"/>
        <w:left w:val="none" w:sz="0" w:space="0" w:color="auto"/>
        <w:bottom w:val="none" w:sz="0" w:space="0" w:color="auto"/>
        <w:right w:val="none" w:sz="0" w:space="0" w:color="auto"/>
      </w:divBdr>
    </w:div>
    <w:div w:id="389501805">
      <w:bodyDiv w:val="1"/>
      <w:marLeft w:val="0"/>
      <w:marRight w:val="0"/>
      <w:marTop w:val="0"/>
      <w:marBottom w:val="0"/>
      <w:divBdr>
        <w:top w:val="none" w:sz="0" w:space="0" w:color="auto"/>
        <w:left w:val="none" w:sz="0" w:space="0" w:color="auto"/>
        <w:bottom w:val="none" w:sz="0" w:space="0" w:color="auto"/>
        <w:right w:val="none" w:sz="0" w:space="0" w:color="auto"/>
      </w:divBdr>
    </w:div>
    <w:div w:id="399400682">
      <w:bodyDiv w:val="1"/>
      <w:marLeft w:val="0"/>
      <w:marRight w:val="0"/>
      <w:marTop w:val="0"/>
      <w:marBottom w:val="0"/>
      <w:divBdr>
        <w:top w:val="none" w:sz="0" w:space="0" w:color="auto"/>
        <w:left w:val="none" w:sz="0" w:space="0" w:color="auto"/>
        <w:bottom w:val="none" w:sz="0" w:space="0" w:color="auto"/>
        <w:right w:val="none" w:sz="0" w:space="0" w:color="auto"/>
      </w:divBdr>
    </w:div>
    <w:div w:id="400182250">
      <w:bodyDiv w:val="1"/>
      <w:marLeft w:val="0"/>
      <w:marRight w:val="0"/>
      <w:marTop w:val="0"/>
      <w:marBottom w:val="0"/>
      <w:divBdr>
        <w:top w:val="none" w:sz="0" w:space="0" w:color="auto"/>
        <w:left w:val="none" w:sz="0" w:space="0" w:color="auto"/>
        <w:bottom w:val="none" w:sz="0" w:space="0" w:color="auto"/>
        <w:right w:val="none" w:sz="0" w:space="0" w:color="auto"/>
      </w:divBdr>
    </w:div>
    <w:div w:id="407970386">
      <w:bodyDiv w:val="1"/>
      <w:marLeft w:val="0"/>
      <w:marRight w:val="0"/>
      <w:marTop w:val="0"/>
      <w:marBottom w:val="0"/>
      <w:divBdr>
        <w:top w:val="none" w:sz="0" w:space="0" w:color="auto"/>
        <w:left w:val="none" w:sz="0" w:space="0" w:color="auto"/>
        <w:bottom w:val="none" w:sz="0" w:space="0" w:color="auto"/>
        <w:right w:val="none" w:sz="0" w:space="0" w:color="auto"/>
      </w:divBdr>
      <w:divsChild>
        <w:div w:id="2131587701">
          <w:marLeft w:val="0"/>
          <w:marRight w:val="0"/>
          <w:marTop w:val="0"/>
          <w:marBottom w:val="0"/>
          <w:divBdr>
            <w:top w:val="none" w:sz="0" w:space="0" w:color="auto"/>
            <w:left w:val="none" w:sz="0" w:space="0" w:color="auto"/>
            <w:bottom w:val="none" w:sz="0" w:space="0" w:color="auto"/>
            <w:right w:val="none" w:sz="0" w:space="0" w:color="auto"/>
          </w:divBdr>
          <w:divsChild>
            <w:div w:id="200758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798956">
      <w:bodyDiv w:val="1"/>
      <w:marLeft w:val="0"/>
      <w:marRight w:val="0"/>
      <w:marTop w:val="0"/>
      <w:marBottom w:val="0"/>
      <w:divBdr>
        <w:top w:val="none" w:sz="0" w:space="0" w:color="auto"/>
        <w:left w:val="none" w:sz="0" w:space="0" w:color="auto"/>
        <w:bottom w:val="none" w:sz="0" w:space="0" w:color="auto"/>
        <w:right w:val="none" w:sz="0" w:space="0" w:color="auto"/>
      </w:divBdr>
    </w:div>
    <w:div w:id="429083338">
      <w:bodyDiv w:val="1"/>
      <w:marLeft w:val="0"/>
      <w:marRight w:val="0"/>
      <w:marTop w:val="0"/>
      <w:marBottom w:val="0"/>
      <w:divBdr>
        <w:top w:val="none" w:sz="0" w:space="0" w:color="auto"/>
        <w:left w:val="none" w:sz="0" w:space="0" w:color="auto"/>
        <w:bottom w:val="none" w:sz="0" w:space="0" w:color="auto"/>
        <w:right w:val="none" w:sz="0" w:space="0" w:color="auto"/>
      </w:divBdr>
      <w:divsChild>
        <w:div w:id="241334595">
          <w:marLeft w:val="0"/>
          <w:marRight w:val="0"/>
          <w:marTop w:val="0"/>
          <w:marBottom w:val="0"/>
          <w:divBdr>
            <w:top w:val="none" w:sz="0" w:space="0" w:color="auto"/>
            <w:left w:val="none" w:sz="0" w:space="0" w:color="auto"/>
            <w:bottom w:val="none" w:sz="0" w:space="0" w:color="auto"/>
            <w:right w:val="none" w:sz="0" w:space="0" w:color="auto"/>
          </w:divBdr>
        </w:div>
      </w:divsChild>
    </w:div>
    <w:div w:id="463813389">
      <w:bodyDiv w:val="1"/>
      <w:marLeft w:val="0"/>
      <w:marRight w:val="0"/>
      <w:marTop w:val="0"/>
      <w:marBottom w:val="0"/>
      <w:divBdr>
        <w:top w:val="none" w:sz="0" w:space="0" w:color="auto"/>
        <w:left w:val="none" w:sz="0" w:space="0" w:color="auto"/>
        <w:bottom w:val="none" w:sz="0" w:space="0" w:color="auto"/>
        <w:right w:val="none" w:sz="0" w:space="0" w:color="auto"/>
      </w:divBdr>
      <w:divsChild>
        <w:div w:id="178273675">
          <w:marLeft w:val="0"/>
          <w:marRight w:val="0"/>
          <w:marTop w:val="0"/>
          <w:marBottom w:val="0"/>
          <w:divBdr>
            <w:top w:val="none" w:sz="0" w:space="0" w:color="auto"/>
            <w:left w:val="none" w:sz="0" w:space="0" w:color="auto"/>
            <w:bottom w:val="none" w:sz="0" w:space="0" w:color="auto"/>
            <w:right w:val="none" w:sz="0" w:space="0" w:color="auto"/>
          </w:divBdr>
          <w:divsChild>
            <w:div w:id="430130101">
              <w:marLeft w:val="0"/>
              <w:marRight w:val="0"/>
              <w:marTop w:val="0"/>
              <w:marBottom w:val="0"/>
              <w:divBdr>
                <w:top w:val="none" w:sz="0" w:space="0" w:color="auto"/>
                <w:left w:val="none" w:sz="0" w:space="0" w:color="auto"/>
                <w:bottom w:val="none" w:sz="0" w:space="0" w:color="auto"/>
                <w:right w:val="none" w:sz="0" w:space="0" w:color="auto"/>
              </w:divBdr>
              <w:divsChild>
                <w:div w:id="71998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586938">
      <w:bodyDiv w:val="1"/>
      <w:marLeft w:val="0"/>
      <w:marRight w:val="0"/>
      <w:marTop w:val="0"/>
      <w:marBottom w:val="0"/>
      <w:divBdr>
        <w:top w:val="none" w:sz="0" w:space="0" w:color="auto"/>
        <w:left w:val="none" w:sz="0" w:space="0" w:color="auto"/>
        <w:bottom w:val="none" w:sz="0" w:space="0" w:color="auto"/>
        <w:right w:val="none" w:sz="0" w:space="0" w:color="auto"/>
      </w:divBdr>
    </w:div>
    <w:div w:id="471557413">
      <w:bodyDiv w:val="1"/>
      <w:marLeft w:val="0"/>
      <w:marRight w:val="0"/>
      <w:marTop w:val="0"/>
      <w:marBottom w:val="0"/>
      <w:divBdr>
        <w:top w:val="none" w:sz="0" w:space="0" w:color="auto"/>
        <w:left w:val="none" w:sz="0" w:space="0" w:color="auto"/>
        <w:bottom w:val="none" w:sz="0" w:space="0" w:color="auto"/>
        <w:right w:val="none" w:sz="0" w:space="0" w:color="auto"/>
      </w:divBdr>
    </w:div>
    <w:div w:id="499082489">
      <w:bodyDiv w:val="1"/>
      <w:marLeft w:val="0"/>
      <w:marRight w:val="0"/>
      <w:marTop w:val="0"/>
      <w:marBottom w:val="0"/>
      <w:divBdr>
        <w:top w:val="none" w:sz="0" w:space="0" w:color="auto"/>
        <w:left w:val="none" w:sz="0" w:space="0" w:color="auto"/>
        <w:bottom w:val="none" w:sz="0" w:space="0" w:color="auto"/>
        <w:right w:val="none" w:sz="0" w:space="0" w:color="auto"/>
      </w:divBdr>
    </w:div>
    <w:div w:id="500850974">
      <w:bodyDiv w:val="1"/>
      <w:marLeft w:val="0"/>
      <w:marRight w:val="0"/>
      <w:marTop w:val="0"/>
      <w:marBottom w:val="0"/>
      <w:divBdr>
        <w:top w:val="none" w:sz="0" w:space="0" w:color="auto"/>
        <w:left w:val="none" w:sz="0" w:space="0" w:color="auto"/>
        <w:bottom w:val="none" w:sz="0" w:space="0" w:color="auto"/>
        <w:right w:val="none" w:sz="0" w:space="0" w:color="auto"/>
      </w:divBdr>
    </w:div>
    <w:div w:id="518005395">
      <w:bodyDiv w:val="1"/>
      <w:marLeft w:val="0"/>
      <w:marRight w:val="0"/>
      <w:marTop w:val="0"/>
      <w:marBottom w:val="0"/>
      <w:divBdr>
        <w:top w:val="none" w:sz="0" w:space="0" w:color="auto"/>
        <w:left w:val="none" w:sz="0" w:space="0" w:color="auto"/>
        <w:bottom w:val="none" w:sz="0" w:space="0" w:color="auto"/>
        <w:right w:val="none" w:sz="0" w:space="0" w:color="auto"/>
      </w:divBdr>
    </w:div>
    <w:div w:id="530146357">
      <w:bodyDiv w:val="1"/>
      <w:marLeft w:val="0"/>
      <w:marRight w:val="0"/>
      <w:marTop w:val="0"/>
      <w:marBottom w:val="0"/>
      <w:divBdr>
        <w:top w:val="none" w:sz="0" w:space="0" w:color="auto"/>
        <w:left w:val="none" w:sz="0" w:space="0" w:color="auto"/>
        <w:bottom w:val="none" w:sz="0" w:space="0" w:color="auto"/>
        <w:right w:val="none" w:sz="0" w:space="0" w:color="auto"/>
      </w:divBdr>
    </w:div>
    <w:div w:id="554849890">
      <w:bodyDiv w:val="1"/>
      <w:marLeft w:val="0"/>
      <w:marRight w:val="0"/>
      <w:marTop w:val="0"/>
      <w:marBottom w:val="0"/>
      <w:divBdr>
        <w:top w:val="none" w:sz="0" w:space="0" w:color="auto"/>
        <w:left w:val="none" w:sz="0" w:space="0" w:color="auto"/>
        <w:bottom w:val="none" w:sz="0" w:space="0" w:color="auto"/>
        <w:right w:val="none" w:sz="0" w:space="0" w:color="auto"/>
      </w:divBdr>
    </w:div>
    <w:div w:id="567226339">
      <w:bodyDiv w:val="1"/>
      <w:marLeft w:val="0"/>
      <w:marRight w:val="0"/>
      <w:marTop w:val="0"/>
      <w:marBottom w:val="0"/>
      <w:divBdr>
        <w:top w:val="none" w:sz="0" w:space="0" w:color="auto"/>
        <w:left w:val="none" w:sz="0" w:space="0" w:color="auto"/>
        <w:bottom w:val="none" w:sz="0" w:space="0" w:color="auto"/>
        <w:right w:val="none" w:sz="0" w:space="0" w:color="auto"/>
      </w:divBdr>
      <w:divsChild>
        <w:div w:id="1516961803">
          <w:marLeft w:val="0"/>
          <w:marRight w:val="0"/>
          <w:marTop w:val="200"/>
          <w:marBottom w:val="200"/>
          <w:divBdr>
            <w:top w:val="none" w:sz="0" w:space="0" w:color="auto"/>
            <w:left w:val="none" w:sz="0" w:space="0" w:color="auto"/>
            <w:bottom w:val="none" w:sz="0" w:space="0" w:color="auto"/>
            <w:right w:val="none" w:sz="0" w:space="0" w:color="auto"/>
          </w:divBdr>
          <w:divsChild>
            <w:div w:id="159737495">
              <w:marLeft w:val="0"/>
              <w:marRight w:val="0"/>
              <w:marTop w:val="0"/>
              <w:marBottom w:val="0"/>
              <w:divBdr>
                <w:top w:val="none" w:sz="0" w:space="0" w:color="auto"/>
                <w:left w:val="none" w:sz="0" w:space="0" w:color="auto"/>
                <w:bottom w:val="none" w:sz="0" w:space="0" w:color="auto"/>
                <w:right w:val="none" w:sz="0" w:space="0" w:color="auto"/>
              </w:divBdr>
            </w:div>
          </w:divsChild>
        </w:div>
        <w:div w:id="2114856522">
          <w:marLeft w:val="0"/>
          <w:marRight w:val="0"/>
          <w:marTop w:val="0"/>
          <w:marBottom w:val="0"/>
          <w:divBdr>
            <w:top w:val="none" w:sz="0" w:space="0" w:color="auto"/>
            <w:left w:val="none" w:sz="0" w:space="0" w:color="auto"/>
            <w:bottom w:val="none" w:sz="0" w:space="0" w:color="auto"/>
            <w:right w:val="none" w:sz="0" w:space="0" w:color="auto"/>
          </w:divBdr>
          <w:divsChild>
            <w:div w:id="1670861880">
              <w:marLeft w:val="0"/>
              <w:marRight w:val="0"/>
              <w:marTop w:val="0"/>
              <w:marBottom w:val="200"/>
              <w:divBdr>
                <w:top w:val="none" w:sz="0" w:space="0" w:color="auto"/>
                <w:left w:val="none" w:sz="0" w:space="0" w:color="auto"/>
                <w:bottom w:val="none" w:sz="0" w:space="0" w:color="auto"/>
                <w:right w:val="none" w:sz="0" w:space="0" w:color="auto"/>
              </w:divBdr>
              <w:divsChild>
                <w:div w:id="1219977272">
                  <w:marLeft w:val="0"/>
                  <w:marRight w:val="0"/>
                  <w:marTop w:val="0"/>
                  <w:marBottom w:val="0"/>
                  <w:divBdr>
                    <w:top w:val="none" w:sz="0" w:space="0" w:color="auto"/>
                    <w:left w:val="none" w:sz="0" w:space="0" w:color="auto"/>
                    <w:bottom w:val="none" w:sz="0" w:space="0" w:color="auto"/>
                    <w:right w:val="none" w:sz="0" w:space="0" w:color="auto"/>
                  </w:divBdr>
                  <w:divsChild>
                    <w:div w:id="530192895">
                      <w:marLeft w:val="0"/>
                      <w:marRight w:val="0"/>
                      <w:marTop w:val="0"/>
                      <w:marBottom w:val="0"/>
                      <w:divBdr>
                        <w:top w:val="none" w:sz="0" w:space="0" w:color="auto"/>
                        <w:left w:val="none" w:sz="0" w:space="0" w:color="auto"/>
                        <w:bottom w:val="none" w:sz="0" w:space="0" w:color="auto"/>
                        <w:right w:val="none" w:sz="0" w:space="0" w:color="auto"/>
                      </w:divBdr>
                    </w:div>
                    <w:div w:id="151148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240968">
              <w:marLeft w:val="0"/>
              <w:marRight w:val="0"/>
              <w:marTop w:val="0"/>
              <w:marBottom w:val="0"/>
              <w:divBdr>
                <w:top w:val="none" w:sz="0" w:space="0" w:color="auto"/>
                <w:left w:val="none" w:sz="0" w:space="0" w:color="auto"/>
                <w:bottom w:val="none" w:sz="0" w:space="0" w:color="auto"/>
                <w:right w:val="none" w:sz="0" w:space="0" w:color="auto"/>
              </w:divBdr>
              <w:divsChild>
                <w:div w:id="230777114">
                  <w:marLeft w:val="0"/>
                  <w:marRight w:val="0"/>
                  <w:marTop w:val="0"/>
                  <w:marBottom w:val="0"/>
                  <w:divBdr>
                    <w:top w:val="none" w:sz="0" w:space="0" w:color="auto"/>
                    <w:left w:val="none" w:sz="0" w:space="0" w:color="auto"/>
                    <w:bottom w:val="none" w:sz="0" w:space="0" w:color="auto"/>
                    <w:right w:val="none" w:sz="0" w:space="0" w:color="auto"/>
                  </w:divBdr>
                </w:div>
                <w:div w:id="129964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612725">
      <w:bodyDiv w:val="1"/>
      <w:marLeft w:val="0"/>
      <w:marRight w:val="0"/>
      <w:marTop w:val="0"/>
      <w:marBottom w:val="0"/>
      <w:divBdr>
        <w:top w:val="none" w:sz="0" w:space="0" w:color="auto"/>
        <w:left w:val="none" w:sz="0" w:space="0" w:color="auto"/>
        <w:bottom w:val="none" w:sz="0" w:space="0" w:color="auto"/>
        <w:right w:val="none" w:sz="0" w:space="0" w:color="auto"/>
      </w:divBdr>
    </w:div>
    <w:div w:id="622427284">
      <w:bodyDiv w:val="1"/>
      <w:marLeft w:val="0"/>
      <w:marRight w:val="0"/>
      <w:marTop w:val="0"/>
      <w:marBottom w:val="0"/>
      <w:divBdr>
        <w:top w:val="none" w:sz="0" w:space="0" w:color="auto"/>
        <w:left w:val="none" w:sz="0" w:space="0" w:color="auto"/>
        <w:bottom w:val="none" w:sz="0" w:space="0" w:color="auto"/>
        <w:right w:val="none" w:sz="0" w:space="0" w:color="auto"/>
      </w:divBdr>
    </w:div>
    <w:div w:id="658002564">
      <w:bodyDiv w:val="1"/>
      <w:marLeft w:val="0"/>
      <w:marRight w:val="0"/>
      <w:marTop w:val="0"/>
      <w:marBottom w:val="0"/>
      <w:divBdr>
        <w:top w:val="none" w:sz="0" w:space="0" w:color="auto"/>
        <w:left w:val="none" w:sz="0" w:space="0" w:color="auto"/>
        <w:bottom w:val="none" w:sz="0" w:space="0" w:color="auto"/>
        <w:right w:val="none" w:sz="0" w:space="0" w:color="auto"/>
      </w:divBdr>
      <w:divsChild>
        <w:div w:id="32922178">
          <w:marLeft w:val="0"/>
          <w:marRight w:val="0"/>
          <w:marTop w:val="0"/>
          <w:marBottom w:val="0"/>
          <w:divBdr>
            <w:top w:val="none" w:sz="0" w:space="0" w:color="auto"/>
            <w:left w:val="none" w:sz="0" w:space="0" w:color="auto"/>
            <w:bottom w:val="none" w:sz="0" w:space="0" w:color="auto"/>
            <w:right w:val="none" w:sz="0" w:space="0" w:color="auto"/>
          </w:divBdr>
        </w:div>
      </w:divsChild>
    </w:div>
    <w:div w:id="673726926">
      <w:bodyDiv w:val="1"/>
      <w:marLeft w:val="0"/>
      <w:marRight w:val="0"/>
      <w:marTop w:val="0"/>
      <w:marBottom w:val="0"/>
      <w:divBdr>
        <w:top w:val="none" w:sz="0" w:space="0" w:color="auto"/>
        <w:left w:val="none" w:sz="0" w:space="0" w:color="auto"/>
        <w:bottom w:val="none" w:sz="0" w:space="0" w:color="auto"/>
        <w:right w:val="none" w:sz="0" w:space="0" w:color="auto"/>
      </w:divBdr>
    </w:div>
    <w:div w:id="676733498">
      <w:bodyDiv w:val="1"/>
      <w:marLeft w:val="0"/>
      <w:marRight w:val="0"/>
      <w:marTop w:val="0"/>
      <w:marBottom w:val="0"/>
      <w:divBdr>
        <w:top w:val="none" w:sz="0" w:space="0" w:color="auto"/>
        <w:left w:val="none" w:sz="0" w:space="0" w:color="auto"/>
        <w:bottom w:val="none" w:sz="0" w:space="0" w:color="auto"/>
        <w:right w:val="none" w:sz="0" w:space="0" w:color="auto"/>
      </w:divBdr>
    </w:div>
    <w:div w:id="679240033">
      <w:bodyDiv w:val="1"/>
      <w:marLeft w:val="0"/>
      <w:marRight w:val="0"/>
      <w:marTop w:val="0"/>
      <w:marBottom w:val="0"/>
      <w:divBdr>
        <w:top w:val="none" w:sz="0" w:space="0" w:color="auto"/>
        <w:left w:val="none" w:sz="0" w:space="0" w:color="auto"/>
        <w:bottom w:val="none" w:sz="0" w:space="0" w:color="auto"/>
        <w:right w:val="none" w:sz="0" w:space="0" w:color="auto"/>
      </w:divBdr>
    </w:div>
    <w:div w:id="686323675">
      <w:bodyDiv w:val="1"/>
      <w:marLeft w:val="0"/>
      <w:marRight w:val="0"/>
      <w:marTop w:val="0"/>
      <w:marBottom w:val="0"/>
      <w:divBdr>
        <w:top w:val="none" w:sz="0" w:space="0" w:color="auto"/>
        <w:left w:val="none" w:sz="0" w:space="0" w:color="auto"/>
        <w:bottom w:val="none" w:sz="0" w:space="0" w:color="auto"/>
        <w:right w:val="none" w:sz="0" w:space="0" w:color="auto"/>
      </w:divBdr>
    </w:div>
    <w:div w:id="687368159">
      <w:bodyDiv w:val="1"/>
      <w:marLeft w:val="0"/>
      <w:marRight w:val="0"/>
      <w:marTop w:val="0"/>
      <w:marBottom w:val="0"/>
      <w:divBdr>
        <w:top w:val="none" w:sz="0" w:space="0" w:color="auto"/>
        <w:left w:val="none" w:sz="0" w:space="0" w:color="auto"/>
        <w:bottom w:val="none" w:sz="0" w:space="0" w:color="auto"/>
        <w:right w:val="none" w:sz="0" w:space="0" w:color="auto"/>
      </w:divBdr>
    </w:div>
    <w:div w:id="697199040">
      <w:bodyDiv w:val="1"/>
      <w:marLeft w:val="0"/>
      <w:marRight w:val="0"/>
      <w:marTop w:val="0"/>
      <w:marBottom w:val="0"/>
      <w:divBdr>
        <w:top w:val="none" w:sz="0" w:space="0" w:color="auto"/>
        <w:left w:val="none" w:sz="0" w:space="0" w:color="auto"/>
        <w:bottom w:val="none" w:sz="0" w:space="0" w:color="auto"/>
        <w:right w:val="none" w:sz="0" w:space="0" w:color="auto"/>
      </w:divBdr>
    </w:div>
    <w:div w:id="698235836">
      <w:bodyDiv w:val="1"/>
      <w:marLeft w:val="0"/>
      <w:marRight w:val="0"/>
      <w:marTop w:val="0"/>
      <w:marBottom w:val="0"/>
      <w:divBdr>
        <w:top w:val="none" w:sz="0" w:space="0" w:color="auto"/>
        <w:left w:val="none" w:sz="0" w:space="0" w:color="auto"/>
        <w:bottom w:val="none" w:sz="0" w:space="0" w:color="auto"/>
        <w:right w:val="none" w:sz="0" w:space="0" w:color="auto"/>
      </w:divBdr>
      <w:divsChild>
        <w:div w:id="430012145">
          <w:marLeft w:val="0"/>
          <w:marRight w:val="0"/>
          <w:marTop w:val="0"/>
          <w:marBottom w:val="0"/>
          <w:divBdr>
            <w:top w:val="none" w:sz="0" w:space="0" w:color="auto"/>
            <w:left w:val="none" w:sz="0" w:space="0" w:color="auto"/>
            <w:bottom w:val="none" w:sz="0" w:space="0" w:color="auto"/>
            <w:right w:val="none" w:sz="0" w:space="0" w:color="auto"/>
          </w:divBdr>
          <w:divsChild>
            <w:div w:id="517426689">
              <w:marLeft w:val="0"/>
              <w:marRight w:val="0"/>
              <w:marTop w:val="0"/>
              <w:marBottom w:val="0"/>
              <w:divBdr>
                <w:top w:val="none" w:sz="0" w:space="0" w:color="auto"/>
                <w:left w:val="none" w:sz="0" w:space="0" w:color="auto"/>
                <w:bottom w:val="none" w:sz="0" w:space="0" w:color="auto"/>
                <w:right w:val="none" w:sz="0" w:space="0" w:color="auto"/>
              </w:divBdr>
              <w:divsChild>
                <w:div w:id="321937075">
                  <w:marLeft w:val="0"/>
                  <w:marRight w:val="0"/>
                  <w:marTop w:val="0"/>
                  <w:marBottom w:val="0"/>
                  <w:divBdr>
                    <w:top w:val="none" w:sz="0" w:space="0" w:color="auto"/>
                    <w:left w:val="none" w:sz="0" w:space="0" w:color="auto"/>
                    <w:bottom w:val="none" w:sz="0" w:space="0" w:color="auto"/>
                    <w:right w:val="none" w:sz="0" w:space="0" w:color="auto"/>
                  </w:divBdr>
                  <w:divsChild>
                    <w:div w:id="1263419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9690105">
      <w:bodyDiv w:val="1"/>
      <w:marLeft w:val="0"/>
      <w:marRight w:val="0"/>
      <w:marTop w:val="0"/>
      <w:marBottom w:val="0"/>
      <w:divBdr>
        <w:top w:val="none" w:sz="0" w:space="0" w:color="auto"/>
        <w:left w:val="none" w:sz="0" w:space="0" w:color="auto"/>
        <w:bottom w:val="none" w:sz="0" w:space="0" w:color="auto"/>
        <w:right w:val="none" w:sz="0" w:space="0" w:color="auto"/>
      </w:divBdr>
    </w:div>
    <w:div w:id="732389758">
      <w:bodyDiv w:val="1"/>
      <w:marLeft w:val="0"/>
      <w:marRight w:val="0"/>
      <w:marTop w:val="0"/>
      <w:marBottom w:val="0"/>
      <w:divBdr>
        <w:top w:val="none" w:sz="0" w:space="0" w:color="auto"/>
        <w:left w:val="none" w:sz="0" w:space="0" w:color="auto"/>
        <w:bottom w:val="none" w:sz="0" w:space="0" w:color="auto"/>
        <w:right w:val="none" w:sz="0" w:space="0" w:color="auto"/>
      </w:divBdr>
    </w:div>
    <w:div w:id="780537808">
      <w:bodyDiv w:val="1"/>
      <w:marLeft w:val="0"/>
      <w:marRight w:val="0"/>
      <w:marTop w:val="0"/>
      <w:marBottom w:val="0"/>
      <w:divBdr>
        <w:top w:val="none" w:sz="0" w:space="0" w:color="auto"/>
        <w:left w:val="none" w:sz="0" w:space="0" w:color="auto"/>
        <w:bottom w:val="none" w:sz="0" w:space="0" w:color="auto"/>
        <w:right w:val="none" w:sz="0" w:space="0" w:color="auto"/>
      </w:divBdr>
    </w:div>
    <w:div w:id="781152469">
      <w:bodyDiv w:val="1"/>
      <w:marLeft w:val="0"/>
      <w:marRight w:val="0"/>
      <w:marTop w:val="0"/>
      <w:marBottom w:val="0"/>
      <w:divBdr>
        <w:top w:val="none" w:sz="0" w:space="0" w:color="auto"/>
        <w:left w:val="none" w:sz="0" w:space="0" w:color="auto"/>
        <w:bottom w:val="none" w:sz="0" w:space="0" w:color="auto"/>
        <w:right w:val="none" w:sz="0" w:space="0" w:color="auto"/>
      </w:divBdr>
    </w:div>
    <w:div w:id="788090288">
      <w:bodyDiv w:val="1"/>
      <w:marLeft w:val="0"/>
      <w:marRight w:val="0"/>
      <w:marTop w:val="0"/>
      <w:marBottom w:val="0"/>
      <w:divBdr>
        <w:top w:val="none" w:sz="0" w:space="0" w:color="auto"/>
        <w:left w:val="none" w:sz="0" w:space="0" w:color="auto"/>
        <w:bottom w:val="none" w:sz="0" w:space="0" w:color="auto"/>
        <w:right w:val="none" w:sz="0" w:space="0" w:color="auto"/>
      </w:divBdr>
    </w:div>
    <w:div w:id="809175325">
      <w:bodyDiv w:val="1"/>
      <w:marLeft w:val="0"/>
      <w:marRight w:val="0"/>
      <w:marTop w:val="0"/>
      <w:marBottom w:val="0"/>
      <w:divBdr>
        <w:top w:val="none" w:sz="0" w:space="0" w:color="auto"/>
        <w:left w:val="none" w:sz="0" w:space="0" w:color="auto"/>
        <w:bottom w:val="none" w:sz="0" w:space="0" w:color="auto"/>
        <w:right w:val="none" w:sz="0" w:space="0" w:color="auto"/>
      </w:divBdr>
    </w:div>
    <w:div w:id="822114024">
      <w:bodyDiv w:val="1"/>
      <w:marLeft w:val="0"/>
      <w:marRight w:val="0"/>
      <w:marTop w:val="0"/>
      <w:marBottom w:val="0"/>
      <w:divBdr>
        <w:top w:val="none" w:sz="0" w:space="0" w:color="auto"/>
        <w:left w:val="none" w:sz="0" w:space="0" w:color="auto"/>
        <w:bottom w:val="none" w:sz="0" w:space="0" w:color="auto"/>
        <w:right w:val="none" w:sz="0" w:space="0" w:color="auto"/>
      </w:divBdr>
    </w:div>
    <w:div w:id="832332480">
      <w:bodyDiv w:val="1"/>
      <w:marLeft w:val="0"/>
      <w:marRight w:val="0"/>
      <w:marTop w:val="0"/>
      <w:marBottom w:val="0"/>
      <w:divBdr>
        <w:top w:val="none" w:sz="0" w:space="0" w:color="auto"/>
        <w:left w:val="none" w:sz="0" w:space="0" w:color="auto"/>
        <w:bottom w:val="none" w:sz="0" w:space="0" w:color="auto"/>
        <w:right w:val="none" w:sz="0" w:space="0" w:color="auto"/>
      </w:divBdr>
      <w:divsChild>
        <w:div w:id="1855801924">
          <w:marLeft w:val="0"/>
          <w:marRight w:val="0"/>
          <w:marTop w:val="0"/>
          <w:marBottom w:val="0"/>
          <w:divBdr>
            <w:top w:val="none" w:sz="0" w:space="0" w:color="auto"/>
            <w:left w:val="none" w:sz="0" w:space="0" w:color="auto"/>
            <w:bottom w:val="none" w:sz="0" w:space="0" w:color="auto"/>
            <w:right w:val="none" w:sz="0" w:space="0" w:color="auto"/>
          </w:divBdr>
          <w:divsChild>
            <w:div w:id="32776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264824">
      <w:bodyDiv w:val="1"/>
      <w:marLeft w:val="0"/>
      <w:marRight w:val="0"/>
      <w:marTop w:val="0"/>
      <w:marBottom w:val="0"/>
      <w:divBdr>
        <w:top w:val="none" w:sz="0" w:space="0" w:color="auto"/>
        <w:left w:val="none" w:sz="0" w:space="0" w:color="auto"/>
        <w:bottom w:val="none" w:sz="0" w:space="0" w:color="auto"/>
        <w:right w:val="none" w:sz="0" w:space="0" w:color="auto"/>
      </w:divBdr>
    </w:div>
    <w:div w:id="844129363">
      <w:bodyDiv w:val="1"/>
      <w:marLeft w:val="0"/>
      <w:marRight w:val="0"/>
      <w:marTop w:val="0"/>
      <w:marBottom w:val="0"/>
      <w:divBdr>
        <w:top w:val="none" w:sz="0" w:space="0" w:color="auto"/>
        <w:left w:val="none" w:sz="0" w:space="0" w:color="auto"/>
        <w:bottom w:val="none" w:sz="0" w:space="0" w:color="auto"/>
        <w:right w:val="none" w:sz="0" w:space="0" w:color="auto"/>
      </w:divBdr>
    </w:div>
    <w:div w:id="847598336">
      <w:bodyDiv w:val="1"/>
      <w:marLeft w:val="0"/>
      <w:marRight w:val="0"/>
      <w:marTop w:val="0"/>
      <w:marBottom w:val="0"/>
      <w:divBdr>
        <w:top w:val="none" w:sz="0" w:space="0" w:color="auto"/>
        <w:left w:val="none" w:sz="0" w:space="0" w:color="auto"/>
        <w:bottom w:val="none" w:sz="0" w:space="0" w:color="auto"/>
        <w:right w:val="none" w:sz="0" w:space="0" w:color="auto"/>
      </w:divBdr>
    </w:div>
    <w:div w:id="874272331">
      <w:bodyDiv w:val="1"/>
      <w:marLeft w:val="0"/>
      <w:marRight w:val="0"/>
      <w:marTop w:val="0"/>
      <w:marBottom w:val="0"/>
      <w:divBdr>
        <w:top w:val="none" w:sz="0" w:space="0" w:color="auto"/>
        <w:left w:val="none" w:sz="0" w:space="0" w:color="auto"/>
        <w:bottom w:val="none" w:sz="0" w:space="0" w:color="auto"/>
        <w:right w:val="none" w:sz="0" w:space="0" w:color="auto"/>
      </w:divBdr>
      <w:divsChild>
        <w:div w:id="1419016275">
          <w:marLeft w:val="0"/>
          <w:marRight w:val="0"/>
          <w:marTop w:val="0"/>
          <w:marBottom w:val="0"/>
          <w:divBdr>
            <w:top w:val="none" w:sz="0" w:space="0" w:color="auto"/>
            <w:left w:val="none" w:sz="0" w:space="0" w:color="auto"/>
            <w:bottom w:val="none" w:sz="0" w:space="0" w:color="auto"/>
            <w:right w:val="none" w:sz="0" w:space="0" w:color="auto"/>
          </w:divBdr>
          <w:divsChild>
            <w:div w:id="680427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946">
      <w:bodyDiv w:val="1"/>
      <w:marLeft w:val="0"/>
      <w:marRight w:val="0"/>
      <w:marTop w:val="0"/>
      <w:marBottom w:val="0"/>
      <w:divBdr>
        <w:top w:val="none" w:sz="0" w:space="0" w:color="auto"/>
        <w:left w:val="none" w:sz="0" w:space="0" w:color="auto"/>
        <w:bottom w:val="none" w:sz="0" w:space="0" w:color="auto"/>
        <w:right w:val="none" w:sz="0" w:space="0" w:color="auto"/>
      </w:divBdr>
    </w:div>
    <w:div w:id="931621681">
      <w:bodyDiv w:val="1"/>
      <w:marLeft w:val="0"/>
      <w:marRight w:val="0"/>
      <w:marTop w:val="0"/>
      <w:marBottom w:val="0"/>
      <w:divBdr>
        <w:top w:val="none" w:sz="0" w:space="0" w:color="auto"/>
        <w:left w:val="none" w:sz="0" w:space="0" w:color="auto"/>
        <w:bottom w:val="none" w:sz="0" w:space="0" w:color="auto"/>
        <w:right w:val="none" w:sz="0" w:space="0" w:color="auto"/>
      </w:divBdr>
    </w:div>
    <w:div w:id="939262236">
      <w:bodyDiv w:val="1"/>
      <w:marLeft w:val="0"/>
      <w:marRight w:val="0"/>
      <w:marTop w:val="0"/>
      <w:marBottom w:val="0"/>
      <w:divBdr>
        <w:top w:val="none" w:sz="0" w:space="0" w:color="auto"/>
        <w:left w:val="none" w:sz="0" w:space="0" w:color="auto"/>
        <w:bottom w:val="none" w:sz="0" w:space="0" w:color="auto"/>
        <w:right w:val="none" w:sz="0" w:space="0" w:color="auto"/>
      </w:divBdr>
    </w:div>
    <w:div w:id="966667506">
      <w:bodyDiv w:val="1"/>
      <w:marLeft w:val="0"/>
      <w:marRight w:val="0"/>
      <w:marTop w:val="0"/>
      <w:marBottom w:val="0"/>
      <w:divBdr>
        <w:top w:val="none" w:sz="0" w:space="0" w:color="auto"/>
        <w:left w:val="none" w:sz="0" w:space="0" w:color="auto"/>
        <w:bottom w:val="none" w:sz="0" w:space="0" w:color="auto"/>
        <w:right w:val="none" w:sz="0" w:space="0" w:color="auto"/>
      </w:divBdr>
    </w:div>
    <w:div w:id="975721781">
      <w:bodyDiv w:val="1"/>
      <w:marLeft w:val="0"/>
      <w:marRight w:val="0"/>
      <w:marTop w:val="0"/>
      <w:marBottom w:val="0"/>
      <w:divBdr>
        <w:top w:val="none" w:sz="0" w:space="0" w:color="auto"/>
        <w:left w:val="none" w:sz="0" w:space="0" w:color="auto"/>
        <w:bottom w:val="none" w:sz="0" w:space="0" w:color="auto"/>
        <w:right w:val="none" w:sz="0" w:space="0" w:color="auto"/>
      </w:divBdr>
      <w:divsChild>
        <w:div w:id="267544538">
          <w:marLeft w:val="0"/>
          <w:marRight w:val="0"/>
          <w:marTop w:val="0"/>
          <w:marBottom w:val="0"/>
          <w:divBdr>
            <w:top w:val="none" w:sz="0" w:space="0" w:color="auto"/>
            <w:left w:val="none" w:sz="0" w:space="0" w:color="auto"/>
            <w:bottom w:val="none" w:sz="0" w:space="0" w:color="auto"/>
            <w:right w:val="none" w:sz="0" w:space="0" w:color="auto"/>
          </w:divBdr>
          <w:divsChild>
            <w:div w:id="1775437434">
              <w:marLeft w:val="0"/>
              <w:marRight w:val="0"/>
              <w:marTop w:val="0"/>
              <w:marBottom w:val="0"/>
              <w:divBdr>
                <w:top w:val="none" w:sz="0" w:space="0" w:color="auto"/>
                <w:left w:val="none" w:sz="0" w:space="0" w:color="auto"/>
                <w:bottom w:val="none" w:sz="0" w:space="0" w:color="auto"/>
                <w:right w:val="none" w:sz="0" w:space="0" w:color="auto"/>
              </w:divBdr>
            </w:div>
            <w:div w:id="201818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186191">
      <w:bodyDiv w:val="1"/>
      <w:marLeft w:val="0"/>
      <w:marRight w:val="0"/>
      <w:marTop w:val="0"/>
      <w:marBottom w:val="0"/>
      <w:divBdr>
        <w:top w:val="none" w:sz="0" w:space="0" w:color="auto"/>
        <w:left w:val="none" w:sz="0" w:space="0" w:color="auto"/>
        <w:bottom w:val="none" w:sz="0" w:space="0" w:color="auto"/>
        <w:right w:val="none" w:sz="0" w:space="0" w:color="auto"/>
      </w:divBdr>
    </w:div>
    <w:div w:id="1007488956">
      <w:bodyDiv w:val="1"/>
      <w:marLeft w:val="0"/>
      <w:marRight w:val="0"/>
      <w:marTop w:val="0"/>
      <w:marBottom w:val="0"/>
      <w:divBdr>
        <w:top w:val="none" w:sz="0" w:space="0" w:color="auto"/>
        <w:left w:val="none" w:sz="0" w:space="0" w:color="auto"/>
        <w:bottom w:val="none" w:sz="0" w:space="0" w:color="auto"/>
        <w:right w:val="none" w:sz="0" w:space="0" w:color="auto"/>
      </w:divBdr>
    </w:div>
    <w:div w:id="1023239235">
      <w:bodyDiv w:val="1"/>
      <w:marLeft w:val="0"/>
      <w:marRight w:val="0"/>
      <w:marTop w:val="0"/>
      <w:marBottom w:val="0"/>
      <w:divBdr>
        <w:top w:val="none" w:sz="0" w:space="0" w:color="auto"/>
        <w:left w:val="none" w:sz="0" w:space="0" w:color="auto"/>
        <w:bottom w:val="none" w:sz="0" w:space="0" w:color="auto"/>
        <w:right w:val="none" w:sz="0" w:space="0" w:color="auto"/>
      </w:divBdr>
      <w:divsChild>
        <w:div w:id="909926792">
          <w:marLeft w:val="0"/>
          <w:marRight w:val="0"/>
          <w:marTop w:val="200"/>
          <w:marBottom w:val="200"/>
          <w:divBdr>
            <w:top w:val="none" w:sz="0" w:space="0" w:color="auto"/>
            <w:left w:val="none" w:sz="0" w:space="0" w:color="auto"/>
            <w:bottom w:val="none" w:sz="0" w:space="0" w:color="auto"/>
            <w:right w:val="none" w:sz="0" w:space="0" w:color="auto"/>
          </w:divBdr>
          <w:divsChild>
            <w:div w:id="325400321">
              <w:marLeft w:val="0"/>
              <w:marRight w:val="0"/>
              <w:marTop w:val="0"/>
              <w:marBottom w:val="0"/>
              <w:divBdr>
                <w:top w:val="none" w:sz="0" w:space="0" w:color="auto"/>
                <w:left w:val="none" w:sz="0" w:space="0" w:color="auto"/>
                <w:bottom w:val="none" w:sz="0" w:space="0" w:color="auto"/>
                <w:right w:val="none" w:sz="0" w:space="0" w:color="auto"/>
              </w:divBdr>
            </w:div>
          </w:divsChild>
        </w:div>
        <w:div w:id="1220677631">
          <w:marLeft w:val="0"/>
          <w:marRight w:val="0"/>
          <w:marTop w:val="0"/>
          <w:marBottom w:val="0"/>
          <w:divBdr>
            <w:top w:val="none" w:sz="0" w:space="0" w:color="auto"/>
            <w:left w:val="none" w:sz="0" w:space="0" w:color="auto"/>
            <w:bottom w:val="none" w:sz="0" w:space="0" w:color="auto"/>
            <w:right w:val="none" w:sz="0" w:space="0" w:color="auto"/>
          </w:divBdr>
          <w:divsChild>
            <w:div w:id="187717935">
              <w:marLeft w:val="0"/>
              <w:marRight w:val="0"/>
              <w:marTop w:val="0"/>
              <w:marBottom w:val="200"/>
              <w:divBdr>
                <w:top w:val="none" w:sz="0" w:space="0" w:color="auto"/>
                <w:left w:val="none" w:sz="0" w:space="0" w:color="auto"/>
                <w:bottom w:val="none" w:sz="0" w:space="0" w:color="auto"/>
                <w:right w:val="none" w:sz="0" w:space="0" w:color="auto"/>
              </w:divBdr>
              <w:divsChild>
                <w:div w:id="268970731">
                  <w:marLeft w:val="0"/>
                  <w:marRight w:val="0"/>
                  <w:marTop w:val="0"/>
                  <w:marBottom w:val="0"/>
                  <w:divBdr>
                    <w:top w:val="none" w:sz="0" w:space="0" w:color="auto"/>
                    <w:left w:val="none" w:sz="0" w:space="0" w:color="auto"/>
                    <w:bottom w:val="none" w:sz="0" w:space="0" w:color="auto"/>
                    <w:right w:val="none" w:sz="0" w:space="0" w:color="auto"/>
                  </w:divBdr>
                  <w:divsChild>
                    <w:div w:id="437256239">
                      <w:marLeft w:val="0"/>
                      <w:marRight w:val="0"/>
                      <w:marTop w:val="0"/>
                      <w:marBottom w:val="0"/>
                      <w:divBdr>
                        <w:top w:val="none" w:sz="0" w:space="0" w:color="auto"/>
                        <w:left w:val="none" w:sz="0" w:space="0" w:color="auto"/>
                        <w:bottom w:val="none" w:sz="0" w:space="0" w:color="auto"/>
                        <w:right w:val="none" w:sz="0" w:space="0" w:color="auto"/>
                      </w:divBdr>
                    </w:div>
                    <w:div w:id="116112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814241">
              <w:marLeft w:val="0"/>
              <w:marRight w:val="0"/>
              <w:marTop w:val="0"/>
              <w:marBottom w:val="0"/>
              <w:divBdr>
                <w:top w:val="none" w:sz="0" w:space="0" w:color="auto"/>
                <w:left w:val="none" w:sz="0" w:space="0" w:color="auto"/>
                <w:bottom w:val="none" w:sz="0" w:space="0" w:color="auto"/>
                <w:right w:val="none" w:sz="0" w:space="0" w:color="auto"/>
              </w:divBdr>
              <w:divsChild>
                <w:div w:id="391083948">
                  <w:marLeft w:val="0"/>
                  <w:marRight w:val="0"/>
                  <w:marTop w:val="0"/>
                  <w:marBottom w:val="0"/>
                  <w:divBdr>
                    <w:top w:val="none" w:sz="0" w:space="0" w:color="auto"/>
                    <w:left w:val="none" w:sz="0" w:space="0" w:color="auto"/>
                    <w:bottom w:val="none" w:sz="0" w:space="0" w:color="auto"/>
                    <w:right w:val="none" w:sz="0" w:space="0" w:color="auto"/>
                  </w:divBdr>
                </w:div>
                <w:div w:id="192468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892549">
          <w:marLeft w:val="0"/>
          <w:marRight w:val="0"/>
          <w:marTop w:val="200"/>
          <w:marBottom w:val="200"/>
          <w:divBdr>
            <w:top w:val="none" w:sz="0" w:space="0" w:color="auto"/>
            <w:left w:val="none" w:sz="0" w:space="0" w:color="auto"/>
            <w:bottom w:val="none" w:sz="0" w:space="0" w:color="auto"/>
            <w:right w:val="none" w:sz="0" w:space="0" w:color="auto"/>
          </w:divBdr>
          <w:divsChild>
            <w:div w:id="1001741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473613">
      <w:bodyDiv w:val="1"/>
      <w:marLeft w:val="0"/>
      <w:marRight w:val="0"/>
      <w:marTop w:val="0"/>
      <w:marBottom w:val="0"/>
      <w:divBdr>
        <w:top w:val="none" w:sz="0" w:space="0" w:color="auto"/>
        <w:left w:val="none" w:sz="0" w:space="0" w:color="auto"/>
        <w:bottom w:val="none" w:sz="0" w:space="0" w:color="auto"/>
        <w:right w:val="none" w:sz="0" w:space="0" w:color="auto"/>
      </w:divBdr>
    </w:div>
    <w:div w:id="1030187096">
      <w:bodyDiv w:val="1"/>
      <w:marLeft w:val="0"/>
      <w:marRight w:val="0"/>
      <w:marTop w:val="0"/>
      <w:marBottom w:val="0"/>
      <w:divBdr>
        <w:top w:val="none" w:sz="0" w:space="0" w:color="auto"/>
        <w:left w:val="none" w:sz="0" w:space="0" w:color="auto"/>
        <w:bottom w:val="none" w:sz="0" w:space="0" w:color="auto"/>
        <w:right w:val="none" w:sz="0" w:space="0" w:color="auto"/>
      </w:divBdr>
    </w:div>
    <w:div w:id="1049256619">
      <w:bodyDiv w:val="1"/>
      <w:marLeft w:val="0"/>
      <w:marRight w:val="0"/>
      <w:marTop w:val="0"/>
      <w:marBottom w:val="0"/>
      <w:divBdr>
        <w:top w:val="none" w:sz="0" w:space="0" w:color="auto"/>
        <w:left w:val="none" w:sz="0" w:space="0" w:color="auto"/>
        <w:bottom w:val="none" w:sz="0" w:space="0" w:color="auto"/>
        <w:right w:val="none" w:sz="0" w:space="0" w:color="auto"/>
      </w:divBdr>
    </w:div>
    <w:div w:id="1056011240">
      <w:bodyDiv w:val="1"/>
      <w:marLeft w:val="0"/>
      <w:marRight w:val="0"/>
      <w:marTop w:val="0"/>
      <w:marBottom w:val="0"/>
      <w:divBdr>
        <w:top w:val="none" w:sz="0" w:space="0" w:color="auto"/>
        <w:left w:val="none" w:sz="0" w:space="0" w:color="auto"/>
        <w:bottom w:val="none" w:sz="0" w:space="0" w:color="auto"/>
        <w:right w:val="none" w:sz="0" w:space="0" w:color="auto"/>
      </w:divBdr>
    </w:div>
    <w:div w:id="1164777720">
      <w:bodyDiv w:val="1"/>
      <w:marLeft w:val="0"/>
      <w:marRight w:val="0"/>
      <w:marTop w:val="0"/>
      <w:marBottom w:val="0"/>
      <w:divBdr>
        <w:top w:val="none" w:sz="0" w:space="0" w:color="auto"/>
        <w:left w:val="none" w:sz="0" w:space="0" w:color="auto"/>
        <w:bottom w:val="none" w:sz="0" w:space="0" w:color="auto"/>
        <w:right w:val="none" w:sz="0" w:space="0" w:color="auto"/>
      </w:divBdr>
    </w:div>
    <w:div w:id="1169828070">
      <w:bodyDiv w:val="1"/>
      <w:marLeft w:val="0"/>
      <w:marRight w:val="0"/>
      <w:marTop w:val="0"/>
      <w:marBottom w:val="0"/>
      <w:divBdr>
        <w:top w:val="none" w:sz="0" w:space="0" w:color="auto"/>
        <w:left w:val="none" w:sz="0" w:space="0" w:color="auto"/>
        <w:bottom w:val="none" w:sz="0" w:space="0" w:color="auto"/>
        <w:right w:val="none" w:sz="0" w:space="0" w:color="auto"/>
      </w:divBdr>
      <w:divsChild>
        <w:div w:id="1679959445">
          <w:marLeft w:val="0"/>
          <w:marRight w:val="0"/>
          <w:marTop w:val="0"/>
          <w:marBottom w:val="0"/>
          <w:divBdr>
            <w:top w:val="none" w:sz="0" w:space="0" w:color="auto"/>
            <w:left w:val="none" w:sz="0" w:space="0" w:color="auto"/>
            <w:bottom w:val="none" w:sz="0" w:space="0" w:color="auto"/>
            <w:right w:val="none" w:sz="0" w:space="0" w:color="auto"/>
          </w:divBdr>
          <w:divsChild>
            <w:div w:id="993030151">
              <w:marLeft w:val="0"/>
              <w:marRight w:val="0"/>
              <w:marTop w:val="0"/>
              <w:marBottom w:val="0"/>
              <w:divBdr>
                <w:top w:val="none" w:sz="0" w:space="0" w:color="auto"/>
                <w:left w:val="none" w:sz="0" w:space="0" w:color="auto"/>
                <w:bottom w:val="none" w:sz="0" w:space="0" w:color="auto"/>
                <w:right w:val="none" w:sz="0" w:space="0" w:color="auto"/>
              </w:divBdr>
              <w:divsChild>
                <w:div w:id="1695962510">
                  <w:marLeft w:val="0"/>
                  <w:marRight w:val="0"/>
                  <w:marTop w:val="0"/>
                  <w:marBottom w:val="0"/>
                  <w:divBdr>
                    <w:top w:val="none" w:sz="0" w:space="0" w:color="auto"/>
                    <w:left w:val="none" w:sz="0" w:space="0" w:color="auto"/>
                    <w:bottom w:val="none" w:sz="0" w:space="0" w:color="auto"/>
                    <w:right w:val="none" w:sz="0" w:space="0" w:color="auto"/>
                  </w:divBdr>
                  <w:divsChild>
                    <w:div w:id="206248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0826572">
      <w:bodyDiv w:val="1"/>
      <w:marLeft w:val="0"/>
      <w:marRight w:val="0"/>
      <w:marTop w:val="0"/>
      <w:marBottom w:val="0"/>
      <w:divBdr>
        <w:top w:val="none" w:sz="0" w:space="0" w:color="auto"/>
        <w:left w:val="none" w:sz="0" w:space="0" w:color="auto"/>
        <w:bottom w:val="none" w:sz="0" w:space="0" w:color="auto"/>
        <w:right w:val="none" w:sz="0" w:space="0" w:color="auto"/>
      </w:divBdr>
      <w:divsChild>
        <w:div w:id="1698971884">
          <w:marLeft w:val="0"/>
          <w:marRight w:val="0"/>
          <w:marTop w:val="0"/>
          <w:marBottom w:val="0"/>
          <w:divBdr>
            <w:top w:val="none" w:sz="0" w:space="0" w:color="auto"/>
            <w:left w:val="none" w:sz="0" w:space="0" w:color="auto"/>
            <w:bottom w:val="none" w:sz="0" w:space="0" w:color="auto"/>
            <w:right w:val="none" w:sz="0" w:space="0" w:color="auto"/>
          </w:divBdr>
          <w:divsChild>
            <w:div w:id="976762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919936">
      <w:bodyDiv w:val="1"/>
      <w:marLeft w:val="0"/>
      <w:marRight w:val="0"/>
      <w:marTop w:val="0"/>
      <w:marBottom w:val="0"/>
      <w:divBdr>
        <w:top w:val="none" w:sz="0" w:space="0" w:color="auto"/>
        <w:left w:val="none" w:sz="0" w:space="0" w:color="auto"/>
        <w:bottom w:val="none" w:sz="0" w:space="0" w:color="auto"/>
        <w:right w:val="none" w:sz="0" w:space="0" w:color="auto"/>
      </w:divBdr>
    </w:div>
    <w:div w:id="1180583946">
      <w:bodyDiv w:val="1"/>
      <w:marLeft w:val="0"/>
      <w:marRight w:val="0"/>
      <w:marTop w:val="0"/>
      <w:marBottom w:val="0"/>
      <w:divBdr>
        <w:top w:val="none" w:sz="0" w:space="0" w:color="auto"/>
        <w:left w:val="none" w:sz="0" w:space="0" w:color="auto"/>
        <w:bottom w:val="none" w:sz="0" w:space="0" w:color="auto"/>
        <w:right w:val="none" w:sz="0" w:space="0" w:color="auto"/>
      </w:divBdr>
      <w:divsChild>
        <w:div w:id="1447892111">
          <w:marLeft w:val="0"/>
          <w:marRight w:val="0"/>
          <w:marTop w:val="0"/>
          <w:marBottom w:val="0"/>
          <w:divBdr>
            <w:top w:val="none" w:sz="0" w:space="0" w:color="auto"/>
            <w:left w:val="none" w:sz="0" w:space="0" w:color="auto"/>
            <w:bottom w:val="none" w:sz="0" w:space="0" w:color="auto"/>
            <w:right w:val="none" w:sz="0" w:space="0" w:color="auto"/>
          </w:divBdr>
        </w:div>
      </w:divsChild>
    </w:div>
    <w:div w:id="1180654445">
      <w:bodyDiv w:val="1"/>
      <w:marLeft w:val="0"/>
      <w:marRight w:val="0"/>
      <w:marTop w:val="0"/>
      <w:marBottom w:val="0"/>
      <w:divBdr>
        <w:top w:val="none" w:sz="0" w:space="0" w:color="auto"/>
        <w:left w:val="none" w:sz="0" w:space="0" w:color="auto"/>
        <w:bottom w:val="none" w:sz="0" w:space="0" w:color="auto"/>
        <w:right w:val="none" w:sz="0" w:space="0" w:color="auto"/>
      </w:divBdr>
    </w:div>
    <w:div w:id="1201473333">
      <w:bodyDiv w:val="1"/>
      <w:marLeft w:val="0"/>
      <w:marRight w:val="0"/>
      <w:marTop w:val="0"/>
      <w:marBottom w:val="0"/>
      <w:divBdr>
        <w:top w:val="none" w:sz="0" w:space="0" w:color="auto"/>
        <w:left w:val="none" w:sz="0" w:space="0" w:color="auto"/>
        <w:bottom w:val="none" w:sz="0" w:space="0" w:color="auto"/>
        <w:right w:val="none" w:sz="0" w:space="0" w:color="auto"/>
      </w:divBdr>
    </w:div>
    <w:div w:id="1233588934">
      <w:bodyDiv w:val="1"/>
      <w:marLeft w:val="0"/>
      <w:marRight w:val="0"/>
      <w:marTop w:val="0"/>
      <w:marBottom w:val="0"/>
      <w:divBdr>
        <w:top w:val="none" w:sz="0" w:space="0" w:color="auto"/>
        <w:left w:val="none" w:sz="0" w:space="0" w:color="auto"/>
        <w:bottom w:val="none" w:sz="0" w:space="0" w:color="auto"/>
        <w:right w:val="none" w:sz="0" w:space="0" w:color="auto"/>
      </w:divBdr>
    </w:div>
    <w:div w:id="1264459263">
      <w:bodyDiv w:val="1"/>
      <w:marLeft w:val="0"/>
      <w:marRight w:val="0"/>
      <w:marTop w:val="0"/>
      <w:marBottom w:val="0"/>
      <w:divBdr>
        <w:top w:val="none" w:sz="0" w:space="0" w:color="auto"/>
        <w:left w:val="none" w:sz="0" w:space="0" w:color="auto"/>
        <w:bottom w:val="none" w:sz="0" w:space="0" w:color="auto"/>
        <w:right w:val="none" w:sz="0" w:space="0" w:color="auto"/>
      </w:divBdr>
    </w:div>
    <w:div w:id="1277640025">
      <w:bodyDiv w:val="1"/>
      <w:marLeft w:val="0"/>
      <w:marRight w:val="0"/>
      <w:marTop w:val="0"/>
      <w:marBottom w:val="0"/>
      <w:divBdr>
        <w:top w:val="none" w:sz="0" w:space="0" w:color="auto"/>
        <w:left w:val="none" w:sz="0" w:space="0" w:color="auto"/>
        <w:bottom w:val="none" w:sz="0" w:space="0" w:color="auto"/>
        <w:right w:val="none" w:sz="0" w:space="0" w:color="auto"/>
      </w:divBdr>
    </w:div>
    <w:div w:id="1318068428">
      <w:bodyDiv w:val="1"/>
      <w:marLeft w:val="0"/>
      <w:marRight w:val="0"/>
      <w:marTop w:val="0"/>
      <w:marBottom w:val="0"/>
      <w:divBdr>
        <w:top w:val="none" w:sz="0" w:space="0" w:color="auto"/>
        <w:left w:val="none" w:sz="0" w:space="0" w:color="auto"/>
        <w:bottom w:val="none" w:sz="0" w:space="0" w:color="auto"/>
        <w:right w:val="none" w:sz="0" w:space="0" w:color="auto"/>
      </w:divBdr>
    </w:div>
    <w:div w:id="1381245794">
      <w:bodyDiv w:val="1"/>
      <w:marLeft w:val="0"/>
      <w:marRight w:val="0"/>
      <w:marTop w:val="0"/>
      <w:marBottom w:val="0"/>
      <w:divBdr>
        <w:top w:val="none" w:sz="0" w:space="0" w:color="auto"/>
        <w:left w:val="none" w:sz="0" w:space="0" w:color="auto"/>
        <w:bottom w:val="none" w:sz="0" w:space="0" w:color="auto"/>
        <w:right w:val="none" w:sz="0" w:space="0" w:color="auto"/>
      </w:divBdr>
      <w:divsChild>
        <w:div w:id="694963328">
          <w:marLeft w:val="0"/>
          <w:marRight w:val="0"/>
          <w:marTop w:val="0"/>
          <w:marBottom w:val="0"/>
          <w:divBdr>
            <w:top w:val="none" w:sz="0" w:space="0" w:color="auto"/>
            <w:left w:val="none" w:sz="0" w:space="0" w:color="auto"/>
            <w:bottom w:val="none" w:sz="0" w:space="0" w:color="auto"/>
            <w:right w:val="none" w:sz="0" w:space="0" w:color="auto"/>
          </w:divBdr>
          <w:divsChild>
            <w:div w:id="217982315">
              <w:marLeft w:val="0"/>
              <w:marRight w:val="0"/>
              <w:marTop w:val="0"/>
              <w:marBottom w:val="200"/>
              <w:divBdr>
                <w:top w:val="none" w:sz="0" w:space="0" w:color="auto"/>
                <w:left w:val="none" w:sz="0" w:space="0" w:color="auto"/>
                <w:bottom w:val="none" w:sz="0" w:space="0" w:color="auto"/>
                <w:right w:val="none" w:sz="0" w:space="0" w:color="auto"/>
              </w:divBdr>
              <w:divsChild>
                <w:div w:id="574437090">
                  <w:marLeft w:val="0"/>
                  <w:marRight w:val="0"/>
                  <w:marTop w:val="0"/>
                  <w:marBottom w:val="0"/>
                  <w:divBdr>
                    <w:top w:val="none" w:sz="0" w:space="0" w:color="auto"/>
                    <w:left w:val="none" w:sz="0" w:space="0" w:color="auto"/>
                    <w:bottom w:val="none" w:sz="0" w:space="0" w:color="auto"/>
                    <w:right w:val="none" w:sz="0" w:space="0" w:color="auto"/>
                  </w:divBdr>
                  <w:divsChild>
                    <w:div w:id="644160205">
                      <w:marLeft w:val="0"/>
                      <w:marRight w:val="0"/>
                      <w:marTop w:val="0"/>
                      <w:marBottom w:val="0"/>
                      <w:divBdr>
                        <w:top w:val="none" w:sz="0" w:space="0" w:color="auto"/>
                        <w:left w:val="none" w:sz="0" w:space="0" w:color="auto"/>
                        <w:bottom w:val="none" w:sz="0" w:space="0" w:color="auto"/>
                        <w:right w:val="none" w:sz="0" w:space="0" w:color="auto"/>
                      </w:divBdr>
                    </w:div>
                    <w:div w:id="126904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512807">
              <w:marLeft w:val="0"/>
              <w:marRight w:val="0"/>
              <w:marTop w:val="0"/>
              <w:marBottom w:val="0"/>
              <w:divBdr>
                <w:top w:val="none" w:sz="0" w:space="0" w:color="auto"/>
                <w:left w:val="none" w:sz="0" w:space="0" w:color="auto"/>
                <w:bottom w:val="none" w:sz="0" w:space="0" w:color="auto"/>
                <w:right w:val="none" w:sz="0" w:space="0" w:color="auto"/>
              </w:divBdr>
              <w:divsChild>
                <w:div w:id="274406241">
                  <w:marLeft w:val="0"/>
                  <w:marRight w:val="0"/>
                  <w:marTop w:val="0"/>
                  <w:marBottom w:val="0"/>
                  <w:divBdr>
                    <w:top w:val="none" w:sz="0" w:space="0" w:color="auto"/>
                    <w:left w:val="none" w:sz="0" w:space="0" w:color="auto"/>
                    <w:bottom w:val="none" w:sz="0" w:space="0" w:color="auto"/>
                    <w:right w:val="none" w:sz="0" w:space="0" w:color="auto"/>
                  </w:divBdr>
                </w:div>
                <w:div w:id="39782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363437">
          <w:marLeft w:val="0"/>
          <w:marRight w:val="0"/>
          <w:marTop w:val="200"/>
          <w:marBottom w:val="200"/>
          <w:divBdr>
            <w:top w:val="none" w:sz="0" w:space="0" w:color="auto"/>
            <w:left w:val="none" w:sz="0" w:space="0" w:color="auto"/>
            <w:bottom w:val="none" w:sz="0" w:space="0" w:color="auto"/>
            <w:right w:val="none" w:sz="0" w:space="0" w:color="auto"/>
          </w:divBdr>
          <w:divsChild>
            <w:div w:id="1992977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114050">
      <w:bodyDiv w:val="1"/>
      <w:marLeft w:val="0"/>
      <w:marRight w:val="0"/>
      <w:marTop w:val="0"/>
      <w:marBottom w:val="0"/>
      <w:divBdr>
        <w:top w:val="none" w:sz="0" w:space="0" w:color="auto"/>
        <w:left w:val="none" w:sz="0" w:space="0" w:color="auto"/>
        <w:bottom w:val="none" w:sz="0" w:space="0" w:color="auto"/>
        <w:right w:val="none" w:sz="0" w:space="0" w:color="auto"/>
      </w:divBdr>
    </w:div>
    <w:div w:id="1413622208">
      <w:bodyDiv w:val="1"/>
      <w:marLeft w:val="0"/>
      <w:marRight w:val="0"/>
      <w:marTop w:val="0"/>
      <w:marBottom w:val="0"/>
      <w:divBdr>
        <w:top w:val="none" w:sz="0" w:space="0" w:color="auto"/>
        <w:left w:val="none" w:sz="0" w:space="0" w:color="auto"/>
        <w:bottom w:val="none" w:sz="0" w:space="0" w:color="auto"/>
        <w:right w:val="none" w:sz="0" w:space="0" w:color="auto"/>
      </w:divBdr>
    </w:div>
    <w:div w:id="1444878861">
      <w:bodyDiv w:val="1"/>
      <w:marLeft w:val="0"/>
      <w:marRight w:val="0"/>
      <w:marTop w:val="0"/>
      <w:marBottom w:val="0"/>
      <w:divBdr>
        <w:top w:val="none" w:sz="0" w:space="0" w:color="auto"/>
        <w:left w:val="none" w:sz="0" w:space="0" w:color="auto"/>
        <w:bottom w:val="none" w:sz="0" w:space="0" w:color="auto"/>
        <w:right w:val="none" w:sz="0" w:space="0" w:color="auto"/>
      </w:divBdr>
    </w:div>
    <w:div w:id="1450733733">
      <w:bodyDiv w:val="1"/>
      <w:marLeft w:val="0"/>
      <w:marRight w:val="0"/>
      <w:marTop w:val="0"/>
      <w:marBottom w:val="0"/>
      <w:divBdr>
        <w:top w:val="none" w:sz="0" w:space="0" w:color="auto"/>
        <w:left w:val="none" w:sz="0" w:space="0" w:color="auto"/>
        <w:bottom w:val="none" w:sz="0" w:space="0" w:color="auto"/>
        <w:right w:val="none" w:sz="0" w:space="0" w:color="auto"/>
      </w:divBdr>
    </w:div>
    <w:div w:id="1495756665">
      <w:bodyDiv w:val="1"/>
      <w:marLeft w:val="0"/>
      <w:marRight w:val="0"/>
      <w:marTop w:val="0"/>
      <w:marBottom w:val="0"/>
      <w:divBdr>
        <w:top w:val="none" w:sz="0" w:space="0" w:color="auto"/>
        <w:left w:val="none" w:sz="0" w:space="0" w:color="auto"/>
        <w:bottom w:val="none" w:sz="0" w:space="0" w:color="auto"/>
        <w:right w:val="none" w:sz="0" w:space="0" w:color="auto"/>
      </w:divBdr>
    </w:div>
    <w:div w:id="1522355338">
      <w:bodyDiv w:val="1"/>
      <w:marLeft w:val="0"/>
      <w:marRight w:val="0"/>
      <w:marTop w:val="0"/>
      <w:marBottom w:val="0"/>
      <w:divBdr>
        <w:top w:val="none" w:sz="0" w:space="0" w:color="auto"/>
        <w:left w:val="none" w:sz="0" w:space="0" w:color="auto"/>
        <w:bottom w:val="none" w:sz="0" w:space="0" w:color="auto"/>
        <w:right w:val="none" w:sz="0" w:space="0" w:color="auto"/>
      </w:divBdr>
    </w:div>
    <w:div w:id="1527255674">
      <w:bodyDiv w:val="1"/>
      <w:marLeft w:val="0"/>
      <w:marRight w:val="0"/>
      <w:marTop w:val="0"/>
      <w:marBottom w:val="0"/>
      <w:divBdr>
        <w:top w:val="none" w:sz="0" w:space="0" w:color="auto"/>
        <w:left w:val="none" w:sz="0" w:space="0" w:color="auto"/>
        <w:bottom w:val="none" w:sz="0" w:space="0" w:color="auto"/>
        <w:right w:val="none" w:sz="0" w:space="0" w:color="auto"/>
      </w:divBdr>
    </w:div>
    <w:div w:id="1527987859">
      <w:bodyDiv w:val="1"/>
      <w:marLeft w:val="0"/>
      <w:marRight w:val="0"/>
      <w:marTop w:val="0"/>
      <w:marBottom w:val="0"/>
      <w:divBdr>
        <w:top w:val="none" w:sz="0" w:space="0" w:color="auto"/>
        <w:left w:val="none" w:sz="0" w:space="0" w:color="auto"/>
        <w:bottom w:val="none" w:sz="0" w:space="0" w:color="auto"/>
        <w:right w:val="none" w:sz="0" w:space="0" w:color="auto"/>
      </w:divBdr>
      <w:divsChild>
        <w:div w:id="1200824695">
          <w:marLeft w:val="0"/>
          <w:marRight w:val="0"/>
          <w:marTop w:val="200"/>
          <w:marBottom w:val="200"/>
          <w:divBdr>
            <w:top w:val="none" w:sz="0" w:space="0" w:color="auto"/>
            <w:left w:val="none" w:sz="0" w:space="0" w:color="auto"/>
            <w:bottom w:val="none" w:sz="0" w:space="0" w:color="auto"/>
            <w:right w:val="none" w:sz="0" w:space="0" w:color="auto"/>
          </w:divBdr>
          <w:divsChild>
            <w:div w:id="754784106">
              <w:marLeft w:val="0"/>
              <w:marRight w:val="0"/>
              <w:marTop w:val="0"/>
              <w:marBottom w:val="0"/>
              <w:divBdr>
                <w:top w:val="none" w:sz="0" w:space="0" w:color="auto"/>
                <w:left w:val="none" w:sz="0" w:space="0" w:color="auto"/>
                <w:bottom w:val="none" w:sz="0" w:space="0" w:color="auto"/>
                <w:right w:val="none" w:sz="0" w:space="0" w:color="auto"/>
              </w:divBdr>
            </w:div>
          </w:divsChild>
        </w:div>
        <w:div w:id="1620646765">
          <w:marLeft w:val="0"/>
          <w:marRight w:val="0"/>
          <w:marTop w:val="0"/>
          <w:marBottom w:val="0"/>
          <w:divBdr>
            <w:top w:val="none" w:sz="0" w:space="0" w:color="auto"/>
            <w:left w:val="none" w:sz="0" w:space="0" w:color="auto"/>
            <w:bottom w:val="none" w:sz="0" w:space="0" w:color="auto"/>
            <w:right w:val="none" w:sz="0" w:space="0" w:color="auto"/>
          </w:divBdr>
          <w:divsChild>
            <w:div w:id="661349965">
              <w:marLeft w:val="0"/>
              <w:marRight w:val="0"/>
              <w:marTop w:val="0"/>
              <w:marBottom w:val="200"/>
              <w:divBdr>
                <w:top w:val="none" w:sz="0" w:space="0" w:color="auto"/>
                <w:left w:val="none" w:sz="0" w:space="0" w:color="auto"/>
                <w:bottom w:val="none" w:sz="0" w:space="0" w:color="auto"/>
                <w:right w:val="none" w:sz="0" w:space="0" w:color="auto"/>
              </w:divBdr>
              <w:divsChild>
                <w:div w:id="1663001868">
                  <w:marLeft w:val="0"/>
                  <w:marRight w:val="0"/>
                  <w:marTop w:val="0"/>
                  <w:marBottom w:val="0"/>
                  <w:divBdr>
                    <w:top w:val="none" w:sz="0" w:space="0" w:color="auto"/>
                    <w:left w:val="none" w:sz="0" w:space="0" w:color="auto"/>
                    <w:bottom w:val="none" w:sz="0" w:space="0" w:color="auto"/>
                    <w:right w:val="none" w:sz="0" w:space="0" w:color="auto"/>
                  </w:divBdr>
                  <w:divsChild>
                    <w:div w:id="111753439">
                      <w:marLeft w:val="0"/>
                      <w:marRight w:val="0"/>
                      <w:marTop w:val="0"/>
                      <w:marBottom w:val="0"/>
                      <w:divBdr>
                        <w:top w:val="none" w:sz="0" w:space="0" w:color="auto"/>
                        <w:left w:val="none" w:sz="0" w:space="0" w:color="auto"/>
                        <w:bottom w:val="none" w:sz="0" w:space="0" w:color="auto"/>
                        <w:right w:val="none" w:sz="0" w:space="0" w:color="auto"/>
                      </w:divBdr>
                    </w:div>
                    <w:div w:id="64100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194344">
              <w:marLeft w:val="0"/>
              <w:marRight w:val="0"/>
              <w:marTop w:val="0"/>
              <w:marBottom w:val="0"/>
              <w:divBdr>
                <w:top w:val="none" w:sz="0" w:space="0" w:color="auto"/>
                <w:left w:val="none" w:sz="0" w:space="0" w:color="auto"/>
                <w:bottom w:val="none" w:sz="0" w:space="0" w:color="auto"/>
                <w:right w:val="none" w:sz="0" w:space="0" w:color="auto"/>
              </w:divBdr>
              <w:divsChild>
                <w:div w:id="624048877">
                  <w:marLeft w:val="0"/>
                  <w:marRight w:val="0"/>
                  <w:marTop w:val="0"/>
                  <w:marBottom w:val="0"/>
                  <w:divBdr>
                    <w:top w:val="none" w:sz="0" w:space="0" w:color="auto"/>
                    <w:left w:val="none" w:sz="0" w:space="0" w:color="auto"/>
                    <w:bottom w:val="none" w:sz="0" w:space="0" w:color="auto"/>
                    <w:right w:val="none" w:sz="0" w:space="0" w:color="auto"/>
                  </w:divBdr>
                </w:div>
                <w:div w:id="87982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029303">
      <w:bodyDiv w:val="1"/>
      <w:marLeft w:val="0"/>
      <w:marRight w:val="0"/>
      <w:marTop w:val="0"/>
      <w:marBottom w:val="0"/>
      <w:divBdr>
        <w:top w:val="none" w:sz="0" w:space="0" w:color="auto"/>
        <w:left w:val="none" w:sz="0" w:space="0" w:color="auto"/>
        <w:bottom w:val="none" w:sz="0" w:space="0" w:color="auto"/>
        <w:right w:val="none" w:sz="0" w:space="0" w:color="auto"/>
      </w:divBdr>
    </w:div>
    <w:div w:id="1535340454">
      <w:bodyDiv w:val="1"/>
      <w:marLeft w:val="0"/>
      <w:marRight w:val="0"/>
      <w:marTop w:val="0"/>
      <w:marBottom w:val="0"/>
      <w:divBdr>
        <w:top w:val="none" w:sz="0" w:space="0" w:color="auto"/>
        <w:left w:val="none" w:sz="0" w:space="0" w:color="auto"/>
        <w:bottom w:val="none" w:sz="0" w:space="0" w:color="auto"/>
        <w:right w:val="none" w:sz="0" w:space="0" w:color="auto"/>
      </w:divBdr>
    </w:div>
    <w:div w:id="1562136241">
      <w:bodyDiv w:val="1"/>
      <w:marLeft w:val="0"/>
      <w:marRight w:val="0"/>
      <w:marTop w:val="0"/>
      <w:marBottom w:val="0"/>
      <w:divBdr>
        <w:top w:val="none" w:sz="0" w:space="0" w:color="auto"/>
        <w:left w:val="none" w:sz="0" w:space="0" w:color="auto"/>
        <w:bottom w:val="none" w:sz="0" w:space="0" w:color="auto"/>
        <w:right w:val="none" w:sz="0" w:space="0" w:color="auto"/>
      </w:divBdr>
      <w:divsChild>
        <w:div w:id="297077376">
          <w:marLeft w:val="0"/>
          <w:marRight w:val="0"/>
          <w:marTop w:val="0"/>
          <w:marBottom w:val="0"/>
          <w:divBdr>
            <w:top w:val="none" w:sz="0" w:space="0" w:color="auto"/>
            <w:left w:val="none" w:sz="0" w:space="0" w:color="auto"/>
            <w:bottom w:val="none" w:sz="0" w:space="0" w:color="auto"/>
            <w:right w:val="none" w:sz="0" w:space="0" w:color="auto"/>
          </w:divBdr>
        </w:div>
      </w:divsChild>
    </w:div>
    <w:div w:id="1562255001">
      <w:bodyDiv w:val="1"/>
      <w:marLeft w:val="0"/>
      <w:marRight w:val="0"/>
      <w:marTop w:val="0"/>
      <w:marBottom w:val="0"/>
      <w:divBdr>
        <w:top w:val="none" w:sz="0" w:space="0" w:color="auto"/>
        <w:left w:val="none" w:sz="0" w:space="0" w:color="auto"/>
        <w:bottom w:val="none" w:sz="0" w:space="0" w:color="auto"/>
        <w:right w:val="none" w:sz="0" w:space="0" w:color="auto"/>
      </w:divBdr>
      <w:divsChild>
        <w:div w:id="744377722">
          <w:marLeft w:val="0"/>
          <w:marRight w:val="0"/>
          <w:marTop w:val="0"/>
          <w:marBottom w:val="0"/>
          <w:divBdr>
            <w:top w:val="none" w:sz="0" w:space="0" w:color="auto"/>
            <w:left w:val="none" w:sz="0" w:space="0" w:color="auto"/>
            <w:bottom w:val="none" w:sz="0" w:space="0" w:color="auto"/>
            <w:right w:val="none" w:sz="0" w:space="0" w:color="auto"/>
          </w:divBdr>
          <w:divsChild>
            <w:div w:id="21710460">
              <w:marLeft w:val="0"/>
              <w:marRight w:val="0"/>
              <w:marTop w:val="0"/>
              <w:marBottom w:val="0"/>
              <w:divBdr>
                <w:top w:val="none" w:sz="0" w:space="0" w:color="auto"/>
                <w:left w:val="none" w:sz="0" w:space="0" w:color="auto"/>
                <w:bottom w:val="none" w:sz="0" w:space="0" w:color="auto"/>
                <w:right w:val="none" w:sz="0" w:space="0" w:color="auto"/>
              </w:divBdr>
              <w:divsChild>
                <w:div w:id="1332492889">
                  <w:marLeft w:val="0"/>
                  <w:marRight w:val="0"/>
                  <w:marTop w:val="0"/>
                  <w:marBottom w:val="0"/>
                  <w:divBdr>
                    <w:top w:val="none" w:sz="0" w:space="0" w:color="auto"/>
                    <w:left w:val="none" w:sz="0" w:space="0" w:color="auto"/>
                    <w:bottom w:val="none" w:sz="0" w:space="0" w:color="auto"/>
                    <w:right w:val="none" w:sz="0" w:space="0" w:color="auto"/>
                  </w:divBdr>
                  <w:divsChild>
                    <w:div w:id="58215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8347147">
      <w:bodyDiv w:val="1"/>
      <w:marLeft w:val="0"/>
      <w:marRight w:val="0"/>
      <w:marTop w:val="0"/>
      <w:marBottom w:val="0"/>
      <w:divBdr>
        <w:top w:val="none" w:sz="0" w:space="0" w:color="auto"/>
        <w:left w:val="none" w:sz="0" w:space="0" w:color="auto"/>
        <w:bottom w:val="none" w:sz="0" w:space="0" w:color="auto"/>
        <w:right w:val="none" w:sz="0" w:space="0" w:color="auto"/>
      </w:divBdr>
    </w:div>
    <w:div w:id="1572697418">
      <w:bodyDiv w:val="1"/>
      <w:marLeft w:val="0"/>
      <w:marRight w:val="0"/>
      <w:marTop w:val="0"/>
      <w:marBottom w:val="0"/>
      <w:divBdr>
        <w:top w:val="none" w:sz="0" w:space="0" w:color="auto"/>
        <w:left w:val="none" w:sz="0" w:space="0" w:color="auto"/>
        <w:bottom w:val="none" w:sz="0" w:space="0" w:color="auto"/>
        <w:right w:val="none" w:sz="0" w:space="0" w:color="auto"/>
      </w:divBdr>
    </w:div>
    <w:div w:id="1574075776">
      <w:bodyDiv w:val="1"/>
      <w:marLeft w:val="0"/>
      <w:marRight w:val="0"/>
      <w:marTop w:val="0"/>
      <w:marBottom w:val="0"/>
      <w:divBdr>
        <w:top w:val="none" w:sz="0" w:space="0" w:color="auto"/>
        <w:left w:val="none" w:sz="0" w:space="0" w:color="auto"/>
        <w:bottom w:val="none" w:sz="0" w:space="0" w:color="auto"/>
        <w:right w:val="none" w:sz="0" w:space="0" w:color="auto"/>
      </w:divBdr>
    </w:div>
    <w:div w:id="1586376002">
      <w:bodyDiv w:val="1"/>
      <w:marLeft w:val="0"/>
      <w:marRight w:val="0"/>
      <w:marTop w:val="0"/>
      <w:marBottom w:val="0"/>
      <w:divBdr>
        <w:top w:val="none" w:sz="0" w:space="0" w:color="auto"/>
        <w:left w:val="none" w:sz="0" w:space="0" w:color="auto"/>
        <w:bottom w:val="none" w:sz="0" w:space="0" w:color="auto"/>
        <w:right w:val="none" w:sz="0" w:space="0" w:color="auto"/>
      </w:divBdr>
    </w:div>
    <w:div w:id="1600601687">
      <w:bodyDiv w:val="1"/>
      <w:marLeft w:val="0"/>
      <w:marRight w:val="0"/>
      <w:marTop w:val="0"/>
      <w:marBottom w:val="0"/>
      <w:divBdr>
        <w:top w:val="none" w:sz="0" w:space="0" w:color="auto"/>
        <w:left w:val="none" w:sz="0" w:space="0" w:color="auto"/>
        <w:bottom w:val="none" w:sz="0" w:space="0" w:color="auto"/>
        <w:right w:val="none" w:sz="0" w:space="0" w:color="auto"/>
      </w:divBdr>
    </w:div>
    <w:div w:id="1614482129">
      <w:bodyDiv w:val="1"/>
      <w:marLeft w:val="0"/>
      <w:marRight w:val="0"/>
      <w:marTop w:val="0"/>
      <w:marBottom w:val="0"/>
      <w:divBdr>
        <w:top w:val="none" w:sz="0" w:space="0" w:color="auto"/>
        <w:left w:val="none" w:sz="0" w:space="0" w:color="auto"/>
        <w:bottom w:val="none" w:sz="0" w:space="0" w:color="auto"/>
        <w:right w:val="none" w:sz="0" w:space="0" w:color="auto"/>
      </w:divBdr>
    </w:div>
    <w:div w:id="1646928688">
      <w:bodyDiv w:val="1"/>
      <w:marLeft w:val="0"/>
      <w:marRight w:val="0"/>
      <w:marTop w:val="0"/>
      <w:marBottom w:val="0"/>
      <w:divBdr>
        <w:top w:val="none" w:sz="0" w:space="0" w:color="auto"/>
        <w:left w:val="none" w:sz="0" w:space="0" w:color="auto"/>
        <w:bottom w:val="none" w:sz="0" w:space="0" w:color="auto"/>
        <w:right w:val="none" w:sz="0" w:space="0" w:color="auto"/>
      </w:divBdr>
    </w:div>
    <w:div w:id="1669014603">
      <w:bodyDiv w:val="1"/>
      <w:marLeft w:val="0"/>
      <w:marRight w:val="0"/>
      <w:marTop w:val="0"/>
      <w:marBottom w:val="0"/>
      <w:divBdr>
        <w:top w:val="none" w:sz="0" w:space="0" w:color="auto"/>
        <w:left w:val="none" w:sz="0" w:space="0" w:color="auto"/>
        <w:bottom w:val="none" w:sz="0" w:space="0" w:color="auto"/>
        <w:right w:val="none" w:sz="0" w:space="0" w:color="auto"/>
      </w:divBdr>
    </w:div>
    <w:div w:id="1693065248">
      <w:bodyDiv w:val="1"/>
      <w:marLeft w:val="0"/>
      <w:marRight w:val="0"/>
      <w:marTop w:val="0"/>
      <w:marBottom w:val="0"/>
      <w:divBdr>
        <w:top w:val="none" w:sz="0" w:space="0" w:color="auto"/>
        <w:left w:val="none" w:sz="0" w:space="0" w:color="auto"/>
        <w:bottom w:val="none" w:sz="0" w:space="0" w:color="auto"/>
        <w:right w:val="none" w:sz="0" w:space="0" w:color="auto"/>
      </w:divBdr>
    </w:div>
    <w:div w:id="1717967700">
      <w:bodyDiv w:val="1"/>
      <w:marLeft w:val="0"/>
      <w:marRight w:val="0"/>
      <w:marTop w:val="0"/>
      <w:marBottom w:val="0"/>
      <w:divBdr>
        <w:top w:val="none" w:sz="0" w:space="0" w:color="auto"/>
        <w:left w:val="none" w:sz="0" w:space="0" w:color="auto"/>
        <w:bottom w:val="none" w:sz="0" w:space="0" w:color="auto"/>
        <w:right w:val="none" w:sz="0" w:space="0" w:color="auto"/>
      </w:divBdr>
    </w:div>
    <w:div w:id="1720935193">
      <w:bodyDiv w:val="1"/>
      <w:marLeft w:val="0"/>
      <w:marRight w:val="0"/>
      <w:marTop w:val="0"/>
      <w:marBottom w:val="0"/>
      <w:divBdr>
        <w:top w:val="none" w:sz="0" w:space="0" w:color="auto"/>
        <w:left w:val="none" w:sz="0" w:space="0" w:color="auto"/>
        <w:bottom w:val="none" w:sz="0" w:space="0" w:color="auto"/>
        <w:right w:val="none" w:sz="0" w:space="0" w:color="auto"/>
      </w:divBdr>
    </w:div>
    <w:div w:id="1747265142">
      <w:bodyDiv w:val="1"/>
      <w:marLeft w:val="0"/>
      <w:marRight w:val="0"/>
      <w:marTop w:val="0"/>
      <w:marBottom w:val="0"/>
      <w:divBdr>
        <w:top w:val="none" w:sz="0" w:space="0" w:color="auto"/>
        <w:left w:val="none" w:sz="0" w:space="0" w:color="auto"/>
        <w:bottom w:val="none" w:sz="0" w:space="0" w:color="auto"/>
        <w:right w:val="none" w:sz="0" w:space="0" w:color="auto"/>
      </w:divBdr>
    </w:div>
    <w:div w:id="1754038186">
      <w:bodyDiv w:val="1"/>
      <w:marLeft w:val="0"/>
      <w:marRight w:val="0"/>
      <w:marTop w:val="0"/>
      <w:marBottom w:val="0"/>
      <w:divBdr>
        <w:top w:val="none" w:sz="0" w:space="0" w:color="auto"/>
        <w:left w:val="none" w:sz="0" w:space="0" w:color="auto"/>
        <w:bottom w:val="none" w:sz="0" w:space="0" w:color="auto"/>
        <w:right w:val="none" w:sz="0" w:space="0" w:color="auto"/>
      </w:divBdr>
    </w:div>
    <w:div w:id="1755667725">
      <w:bodyDiv w:val="1"/>
      <w:marLeft w:val="0"/>
      <w:marRight w:val="0"/>
      <w:marTop w:val="0"/>
      <w:marBottom w:val="0"/>
      <w:divBdr>
        <w:top w:val="none" w:sz="0" w:space="0" w:color="auto"/>
        <w:left w:val="none" w:sz="0" w:space="0" w:color="auto"/>
        <w:bottom w:val="none" w:sz="0" w:space="0" w:color="auto"/>
        <w:right w:val="none" w:sz="0" w:space="0" w:color="auto"/>
      </w:divBdr>
      <w:divsChild>
        <w:div w:id="1291009364">
          <w:marLeft w:val="0"/>
          <w:marRight w:val="0"/>
          <w:marTop w:val="0"/>
          <w:marBottom w:val="0"/>
          <w:divBdr>
            <w:top w:val="none" w:sz="0" w:space="0" w:color="auto"/>
            <w:left w:val="none" w:sz="0" w:space="0" w:color="auto"/>
            <w:bottom w:val="none" w:sz="0" w:space="0" w:color="auto"/>
            <w:right w:val="none" w:sz="0" w:space="0" w:color="auto"/>
          </w:divBdr>
          <w:divsChild>
            <w:div w:id="16871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048997">
      <w:bodyDiv w:val="1"/>
      <w:marLeft w:val="0"/>
      <w:marRight w:val="0"/>
      <w:marTop w:val="0"/>
      <w:marBottom w:val="0"/>
      <w:divBdr>
        <w:top w:val="none" w:sz="0" w:space="0" w:color="auto"/>
        <w:left w:val="none" w:sz="0" w:space="0" w:color="auto"/>
        <w:bottom w:val="none" w:sz="0" w:space="0" w:color="auto"/>
        <w:right w:val="none" w:sz="0" w:space="0" w:color="auto"/>
      </w:divBdr>
    </w:div>
    <w:div w:id="1759784893">
      <w:bodyDiv w:val="1"/>
      <w:marLeft w:val="0"/>
      <w:marRight w:val="0"/>
      <w:marTop w:val="0"/>
      <w:marBottom w:val="0"/>
      <w:divBdr>
        <w:top w:val="none" w:sz="0" w:space="0" w:color="auto"/>
        <w:left w:val="none" w:sz="0" w:space="0" w:color="auto"/>
        <w:bottom w:val="none" w:sz="0" w:space="0" w:color="auto"/>
        <w:right w:val="none" w:sz="0" w:space="0" w:color="auto"/>
      </w:divBdr>
    </w:div>
    <w:div w:id="1765493225">
      <w:bodyDiv w:val="1"/>
      <w:marLeft w:val="0"/>
      <w:marRight w:val="0"/>
      <w:marTop w:val="0"/>
      <w:marBottom w:val="0"/>
      <w:divBdr>
        <w:top w:val="none" w:sz="0" w:space="0" w:color="auto"/>
        <w:left w:val="none" w:sz="0" w:space="0" w:color="auto"/>
        <w:bottom w:val="none" w:sz="0" w:space="0" w:color="auto"/>
        <w:right w:val="none" w:sz="0" w:space="0" w:color="auto"/>
      </w:divBdr>
    </w:div>
    <w:div w:id="1768501159">
      <w:bodyDiv w:val="1"/>
      <w:marLeft w:val="0"/>
      <w:marRight w:val="0"/>
      <w:marTop w:val="0"/>
      <w:marBottom w:val="0"/>
      <w:divBdr>
        <w:top w:val="none" w:sz="0" w:space="0" w:color="auto"/>
        <w:left w:val="none" w:sz="0" w:space="0" w:color="auto"/>
        <w:bottom w:val="none" w:sz="0" w:space="0" w:color="auto"/>
        <w:right w:val="none" w:sz="0" w:space="0" w:color="auto"/>
      </w:divBdr>
    </w:div>
    <w:div w:id="1774940548">
      <w:bodyDiv w:val="1"/>
      <w:marLeft w:val="0"/>
      <w:marRight w:val="0"/>
      <w:marTop w:val="0"/>
      <w:marBottom w:val="0"/>
      <w:divBdr>
        <w:top w:val="none" w:sz="0" w:space="0" w:color="auto"/>
        <w:left w:val="none" w:sz="0" w:space="0" w:color="auto"/>
        <w:bottom w:val="none" w:sz="0" w:space="0" w:color="auto"/>
        <w:right w:val="none" w:sz="0" w:space="0" w:color="auto"/>
      </w:divBdr>
    </w:div>
    <w:div w:id="1796562767">
      <w:bodyDiv w:val="1"/>
      <w:marLeft w:val="0"/>
      <w:marRight w:val="0"/>
      <w:marTop w:val="0"/>
      <w:marBottom w:val="0"/>
      <w:divBdr>
        <w:top w:val="none" w:sz="0" w:space="0" w:color="auto"/>
        <w:left w:val="none" w:sz="0" w:space="0" w:color="auto"/>
        <w:bottom w:val="none" w:sz="0" w:space="0" w:color="auto"/>
        <w:right w:val="none" w:sz="0" w:space="0" w:color="auto"/>
      </w:divBdr>
    </w:div>
    <w:div w:id="1806924310">
      <w:bodyDiv w:val="1"/>
      <w:marLeft w:val="0"/>
      <w:marRight w:val="0"/>
      <w:marTop w:val="0"/>
      <w:marBottom w:val="0"/>
      <w:divBdr>
        <w:top w:val="none" w:sz="0" w:space="0" w:color="auto"/>
        <w:left w:val="none" w:sz="0" w:space="0" w:color="auto"/>
        <w:bottom w:val="none" w:sz="0" w:space="0" w:color="auto"/>
        <w:right w:val="none" w:sz="0" w:space="0" w:color="auto"/>
      </w:divBdr>
    </w:div>
    <w:div w:id="1814367565">
      <w:bodyDiv w:val="1"/>
      <w:marLeft w:val="0"/>
      <w:marRight w:val="0"/>
      <w:marTop w:val="0"/>
      <w:marBottom w:val="0"/>
      <w:divBdr>
        <w:top w:val="none" w:sz="0" w:space="0" w:color="auto"/>
        <w:left w:val="none" w:sz="0" w:space="0" w:color="auto"/>
        <w:bottom w:val="none" w:sz="0" w:space="0" w:color="auto"/>
        <w:right w:val="none" w:sz="0" w:space="0" w:color="auto"/>
      </w:divBdr>
    </w:div>
    <w:div w:id="1827471716">
      <w:bodyDiv w:val="1"/>
      <w:marLeft w:val="0"/>
      <w:marRight w:val="0"/>
      <w:marTop w:val="0"/>
      <w:marBottom w:val="0"/>
      <w:divBdr>
        <w:top w:val="none" w:sz="0" w:space="0" w:color="auto"/>
        <w:left w:val="none" w:sz="0" w:space="0" w:color="auto"/>
        <w:bottom w:val="none" w:sz="0" w:space="0" w:color="auto"/>
        <w:right w:val="none" w:sz="0" w:space="0" w:color="auto"/>
      </w:divBdr>
      <w:divsChild>
        <w:div w:id="1995331916">
          <w:marLeft w:val="0"/>
          <w:marRight w:val="0"/>
          <w:marTop w:val="0"/>
          <w:marBottom w:val="0"/>
          <w:divBdr>
            <w:top w:val="none" w:sz="0" w:space="0" w:color="auto"/>
            <w:left w:val="none" w:sz="0" w:space="0" w:color="auto"/>
            <w:bottom w:val="none" w:sz="0" w:space="0" w:color="auto"/>
            <w:right w:val="none" w:sz="0" w:space="0" w:color="auto"/>
          </w:divBdr>
          <w:divsChild>
            <w:div w:id="374038915">
              <w:marLeft w:val="0"/>
              <w:marRight w:val="0"/>
              <w:marTop w:val="0"/>
              <w:marBottom w:val="0"/>
              <w:divBdr>
                <w:top w:val="none" w:sz="0" w:space="0" w:color="auto"/>
                <w:left w:val="none" w:sz="0" w:space="0" w:color="auto"/>
                <w:bottom w:val="none" w:sz="0" w:space="0" w:color="auto"/>
                <w:right w:val="none" w:sz="0" w:space="0" w:color="auto"/>
              </w:divBdr>
              <w:divsChild>
                <w:div w:id="1618945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879900">
      <w:bodyDiv w:val="1"/>
      <w:marLeft w:val="0"/>
      <w:marRight w:val="0"/>
      <w:marTop w:val="0"/>
      <w:marBottom w:val="0"/>
      <w:divBdr>
        <w:top w:val="none" w:sz="0" w:space="0" w:color="auto"/>
        <w:left w:val="none" w:sz="0" w:space="0" w:color="auto"/>
        <w:bottom w:val="none" w:sz="0" w:space="0" w:color="auto"/>
        <w:right w:val="none" w:sz="0" w:space="0" w:color="auto"/>
      </w:divBdr>
    </w:div>
    <w:div w:id="1850636002">
      <w:bodyDiv w:val="1"/>
      <w:marLeft w:val="0"/>
      <w:marRight w:val="0"/>
      <w:marTop w:val="0"/>
      <w:marBottom w:val="0"/>
      <w:divBdr>
        <w:top w:val="none" w:sz="0" w:space="0" w:color="auto"/>
        <w:left w:val="none" w:sz="0" w:space="0" w:color="auto"/>
        <w:bottom w:val="none" w:sz="0" w:space="0" w:color="auto"/>
        <w:right w:val="none" w:sz="0" w:space="0" w:color="auto"/>
      </w:divBdr>
    </w:div>
    <w:div w:id="1903447101">
      <w:bodyDiv w:val="1"/>
      <w:marLeft w:val="0"/>
      <w:marRight w:val="0"/>
      <w:marTop w:val="0"/>
      <w:marBottom w:val="0"/>
      <w:divBdr>
        <w:top w:val="none" w:sz="0" w:space="0" w:color="auto"/>
        <w:left w:val="none" w:sz="0" w:space="0" w:color="auto"/>
        <w:bottom w:val="none" w:sz="0" w:space="0" w:color="auto"/>
        <w:right w:val="none" w:sz="0" w:space="0" w:color="auto"/>
      </w:divBdr>
    </w:div>
    <w:div w:id="1909999133">
      <w:bodyDiv w:val="1"/>
      <w:marLeft w:val="0"/>
      <w:marRight w:val="0"/>
      <w:marTop w:val="0"/>
      <w:marBottom w:val="0"/>
      <w:divBdr>
        <w:top w:val="none" w:sz="0" w:space="0" w:color="auto"/>
        <w:left w:val="none" w:sz="0" w:space="0" w:color="auto"/>
        <w:bottom w:val="none" w:sz="0" w:space="0" w:color="auto"/>
        <w:right w:val="none" w:sz="0" w:space="0" w:color="auto"/>
      </w:divBdr>
      <w:divsChild>
        <w:div w:id="759372134">
          <w:marLeft w:val="0"/>
          <w:marRight w:val="0"/>
          <w:marTop w:val="0"/>
          <w:marBottom w:val="0"/>
          <w:divBdr>
            <w:top w:val="none" w:sz="0" w:space="0" w:color="auto"/>
            <w:left w:val="none" w:sz="0" w:space="0" w:color="auto"/>
            <w:bottom w:val="none" w:sz="0" w:space="0" w:color="auto"/>
            <w:right w:val="none" w:sz="0" w:space="0" w:color="auto"/>
          </w:divBdr>
          <w:divsChild>
            <w:div w:id="850223465">
              <w:marLeft w:val="240"/>
              <w:marRight w:val="0"/>
              <w:marTop w:val="0"/>
              <w:marBottom w:val="0"/>
              <w:divBdr>
                <w:top w:val="none" w:sz="0" w:space="0" w:color="auto"/>
                <w:left w:val="none" w:sz="0" w:space="0" w:color="auto"/>
                <w:bottom w:val="none" w:sz="0" w:space="0" w:color="auto"/>
                <w:right w:val="none" w:sz="0" w:space="0" w:color="auto"/>
              </w:divBdr>
              <w:divsChild>
                <w:div w:id="797994503">
                  <w:marLeft w:val="0"/>
                  <w:marRight w:val="0"/>
                  <w:marTop w:val="0"/>
                  <w:marBottom w:val="0"/>
                  <w:divBdr>
                    <w:top w:val="none" w:sz="0" w:space="0" w:color="auto"/>
                    <w:left w:val="none" w:sz="0" w:space="0" w:color="auto"/>
                    <w:bottom w:val="none" w:sz="0" w:space="0" w:color="auto"/>
                    <w:right w:val="none" w:sz="0" w:space="0" w:color="auto"/>
                  </w:divBdr>
                </w:div>
                <w:div w:id="1547524070">
                  <w:marLeft w:val="0"/>
                  <w:marRight w:val="0"/>
                  <w:marTop w:val="0"/>
                  <w:marBottom w:val="0"/>
                  <w:divBdr>
                    <w:top w:val="none" w:sz="0" w:space="0" w:color="auto"/>
                    <w:left w:val="none" w:sz="0" w:space="0" w:color="auto"/>
                    <w:bottom w:val="none" w:sz="0" w:space="0" w:color="auto"/>
                    <w:right w:val="none" w:sz="0" w:space="0" w:color="auto"/>
                  </w:divBdr>
                </w:div>
              </w:divsChild>
            </w:div>
            <w:div w:id="920456205">
              <w:marLeft w:val="0"/>
              <w:marRight w:val="0"/>
              <w:marTop w:val="0"/>
              <w:marBottom w:val="0"/>
              <w:divBdr>
                <w:top w:val="none" w:sz="0" w:space="0" w:color="auto"/>
                <w:left w:val="none" w:sz="0" w:space="0" w:color="auto"/>
                <w:bottom w:val="none" w:sz="0" w:space="0" w:color="auto"/>
                <w:right w:val="none" w:sz="0" w:space="0" w:color="auto"/>
              </w:divBdr>
              <w:divsChild>
                <w:div w:id="1530295119">
                  <w:marLeft w:val="0"/>
                  <w:marRight w:val="0"/>
                  <w:marTop w:val="0"/>
                  <w:marBottom w:val="0"/>
                  <w:divBdr>
                    <w:top w:val="none" w:sz="0" w:space="0" w:color="auto"/>
                    <w:left w:val="none" w:sz="0" w:space="0" w:color="auto"/>
                    <w:bottom w:val="none" w:sz="0" w:space="0" w:color="auto"/>
                    <w:right w:val="none" w:sz="0" w:space="0" w:color="auto"/>
                  </w:divBdr>
                  <w:divsChild>
                    <w:div w:id="170267726">
                      <w:marLeft w:val="0"/>
                      <w:marRight w:val="0"/>
                      <w:marTop w:val="0"/>
                      <w:marBottom w:val="0"/>
                      <w:divBdr>
                        <w:top w:val="none" w:sz="0" w:space="0" w:color="auto"/>
                        <w:left w:val="none" w:sz="0" w:space="0" w:color="auto"/>
                        <w:bottom w:val="none" w:sz="0" w:space="0" w:color="auto"/>
                        <w:right w:val="none" w:sz="0" w:space="0" w:color="auto"/>
                      </w:divBdr>
                    </w:div>
                    <w:div w:id="192598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1133909">
      <w:bodyDiv w:val="1"/>
      <w:marLeft w:val="0"/>
      <w:marRight w:val="0"/>
      <w:marTop w:val="0"/>
      <w:marBottom w:val="0"/>
      <w:divBdr>
        <w:top w:val="none" w:sz="0" w:space="0" w:color="auto"/>
        <w:left w:val="none" w:sz="0" w:space="0" w:color="auto"/>
        <w:bottom w:val="none" w:sz="0" w:space="0" w:color="auto"/>
        <w:right w:val="none" w:sz="0" w:space="0" w:color="auto"/>
      </w:divBdr>
    </w:div>
    <w:div w:id="1952125039">
      <w:bodyDiv w:val="1"/>
      <w:marLeft w:val="0"/>
      <w:marRight w:val="0"/>
      <w:marTop w:val="0"/>
      <w:marBottom w:val="0"/>
      <w:divBdr>
        <w:top w:val="none" w:sz="0" w:space="0" w:color="auto"/>
        <w:left w:val="none" w:sz="0" w:space="0" w:color="auto"/>
        <w:bottom w:val="none" w:sz="0" w:space="0" w:color="auto"/>
        <w:right w:val="none" w:sz="0" w:space="0" w:color="auto"/>
      </w:divBdr>
    </w:div>
    <w:div w:id="1970546856">
      <w:bodyDiv w:val="1"/>
      <w:marLeft w:val="0"/>
      <w:marRight w:val="0"/>
      <w:marTop w:val="0"/>
      <w:marBottom w:val="0"/>
      <w:divBdr>
        <w:top w:val="none" w:sz="0" w:space="0" w:color="auto"/>
        <w:left w:val="none" w:sz="0" w:space="0" w:color="auto"/>
        <w:bottom w:val="none" w:sz="0" w:space="0" w:color="auto"/>
        <w:right w:val="none" w:sz="0" w:space="0" w:color="auto"/>
      </w:divBdr>
    </w:div>
    <w:div w:id="1978493009">
      <w:bodyDiv w:val="1"/>
      <w:marLeft w:val="0"/>
      <w:marRight w:val="0"/>
      <w:marTop w:val="0"/>
      <w:marBottom w:val="0"/>
      <w:divBdr>
        <w:top w:val="none" w:sz="0" w:space="0" w:color="auto"/>
        <w:left w:val="none" w:sz="0" w:space="0" w:color="auto"/>
        <w:bottom w:val="none" w:sz="0" w:space="0" w:color="auto"/>
        <w:right w:val="none" w:sz="0" w:space="0" w:color="auto"/>
      </w:divBdr>
    </w:div>
    <w:div w:id="1985623842">
      <w:bodyDiv w:val="1"/>
      <w:marLeft w:val="0"/>
      <w:marRight w:val="0"/>
      <w:marTop w:val="0"/>
      <w:marBottom w:val="0"/>
      <w:divBdr>
        <w:top w:val="none" w:sz="0" w:space="0" w:color="auto"/>
        <w:left w:val="none" w:sz="0" w:space="0" w:color="auto"/>
        <w:bottom w:val="none" w:sz="0" w:space="0" w:color="auto"/>
        <w:right w:val="none" w:sz="0" w:space="0" w:color="auto"/>
      </w:divBdr>
      <w:divsChild>
        <w:div w:id="57023366">
          <w:marLeft w:val="0"/>
          <w:marRight w:val="0"/>
          <w:marTop w:val="0"/>
          <w:marBottom w:val="0"/>
          <w:divBdr>
            <w:top w:val="none" w:sz="0" w:space="0" w:color="auto"/>
            <w:left w:val="none" w:sz="0" w:space="0" w:color="auto"/>
            <w:bottom w:val="none" w:sz="0" w:space="0" w:color="auto"/>
            <w:right w:val="none" w:sz="0" w:space="0" w:color="auto"/>
          </w:divBdr>
          <w:divsChild>
            <w:div w:id="176892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337759">
      <w:bodyDiv w:val="1"/>
      <w:marLeft w:val="0"/>
      <w:marRight w:val="0"/>
      <w:marTop w:val="0"/>
      <w:marBottom w:val="0"/>
      <w:divBdr>
        <w:top w:val="none" w:sz="0" w:space="0" w:color="auto"/>
        <w:left w:val="none" w:sz="0" w:space="0" w:color="auto"/>
        <w:bottom w:val="none" w:sz="0" w:space="0" w:color="auto"/>
        <w:right w:val="none" w:sz="0" w:space="0" w:color="auto"/>
      </w:divBdr>
    </w:div>
    <w:div w:id="2034841374">
      <w:bodyDiv w:val="1"/>
      <w:marLeft w:val="0"/>
      <w:marRight w:val="0"/>
      <w:marTop w:val="0"/>
      <w:marBottom w:val="0"/>
      <w:divBdr>
        <w:top w:val="none" w:sz="0" w:space="0" w:color="auto"/>
        <w:left w:val="none" w:sz="0" w:space="0" w:color="auto"/>
        <w:bottom w:val="none" w:sz="0" w:space="0" w:color="auto"/>
        <w:right w:val="none" w:sz="0" w:space="0" w:color="auto"/>
      </w:divBdr>
    </w:div>
    <w:div w:id="2042044904">
      <w:bodyDiv w:val="1"/>
      <w:marLeft w:val="0"/>
      <w:marRight w:val="0"/>
      <w:marTop w:val="0"/>
      <w:marBottom w:val="0"/>
      <w:divBdr>
        <w:top w:val="none" w:sz="0" w:space="0" w:color="auto"/>
        <w:left w:val="none" w:sz="0" w:space="0" w:color="auto"/>
        <w:bottom w:val="none" w:sz="0" w:space="0" w:color="auto"/>
        <w:right w:val="none" w:sz="0" w:space="0" w:color="auto"/>
      </w:divBdr>
      <w:divsChild>
        <w:div w:id="302662735">
          <w:marLeft w:val="0"/>
          <w:marRight w:val="0"/>
          <w:marTop w:val="0"/>
          <w:marBottom w:val="200"/>
          <w:divBdr>
            <w:top w:val="none" w:sz="0" w:space="0" w:color="auto"/>
            <w:left w:val="none" w:sz="0" w:space="0" w:color="auto"/>
            <w:bottom w:val="none" w:sz="0" w:space="0" w:color="auto"/>
            <w:right w:val="none" w:sz="0" w:space="0" w:color="auto"/>
          </w:divBdr>
          <w:divsChild>
            <w:div w:id="1364136007">
              <w:marLeft w:val="0"/>
              <w:marRight w:val="0"/>
              <w:marTop w:val="200"/>
              <w:marBottom w:val="200"/>
              <w:divBdr>
                <w:top w:val="none" w:sz="0" w:space="0" w:color="auto"/>
                <w:left w:val="none" w:sz="0" w:space="0" w:color="auto"/>
                <w:bottom w:val="none" w:sz="0" w:space="0" w:color="auto"/>
                <w:right w:val="none" w:sz="0" w:space="0" w:color="auto"/>
              </w:divBdr>
              <w:divsChild>
                <w:div w:id="101271355">
                  <w:marLeft w:val="0"/>
                  <w:marRight w:val="0"/>
                  <w:marTop w:val="0"/>
                  <w:marBottom w:val="0"/>
                  <w:divBdr>
                    <w:top w:val="none" w:sz="0" w:space="0" w:color="auto"/>
                    <w:left w:val="none" w:sz="0" w:space="0" w:color="auto"/>
                    <w:bottom w:val="none" w:sz="0" w:space="0" w:color="auto"/>
                    <w:right w:val="none" w:sz="0" w:space="0" w:color="auto"/>
                  </w:divBdr>
                </w:div>
              </w:divsChild>
            </w:div>
            <w:div w:id="1535538011">
              <w:marLeft w:val="0"/>
              <w:marRight w:val="0"/>
              <w:marTop w:val="200"/>
              <w:marBottom w:val="200"/>
              <w:divBdr>
                <w:top w:val="none" w:sz="0" w:space="0" w:color="auto"/>
                <w:left w:val="none" w:sz="0" w:space="0" w:color="auto"/>
                <w:bottom w:val="none" w:sz="0" w:space="0" w:color="auto"/>
                <w:right w:val="none" w:sz="0" w:space="0" w:color="auto"/>
              </w:divBdr>
              <w:divsChild>
                <w:div w:id="2061593797">
                  <w:marLeft w:val="0"/>
                  <w:marRight w:val="0"/>
                  <w:marTop w:val="0"/>
                  <w:marBottom w:val="0"/>
                  <w:divBdr>
                    <w:top w:val="none" w:sz="0" w:space="0" w:color="auto"/>
                    <w:left w:val="none" w:sz="0" w:space="0" w:color="auto"/>
                    <w:bottom w:val="none" w:sz="0" w:space="0" w:color="auto"/>
                    <w:right w:val="none" w:sz="0" w:space="0" w:color="auto"/>
                  </w:divBdr>
                </w:div>
              </w:divsChild>
            </w:div>
            <w:div w:id="2086418549">
              <w:marLeft w:val="0"/>
              <w:marRight w:val="0"/>
              <w:marTop w:val="0"/>
              <w:marBottom w:val="0"/>
              <w:divBdr>
                <w:top w:val="none" w:sz="0" w:space="0" w:color="auto"/>
                <w:left w:val="none" w:sz="0" w:space="0" w:color="auto"/>
                <w:bottom w:val="none" w:sz="0" w:space="0" w:color="auto"/>
                <w:right w:val="none" w:sz="0" w:space="0" w:color="auto"/>
              </w:divBdr>
              <w:divsChild>
                <w:div w:id="520702185">
                  <w:marLeft w:val="0"/>
                  <w:marRight w:val="0"/>
                  <w:marTop w:val="0"/>
                  <w:marBottom w:val="0"/>
                  <w:divBdr>
                    <w:top w:val="none" w:sz="0" w:space="0" w:color="auto"/>
                    <w:left w:val="none" w:sz="0" w:space="0" w:color="auto"/>
                    <w:bottom w:val="none" w:sz="0" w:space="0" w:color="auto"/>
                    <w:right w:val="none" w:sz="0" w:space="0" w:color="auto"/>
                  </w:divBdr>
                  <w:divsChild>
                    <w:div w:id="1201361446">
                      <w:marLeft w:val="0"/>
                      <w:marRight w:val="0"/>
                      <w:marTop w:val="0"/>
                      <w:marBottom w:val="0"/>
                      <w:divBdr>
                        <w:top w:val="none" w:sz="0" w:space="0" w:color="auto"/>
                        <w:left w:val="none" w:sz="0" w:space="0" w:color="auto"/>
                        <w:bottom w:val="none" w:sz="0" w:space="0" w:color="auto"/>
                        <w:right w:val="none" w:sz="0" w:space="0" w:color="auto"/>
                      </w:divBdr>
                      <w:divsChild>
                        <w:div w:id="122430965">
                          <w:marLeft w:val="0"/>
                          <w:marRight w:val="0"/>
                          <w:marTop w:val="0"/>
                          <w:marBottom w:val="0"/>
                          <w:divBdr>
                            <w:top w:val="none" w:sz="0" w:space="0" w:color="auto"/>
                            <w:left w:val="none" w:sz="0" w:space="0" w:color="auto"/>
                            <w:bottom w:val="none" w:sz="0" w:space="0" w:color="auto"/>
                            <w:right w:val="none" w:sz="0" w:space="0" w:color="auto"/>
                          </w:divBdr>
                        </w:div>
                        <w:div w:id="144589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374093">
                  <w:marLeft w:val="240"/>
                  <w:marRight w:val="0"/>
                  <w:marTop w:val="0"/>
                  <w:marBottom w:val="0"/>
                  <w:divBdr>
                    <w:top w:val="none" w:sz="0" w:space="0" w:color="auto"/>
                    <w:left w:val="none" w:sz="0" w:space="0" w:color="auto"/>
                    <w:bottom w:val="none" w:sz="0" w:space="0" w:color="auto"/>
                    <w:right w:val="none" w:sz="0" w:space="0" w:color="auto"/>
                  </w:divBdr>
                  <w:divsChild>
                    <w:div w:id="742338331">
                      <w:marLeft w:val="0"/>
                      <w:marRight w:val="0"/>
                      <w:marTop w:val="0"/>
                      <w:marBottom w:val="0"/>
                      <w:divBdr>
                        <w:top w:val="none" w:sz="0" w:space="0" w:color="auto"/>
                        <w:left w:val="none" w:sz="0" w:space="0" w:color="auto"/>
                        <w:bottom w:val="none" w:sz="0" w:space="0" w:color="auto"/>
                        <w:right w:val="none" w:sz="0" w:space="0" w:color="auto"/>
                      </w:divBdr>
                    </w:div>
                    <w:div w:id="1176573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4779360">
          <w:marLeft w:val="0"/>
          <w:marRight w:val="0"/>
          <w:marTop w:val="400"/>
          <w:marBottom w:val="400"/>
          <w:divBdr>
            <w:top w:val="none" w:sz="0" w:space="0" w:color="auto"/>
            <w:left w:val="none" w:sz="0" w:space="0" w:color="auto"/>
            <w:bottom w:val="none" w:sz="0" w:space="0" w:color="auto"/>
            <w:right w:val="none" w:sz="0" w:space="0" w:color="auto"/>
          </w:divBdr>
          <w:divsChild>
            <w:div w:id="76260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775758">
      <w:bodyDiv w:val="1"/>
      <w:marLeft w:val="0"/>
      <w:marRight w:val="0"/>
      <w:marTop w:val="0"/>
      <w:marBottom w:val="0"/>
      <w:divBdr>
        <w:top w:val="none" w:sz="0" w:space="0" w:color="auto"/>
        <w:left w:val="none" w:sz="0" w:space="0" w:color="auto"/>
        <w:bottom w:val="none" w:sz="0" w:space="0" w:color="auto"/>
        <w:right w:val="none" w:sz="0" w:space="0" w:color="auto"/>
      </w:divBdr>
      <w:divsChild>
        <w:div w:id="460998741">
          <w:marLeft w:val="0"/>
          <w:marRight w:val="0"/>
          <w:marTop w:val="0"/>
          <w:marBottom w:val="0"/>
          <w:divBdr>
            <w:top w:val="none" w:sz="0" w:space="0" w:color="auto"/>
            <w:left w:val="none" w:sz="0" w:space="0" w:color="auto"/>
            <w:bottom w:val="none" w:sz="0" w:space="0" w:color="auto"/>
            <w:right w:val="none" w:sz="0" w:space="0" w:color="auto"/>
          </w:divBdr>
          <w:divsChild>
            <w:div w:id="214002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671383">
      <w:bodyDiv w:val="1"/>
      <w:marLeft w:val="0"/>
      <w:marRight w:val="0"/>
      <w:marTop w:val="0"/>
      <w:marBottom w:val="0"/>
      <w:divBdr>
        <w:top w:val="none" w:sz="0" w:space="0" w:color="auto"/>
        <w:left w:val="none" w:sz="0" w:space="0" w:color="auto"/>
        <w:bottom w:val="none" w:sz="0" w:space="0" w:color="auto"/>
        <w:right w:val="none" w:sz="0" w:space="0" w:color="auto"/>
      </w:divBdr>
    </w:div>
    <w:div w:id="2070378638">
      <w:bodyDiv w:val="1"/>
      <w:marLeft w:val="0"/>
      <w:marRight w:val="0"/>
      <w:marTop w:val="0"/>
      <w:marBottom w:val="0"/>
      <w:divBdr>
        <w:top w:val="none" w:sz="0" w:space="0" w:color="auto"/>
        <w:left w:val="none" w:sz="0" w:space="0" w:color="auto"/>
        <w:bottom w:val="none" w:sz="0" w:space="0" w:color="auto"/>
        <w:right w:val="none" w:sz="0" w:space="0" w:color="auto"/>
      </w:divBdr>
    </w:div>
    <w:div w:id="2083600866">
      <w:bodyDiv w:val="1"/>
      <w:marLeft w:val="0"/>
      <w:marRight w:val="0"/>
      <w:marTop w:val="0"/>
      <w:marBottom w:val="0"/>
      <w:divBdr>
        <w:top w:val="none" w:sz="0" w:space="0" w:color="auto"/>
        <w:left w:val="none" w:sz="0" w:space="0" w:color="auto"/>
        <w:bottom w:val="none" w:sz="0" w:space="0" w:color="auto"/>
        <w:right w:val="none" w:sz="0" w:space="0" w:color="auto"/>
      </w:divBdr>
    </w:div>
    <w:div w:id="2094010575">
      <w:bodyDiv w:val="1"/>
      <w:marLeft w:val="0"/>
      <w:marRight w:val="0"/>
      <w:marTop w:val="0"/>
      <w:marBottom w:val="0"/>
      <w:divBdr>
        <w:top w:val="none" w:sz="0" w:space="0" w:color="auto"/>
        <w:left w:val="none" w:sz="0" w:space="0" w:color="auto"/>
        <w:bottom w:val="none" w:sz="0" w:space="0" w:color="auto"/>
        <w:right w:val="none" w:sz="0" w:space="0" w:color="auto"/>
      </w:divBdr>
    </w:div>
    <w:div w:id="2145585842">
      <w:bodyDiv w:val="1"/>
      <w:marLeft w:val="0"/>
      <w:marRight w:val="0"/>
      <w:marTop w:val="0"/>
      <w:marBottom w:val="0"/>
      <w:divBdr>
        <w:top w:val="none" w:sz="0" w:space="0" w:color="auto"/>
        <w:left w:val="none" w:sz="0" w:space="0" w:color="auto"/>
        <w:bottom w:val="none" w:sz="0" w:space="0" w:color="auto"/>
        <w:right w:val="none" w:sz="0" w:space="0" w:color="auto"/>
      </w:divBdr>
    </w:div>
    <w:div w:id="2145926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opus.com/record/display.uri?eid=2-s2.0-85171131144&amp;origin=resultslis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EB45C4-4C66-454D-8F7D-D9721F6B71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2591</Words>
  <Characters>14770</Characters>
  <Application>Microsoft Office Word</Application>
  <DocSecurity>0</DocSecurity>
  <Lines>123</Lines>
  <Paragraphs>34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17327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 PL</dc:creator>
  <cp:keywords/>
  <dc:description/>
  <cp:lastModifiedBy>Han PL</cp:lastModifiedBy>
  <cp:revision>4</cp:revision>
  <dcterms:created xsi:type="dcterms:W3CDTF">2024-06-13T12:17:00Z</dcterms:created>
  <dcterms:modified xsi:type="dcterms:W3CDTF">2024-06-14T14:02:00Z</dcterms:modified>
</cp:coreProperties>
</file>