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C05F61" w14:textId="53D99295" w:rsidR="00FA1481" w:rsidRDefault="00FA1481" w:rsidP="00FA1481">
      <w:pPr>
        <w:jc w:val="center"/>
        <w:rPr>
          <w:sz w:val="36"/>
          <w:szCs w:val="36"/>
        </w:rPr>
      </w:pPr>
    </w:p>
    <w:p w14:paraId="3317CF4D" w14:textId="77777777" w:rsidR="00EC7C85" w:rsidRDefault="00EC7C85" w:rsidP="00F125EE">
      <w:pPr>
        <w:rPr>
          <w:sz w:val="36"/>
          <w:szCs w:val="36"/>
        </w:rPr>
      </w:pPr>
    </w:p>
    <w:p w14:paraId="53B0A160" w14:textId="77777777" w:rsidR="00393BAB" w:rsidRDefault="00393BAB" w:rsidP="00FA1481">
      <w:pPr>
        <w:jc w:val="center"/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339B31F7" w14:textId="287045B9" w:rsidR="00015F74" w:rsidRDefault="00A857DA" w:rsidP="003B40E6">
      <w:pPr>
        <w:jc w:val="center"/>
        <w:rPr>
          <w:b/>
          <w:bCs/>
          <w:sz w:val="28"/>
          <w:szCs w:val="28"/>
        </w:rPr>
      </w:pPr>
      <w:r w:rsidRPr="00A857DA">
        <w:rPr>
          <w:b/>
          <w:bCs/>
          <w:sz w:val="28"/>
          <w:szCs w:val="28"/>
        </w:rPr>
        <w:t xml:space="preserve">Multiple mutations in polyketide synthase led to disruption of </w:t>
      </w:r>
      <w:proofErr w:type="spellStart"/>
      <w:r w:rsidRPr="00A857DA">
        <w:rPr>
          <w:b/>
          <w:bCs/>
          <w:sz w:val="28"/>
          <w:szCs w:val="28"/>
        </w:rPr>
        <w:t>Psittacofulvin</w:t>
      </w:r>
      <w:proofErr w:type="spellEnd"/>
      <w:r w:rsidRPr="00A857DA">
        <w:rPr>
          <w:b/>
          <w:bCs/>
          <w:sz w:val="28"/>
          <w:szCs w:val="28"/>
        </w:rPr>
        <w:t xml:space="preserve"> production across diverse parrot species</w:t>
      </w:r>
    </w:p>
    <w:p w14:paraId="444A4421" w14:textId="77777777" w:rsidR="00A857DA" w:rsidRPr="007108F5" w:rsidRDefault="00A857DA" w:rsidP="003B40E6">
      <w:pPr>
        <w:jc w:val="center"/>
        <w:rPr>
          <w:sz w:val="28"/>
          <w:szCs w:val="28"/>
        </w:rPr>
      </w:pPr>
    </w:p>
    <w:p w14:paraId="6665D463" w14:textId="24E16DE0" w:rsidR="007C45B3" w:rsidRPr="007C45B3" w:rsidRDefault="00181B54" w:rsidP="005001AC">
      <w:pPr>
        <w:jc w:val="center"/>
        <w:rPr>
          <w:i/>
          <w:iCs/>
          <w:szCs w:val="24"/>
        </w:rPr>
      </w:pPr>
      <w:r>
        <w:rPr>
          <w:szCs w:val="24"/>
        </w:rPr>
        <w:t xml:space="preserve">Shatadru </w:t>
      </w:r>
      <w:r w:rsidR="00053BAC">
        <w:rPr>
          <w:szCs w:val="24"/>
        </w:rPr>
        <w:t>Ghosh</w:t>
      </w:r>
      <w:r>
        <w:rPr>
          <w:szCs w:val="24"/>
        </w:rPr>
        <w:t xml:space="preserve"> Roy</w:t>
      </w:r>
      <w:r w:rsidR="007C45B3">
        <w:rPr>
          <w:szCs w:val="24"/>
        </w:rPr>
        <w:t xml:space="preserve"> </w:t>
      </w:r>
      <w:r w:rsidR="007C45B3" w:rsidRPr="007C45B3">
        <w:rPr>
          <w:i/>
          <w:iCs/>
          <w:szCs w:val="24"/>
        </w:rPr>
        <w:t>et al.</w:t>
      </w: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34D67477" w14:textId="60598293" w:rsidR="004779CB" w:rsidRPr="00ED2CBE" w:rsidRDefault="00533910" w:rsidP="005001AC">
      <w:pPr>
        <w:jc w:val="center"/>
        <w:rPr>
          <w:sz w:val="20"/>
        </w:rPr>
      </w:pPr>
      <w:r w:rsidRPr="00ED2CBE">
        <w:rPr>
          <w:sz w:val="20"/>
        </w:rPr>
        <w:t>*</w:t>
      </w:r>
      <w:r w:rsidR="00E4519A" w:rsidRPr="00ED2CBE">
        <w:rPr>
          <w:sz w:val="20"/>
        </w:rPr>
        <w:t>Correspond</w:t>
      </w:r>
      <w:r w:rsidRPr="00ED2CBE">
        <w:rPr>
          <w:sz w:val="20"/>
        </w:rPr>
        <w:t>ing author</w:t>
      </w:r>
      <w:r w:rsidR="00392402" w:rsidRPr="00ED2CBE">
        <w:rPr>
          <w:sz w:val="20"/>
        </w:rPr>
        <w:t>. Email</w:t>
      </w:r>
      <w:r w:rsidR="004779CB" w:rsidRPr="00ED2CBE">
        <w:rPr>
          <w:sz w:val="20"/>
        </w:rPr>
        <w:t>:</w:t>
      </w:r>
      <w:r w:rsidR="00181B54" w:rsidRPr="00181B54">
        <w:t xml:space="preserve"> </w:t>
      </w:r>
      <w:r w:rsidR="00181B54" w:rsidRPr="00181B54">
        <w:rPr>
          <w:sz w:val="20"/>
        </w:rPr>
        <w:t>abdu@bgu.ac.il</w:t>
      </w:r>
    </w:p>
    <w:p w14:paraId="050BA42C" w14:textId="77777777" w:rsidR="00ED2CBE" w:rsidRDefault="00ED2CBE" w:rsidP="00533910">
      <w:pPr>
        <w:pStyle w:val="PubInfo"/>
      </w:pPr>
    </w:p>
    <w:p w14:paraId="71939F02" w14:textId="77777777" w:rsidR="00533910" w:rsidRPr="00EE59BE" w:rsidRDefault="00533910" w:rsidP="00533910">
      <w:pPr>
        <w:jc w:val="center"/>
      </w:pPr>
    </w:p>
    <w:p w14:paraId="5BBBF32C" w14:textId="77777777" w:rsidR="00015F74" w:rsidRDefault="00015F74">
      <w:pPr>
        <w:rPr>
          <w:b/>
        </w:rPr>
      </w:pPr>
    </w:p>
    <w:p w14:paraId="68691C5A" w14:textId="77777777" w:rsidR="00065EBD" w:rsidRDefault="00065EBD" w:rsidP="00262D72">
      <w:pPr>
        <w:ind w:left="720"/>
      </w:pPr>
    </w:p>
    <w:p w14:paraId="23718CE0" w14:textId="77777777" w:rsidR="00015F74" w:rsidRDefault="00015F74" w:rsidP="00262D72">
      <w:pPr>
        <w:ind w:left="720"/>
      </w:pPr>
      <w:r>
        <w:br/>
      </w:r>
    </w:p>
    <w:p w14:paraId="7F6E0C41" w14:textId="03BC466D" w:rsidR="00355362" w:rsidRDefault="00015F74" w:rsidP="009A7C5F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56F29DC2" w14:textId="77777777" w:rsidR="008218C4" w:rsidRDefault="008218C4" w:rsidP="009A5287">
      <w:pPr>
        <w:pStyle w:val="SMText"/>
        <w:ind w:firstLine="0"/>
      </w:pPr>
    </w:p>
    <w:p w14:paraId="30EA357E" w14:textId="77777777" w:rsidR="00D766F1" w:rsidRDefault="00D766F1" w:rsidP="00B9440A">
      <w:pPr>
        <w:pStyle w:val="SMText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181B54" w:rsidRPr="00C753A4" w14:paraId="320C47C2" w14:textId="77777777" w:rsidTr="00E5366D">
        <w:tc>
          <w:tcPr>
            <w:tcW w:w="5000" w:type="pct"/>
          </w:tcPr>
          <w:p w14:paraId="0620C402" w14:textId="77777777" w:rsidR="00181B54" w:rsidRPr="00C753A4" w:rsidRDefault="00181B54" w:rsidP="00E5366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C753A4">
              <w:rPr>
                <w:rFonts w:asciiTheme="majorBidi" w:hAnsiTheme="majorBidi" w:cstheme="majorBidi"/>
                <w:b/>
                <w:bCs/>
                <w:noProof/>
                <w:szCs w:val="24"/>
              </w:rPr>
              <w:drawing>
                <wp:inline distT="0" distB="0" distL="0" distR="0" wp14:anchorId="2CDCA58A" wp14:editId="27C76C76">
                  <wp:extent cx="5731510" cy="2606675"/>
                  <wp:effectExtent l="0" t="0" r="2540" b="3175"/>
                  <wp:docPr id="733276722" name="Picture 8" descr="A close-up of a tes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276722" name="Picture 8" descr="A close-up of a test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2606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B54" w:rsidRPr="00C753A4" w14:paraId="0889E32B" w14:textId="77777777" w:rsidTr="00E5366D">
        <w:tc>
          <w:tcPr>
            <w:tcW w:w="5000" w:type="pct"/>
          </w:tcPr>
          <w:p w14:paraId="1C29BED0" w14:textId="77777777" w:rsidR="00181B54" w:rsidRPr="00C753A4" w:rsidRDefault="00181B54" w:rsidP="00E5366D">
            <w:pPr>
              <w:spacing w:line="360" w:lineRule="auto"/>
              <w:jc w:val="both"/>
              <w:rPr>
                <w:rFonts w:asciiTheme="majorBidi" w:hAnsiTheme="majorBidi" w:cstheme="majorBidi"/>
                <w:szCs w:val="24"/>
                <w:lang w:val="en-IN" w:bidi="bn-IN"/>
              </w:rPr>
            </w:pPr>
            <w:r w:rsidRPr="00C753A4">
              <w:rPr>
                <w:rFonts w:asciiTheme="majorBidi" w:hAnsiTheme="majorBidi" w:cstheme="majorBidi"/>
                <w:b/>
                <w:bCs/>
                <w:szCs w:val="24"/>
              </w:rPr>
              <w:t>Fig. S1.</w:t>
            </w:r>
            <w:r w:rsidRPr="00C753A4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C753A4">
              <w:rPr>
                <w:rFonts w:asciiTheme="majorBidi" w:hAnsiTheme="majorBidi" w:cstheme="majorBidi"/>
                <w:b/>
                <w:bCs/>
                <w:szCs w:val="24"/>
              </w:rPr>
              <w:t xml:space="preserve">Confirmation of HA-tagged </w:t>
            </w:r>
            <w:proofErr w:type="spellStart"/>
            <w:r w:rsidRPr="00C753A4">
              <w:rPr>
                <w:rFonts w:asciiTheme="majorBidi" w:hAnsiTheme="majorBidi" w:cstheme="majorBidi"/>
                <w:b/>
                <w:bCs/>
                <w:szCs w:val="24"/>
              </w:rPr>
              <w:t>GgPKS</w:t>
            </w:r>
            <w:proofErr w:type="spellEnd"/>
            <w:r w:rsidRPr="00C753A4">
              <w:rPr>
                <w:rFonts w:asciiTheme="majorBidi" w:hAnsiTheme="majorBidi" w:cstheme="majorBidi"/>
                <w:b/>
                <w:bCs/>
                <w:szCs w:val="24"/>
              </w:rPr>
              <w:t xml:space="preserve"> expression in BJ5464-NpgA yeast strain.</w:t>
            </w:r>
            <w:r w:rsidRPr="00C753A4">
              <w:rPr>
                <w:rFonts w:asciiTheme="majorBidi" w:hAnsiTheme="majorBidi" w:cstheme="majorBidi"/>
                <w:szCs w:val="24"/>
              </w:rPr>
              <w:t xml:space="preserve"> (</w:t>
            </w:r>
            <w:r w:rsidRPr="00C753A4">
              <w:rPr>
                <w:rFonts w:asciiTheme="majorBidi" w:hAnsiTheme="majorBidi" w:cstheme="majorBidi"/>
                <w:b/>
                <w:bCs/>
                <w:szCs w:val="24"/>
              </w:rPr>
              <w:t>A</w:t>
            </w:r>
            <w:r w:rsidRPr="00C753A4">
              <w:rPr>
                <w:rFonts w:asciiTheme="majorBidi" w:hAnsiTheme="majorBidi" w:cstheme="majorBidi"/>
                <w:szCs w:val="24"/>
              </w:rPr>
              <w:t>)</w:t>
            </w:r>
            <w:r w:rsidRPr="00C753A4">
              <w:rPr>
                <w:rFonts w:asciiTheme="majorBidi" w:hAnsiTheme="majorBidi" w:cstheme="majorBidi"/>
                <w:szCs w:val="24"/>
                <w:lang w:val="en-IN" w:bidi="bn-IN"/>
              </w:rPr>
              <w:t xml:space="preserve"> western blot against HA-tagged </w:t>
            </w:r>
            <w:proofErr w:type="spellStart"/>
            <w:r w:rsidRPr="00C753A4">
              <w:rPr>
                <w:rFonts w:asciiTheme="majorBidi" w:hAnsiTheme="majorBidi" w:cstheme="majorBidi"/>
                <w:szCs w:val="24"/>
                <w:lang w:val="en-IN" w:bidi="bn-IN"/>
              </w:rPr>
              <w:t>GgPKS</w:t>
            </w:r>
            <w:proofErr w:type="spellEnd"/>
            <w:r w:rsidRPr="00C753A4">
              <w:rPr>
                <w:rFonts w:asciiTheme="majorBidi" w:hAnsiTheme="majorBidi" w:cstheme="majorBidi"/>
                <w:szCs w:val="24"/>
                <w:lang w:val="en-IN" w:bidi="bn-IN"/>
              </w:rPr>
              <w:t xml:space="preserve"> expressed in yeast (expanded view of bottom row of Figure 3d). The input materials were total soluble protein extracts from the </w:t>
            </w:r>
            <w:proofErr w:type="spellStart"/>
            <w:r w:rsidRPr="00C753A4">
              <w:rPr>
                <w:rFonts w:asciiTheme="majorBidi" w:hAnsiTheme="majorBidi" w:cstheme="majorBidi"/>
                <w:szCs w:val="24"/>
                <w:lang w:val="en-IN" w:bidi="bn-IN"/>
              </w:rPr>
              <w:t>GgPKS</w:t>
            </w:r>
            <w:proofErr w:type="spellEnd"/>
            <w:r w:rsidRPr="00C753A4">
              <w:rPr>
                <w:rFonts w:asciiTheme="majorBidi" w:hAnsiTheme="majorBidi" w:cstheme="majorBidi"/>
                <w:szCs w:val="24"/>
                <w:lang w:val="en-IN" w:bidi="bn-IN"/>
              </w:rPr>
              <w:t>-expressing yeast strains. (</w:t>
            </w:r>
            <w:r w:rsidRPr="00C753A4">
              <w:rPr>
                <w:rFonts w:asciiTheme="majorBidi" w:hAnsiTheme="majorBidi" w:cstheme="majorBidi"/>
                <w:b/>
                <w:bCs/>
                <w:szCs w:val="24"/>
                <w:lang w:val="en-IN" w:bidi="bn-IN"/>
              </w:rPr>
              <w:t>B</w:t>
            </w:r>
            <w:r w:rsidRPr="00C753A4">
              <w:rPr>
                <w:rFonts w:asciiTheme="majorBidi" w:hAnsiTheme="majorBidi" w:cstheme="majorBidi"/>
                <w:szCs w:val="24"/>
                <w:lang w:val="en-IN" w:bidi="bn-IN"/>
              </w:rPr>
              <w:t>) The Ponceau S-stained membrane is shown as a loading control</w:t>
            </w:r>
            <w:r w:rsidRPr="00C753A4">
              <w:rPr>
                <w:rFonts w:asciiTheme="majorBidi" w:hAnsiTheme="majorBidi" w:cstheme="majorBidi"/>
                <w:szCs w:val="24"/>
              </w:rPr>
              <w:t>.</w:t>
            </w:r>
          </w:p>
        </w:tc>
      </w:tr>
    </w:tbl>
    <w:p w14:paraId="5637CAB2" w14:textId="7C9C1575" w:rsidR="00181B54" w:rsidRDefault="00181B54" w:rsidP="00B9440A">
      <w:pPr>
        <w:pStyle w:val="SMcaption"/>
      </w:pPr>
    </w:p>
    <w:p w14:paraId="0AF015C7" w14:textId="77777777" w:rsidR="00181B54" w:rsidRDefault="00181B54">
      <w:r>
        <w:br w:type="page"/>
      </w:r>
    </w:p>
    <w:p w14:paraId="5681E4AD" w14:textId="738650FE" w:rsidR="00181B54" w:rsidRPr="00181B54" w:rsidRDefault="00181B54" w:rsidP="00181B54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03"/>
        <w:gridCol w:w="1479"/>
        <w:gridCol w:w="1444"/>
        <w:gridCol w:w="2511"/>
        <w:gridCol w:w="2513"/>
      </w:tblGrid>
      <w:tr w:rsidR="00181B54" w:rsidRPr="00BA6D74" w14:paraId="2B09C4BE" w14:textId="77777777" w:rsidTr="001845C9">
        <w:trPr>
          <w:trHeight w:val="498"/>
        </w:trPr>
        <w:tc>
          <w:tcPr>
            <w:tcW w:w="750" w:type="pct"/>
            <w:vAlign w:val="center"/>
          </w:tcPr>
          <w:p w14:paraId="378038E7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BA6D74">
              <w:rPr>
                <w:rFonts w:asciiTheme="majorBidi" w:hAnsiTheme="majorBidi" w:cstheme="majorBidi"/>
                <w:b/>
                <w:bCs/>
                <w:szCs w:val="24"/>
              </w:rPr>
              <w:t>Common name</w:t>
            </w:r>
          </w:p>
        </w:tc>
        <w:tc>
          <w:tcPr>
            <w:tcW w:w="791" w:type="pct"/>
            <w:vAlign w:val="center"/>
          </w:tcPr>
          <w:p w14:paraId="4D13C5F1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BA6D74">
              <w:rPr>
                <w:rFonts w:asciiTheme="majorBidi" w:hAnsiTheme="majorBidi" w:cstheme="majorBidi"/>
                <w:b/>
                <w:bCs/>
                <w:szCs w:val="24"/>
              </w:rPr>
              <w:t>Scientific name</w:t>
            </w:r>
          </w:p>
        </w:tc>
        <w:tc>
          <w:tcPr>
            <w:tcW w:w="772" w:type="pct"/>
            <w:vAlign w:val="center"/>
          </w:tcPr>
          <w:p w14:paraId="0A9D8818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BA6D74">
              <w:rPr>
                <w:rFonts w:asciiTheme="majorBidi" w:hAnsiTheme="majorBidi" w:cstheme="majorBidi"/>
                <w:b/>
                <w:bCs/>
                <w:szCs w:val="24"/>
              </w:rPr>
              <w:t>Family</w:t>
            </w:r>
          </w:p>
        </w:tc>
        <w:tc>
          <w:tcPr>
            <w:tcW w:w="1343" w:type="pct"/>
            <w:vAlign w:val="center"/>
          </w:tcPr>
          <w:p w14:paraId="587AB684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BA6D74">
              <w:rPr>
                <w:rFonts w:asciiTheme="majorBidi" w:hAnsiTheme="majorBidi" w:cstheme="majorBidi"/>
                <w:b/>
                <w:bCs/>
                <w:szCs w:val="24"/>
              </w:rPr>
              <w:t>Male</w:t>
            </w:r>
          </w:p>
        </w:tc>
        <w:tc>
          <w:tcPr>
            <w:tcW w:w="1343" w:type="pct"/>
            <w:vAlign w:val="center"/>
          </w:tcPr>
          <w:p w14:paraId="76B8CFD3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BA6D74">
              <w:rPr>
                <w:rFonts w:asciiTheme="majorBidi" w:hAnsiTheme="majorBidi" w:cstheme="majorBidi"/>
                <w:b/>
                <w:bCs/>
                <w:szCs w:val="24"/>
              </w:rPr>
              <w:t>Female</w:t>
            </w:r>
          </w:p>
        </w:tc>
      </w:tr>
      <w:tr w:rsidR="00181B54" w:rsidRPr="00BA6D74" w14:paraId="41E21B9A" w14:textId="77777777" w:rsidTr="001845C9">
        <w:tc>
          <w:tcPr>
            <w:tcW w:w="750" w:type="pct"/>
          </w:tcPr>
          <w:p w14:paraId="30CD86DD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 xml:space="preserve">Rose-ringed </w:t>
            </w:r>
          </w:p>
        </w:tc>
        <w:tc>
          <w:tcPr>
            <w:tcW w:w="791" w:type="pct"/>
          </w:tcPr>
          <w:p w14:paraId="57BB9DF5" w14:textId="77777777" w:rsidR="00181B54" w:rsidRPr="001845C9" w:rsidRDefault="00181B54" w:rsidP="00E5366D">
            <w:pPr>
              <w:spacing w:line="360" w:lineRule="auto"/>
              <w:rPr>
                <w:rFonts w:asciiTheme="majorBidi" w:hAnsiTheme="majorBidi" w:cstheme="majorBidi"/>
                <w:i/>
                <w:iCs/>
                <w:szCs w:val="24"/>
              </w:rPr>
            </w:pPr>
            <w:proofErr w:type="spellStart"/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>Psittacula</w:t>
            </w:r>
            <w:proofErr w:type="spellEnd"/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 xml:space="preserve"> </w:t>
            </w:r>
            <w:proofErr w:type="spellStart"/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>krameri</w:t>
            </w:r>
            <w:proofErr w:type="spellEnd"/>
          </w:p>
        </w:tc>
        <w:tc>
          <w:tcPr>
            <w:tcW w:w="772" w:type="pct"/>
          </w:tcPr>
          <w:p w14:paraId="53A79964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BA6D74">
              <w:rPr>
                <w:rFonts w:asciiTheme="majorBidi" w:hAnsiTheme="majorBidi" w:cstheme="majorBidi"/>
                <w:szCs w:val="24"/>
              </w:rPr>
              <w:t>Psittaculidae</w:t>
            </w:r>
            <w:proofErr w:type="spellEnd"/>
          </w:p>
        </w:tc>
        <w:tc>
          <w:tcPr>
            <w:tcW w:w="1343" w:type="pct"/>
          </w:tcPr>
          <w:p w14:paraId="5FB485EA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>predominantly green body with a pink and black neck ring</w:t>
            </w:r>
          </w:p>
        </w:tc>
        <w:tc>
          <w:tcPr>
            <w:tcW w:w="1343" w:type="pct"/>
          </w:tcPr>
          <w:p w14:paraId="2B825420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>predominantly green body with no neck rings, or shadow-like pale to dark grey neck rings</w:t>
            </w:r>
          </w:p>
        </w:tc>
      </w:tr>
      <w:tr w:rsidR="00181B54" w:rsidRPr="00BA6D74" w14:paraId="496DE84B" w14:textId="77777777" w:rsidTr="001845C9">
        <w:tc>
          <w:tcPr>
            <w:tcW w:w="750" w:type="pct"/>
          </w:tcPr>
          <w:p w14:paraId="1A49C3D5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>Alexandrine</w:t>
            </w:r>
          </w:p>
        </w:tc>
        <w:tc>
          <w:tcPr>
            <w:tcW w:w="791" w:type="pct"/>
          </w:tcPr>
          <w:p w14:paraId="1AEA708A" w14:textId="77777777" w:rsidR="00181B54" w:rsidRPr="001845C9" w:rsidRDefault="00181B54" w:rsidP="00E5366D">
            <w:pPr>
              <w:spacing w:line="360" w:lineRule="auto"/>
              <w:rPr>
                <w:rFonts w:asciiTheme="majorBidi" w:hAnsiTheme="majorBidi" w:cstheme="majorBidi"/>
                <w:i/>
                <w:iCs/>
                <w:szCs w:val="24"/>
              </w:rPr>
            </w:pPr>
            <w:proofErr w:type="spellStart"/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>Psittacula</w:t>
            </w:r>
            <w:proofErr w:type="spellEnd"/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 xml:space="preserve"> </w:t>
            </w:r>
            <w:proofErr w:type="spellStart"/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>eupatria</w:t>
            </w:r>
            <w:proofErr w:type="spellEnd"/>
          </w:p>
        </w:tc>
        <w:tc>
          <w:tcPr>
            <w:tcW w:w="772" w:type="pct"/>
          </w:tcPr>
          <w:p w14:paraId="2EEC0D6A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BA6D74">
              <w:rPr>
                <w:rFonts w:asciiTheme="majorBidi" w:hAnsiTheme="majorBidi" w:cstheme="majorBidi"/>
                <w:szCs w:val="24"/>
              </w:rPr>
              <w:t>Psittaculidae</w:t>
            </w:r>
            <w:proofErr w:type="spellEnd"/>
          </w:p>
        </w:tc>
        <w:tc>
          <w:tcPr>
            <w:tcW w:w="1343" w:type="pct"/>
          </w:tcPr>
          <w:p w14:paraId="30CB6696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>predominantly green body with red patch on the shoulders; black stripe across their lower cheeks and a pink band on their nape</w:t>
            </w:r>
          </w:p>
        </w:tc>
        <w:tc>
          <w:tcPr>
            <w:tcW w:w="1343" w:type="pct"/>
          </w:tcPr>
          <w:p w14:paraId="062B627C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>Same green appearance as males with red patch on the shoulders; no black cheek stripe or pink nape band</w:t>
            </w:r>
          </w:p>
        </w:tc>
      </w:tr>
      <w:tr w:rsidR="00181B54" w:rsidRPr="00BA6D74" w14:paraId="1C76D34D" w14:textId="77777777" w:rsidTr="001845C9">
        <w:trPr>
          <w:trHeight w:val="1289"/>
        </w:trPr>
        <w:tc>
          <w:tcPr>
            <w:tcW w:w="750" w:type="pct"/>
          </w:tcPr>
          <w:p w14:paraId="18755665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>Eclectus</w:t>
            </w:r>
          </w:p>
        </w:tc>
        <w:tc>
          <w:tcPr>
            <w:tcW w:w="791" w:type="pct"/>
          </w:tcPr>
          <w:p w14:paraId="68802FAA" w14:textId="77777777" w:rsidR="00181B54" w:rsidRPr="001845C9" w:rsidRDefault="00181B54" w:rsidP="00E5366D">
            <w:pPr>
              <w:spacing w:line="360" w:lineRule="auto"/>
              <w:rPr>
                <w:rFonts w:asciiTheme="majorBidi" w:hAnsiTheme="majorBidi" w:cstheme="majorBidi"/>
                <w:i/>
                <w:iCs/>
                <w:szCs w:val="24"/>
              </w:rPr>
            </w:pPr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 xml:space="preserve">Eclectus </w:t>
            </w:r>
            <w:proofErr w:type="spellStart"/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>roratus</w:t>
            </w:r>
            <w:proofErr w:type="spellEnd"/>
          </w:p>
        </w:tc>
        <w:tc>
          <w:tcPr>
            <w:tcW w:w="772" w:type="pct"/>
          </w:tcPr>
          <w:p w14:paraId="18B177D5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BA6D74">
              <w:rPr>
                <w:rFonts w:asciiTheme="majorBidi" w:hAnsiTheme="majorBidi" w:cstheme="majorBidi"/>
                <w:szCs w:val="24"/>
              </w:rPr>
              <w:t>Psittaculidae</w:t>
            </w:r>
            <w:proofErr w:type="spellEnd"/>
          </w:p>
        </w:tc>
        <w:tc>
          <w:tcPr>
            <w:tcW w:w="1343" w:type="pct"/>
          </w:tcPr>
          <w:p w14:paraId="6B4EEF82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 xml:space="preserve">mostly bright green: tail feathers are green centrally and bluer as they get towards the edges. </w:t>
            </w:r>
          </w:p>
        </w:tc>
        <w:tc>
          <w:tcPr>
            <w:tcW w:w="1343" w:type="pct"/>
          </w:tcPr>
          <w:p w14:paraId="4E4732DB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>mostly bright red with a darker purple hue on the back and wings</w:t>
            </w:r>
          </w:p>
        </w:tc>
      </w:tr>
      <w:tr w:rsidR="00181B54" w:rsidRPr="00BA6D74" w14:paraId="6953E402" w14:textId="77777777" w:rsidTr="001845C9">
        <w:tc>
          <w:tcPr>
            <w:tcW w:w="750" w:type="pct"/>
          </w:tcPr>
          <w:p w14:paraId="3089BAE2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>Galah</w:t>
            </w:r>
          </w:p>
        </w:tc>
        <w:tc>
          <w:tcPr>
            <w:tcW w:w="791" w:type="pct"/>
          </w:tcPr>
          <w:p w14:paraId="2ED33EEE" w14:textId="77777777" w:rsidR="00181B54" w:rsidRPr="001845C9" w:rsidRDefault="00181B54" w:rsidP="00E5366D">
            <w:pPr>
              <w:spacing w:line="360" w:lineRule="auto"/>
              <w:rPr>
                <w:rFonts w:asciiTheme="majorBidi" w:hAnsiTheme="majorBidi" w:cstheme="majorBidi"/>
                <w:i/>
                <w:iCs/>
                <w:szCs w:val="24"/>
              </w:rPr>
            </w:pPr>
            <w:proofErr w:type="spellStart"/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>Eolophus</w:t>
            </w:r>
            <w:proofErr w:type="spellEnd"/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 xml:space="preserve"> </w:t>
            </w:r>
            <w:proofErr w:type="spellStart"/>
            <w:r w:rsidRPr="001845C9">
              <w:rPr>
                <w:rFonts w:asciiTheme="majorBidi" w:hAnsiTheme="majorBidi" w:cstheme="majorBidi"/>
                <w:i/>
                <w:iCs/>
                <w:szCs w:val="24"/>
              </w:rPr>
              <w:t>roseicapilla</w:t>
            </w:r>
            <w:proofErr w:type="spellEnd"/>
          </w:p>
        </w:tc>
        <w:tc>
          <w:tcPr>
            <w:tcW w:w="772" w:type="pct"/>
          </w:tcPr>
          <w:p w14:paraId="7921FE3C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BA6D74">
              <w:rPr>
                <w:rFonts w:asciiTheme="majorBidi" w:hAnsiTheme="majorBidi" w:cstheme="majorBidi"/>
                <w:szCs w:val="24"/>
              </w:rPr>
              <w:t>Cacatuidae</w:t>
            </w:r>
            <w:proofErr w:type="spellEnd"/>
          </w:p>
        </w:tc>
        <w:tc>
          <w:tcPr>
            <w:tcW w:w="2687" w:type="pct"/>
            <w:gridSpan w:val="2"/>
          </w:tcPr>
          <w:p w14:paraId="28233278" w14:textId="77777777" w:rsidR="00181B54" w:rsidRPr="00BA6D74" w:rsidRDefault="00181B54" w:rsidP="00E5366D">
            <w:pPr>
              <w:spacing w:line="360" w:lineRule="auto"/>
              <w:rPr>
                <w:rFonts w:asciiTheme="majorBidi" w:hAnsiTheme="majorBidi" w:cstheme="majorBidi"/>
                <w:szCs w:val="24"/>
              </w:rPr>
            </w:pPr>
            <w:r w:rsidRPr="00BA6D74">
              <w:rPr>
                <w:rFonts w:asciiTheme="majorBidi" w:hAnsiTheme="majorBidi" w:cstheme="majorBidi"/>
                <w:szCs w:val="24"/>
              </w:rPr>
              <w:t>No sexual dimorphism; pale silver to grey back, pale grey rump, pink face and breast, and light pink crest</w:t>
            </w:r>
          </w:p>
        </w:tc>
      </w:tr>
    </w:tbl>
    <w:p w14:paraId="37F107C1" w14:textId="77777777" w:rsidR="00D766F1" w:rsidRDefault="00D766F1" w:rsidP="00477182">
      <w:pPr>
        <w:pStyle w:val="SMcaption"/>
      </w:pPr>
    </w:p>
    <w:p w14:paraId="4968A53E" w14:textId="38BBF623" w:rsidR="003A010C" w:rsidRDefault="00834A1B" w:rsidP="00477182">
      <w:pPr>
        <w:pStyle w:val="SMcaption"/>
        <w:rPr>
          <w:rFonts w:asciiTheme="majorBidi" w:hAnsiTheme="majorBidi" w:cstheme="majorBidi"/>
          <w:b/>
          <w:bCs/>
          <w:szCs w:val="24"/>
        </w:rPr>
      </w:pPr>
      <w:r w:rsidRPr="00BA6D74">
        <w:rPr>
          <w:rFonts w:asciiTheme="majorBidi" w:hAnsiTheme="majorBidi" w:cstheme="majorBidi"/>
          <w:b/>
          <w:bCs/>
          <w:szCs w:val="24"/>
        </w:rPr>
        <w:t>Table</w:t>
      </w:r>
      <w:r>
        <w:rPr>
          <w:rFonts w:asciiTheme="majorBidi" w:hAnsiTheme="majorBidi" w:cstheme="majorBidi"/>
          <w:b/>
          <w:bCs/>
          <w:szCs w:val="24"/>
        </w:rPr>
        <w:t xml:space="preserve"> </w:t>
      </w:r>
      <w:r w:rsidRPr="00BA6D74">
        <w:rPr>
          <w:rFonts w:asciiTheme="majorBidi" w:hAnsiTheme="majorBidi" w:cstheme="majorBidi"/>
          <w:b/>
          <w:bCs/>
          <w:szCs w:val="24"/>
        </w:rPr>
        <w:t>S1: Species details included in this study with key features of their plumage coloration.</w:t>
      </w:r>
    </w:p>
    <w:p w14:paraId="1DDE6E64" w14:textId="77777777" w:rsidR="003A010C" w:rsidRDefault="003A010C">
      <w:pPr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br w:type="page"/>
      </w:r>
    </w:p>
    <w:p w14:paraId="16CFB0BD" w14:textId="77777777" w:rsidR="008218C4" w:rsidRDefault="008218C4" w:rsidP="00477182">
      <w:pPr>
        <w:pStyle w:val="SMcaption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78"/>
        <w:gridCol w:w="833"/>
        <w:gridCol w:w="1075"/>
        <w:gridCol w:w="1075"/>
        <w:gridCol w:w="1075"/>
        <w:gridCol w:w="1075"/>
        <w:gridCol w:w="1075"/>
        <w:gridCol w:w="1075"/>
        <w:gridCol w:w="1389"/>
      </w:tblGrid>
      <w:tr w:rsidR="0089393A" w:rsidRPr="0089393A" w14:paraId="52DDE9E6" w14:textId="77777777" w:rsidTr="00983097">
        <w:trPr>
          <w:trHeight w:val="300"/>
        </w:trPr>
        <w:tc>
          <w:tcPr>
            <w:tcW w:w="5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F2FEE" w14:textId="77777777" w:rsidR="0089393A" w:rsidRPr="0089393A" w:rsidRDefault="0089393A" w:rsidP="0089393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>Sample</w:t>
            </w:r>
          </w:p>
        </w:tc>
        <w:tc>
          <w:tcPr>
            <w:tcW w:w="2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EAA07" w14:textId="77777777" w:rsidR="0089393A" w:rsidRPr="0089393A" w:rsidRDefault="0089393A" w:rsidP="0089393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 xml:space="preserve"> DW [mg]</w:t>
            </w:r>
          </w:p>
        </w:tc>
        <w:tc>
          <w:tcPr>
            <w:tcW w:w="11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DD650" w14:textId="77777777" w:rsidR="0089393A" w:rsidRPr="0089393A" w:rsidRDefault="0089393A" w:rsidP="0089393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>Peak Area (PA)</w:t>
            </w:r>
          </w:p>
        </w:tc>
        <w:tc>
          <w:tcPr>
            <w:tcW w:w="11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9A00" w14:textId="77777777" w:rsidR="0089393A" w:rsidRPr="0089393A" w:rsidRDefault="0089393A" w:rsidP="0089393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>PA/DW</w:t>
            </w:r>
          </w:p>
        </w:tc>
        <w:tc>
          <w:tcPr>
            <w:tcW w:w="11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AACC" w14:textId="77777777" w:rsidR="0089393A" w:rsidRPr="0089393A" w:rsidRDefault="0089393A" w:rsidP="0089393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>% of WT</w:t>
            </w:r>
          </w:p>
        </w:tc>
        <w:tc>
          <w:tcPr>
            <w:tcW w:w="7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21CF" w14:textId="60497B12" w:rsidR="0089393A" w:rsidRPr="0089393A" w:rsidRDefault="0089393A" w:rsidP="0089393A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Cs w:val="24"/>
                <w:lang w:val="en-IN" w:eastAsia="en-IN" w:bidi="he-IL"/>
              </w:rPr>
              <w:t xml:space="preserve">Total </w:t>
            </w:r>
            <w:proofErr w:type="spellStart"/>
            <w:r w:rsidRPr="0089393A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Cs w:val="24"/>
                <w:lang w:val="en-IN" w:eastAsia="en-IN" w:bidi="he-IL"/>
              </w:rPr>
              <w:t>psittacofulvin</w:t>
            </w:r>
            <w:proofErr w:type="spellEnd"/>
          </w:p>
        </w:tc>
      </w:tr>
      <w:tr w:rsidR="0089393A" w:rsidRPr="0089393A" w14:paraId="1829BB39" w14:textId="77777777" w:rsidTr="00983097">
        <w:trPr>
          <w:trHeight w:val="300"/>
        </w:trPr>
        <w:tc>
          <w:tcPr>
            <w:tcW w:w="5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30562" w14:textId="77777777" w:rsidR="0089393A" w:rsidRPr="0089393A" w:rsidRDefault="0089393A" w:rsidP="0089393A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</w:p>
        </w:tc>
        <w:tc>
          <w:tcPr>
            <w:tcW w:w="2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23880" w14:textId="77777777" w:rsidR="0089393A" w:rsidRPr="0089393A" w:rsidRDefault="0089393A" w:rsidP="0089393A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4D4E" w14:textId="77777777" w:rsidR="0089393A" w:rsidRPr="0089393A" w:rsidRDefault="0089393A" w:rsidP="0089393A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>RT=8.75 min.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89C20" w14:textId="77777777" w:rsidR="0089393A" w:rsidRPr="0089393A" w:rsidRDefault="0089393A" w:rsidP="0089393A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>RT=9.67 min.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5BF4" w14:textId="77777777" w:rsidR="0089393A" w:rsidRPr="0089393A" w:rsidRDefault="0089393A" w:rsidP="0089393A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>RT=8.75 min.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81CC" w14:textId="77777777" w:rsidR="0089393A" w:rsidRPr="0089393A" w:rsidRDefault="0089393A" w:rsidP="0089393A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>RT=9.67 min.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E4726" w14:textId="77777777" w:rsidR="0089393A" w:rsidRPr="0089393A" w:rsidRDefault="0089393A" w:rsidP="0089393A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>RT=8.75 min.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C670E" w14:textId="77777777" w:rsidR="0089393A" w:rsidRPr="0089393A" w:rsidRDefault="0089393A" w:rsidP="0089393A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b/>
                <w:bCs/>
                <w:color w:val="000000"/>
                <w:szCs w:val="24"/>
                <w:lang w:val="en-IN" w:eastAsia="en-IN" w:bidi="he-IL"/>
              </w:rPr>
              <w:t>RT=9.67 min.</w:t>
            </w:r>
          </w:p>
        </w:tc>
        <w:tc>
          <w:tcPr>
            <w:tcW w:w="7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A4D70" w14:textId="77777777" w:rsidR="0089393A" w:rsidRPr="0089393A" w:rsidRDefault="0089393A" w:rsidP="0089393A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Cs w:val="24"/>
                <w:lang w:val="en-IN" w:eastAsia="en-IN" w:bidi="he-IL"/>
              </w:rPr>
            </w:pPr>
          </w:p>
        </w:tc>
      </w:tr>
      <w:tr w:rsidR="0089393A" w:rsidRPr="0089393A" w14:paraId="63554BCE" w14:textId="77777777" w:rsidTr="00983097">
        <w:trPr>
          <w:trHeight w:val="300"/>
        </w:trPr>
        <w:tc>
          <w:tcPr>
            <w:tcW w:w="5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4004503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EV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9644C9E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74.0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7DC4302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80375FF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2A268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D69C4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F52F5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30CE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2034AB1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</w:tr>
      <w:tr w:rsidR="0089393A" w:rsidRPr="0089393A" w14:paraId="4AA37178" w14:textId="77777777" w:rsidTr="00983097">
        <w:trPr>
          <w:trHeight w:val="300"/>
        </w:trPr>
        <w:tc>
          <w:tcPr>
            <w:tcW w:w="5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A0011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WT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6B08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167.4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41076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51.00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50B1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49.00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C5745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0.67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C91B0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0.64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DD970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100.0%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B88FB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100.0%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30995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100.00%</w:t>
            </w:r>
          </w:p>
        </w:tc>
      </w:tr>
      <w:tr w:rsidR="0089393A" w:rsidRPr="0089393A" w14:paraId="661B935B" w14:textId="77777777" w:rsidTr="00983097">
        <w:trPr>
          <w:trHeight w:val="300"/>
        </w:trPr>
        <w:tc>
          <w:tcPr>
            <w:tcW w:w="5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B44E859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G112R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D92A3C8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74.7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DA1F677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978FFA8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4B45C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80F95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A78A8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3A158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CC17E6B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NA</w:t>
            </w:r>
          </w:p>
        </w:tc>
      </w:tr>
      <w:tr w:rsidR="0089393A" w:rsidRPr="0089393A" w14:paraId="210628BD" w14:textId="77777777" w:rsidTr="00983097">
        <w:trPr>
          <w:trHeight w:val="300"/>
        </w:trPr>
        <w:tc>
          <w:tcPr>
            <w:tcW w:w="5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E4A6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R243K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7EF0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99.5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6D5D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1.99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811F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0.64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5128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0.03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E7600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0.01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1AB41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3.9%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39A82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1.3%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220D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2.62%</w:t>
            </w:r>
          </w:p>
        </w:tc>
      </w:tr>
      <w:tr w:rsidR="0089393A" w:rsidRPr="0089393A" w14:paraId="0BAD8190" w14:textId="77777777" w:rsidTr="00983097">
        <w:trPr>
          <w:trHeight w:val="300"/>
        </w:trPr>
        <w:tc>
          <w:tcPr>
            <w:tcW w:w="5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455903D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N428K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18B22C4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76.1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1C1924B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16.23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A161FF5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14.83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4FC9A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0.21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B90CA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0.19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E5E23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31.8%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4CDD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30.3%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5A7A68F" w14:textId="77777777" w:rsidR="0089393A" w:rsidRPr="0089393A" w:rsidRDefault="0089393A" w:rsidP="0089393A">
            <w:pPr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</w:pPr>
            <w:r w:rsidRPr="0089393A">
              <w:rPr>
                <w:rFonts w:asciiTheme="majorBidi" w:hAnsiTheme="majorBidi" w:cstheme="majorBidi"/>
                <w:color w:val="000000"/>
                <w:szCs w:val="24"/>
                <w:lang w:val="en-IN" w:eastAsia="en-IN" w:bidi="he-IL"/>
              </w:rPr>
              <w:t>31.05%</w:t>
            </w:r>
          </w:p>
        </w:tc>
      </w:tr>
    </w:tbl>
    <w:p w14:paraId="08DC9151" w14:textId="77777777" w:rsidR="00C50C6D" w:rsidRDefault="00C50C6D" w:rsidP="00477182">
      <w:pPr>
        <w:pStyle w:val="SMcaption"/>
      </w:pPr>
    </w:p>
    <w:p w14:paraId="10BF7DE9" w14:textId="5A228E57" w:rsidR="00834A1B" w:rsidRPr="0089393A" w:rsidRDefault="0089393A">
      <w:pPr>
        <w:rPr>
          <w:b/>
          <w:bCs/>
        </w:rPr>
      </w:pPr>
      <w:r w:rsidRPr="00BA6D74">
        <w:rPr>
          <w:rFonts w:asciiTheme="majorBidi" w:hAnsiTheme="majorBidi" w:cstheme="majorBidi"/>
          <w:b/>
          <w:bCs/>
          <w:szCs w:val="24"/>
        </w:rPr>
        <w:t>Table</w:t>
      </w:r>
      <w:r>
        <w:rPr>
          <w:rFonts w:asciiTheme="majorBidi" w:hAnsiTheme="majorBidi" w:cstheme="majorBidi"/>
          <w:b/>
          <w:bCs/>
          <w:szCs w:val="24"/>
        </w:rPr>
        <w:t xml:space="preserve"> </w:t>
      </w:r>
      <w:r w:rsidRPr="00BA6D74">
        <w:rPr>
          <w:rFonts w:asciiTheme="majorBidi" w:hAnsiTheme="majorBidi" w:cstheme="majorBidi"/>
          <w:b/>
          <w:bCs/>
          <w:szCs w:val="24"/>
        </w:rPr>
        <w:t>S</w:t>
      </w:r>
      <w:r>
        <w:rPr>
          <w:rFonts w:asciiTheme="majorBidi" w:hAnsiTheme="majorBidi" w:cstheme="majorBidi"/>
          <w:b/>
          <w:bCs/>
          <w:szCs w:val="24"/>
        </w:rPr>
        <w:t>2.</w:t>
      </w:r>
      <w:r w:rsidRPr="00BA6D74">
        <w:rPr>
          <w:rFonts w:asciiTheme="majorBidi" w:hAnsiTheme="majorBidi" w:cstheme="majorBidi"/>
          <w:b/>
          <w:bCs/>
          <w:szCs w:val="24"/>
        </w:rPr>
        <w:t xml:space="preserve"> </w:t>
      </w:r>
      <w:r w:rsidRPr="0089393A">
        <w:rPr>
          <w:b/>
          <w:bCs/>
        </w:rPr>
        <w:t xml:space="preserve">Peak area at 414nm normalized to sample dry weight of the yeast pellet (DW) </w:t>
      </w:r>
      <w:r w:rsidR="00834A1B" w:rsidRPr="0089393A">
        <w:rPr>
          <w:b/>
          <w:bCs/>
        </w:rP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47"/>
        <w:gridCol w:w="7693"/>
      </w:tblGrid>
      <w:tr w:rsidR="006F57E5" w:rsidRPr="006F57E5" w14:paraId="52761B62" w14:textId="77777777" w:rsidTr="00834A1B">
        <w:trPr>
          <w:trHeight w:val="330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DA9AE" w14:textId="77777777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b/>
                <w:bCs/>
                <w:szCs w:val="24"/>
                <w:lang w:val="en-IN" w:eastAsia="en-IN" w:bidi="he-IL"/>
              </w:rPr>
            </w:pPr>
            <w:r w:rsidRPr="00834A1B">
              <w:rPr>
                <w:rFonts w:asciiTheme="majorBidi" w:hAnsiTheme="majorBidi" w:cstheme="majorBidi"/>
                <w:b/>
                <w:bCs/>
                <w:szCs w:val="24"/>
                <w:lang w:val="en-IN" w:eastAsia="en-IN" w:bidi="he-IL"/>
              </w:rPr>
              <w:lastRenderedPageBreak/>
              <w:t>Primer name</w:t>
            </w:r>
          </w:p>
        </w:tc>
        <w:tc>
          <w:tcPr>
            <w:tcW w:w="6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E35D10" w14:textId="77777777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b/>
                <w:bCs/>
                <w:szCs w:val="24"/>
                <w:lang w:val="en-IN" w:eastAsia="en-IN" w:bidi="he-IL"/>
              </w:rPr>
            </w:pPr>
            <w:r w:rsidRPr="00834A1B">
              <w:rPr>
                <w:rFonts w:asciiTheme="majorBidi" w:hAnsiTheme="majorBidi" w:cstheme="majorBidi"/>
                <w:b/>
                <w:bCs/>
                <w:szCs w:val="24"/>
                <w:lang w:val="en-IN" w:eastAsia="en-IN" w:bidi="he-IL"/>
              </w:rPr>
              <w:t>Sequence</w:t>
            </w:r>
          </w:p>
        </w:tc>
      </w:tr>
      <w:tr w:rsidR="006F57E5" w:rsidRPr="006F57E5" w14:paraId="16F66513" w14:textId="77777777" w:rsidTr="00834A1B">
        <w:trPr>
          <w:trHeight w:val="330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194AE1" w14:textId="4D55C1A8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6F57E5">
              <w:rPr>
                <w:rFonts w:asciiTheme="majorBidi" w:hAnsiTheme="majorBidi" w:cstheme="majorBidi"/>
                <w:szCs w:val="24"/>
              </w:rPr>
              <w:t>G112R_</w:t>
            </w: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F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5A86E8" w14:textId="77777777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proofErr w:type="spellStart"/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TGCAaGAGTCCCTGTAGAAGC</w:t>
            </w:r>
            <w:proofErr w:type="spellEnd"/>
          </w:p>
        </w:tc>
      </w:tr>
      <w:tr w:rsidR="006F57E5" w:rsidRPr="006F57E5" w14:paraId="304643BA" w14:textId="77777777" w:rsidTr="00834A1B">
        <w:trPr>
          <w:trHeight w:val="330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047DF" w14:textId="37F1B192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6F57E5">
              <w:rPr>
                <w:rFonts w:asciiTheme="majorBidi" w:hAnsiTheme="majorBidi" w:cstheme="majorBidi"/>
                <w:szCs w:val="24"/>
              </w:rPr>
              <w:t>G112R_</w:t>
            </w: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R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1F1CF" w14:textId="77777777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AACAAAAACGCCCGTTTTGGTGCCACTGATGGCTTCTACAGGGACTCtTGCATCCTCCAGTGCTTTGTATG</w:t>
            </w:r>
          </w:p>
        </w:tc>
      </w:tr>
      <w:tr w:rsidR="006F57E5" w:rsidRPr="006F57E5" w14:paraId="61D29AB5" w14:textId="77777777" w:rsidTr="00834A1B">
        <w:trPr>
          <w:trHeight w:val="330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A112E3" w14:textId="69D54BB4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6F57E5">
              <w:rPr>
                <w:rFonts w:asciiTheme="majorBidi" w:hAnsiTheme="majorBidi" w:cstheme="majorBidi"/>
                <w:szCs w:val="24"/>
              </w:rPr>
              <w:t>R243K_</w:t>
            </w: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F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5E398C" w14:textId="77777777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proofErr w:type="spellStart"/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GGAAaGGGAGAAGGCTGTGGTG</w:t>
            </w:r>
            <w:proofErr w:type="spellEnd"/>
          </w:p>
        </w:tc>
      </w:tr>
      <w:tr w:rsidR="006F57E5" w:rsidRPr="006F57E5" w14:paraId="0A11E221" w14:textId="77777777" w:rsidTr="00834A1B">
        <w:trPr>
          <w:trHeight w:val="330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85EC57" w14:textId="0381E17C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6F57E5">
              <w:rPr>
                <w:rFonts w:asciiTheme="majorBidi" w:hAnsiTheme="majorBidi" w:cstheme="majorBidi"/>
                <w:szCs w:val="24"/>
              </w:rPr>
              <w:t>R243K_</w:t>
            </w: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R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8B69A" w14:textId="77777777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ATTGCCTTTTCCAGTGGTTTGAGGAATACAACACCACAGCCTTCTCCCtTTCCATAGCCATCTGCC</w:t>
            </w:r>
          </w:p>
        </w:tc>
      </w:tr>
      <w:tr w:rsidR="006F57E5" w:rsidRPr="006F57E5" w14:paraId="1AA94DDE" w14:textId="77777777" w:rsidTr="00834A1B">
        <w:trPr>
          <w:trHeight w:val="330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CB798" w14:textId="346CC8B0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6F57E5">
              <w:rPr>
                <w:rFonts w:asciiTheme="majorBidi" w:hAnsiTheme="majorBidi" w:cstheme="majorBidi"/>
                <w:szCs w:val="24"/>
                <w:lang w:val="en-IN" w:eastAsia="en-IN" w:bidi="he-IL"/>
              </w:rPr>
              <w:t>N428K_</w:t>
            </w: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F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BC377B" w14:textId="77777777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proofErr w:type="spellStart"/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CCAAgGCCCATGTTGTAGTC</w:t>
            </w:r>
            <w:proofErr w:type="spellEnd"/>
          </w:p>
        </w:tc>
      </w:tr>
      <w:tr w:rsidR="006F57E5" w:rsidRPr="006F57E5" w14:paraId="4ED17946" w14:textId="77777777" w:rsidTr="00834A1B">
        <w:trPr>
          <w:trHeight w:val="330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CEB81" w14:textId="3349D42D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6F57E5">
              <w:rPr>
                <w:rFonts w:asciiTheme="majorBidi" w:hAnsiTheme="majorBidi" w:cstheme="majorBidi"/>
                <w:szCs w:val="24"/>
                <w:lang w:val="en-IN" w:eastAsia="en-IN" w:bidi="he-IL"/>
              </w:rPr>
              <w:t>N428K_</w:t>
            </w: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R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393FF" w14:textId="77777777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AAGGCAGGAAGAGGCTCTGGCTGCTTAACCTGCCTGACTACAACATGGGCcTTGGTTCCACCAAATCC</w:t>
            </w:r>
          </w:p>
        </w:tc>
      </w:tr>
      <w:tr w:rsidR="006F57E5" w:rsidRPr="006F57E5" w14:paraId="065165DA" w14:textId="77777777" w:rsidTr="00834A1B">
        <w:trPr>
          <w:trHeight w:val="330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2651E3" w14:textId="123FEFD2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6F57E5">
              <w:rPr>
                <w:rFonts w:asciiTheme="majorBidi" w:hAnsiTheme="majorBidi" w:cstheme="majorBidi"/>
                <w:szCs w:val="24"/>
              </w:rPr>
              <w:t>T792A_</w:t>
            </w: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F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05B0A" w14:textId="77777777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proofErr w:type="spellStart"/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AGAAgCTGCAGCTAGAAACAGG</w:t>
            </w:r>
            <w:proofErr w:type="spellEnd"/>
          </w:p>
        </w:tc>
      </w:tr>
      <w:tr w:rsidR="006F57E5" w:rsidRPr="006F57E5" w14:paraId="63AED704" w14:textId="77777777" w:rsidTr="00834A1B">
        <w:trPr>
          <w:trHeight w:val="330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BD2027" w14:textId="4F7FAD6F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6F57E5">
              <w:rPr>
                <w:rFonts w:asciiTheme="majorBidi" w:hAnsiTheme="majorBidi" w:cstheme="majorBidi"/>
                <w:szCs w:val="24"/>
              </w:rPr>
              <w:t>T792A_</w:t>
            </w: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R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876EB5" w14:textId="77777777" w:rsidR="00834A1B" w:rsidRPr="00834A1B" w:rsidRDefault="00834A1B" w:rsidP="00834A1B">
            <w:pPr>
              <w:spacing w:line="360" w:lineRule="auto"/>
              <w:rPr>
                <w:rFonts w:asciiTheme="majorBidi" w:hAnsiTheme="majorBidi" w:cstheme="majorBidi"/>
                <w:szCs w:val="24"/>
                <w:lang w:val="en-IN" w:eastAsia="en-IN" w:bidi="he-IL"/>
              </w:rPr>
            </w:pPr>
            <w:r w:rsidRPr="00834A1B">
              <w:rPr>
                <w:rFonts w:asciiTheme="majorBidi" w:hAnsiTheme="majorBidi" w:cstheme="majorBidi"/>
                <w:szCs w:val="24"/>
                <w:lang w:val="en-IN" w:eastAsia="en-IN" w:bidi="he-IL"/>
              </w:rPr>
              <w:t>GAGGACTTATTTCAACAAACACTACATTTTCCCTGTTTCTAGCTGCAGcTTCTATGGCTTGAGTGAAAG</w:t>
            </w:r>
          </w:p>
        </w:tc>
      </w:tr>
    </w:tbl>
    <w:p w14:paraId="3D43A712" w14:textId="77777777" w:rsidR="00B9440A" w:rsidRDefault="00B9440A" w:rsidP="00B9440A">
      <w:pPr>
        <w:pStyle w:val="SMcaption"/>
      </w:pPr>
    </w:p>
    <w:p w14:paraId="172542C4" w14:textId="1129F92C" w:rsidR="00834A1B" w:rsidRPr="00015F74" w:rsidRDefault="00834A1B" w:rsidP="00B9440A">
      <w:pPr>
        <w:pStyle w:val="SMcaption"/>
      </w:pPr>
      <w:bookmarkStart w:id="2" w:name="_Hlk167617027"/>
      <w:r w:rsidRPr="00BA6D74">
        <w:rPr>
          <w:rFonts w:asciiTheme="majorBidi" w:hAnsiTheme="majorBidi" w:cstheme="majorBidi"/>
          <w:b/>
          <w:bCs/>
          <w:szCs w:val="24"/>
        </w:rPr>
        <w:t>Table</w:t>
      </w:r>
      <w:r>
        <w:rPr>
          <w:rFonts w:asciiTheme="majorBidi" w:hAnsiTheme="majorBidi" w:cstheme="majorBidi"/>
          <w:b/>
          <w:bCs/>
          <w:szCs w:val="24"/>
        </w:rPr>
        <w:t xml:space="preserve"> </w:t>
      </w:r>
      <w:r w:rsidRPr="00BA6D74">
        <w:rPr>
          <w:rFonts w:asciiTheme="majorBidi" w:hAnsiTheme="majorBidi" w:cstheme="majorBidi"/>
          <w:b/>
          <w:bCs/>
          <w:szCs w:val="24"/>
        </w:rPr>
        <w:t>S</w:t>
      </w:r>
      <w:bookmarkEnd w:id="2"/>
      <w:r w:rsidR="0089393A">
        <w:rPr>
          <w:rFonts w:asciiTheme="majorBidi" w:hAnsiTheme="majorBidi" w:cstheme="majorBidi"/>
          <w:b/>
          <w:bCs/>
          <w:szCs w:val="24"/>
        </w:rPr>
        <w:t>3.</w:t>
      </w:r>
      <w:r w:rsidRPr="00BA6D74">
        <w:rPr>
          <w:rFonts w:asciiTheme="majorBidi" w:hAnsiTheme="majorBidi" w:cstheme="majorBidi"/>
          <w:b/>
          <w:bCs/>
          <w:szCs w:val="24"/>
        </w:rPr>
        <w:t xml:space="preserve"> </w:t>
      </w:r>
      <w:r w:rsidRPr="00834A1B">
        <w:rPr>
          <w:b/>
          <w:bCs/>
          <w:color w:val="000000"/>
          <w:szCs w:val="24"/>
          <w:lang w:val="en-IN" w:eastAsia="en-IN" w:bidi="he-IL"/>
        </w:rPr>
        <w:t xml:space="preserve">Primers used for introducing mutations into </w:t>
      </w:r>
      <w:proofErr w:type="spellStart"/>
      <w:r w:rsidRPr="00834A1B">
        <w:rPr>
          <w:b/>
          <w:bCs/>
          <w:color w:val="000000"/>
          <w:szCs w:val="24"/>
          <w:lang w:val="en-IN" w:eastAsia="en-IN" w:bidi="he-IL"/>
        </w:rPr>
        <w:t>GgPKS</w:t>
      </w:r>
      <w:proofErr w:type="spellEnd"/>
      <w:r w:rsidRPr="00834A1B">
        <w:rPr>
          <w:b/>
          <w:bCs/>
          <w:color w:val="000000"/>
          <w:szCs w:val="24"/>
          <w:lang w:val="en-IN" w:eastAsia="en-IN" w:bidi="he-IL"/>
        </w:rPr>
        <w:t xml:space="preserve"> coding sequence.</w:t>
      </w:r>
    </w:p>
    <w:sectPr w:rsidR="00834A1B" w:rsidRPr="00015F74" w:rsidSect="00E853D5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5D596E" w14:textId="77777777" w:rsidR="004D0135" w:rsidRDefault="004D0135">
      <w:r>
        <w:separator/>
      </w:r>
    </w:p>
  </w:endnote>
  <w:endnote w:type="continuationSeparator" w:id="0">
    <w:p w14:paraId="3C791235" w14:textId="77777777" w:rsidR="004D0135" w:rsidRDefault="004D0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486132" w14:textId="77777777" w:rsidR="004D0135" w:rsidRDefault="004D0135">
      <w:r>
        <w:separator/>
      </w:r>
    </w:p>
  </w:footnote>
  <w:footnote w:type="continuationSeparator" w:id="0">
    <w:p w14:paraId="5E5EB1B1" w14:textId="77777777" w:rsidR="004D0135" w:rsidRDefault="004D01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87843683">
    <w:abstractNumId w:val="9"/>
  </w:num>
  <w:num w:numId="2" w16cid:durableId="485366509">
    <w:abstractNumId w:val="7"/>
  </w:num>
  <w:num w:numId="3" w16cid:durableId="1888255738">
    <w:abstractNumId w:val="6"/>
  </w:num>
  <w:num w:numId="4" w16cid:durableId="681854557">
    <w:abstractNumId w:val="5"/>
  </w:num>
  <w:num w:numId="5" w16cid:durableId="132017859">
    <w:abstractNumId w:val="4"/>
  </w:num>
  <w:num w:numId="6" w16cid:durableId="934366820">
    <w:abstractNumId w:val="8"/>
  </w:num>
  <w:num w:numId="7" w16cid:durableId="1379206068">
    <w:abstractNumId w:val="3"/>
  </w:num>
  <w:num w:numId="8" w16cid:durableId="855268003">
    <w:abstractNumId w:val="2"/>
  </w:num>
  <w:num w:numId="9" w16cid:durableId="1773744170">
    <w:abstractNumId w:val="1"/>
  </w:num>
  <w:num w:numId="10" w16cid:durableId="297105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25992"/>
    <w:rsid w:val="00053BAC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64FE8"/>
    <w:rsid w:val="00181B54"/>
    <w:rsid w:val="001845C9"/>
    <w:rsid w:val="001A1BDE"/>
    <w:rsid w:val="001B13CE"/>
    <w:rsid w:val="001F0876"/>
    <w:rsid w:val="001F167C"/>
    <w:rsid w:val="001F5E91"/>
    <w:rsid w:val="002077B9"/>
    <w:rsid w:val="00262D72"/>
    <w:rsid w:val="00294FBB"/>
    <w:rsid w:val="002C030F"/>
    <w:rsid w:val="002F0FB6"/>
    <w:rsid w:val="0031671A"/>
    <w:rsid w:val="00331D75"/>
    <w:rsid w:val="00355362"/>
    <w:rsid w:val="00363E44"/>
    <w:rsid w:val="003659A8"/>
    <w:rsid w:val="003669F9"/>
    <w:rsid w:val="00392402"/>
    <w:rsid w:val="00393BAB"/>
    <w:rsid w:val="00395E86"/>
    <w:rsid w:val="003A010C"/>
    <w:rsid w:val="003A2FD8"/>
    <w:rsid w:val="003B40E6"/>
    <w:rsid w:val="003E74FB"/>
    <w:rsid w:val="003F5904"/>
    <w:rsid w:val="003F6E14"/>
    <w:rsid w:val="00405336"/>
    <w:rsid w:val="00435ABE"/>
    <w:rsid w:val="004571D5"/>
    <w:rsid w:val="00461D81"/>
    <w:rsid w:val="0046356B"/>
    <w:rsid w:val="00477182"/>
    <w:rsid w:val="004779CB"/>
    <w:rsid w:val="004A6F57"/>
    <w:rsid w:val="004D0135"/>
    <w:rsid w:val="004E42D8"/>
    <w:rsid w:val="004E7BA2"/>
    <w:rsid w:val="004F7EDF"/>
    <w:rsid w:val="005001AC"/>
    <w:rsid w:val="00527D71"/>
    <w:rsid w:val="00533910"/>
    <w:rsid w:val="005520A8"/>
    <w:rsid w:val="005607DD"/>
    <w:rsid w:val="005A558C"/>
    <w:rsid w:val="005B2410"/>
    <w:rsid w:val="005D712F"/>
    <w:rsid w:val="005E28F8"/>
    <w:rsid w:val="005E6513"/>
    <w:rsid w:val="00607E8E"/>
    <w:rsid w:val="00632CA3"/>
    <w:rsid w:val="0064521B"/>
    <w:rsid w:val="00651114"/>
    <w:rsid w:val="00664560"/>
    <w:rsid w:val="00670299"/>
    <w:rsid w:val="00691985"/>
    <w:rsid w:val="00697611"/>
    <w:rsid w:val="006A1B64"/>
    <w:rsid w:val="006F57E5"/>
    <w:rsid w:val="007108F5"/>
    <w:rsid w:val="00713E5B"/>
    <w:rsid w:val="007402FC"/>
    <w:rsid w:val="007411A1"/>
    <w:rsid w:val="00747968"/>
    <w:rsid w:val="00793072"/>
    <w:rsid w:val="007C45B3"/>
    <w:rsid w:val="007E2786"/>
    <w:rsid w:val="00807D35"/>
    <w:rsid w:val="008218C4"/>
    <w:rsid w:val="00834A1B"/>
    <w:rsid w:val="00867A98"/>
    <w:rsid w:val="00870867"/>
    <w:rsid w:val="00885C9B"/>
    <w:rsid w:val="0089393A"/>
    <w:rsid w:val="008D5D2A"/>
    <w:rsid w:val="00914B63"/>
    <w:rsid w:val="009354F3"/>
    <w:rsid w:val="009447DC"/>
    <w:rsid w:val="00945471"/>
    <w:rsid w:val="00950234"/>
    <w:rsid w:val="00961BA5"/>
    <w:rsid w:val="009743A9"/>
    <w:rsid w:val="00983097"/>
    <w:rsid w:val="00986506"/>
    <w:rsid w:val="009A18FA"/>
    <w:rsid w:val="009A5287"/>
    <w:rsid w:val="009A7C5F"/>
    <w:rsid w:val="009B2AC5"/>
    <w:rsid w:val="009B7984"/>
    <w:rsid w:val="009C0D47"/>
    <w:rsid w:val="009F4BED"/>
    <w:rsid w:val="009F7D93"/>
    <w:rsid w:val="00A02E0C"/>
    <w:rsid w:val="00A3403B"/>
    <w:rsid w:val="00A51A12"/>
    <w:rsid w:val="00A53A78"/>
    <w:rsid w:val="00A627D4"/>
    <w:rsid w:val="00A74DA2"/>
    <w:rsid w:val="00A77632"/>
    <w:rsid w:val="00A857DA"/>
    <w:rsid w:val="00AB399E"/>
    <w:rsid w:val="00AC59D0"/>
    <w:rsid w:val="00AD16B1"/>
    <w:rsid w:val="00AD499C"/>
    <w:rsid w:val="00B36869"/>
    <w:rsid w:val="00B43B31"/>
    <w:rsid w:val="00B47CFA"/>
    <w:rsid w:val="00B574A3"/>
    <w:rsid w:val="00B57F00"/>
    <w:rsid w:val="00B63245"/>
    <w:rsid w:val="00B73C69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1A56"/>
    <w:rsid w:val="00D143D9"/>
    <w:rsid w:val="00D30C95"/>
    <w:rsid w:val="00D51C15"/>
    <w:rsid w:val="00D5511B"/>
    <w:rsid w:val="00D766F1"/>
    <w:rsid w:val="00D804B0"/>
    <w:rsid w:val="00DD2E17"/>
    <w:rsid w:val="00DF7D88"/>
    <w:rsid w:val="00E257C8"/>
    <w:rsid w:val="00E40A10"/>
    <w:rsid w:val="00E41512"/>
    <w:rsid w:val="00E4519A"/>
    <w:rsid w:val="00E853D5"/>
    <w:rsid w:val="00E9773B"/>
    <w:rsid w:val="00EA6F42"/>
    <w:rsid w:val="00EC13A3"/>
    <w:rsid w:val="00EC2CF5"/>
    <w:rsid w:val="00EC7C85"/>
    <w:rsid w:val="00ED2CBE"/>
    <w:rsid w:val="00EE40C3"/>
    <w:rsid w:val="00F125EE"/>
    <w:rsid w:val="00F12E98"/>
    <w:rsid w:val="00F22029"/>
    <w:rsid w:val="00F504EB"/>
    <w:rsid w:val="00F515FB"/>
    <w:rsid w:val="00F630EA"/>
    <w:rsid w:val="00F7007E"/>
    <w:rsid w:val="00F73193"/>
    <w:rsid w:val="00F74F95"/>
    <w:rsid w:val="00F80705"/>
    <w:rsid w:val="00FA1481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table" w:styleId="TableGrid">
    <w:name w:val="Table Grid"/>
    <w:basedOn w:val="TableNormal"/>
    <w:uiPriority w:val="39"/>
    <w:rsid w:val="00181B54"/>
    <w:rPr>
      <w:rFonts w:asciiTheme="minorHAnsi" w:eastAsiaTheme="minorHAnsi" w:hAnsiTheme="minorHAnsi" w:cstheme="minorBidi"/>
      <w:sz w:val="22"/>
      <w:szCs w:val="22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05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tif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346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Shatadru Ghosh Roy</cp:lastModifiedBy>
  <cp:revision>14</cp:revision>
  <cp:lastPrinted>2018-01-11T19:53:00Z</cp:lastPrinted>
  <dcterms:created xsi:type="dcterms:W3CDTF">2024-05-26T08:43:00Z</dcterms:created>
  <dcterms:modified xsi:type="dcterms:W3CDTF">2024-06-13T08:07:00Z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