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595BA" w14:textId="77777777" w:rsidR="00DD0B45" w:rsidRPr="00D96286" w:rsidRDefault="00DD0B45" w:rsidP="00DD0B45">
      <w:pPr>
        <w:pStyle w:val="Title2"/>
        <w:rPr>
          <w:b w:val="0"/>
          <w:sz w:val="36"/>
          <w:szCs w:val="36"/>
        </w:rPr>
      </w:pPr>
      <w:bookmarkStart w:id="0" w:name="_Hlk144563282"/>
      <w:bookmarkEnd w:id="0"/>
      <w:r w:rsidRPr="00D96286">
        <w:rPr>
          <w:b w:val="0"/>
          <w:sz w:val="36"/>
          <w:szCs w:val="36"/>
        </w:rPr>
        <w:t>Supplementary Information</w:t>
      </w:r>
    </w:p>
    <w:p w14:paraId="444E01F9" w14:textId="77777777" w:rsidR="00DD0B45" w:rsidRPr="00D96286" w:rsidRDefault="00DD0B45" w:rsidP="00DD0B45">
      <w:pPr>
        <w:pStyle w:val="Title2"/>
        <w:jc w:val="both"/>
        <w:rPr>
          <w:b w:val="0"/>
          <w:sz w:val="36"/>
          <w:szCs w:val="36"/>
          <w:lang w:val="en-GB"/>
        </w:rPr>
      </w:pPr>
    </w:p>
    <w:p w14:paraId="7FAE7B9B" w14:textId="77777777" w:rsidR="00DD0B45" w:rsidRPr="00023847" w:rsidRDefault="00DD0B45" w:rsidP="00DD0B45">
      <w:pPr>
        <w:pStyle w:val="Title2"/>
        <w:jc w:val="both"/>
        <w:rPr>
          <w:b w:val="0"/>
          <w:sz w:val="36"/>
          <w:szCs w:val="36"/>
        </w:rPr>
      </w:pPr>
      <w:bookmarkStart w:id="1" w:name="_Hlk132114906"/>
      <w:bookmarkStart w:id="2" w:name="_Hlk145361562"/>
      <w:r w:rsidRPr="0078702A">
        <w:rPr>
          <w:b w:val="0"/>
          <w:sz w:val="36"/>
          <w:szCs w:val="36"/>
        </w:rPr>
        <w:t>Flexible Self-rectifying Synapse Array for Energy-</w:t>
      </w:r>
      <w:r>
        <w:rPr>
          <w:b w:val="0"/>
          <w:sz w:val="36"/>
          <w:szCs w:val="36"/>
        </w:rPr>
        <w:t>e</w:t>
      </w:r>
      <w:r w:rsidRPr="0078702A">
        <w:rPr>
          <w:b w:val="0"/>
          <w:sz w:val="36"/>
          <w:szCs w:val="36"/>
        </w:rPr>
        <w:t xml:space="preserve">fficient Edge </w:t>
      </w:r>
      <w:bookmarkEnd w:id="1"/>
      <w:r>
        <w:rPr>
          <w:b w:val="0"/>
          <w:sz w:val="36"/>
          <w:szCs w:val="36"/>
        </w:rPr>
        <w:t>Multiplication in Electrocardiogram Diagnosis</w:t>
      </w:r>
    </w:p>
    <w:bookmarkEnd w:id="2"/>
    <w:p w14:paraId="63C8D474" w14:textId="77777777" w:rsidR="00DD0B45" w:rsidRPr="00023847" w:rsidRDefault="00DD0B45" w:rsidP="00DD0B45">
      <w:pPr>
        <w:pStyle w:val="Title2"/>
      </w:pPr>
    </w:p>
    <w:p w14:paraId="2A8B5CC1" w14:textId="77777777" w:rsidR="00DD0B45" w:rsidRPr="00023847" w:rsidRDefault="00DD0B45" w:rsidP="00DD0B45">
      <w:pPr>
        <w:pStyle w:val="Title2"/>
      </w:pPr>
    </w:p>
    <w:p w14:paraId="3F722032" w14:textId="77777777" w:rsidR="00DD0B45" w:rsidRDefault="00DD0B45" w:rsidP="00DD0B45">
      <w:pPr>
        <w:pStyle w:val="AuthorsFull"/>
        <w:rPr>
          <w:i w:val="0"/>
        </w:rPr>
      </w:pPr>
      <w:r w:rsidRPr="0078702A">
        <w:rPr>
          <w:i w:val="0"/>
        </w:rPr>
        <w:t>Younghyun Lee</w:t>
      </w:r>
      <w:r w:rsidRPr="0078702A">
        <w:rPr>
          <w:i w:val="0"/>
          <w:vertAlign w:val="superscript"/>
        </w:rPr>
        <w:t>1,†</w:t>
      </w:r>
      <w:r w:rsidRPr="0078702A">
        <w:rPr>
          <w:i w:val="0"/>
        </w:rPr>
        <w:t>, Hakseung Rhee</w:t>
      </w:r>
      <w:r w:rsidRPr="0078702A">
        <w:rPr>
          <w:i w:val="0"/>
          <w:vertAlign w:val="superscript"/>
        </w:rPr>
        <w:t>1,†</w:t>
      </w:r>
      <w:r w:rsidRPr="0078702A">
        <w:rPr>
          <w:i w:val="0"/>
        </w:rPr>
        <w:t>, Geunyoung Kim</w:t>
      </w:r>
      <w:r w:rsidRPr="0078702A">
        <w:rPr>
          <w:i w:val="0"/>
          <w:vertAlign w:val="superscript"/>
        </w:rPr>
        <w:t>1,†</w:t>
      </w:r>
      <w:r w:rsidRPr="0078702A">
        <w:rPr>
          <w:i w:val="0"/>
        </w:rPr>
        <w:t>, Woon Hyung Cheong</w:t>
      </w:r>
      <w:r w:rsidRPr="0078702A">
        <w:rPr>
          <w:i w:val="0"/>
          <w:vertAlign w:val="superscript"/>
        </w:rPr>
        <w:t>1</w:t>
      </w:r>
      <w:r w:rsidRPr="0078702A">
        <w:rPr>
          <w:i w:val="0"/>
        </w:rPr>
        <w:t>, Do Hoon Kim</w:t>
      </w:r>
      <w:r w:rsidRPr="0078702A">
        <w:rPr>
          <w:i w:val="0"/>
          <w:vertAlign w:val="superscript"/>
        </w:rPr>
        <w:t>1</w:t>
      </w:r>
      <w:r w:rsidRPr="0078702A">
        <w:rPr>
          <w:i w:val="0"/>
        </w:rPr>
        <w:t>, Hanchan Song</w:t>
      </w:r>
      <w:r w:rsidRPr="0078702A">
        <w:rPr>
          <w:i w:val="0"/>
          <w:vertAlign w:val="superscript"/>
        </w:rPr>
        <w:t>1</w:t>
      </w:r>
      <w:r w:rsidRPr="0078702A">
        <w:rPr>
          <w:i w:val="0"/>
        </w:rPr>
        <w:t>, Sooyeon Narie Kay</w:t>
      </w:r>
      <w:r w:rsidRPr="0078702A">
        <w:rPr>
          <w:i w:val="0"/>
          <w:vertAlign w:val="superscript"/>
        </w:rPr>
        <w:t>1</w:t>
      </w:r>
      <w:r w:rsidRPr="0078702A">
        <w:rPr>
          <w:i w:val="0"/>
        </w:rPr>
        <w:t>, Jongwon Lee</w:t>
      </w:r>
      <w:r w:rsidRPr="0078702A">
        <w:rPr>
          <w:i w:val="0"/>
          <w:vertAlign w:val="superscript"/>
        </w:rPr>
        <w:t>2,</w:t>
      </w:r>
      <w:r w:rsidRPr="0078702A">
        <w:rPr>
          <w:i w:val="0"/>
        </w:rPr>
        <w:t>*, and Kyung Min Kim</w:t>
      </w:r>
      <w:r w:rsidRPr="0078702A">
        <w:rPr>
          <w:i w:val="0"/>
          <w:vertAlign w:val="superscript"/>
        </w:rPr>
        <w:t>1,</w:t>
      </w:r>
      <w:r w:rsidRPr="0078702A">
        <w:rPr>
          <w:i w:val="0"/>
        </w:rPr>
        <w:t>*</w:t>
      </w:r>
    </w:p>
    <w:p w14:paraId="1849EDF7" w14:textId="77777777" w:rsidR="00DD0B45" w:rsidRDefault="00DD0B45" w:rsidP="00DD0B45">
      <w:pPr>
        <w:pStyle w:val="Addresses"/>
      </w:pPr>
    </w:p>
    <w:p w14:paraId="673AE15D" w14:textId="77777777" w:rsidR="00DD0B45" w:rsidRDefault="00DD0B45" w:rsidP="00DD0B45">
      <w:pPr>
        <w:pStyle w:val="Addresses"/>
      </w:pPr>
    </w:p>
    <w:p w14:paraId="58E4954F" w14:textId="77777777" w:rsidR="00DD0B45" w:rsidRDefault="00DD0B45" w:rsidP="00DD0B45">
      <w:pPr>
        <w:pStyle w:val="Addresses"/>
      </w:pPr>
      <w:r w:rsidRPr="00C31B81">
        <w:rPr>
          <w:vertAlign w:val="superscript"/>
        </w:rPr>
        <w:t>1</w:t>
      </w:r>
      <w:r>
        <w:t>Department of Materials Science and Engineering, Korea Advanced Institute of Science and Technology (KAIST), 291 Daehak-ro, Yuseong-gu, Daejeon, 34141, Republic of Korea</w:t>
      </w:r>
    </w:p>
    <w:p w14:paraId="5440E073" w14:textId="77777777" w:rsidR="00DD0B45" w:rsidRPr="00DF07B4" w:rsidRDefault="00DD0B45" w:rsidP="00DD0B45">
      <w:pPr>
        <w:pStyle w:val="Addresses"/>
      </w:pPr>
    </w:p>
    <w:p w14:paraId="57EF7311" w14:textId="143D0BBD" w:rsidR="00DD0B45" w:rsidRPr="0078702A" w:rsidRDefault="00DD0B45" w:rsidP="00DD0B45">
      <w:pPr>
        <w:pStyle w:val="Addresses"/>
        <w:rPr>
          <w:rFonts w:eastAsia="맑은 고딕"/>
          <w:lang w:eastAsia="ko-KR"/>
        </w:rPr>
      </w:pPr>
      <w:r w:rsidRPr="0078702A">
        <w:rPr>
          <w:rFonts w:eastAsia="맑은 고딕" w:hint="eastAsia"/>
          <w:vertAlign w:val="superscript"/>
          <w:lang w:eastAsia="ko-KR"/>
        </w:rPr>
        <w:t>2</w:t>
      </w:r>
      <w:r w:rsidRPr="0078702A">
        <w:rPr>
          <w:rFonts w:eastAsia="맑은 고딕"/>
          <w:lang w:eastAsia="ko-KR"/>
        </w:rPr>
        <w:t>Department of Semiconductor Convergence, Chungnam National University</w:t>
      </w:r>
      <w:bookmarkStart w:id="3" w:name="_GoBack"/>
      <w:bookmarkEnd w:id="3"/>
      <w:r w:rsidRPr="0078702A">
        <w:rPr>
          <w:rFonts w:eastAsia="맑은 고딕"/>
          <w:lang w:eastAsia="ko-KR"/>
        </w:rPr>
        <w:t xml:space="preserve"> (CNU), 99 Daehak-ro, Yuseong-gu, Daejeon</w:t>
      </w:r>
      <w:r>
        <w:rPr>
          <w:rFonts w:eastAsia="맑은 고딕"/>
          <w:lang w:eastAsia="ko-KR"/>
        </w:rPr>
        <w:t>,</w:t>
      </w:r>
      <w:r w:rsidRPr="0078702A">
        <w:rPr>
          <w:rFonts w:eastAsia="맑은 고딕"/>
          <w:lang w:eastAsia="ko-KR"/>
        </w:rPr>
        <w:t xml:space="preserve"> </w:t>
      </w:r>
      <w:r w:rsidR="00CF5D30" w:rsidRPr="00CF5D30">
        <w:rPr>
          <w:rFonts w:eastAsia="맑은 고딕"/>
          <w:lang w:eastAsia="ko-KR"/>
        </w:rPr>
        <w:t>34134</w:t>
      </w:r>
      <w:r w:rsidRPr="0078702A">
        <w:rPr>
          <w:rFonts w:eastAsia="맑은 고딕"/>
          <w:lang w:eastAsia="ko-KR"/>
        </w:rPr>
        <w:t>, Republic of Korea</w:t>
      </w:r>
    </w:p>
    <w:p w14:paraId="181E4478" w14:textId="77777777" w:rsidR="00DD0B45" w:rsidRDefault="00DD0B45" w:rsidP="00DD0B45">
      <w:pPr>
        <w:pStyle w:val="Addresses"/>
      </w:pPr>
    </w:p>
    <w:p w14:paraId="5C357BA5" w14:textId="77777777" w:rsidR="00DD0B45" w:rsidRDefault="00DD0B45" w:rsidP="00DD0B45">
      <w:pPr>
        <w:pStyle w:val="Addresses"/>
      </w:pPr>
    </w:p>
    <w:p w14:paraId="0AD550CC" w14:textId="77777777" w:rsidR="00DD0B45" w:rsidRDefault="00DD0B45" w:rsidP="00DD0B45">
      <w:pPr>
        <w:pStyle w:val="Addresses"/>
        <w:spacing w:before="10"/>
      </w:pPr>
      <w:r>
        <w:t>*Correspondence and requests for materials should be addres</w:t>
      </w:r>
      <w:r w:rsidRPr="0078702A">
        <w:t xml:space="preserve">sed to </w:t>
      </w:r>
      <w:r w:rsidRPr="0078702A">
        <w:rPr>
          <w:rFonts w:eastAsia="맑은 고딕"/>
          <w:lang w:eastAsia="ko-KR"/>
        </w:rPr>
        <w:t>J.</w:t>
      </w:r>
      <w:r>
        <w:rPr>
          <w:rFonts w:eastAsia="맑은 고딕"/>
          <w:lang w:eastAsia="ko-KR"/>
        </w:rPr>
        <w:t xml:space="preserve"> </w:t>
      </w:r>
      <w:r w:rsidRPr="0078702A">
        <w:rPr>
          <w:rFonts w:eastAsia="맑은 고딕"/>
          <w:lang w:eastAsia="ko-KR"/>
        </w:rPr>
        <w:t xml:space="preserve">Lee and </w:t>
      </w:r>
      <w:r>
        <w:t xml:space="preserve">K. M. Kim. </w:t>
      </w:r>
      <w:r>
        <w:br/>
        <w:t xml:space="preserve">(Email: J. Lee: </w:t>
      </w:r>
      <w:r w:rsidRPr="0078702A">
        <w:rPr>
          <w:color w:val="0070C0"/>
          <w:u w:val="single"/>
        </w:rPr>
        <w:t>jwlee80@cnu.ac.kr</w:t>
      </w:r>
      <w:r>
        <w:t xml:space="preserve">, K. M. Kim </w:t>
      </w:r>
      <w:hyperlink r:id="rId11" w:history="1">
        <w:r w:rsidRPr="00B12EE0">
          <w:rPr>
            <w:rStyle w:val="ad"/>
          </w:rPr>
          <w:t>km.kim@kaist.ac.kr</w:t>
        </w:r>
      </w:hyperlink>
      <w:r w:rsidRPr="0046419C">
        <w:rPr>
          <w:rStyle w:val="ad"/>
          <w:color w:val="000000" w:themeColor="text1"/>
          <w:u w:val="none"/>
        </w:rPr>
        <w:t>)</w:t>
      </w:r>
    </w:p>
    <w:p w14:paraId="34894C25" w14:textId="77777777" w:rsidR="00DD0B45" w:rsidRPr="00077115" w:rsidRDefault="00DD0B45" w:rsidP="00DD0B45">
      <w:pPr>
        <w:pStyle w:val="Tableofcontents"/>
        <w:spacing w:line="360" w:lineRule="auto"/>
        <w:jc w:val="center"/>
      </w:pPr>
    </w:p>
    <w:p w14:paraId="123AFD76" w14:textId="77777777" w:rsidR="00DD0B45" w:rsidRDefault="00DD0B45" w:rsidP="00DD0B45">
      <w:pPr>
        <w:rPr>
          <w:lang w:val="en-US"/>
        </w:rPr>
      </w:pPr>
      <w:r w:rsidRPr="001960CF">
        <w:rPr>
          <w:lang w:val="en-US"/>
        </w:rPr>
        <w:br w:type="page"/>
      </w:r>
    </w:p>
    <w:p w14:paraId="23352FC3" w14:textId="71DCA4C2" w:rsidR="002E5534" w:rsidRDefault="002E5534" w:rsidP="00C74084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 w:hint="eastAsia"/>
          <w:lang w:val="en-US" w:eastAsia="ko-KR"/>
        </w:rPr>
        <w:lastRenderedPageBreak/>
        <w:t>T</w:t>
      </w:r>
      <w:r>
        <w:rPr>
          <w:rFonts w:eastAsiaTheme="minorEastAsia"/>
          <w:lang w:val="en-US" w:eastAsia="ko-KR"/>
        </w:rPr>
        <w:t xml:space="preserve">his </w:t>
      </w:r>
      <w:r w:rsidR="00EC6370">
        <w:rPr>
          <w:rFonts w:eastAsiaTheme="minorEastAsia"/>
          <w:b/>
          <w:lang w:val="en-US" w:eastAsia="ko-KR"/>
        </w:rPr>
        <w:t>Supplementary</w:t>
      </w:r>
      <w:r w:rsidRPr="00C74084">
        <w:rPr>
          <w:rFonts w:eastAsiaTheme="minorEastAsia"/>
          <w:b/>
          <w:lang w:val="en-US" w:eastAsia="ko-KR"/>
        </w:rPr>
        <w:t xml:space="preserve"> Information</w:t>
      </w:r>
      <w:r>
        <w:rPr>
          <w:rFonts w:eastAsiaTheme="minorEastAsia"/>
          <w:lang w:val="en-US" w:eastAsia="ko-KR"/>
        </w:rPr>
        <w:t xml:space="preserve"> contains the following materials:</w:t>
      </w:r>
    </w:p>
    <w:p w14:paraId="12E2F499" w14:textId="147735F1" w:rsidR="002E5534" w:rsidRDefault="002E5534" w:rsidP="00C74084">
      <w:pPr>
        <w:spacing w:line="276" w:lineRule="auto"/>
        <w:rPr>
          <w:rFonts w:eastAsiaTheme="minorEastAsia"/>
          <w:lang w:val="en-US" w:eastAsia="ko-KR"/>
        </w:rPr>
      </w:pPr>
    </w:p>
    <w:p w14:paraId="3C5D1805" w14:textId="76597BC0" w:rsidR="002E5534" w:rsidRPr="00C74084" w:rsidRDefault="00BD2062" w:rsidP="00C74084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 w:hint="eastAsia"/>
          <w:b/>
          <w:lang w:val="en-US" w:eastAsia="ko-KR"/>
        </w:rPr>
        <w:t>S</w:t>
      </w:r>
      <w:r w:rsidR="007C43D3" w:rsidRPr="00C74084">
        <w:rPr>
          <w:rFonts w:eastAsiaTheme="minorEastAsia"/>
          <w:b/>
          <w:lang w:val="en-US" w:eastAsia="ko-KR"/>
        </w:rPr>
        <w:t>1.</w:t>
      </w:r>
      <w:r w:rsidR="007C43D3" w:rsidRPr="001960CF">
        <w:rPr>
          <w:b/>
          <w:bCs/>
        </w:rPr>
        <w:t xml:space="preserve"> </w:t>
      </w:r>
      <w:r w:rsidRPr="00C74084">
        <w:rPr>
          <w:bCs/>
        </w:rPr>
        <w:t>Electrical</w:t>
      </w:r>
      <w:r>
        <w:rPr>
          <w:b/>
          <w:bCs/>
        </w:rPr>
        <w:t xml:space="preserve"> </w:t>
      </w:r>
      <w:r>
        <w:t>characterization of f-MDPE (Supplementary Figures 1-</w:t>
      </w:r>
      <w:r w:rsidR="00ED288F">
        <w:t>3</w:t>
      </w:r>
      <w:r>
        <w:t>)</w:t>
      </w:r>
    </w:p>
    <w:p w14:paraId="2E5A3ADF" w14:textId="508EDD99" w:rsidR="002E5534" w:rsidRDefault="002E5534" w:rsidP="00C74084">
      <w:pPr>
        <w:spacing w:line="276" w:lineRule="auto"/>
        <w:rPr>
          <w:lang w:val="en-US"/>
        </w:rPr>
      </w:pPr>
    </w:p>
    <w:p w14:paraId="2BF7CAF4" w14:textId="2DE7A4EB" w:rsidR="007C43D3" w:rsidRDefault="00BD2062" w:rsidP="00C74084">
      <w:pPr>
        <w:spacing w:line="276" w:lineRule="auto"/>
        <w:rPr>
          <w:lang w:val="en-US"/>
        </w:rPr>
      </w:pPr>
      <w:r>
        <w:rPr>
          <w:rFonts w:eastAsiaTheme="minorEastAsia" w:hint="eastAsia"/>
          <w:b/>
          <w:lang w:val="en-US" w:eastAsia="ko-KR"/>
        </w:rPr>
        <w:t>S</w:t>
      </w:r>
      <w:r>
        <w:rPr>
          <w:rFonts w:eastAsiaTheme="minorEastAsia"/>
          <w:b/>
          <w:lang w:val="en-US" w:eastAsia="ko-KR"/>
        </w:rPr>
        <w:t>2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 w:rsidRPr="00C74084">
        <w:rPr>
          <w:rFonts w:eastAsiaTheme="minorEastAsia"/>
          <w:lang w:val="en-US" w:eastAsia="ko-KR"/>
        </w:rPr>
        <w:t xml:space="preserve">Transformation for hardware-aware training (Supplementary Figures </w:t>
      </w:r>
      <w:r w:rsidR="00ED288F">
        <w:rPr>
          <w:rFonts w:eastAsiaTheme="minorEastAsia"/>
          <w:lang w:val="en-US" w:eastAsia="ko-KR"/>
        </w:rPr>
        <w:t>4</w:t>
      </w:r>
      <w:r w:rsidRPr="00C74084">
        <w:rPr>
          <w:rFonts w:eastAsiaTheme="minorEastAsia"/>
          <w:lang w:val="en-US" w:eastAsia="ko-KR"/>
        </w:rPr>
        <w:t>-</w:t>
      </w:r>
      <w:r w:rsidR="00ED288F">
        <w:rPr>
          <w:rFonts w:eastAsiaTheme="minorEastAsia"/>
          <w:lang w:val="en-US" w:eastAsia="ko-KR"/>
        </w:rPr>
        <w:t>6</w:t>
      </w:r>
      <w:r w:rsidR="00413904">
        <w:rPr>
          <w:rFonts w:eastAsiaTheme="minorEastAsia"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and Supplementary Table 1</w:t>
      </w:r>
      <w:r w:rsidRPr="00C74084">
        <w:rPr>
          <w:rFonts w:eastAsiaTheme="minorEastAsia"/>
          <w:lang w:val="en-US" w:eastAsia="ko-KR"/>
        </w:rPr>
        <w:t>)</w:t>
      </w:r>
    </w:p>
    <w:p w14:paraId="19A7DA88" w14:textId="77777777" w:rsidR="00BD2062" w:rsidRDefault="00BD2062" w:rsidP="00C74084">
      <w:pPr>
        <w:spacing w:line="276" w:lineRule="auto"/>
        <w:rPr>
          <w:rFonts w:eastAsiaTheme="minorEastAsia"/>
          <w:b/>
          <w:lang w:val="en-US" w:eastAsia="ko-KR"/>
        </w:rPr>
      </w:pPr>
    </w:p>
    <w:p w14:paraId="3E7C599C" w14:textId="1C06F1F1" w:rsidR="00BD2062" w:rsidRDefault="00BD2062" w:rsidP="00C74084">
      <w:pPr>
        <w:spacing w:line="276" w:lineRule="auto"/>
        <w:rPr>
          <w:lang w:val="en-US"/>
        </w:rPr>
      </w:pPr>
      <w:r>
        <w:rPr>
          <w:rFonts w:eastAsiaTheme="minorEastAsia" w:hint="eastAsia"/>
          <w:b/>
          <w:lang w:val="en-US" w:eastAsia="ko-KR"/>
        </w:rPr>
        <w:t>S</w:t>
      </w:r>
      <w:r>
        <w:rPr>
          <w:rFonts w:eastAsiaTheme="minorEastAsia"/>
          <w:b/>
          <w:lang w:val="en-US" w:eastAsia="ko-KR"/>
        </w:rPr>
        <w:t>3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Array operation of f-MDPE</w:t>
      </w:r>
      <w:r w:rsidR="005A2F82">
        <w:rPr>
          <w:rFonts w:eastAsiaTheme="minorEastAsia"/>
          <w:lang w:val="en-US" w:eastAsia="ko-KR"/>
        </w:rPr>
        <w:t xml:space="preserve"> for ECG diagnosis</w:t>
      </w:r>
      <w:r w:rsidRPr="00D73DC2">
        <w:rPr>
          <w:rFonts w:eastAsiaTheme="minorEastAsia"/>
          <w:lang w:val="en-US" w:eastAsia="ko-KR"/>
        </w:rPr>
        <w:t xml:space="preserve"> (Supplementary Figures </w:t>
      </w:r>
      <w:r w:rsidR="00ED288F">
        <w:rPr>
          <w:rFonts w:eastAsiaTheme="minorEastAsia"/>
          <w:lang w:val="en-US" w:eastAsia="ko-KR"/>
        </w:rPr>
        <w:t>7</w:t>
      </w:r>
      <w:r w:rsidR="00CC59F8">
        <w:rPr>
          <w:rFonts w:eastAsiaTheme="minorEastAsia"/>
          <w:lang w:val="en-US" w:eastAsia="ko-KR"/>
        </w:rPr>
        <w:t xml:space="preserve">, </w:t>
      </w:r>
      <w:r w:rsidR="00ED288F">
        <w:rPr>
          <w:rFonts w:eastAsiaTheme="minorEastAsia"/>
          <w:lang w:val="en-US" w:eastAsia="ko-KR"/>
        </w:rPr>
        <w:t>8</w:t>
      </w:r>
      <w:r w:rsidR="00413904">
        <w:rPr>
          <w:rFonts w:eastAsiaTheme="minorEastAsia"/>
          <w:lang w:val="en-US" w:eastAsia="ko-KR"/>
        </w:rPr>
        <w:t xml:space="preserve"> </w:t>
      </w:r>
      <w:r w:rsidR="00EF1455">
        <w:rPr>
          <w:rFonts w:eastAsiaTheme="minorEastAsia"/>
          <w:lang w:val="en-US" w:eastAsia="ko-KR"/>
        </w:rPr>
        <w:t>and Supplementary Table 2</w:t>
      </w:r>
      <w:r w:rsidRPr="00D73DC2">
        <w:rPr>
          <w:rFonts w:eastAsiaTheme="minorEastAsia"/>
          <w:lang w:val="en-US" w:eastAsia="ko-KR"/>
        </w:rPr>
        <w:t>)</w:t>
      </w:r>
    </w:p>
    <w:p w14:paraId="77D0E377" w14:textId="23B34518" w:rsidR="007C43D3" w:rsidRDefault="007C43D3" w:rsidP="00C74084">
      <w:pPr>
        <w:spacing w:line="276" w:lineRule="auto"/>
        <w:rPr>
          <w:lang w:val="en-US"/>
        </w:rPr>
      </w:pPr>
    </w:p>
    <w:p w14:paraId="518D2F7E" w14:textId="4F32EF7E" w:rsidR="007C43D3" w:rsidRDefault="00BD2062" w:rsidP="00C74084">
      <w:pPr>
        <w:spacing w:line="276" w:lineRule="auto"/>
        <w:rPr>
          <w:lang w:val="en-US"/>
        </w:rPr>
      </w:pPr>
      <w:r>
        <w:rPr>
          <w:rFonts w:eastAsiaTheme="minorEastAsia" w:hint="eastAsia"/>
          <w:b/>
          <w:lang w:val="en-US" w:eastAsia="ko-KR"/>
        </w:rPr>
        <w:t>S</w:t>
      </w:r>
      <w:r>
        <w:rPr>
          <w:rFonts w:eastAsiaTheme="minorEastAsia"/>
          <w:b/>
          <w:lang w:val="en-US" w:eastAsia="ko-KR"/>
        </w:rPr>
        <w:t>4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The simulation of a large-scale convolutional neural network</w:t>
      </w:r>
      <w:r w:rsidRPr="00D73DC2">
        <w:rPr>
          <w:rFonts w:eastAsiaTheme="minorEastAsia"/>
          <w:lang w:val="en-US" w:eastAsia="ko-KR"/>
        </w:rPr>
        <w:t xml:space="preserve"> (</w:t>
      </w:r>
      <w:r>
        <w:rPr>
          <w:rFonts w:eastAsiaTheme="minorEastAsia"/>
          <w:lang w:val="en-US" w:eastAsia="ko-KR"/>
        </w:rPr>
        <w:t xml:space="preserve">Supplementary Table </w:t>
      </w:r>
      <w:r w:rsidR="00EF1455">
        <w:rPr>
          <w:rFonts w:eastAsiaTheme="minorEastAsia"/>
          <w:lang w:val="en-US" w:eastAsia="ko-KR"/>
        </w:rPr>
        <w:t>3</w:t>
      </w:r>
      <w:r w:rsidR="003D1A9F">
        <w:rPr>
          <w:rFonts w:eastAsiaTheme="minorEastAsia"/>
          <w:lang w:val="en-US" w:eastAsia="ko-KR"/>
        </w:rPr>
        <w:t>, and Supplementary Figure 9</w:t>
      </w:r>
      <w:r w:rsidRPr="00D73DC2">
        <w:rPr>
          <w:rFonts w:eastAsiaTheme="minorEastAsia"/>
          <w:lang w:val="en-US" w:eastAsia="ko-KR"/>
        </w:rPr>
        <w:t>)</w:t>
      </w:r>
    </w:p>
    <w:p w14:paraId="3F7E769E" w14:textId="77777777" w:rsidR="00EF1455" w:rsidRDefault="00EF1455" w:rsidP="00C74084">
      <w:pPr>
        <w:spacing w:line="276" w:lineRule="auto"/>
        <w:rPr>
          <w:rFonts w:eastAsiaTheme="minorEastAsia"/>
          <w:b/>
          <w:lang w:val="en-US" w:eastAsia="ko-KR"/>
        </w:rPr>
      </w:pPr>
    </w:p>
    <w:p w14:paraId="1FE8DDE6" w14:textId="68795501" w:rsidR="00EF1455" w:rsidRDefault="00EF1455" w:rsidP="00C74084">
      <w:pPr>
        <w:spacing w:line="276" w:lineRule="auto"/>
        <w:rPr>
          <w:rFonts w:eastAsiaTheme="minorEastAsia"/>
          <w:b/>
          <w:lang w:val="en-US" w:eastAsia="ko-KR"/>
        </w:rPr>
      </w:pPr>
      <w:r>
        <w:rPr>
          <w:rFonts w:eastAsiaTheme="minorEastAsia" w:hint="eastAsia"/>
          <w:b/>
          <w:lang w:val="en-US" w:eastAsia="ko-KR"/>
        </w:rPr>
        <w:t>S</w:t>
      </w:r>
      <w:r>
        <w:rPr>
          <w:rFonts w:eastAsiaTheme="minorEastAsia"/>
          <w:b/>
          <w:lang w:val="en-US" w:eastAsia="ko-KR"/>
        </w:rPr>
        <w:t>5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Energy consumption and latency comparisons between digital approaches and f-MDPE</w:t>
      </w:r>
      <w:r w:rsidRPr="00D73DC2">
        <w:rPr>
          <w:rFonts w:eastAsiaTheme="minorEastAsia"/>
          <w:lang w:val="en-US" w:eastAsia="ko-KR"/>
        </w:rPr>
        <w:t xml:space="preserve"> (Supplementary Figures </w:t>
      </w:r>
      <w:r w:rsidR="00413904">
        <w:rPr>
          <w:rFonts w:eastAsiaTheme="minorEastAsia"/>
          <w:lang w:val="en-US" w:eastAsia="ko-KR"/>
        </w:rPr>
        <w:t>10</w:t>
      </w:r>
      <w:r w:rsidRPr="00D73DC2">
        <w:rPr>
          <w:rFonts w:eastAsiaTheme="minorEastAsia"/>
          <w:lang w:val="en-US" w:eastAsia="ko-KR"/>
        </w:rPr>
        <w:t>-</w:t>
      </w:r>
      <w:r w:rsidR="00413904">
        <w:rPr>
          <w:rFonts w:eastAsiaTheme="minorEastAsia"/>
          <w:lang w:val="en-US" w:eastAsia="ko-KR"/>
        </w:rPr>
        <w:t xml:space="preserve">12 </w:t>
      </w:r>
      <w:r>
        <w:rPr>
          <w:rFonts w:eastAsiaTheme="minorEastAsia"/>
          <w:lang w:val="en-US" w:eastAsia="ko-KR"/>
        </w:rPr>
        <w:t>and Supplementary Table</w:t>
      </w:r>
      <w:r w:rsidR="00BC459D">
        <w:rPr>
          <w:rFonts w:eastAsiaTheme="minorEastAsia" w:hint="eastAsia"/>
          <w:lang w:val="en-US" w:eastAsia="ko-KR"/>
        </w:rPr>
        <w:t>s</w:t>
      </w:r>
      <w:r>
        <w:rPr>
          <w:rFonts w:eastAsiaTheme="minorEastAsia"/>
          <w:lang w:val="en-US" w:eastAsia="ko-KR"/>
        </w:rPr>
        <w:t xml:space="preserve"> 4</w:t>
      </w:r>
      <w:r w:rsidR="00CC59F8">
        <w:rPr>
          <w:rFonts w:eastAsiaTheme="minorEastAsia"/>
          <w:lang w:val="en-US" w:eastAsia="ko-KR"/>
        </w:rPr>
        <w:t xml:space="preserve">, </w:t>
      </w:r>
      <w:r>
        <w:rPr>
          <w:rFonts w:eastAsiaTheme="minorEastAsia"/>
          <w:lang w:val="en-US" w:eastAsia="ko-KR"/>
        </w:rPr>
        <w:t>5</w:t>
      </w:r>
      <w:r w:rsidRPr="00D73DC2">
        <w:rPr>
          <w:rFonts w:eastAsiaTheme="minorEastAsia"/>
          <w:lang w:val="en-US" w:eastAsia="ko-KR"/>
        </w:rPr>
        <w:t>)</w:t>
      </w:r>
    </w:p>
    <w:p w14:paraId="0E613C3A" w14:textId="4350430E" w:rsidR="007C43D3" w:rsidRDefault="007C43D3" w:rsidP="00C74084">
      <w:pPr>
        <w:spacing w:line="276" w:lineRule="auto"/>
        <w:rPr>
          <w:lang w:val="en-US"/>
        </w:rPr>
      </w:pPr>
    </w:p>
    <w:p w14:paraId="49C666E5" w14:textId="6B692E61" w:rsidR="007C43D3" w:rsidRDefault="007C43D3">
      <w:pPr>
        <w:spacing w:line="276" w:lineRule="auto"/>
        <w:rPr>
          <w:rFonts w:eastAsiaTheme="minorEastAsia"/>
          <w:lang w:val="en-US" w:eastAsia="ko-KR"/>
        </w:rPr>
      </w:pPr>
      <w:r w:rsidRPr="00C74084">
        <w:rPr>
          <w:rFonts w:eastAsiaTheme="minorEastAsia"/>
          <w:b/>
          <w:lang w:val="en-US" w:eastAsia="ko-KR"/>
        </w:rPr>
        <w:t>Supplementary Note.</w:t>
      </w:r>
      <w:r w:rsidRPr="00986DD7">
        <w:rPr>
          <w:rFonts w:eastAsiaTheme="minorEastAsia"/>
          <w:lang w:val="en-US" w:eastAsia="ko-KR"/>
        </w:rPr>
        <w:t xml:space="preserve"> Definition of F1 score</w:t>
      </w:r>
    </w:p>
    <w:p w14:paraId="7B5840EC" w14:textId="03BF9F11" w:rsidR="00307E26" w:rsidRDefault="00307E26">
      <w:pPr>
        <w:spacing w:line="276" w:lineRule="auto"/>
        <w:rPr>
          <w:lang w:val="en-US"/>
        </w:rPr>
      </w:pPr>
    </w:p>
    <w:p w14:paraId="6945F011" w14:textId="1F967D53" w:rsidR="00307E26" w:rsidRPr="00307E26" w:rsidRDefault="00307E26" w:rsidP="00C74084">
      <w:pPr>
        <w:spacing w:line="276" w:lineRule="auto"/>
        <w:rPr>
          <w:lang w:val="en-US"/>
        </w:rPr>
      </w:pPr>
      <w:r w:rsidRPr="0054221C">
        <w:rPr>
          <w:rFonts w:eastAsiaTheme="minorEastAsia"/>
          <w:b/>
          <w:lang w:val="en-US" w:eastAsia="ko-KR"/>
        </w:rPr>
        <w:t>S</w:t>
      </w:r>
      <w:r>
        <w:rPr>
          <w:rFonts w:eastAsiaTheme="minorEastAsia"/>
          <w:b/>
          <w:lang w:val="en-US" w:eastAsia="ko-KR"/>
        </w:rPr>
        <w:t xml:space="preserve">upplementary Video. </w:t>
      </w:r>
      <w:r>
        <w:t xml:space="preserve">CMOS-based microprocessor system implanted with a hardware-aware 1D CNN module for </w:t>
      </w:r>
      <w:r w:rsidRPr="00C74084">
        <w:rPr>
          <w:i/>
        </w:rPr>
        <w:t>in-situ</w:t>
      </w:r>
      <w:r>
        <w:t xml:space="preserve"> individual ECG diagnosis.</w:t>
      </w:r>
    </w:p>
    <w:p w14:paraId="13D21905" w14:textId="56914BC3" w:rsidR="002E5534" w:rsidRDefault="002E5534">
      <w:pPr>
        <w:rPr>
          <w:lang w:val="en-US"/>
        </w:rPr>
      </w:pPr>
      <w:r>
        <w:rPr>
          <w:lang w:val="en-US"/>
        </w:rPr>
        <w:br w:type="page"/>
      </w:r>
    </w:p>
    <w:p w14:paraId="18BDFC8C" w14:textId="00727CB1" w:rsidR="001960CF" w:rsidRPr="001960CF" w:rsidRDefault="00065007" w:rsidP="009E50E4">
      <w:pPr>
        <w:spacing w:line="360" w:lineRule="auto"/>
        <w:rPr>
          <w:lang w:val="en-US"/>
        </w:rPr>
      </w:pPr>
      <w:r>
        <w:rPr>
          <w:rFonts w:eastAsiaTheme="minorEastAsia" w:hint="eastAsia"/>
          <w:b/>
          <w:lang w:val="en-US" w:eastAsia="ko-KR"/>
        </w:rPr>
        <w:lastRenderedPageBreak/>
        <w:t>S</w:t>
      </w:r>
      <w:r w:rsidRPr="00BE62E2">
        <w:rPr>
          <w:rFonts w:eastAsiaTheme="minorEastAsia"/>
          <w:b/>
          <w:lang w:val="en-US" w:eastAsia="ko-KR"/>
        </w:rPr>
        <w:t>1.</w:t>
      </w:r>
      <w:r w:rsidRPr="001960CF">
        <w:rPr>
          <w:b/>
          <w:bCs/>
        </w:rPr>
        <w:t xml:space="preserve"> </w:t>
      </w:r>
      <w:r w:rsidRPr="00BE62E2">
        <w:rPr>
          <w:bCs/>
        </w:rPr>
        <w:t>Electrical</w:t>
      </w:r>
      <w:r>
        <w:rPr>
          <w:b/>
          <w:bCs/>
        </w:rPr>
        <w:t xml:space="preserve"> </w:t>
      </w:r>
      <w:r>
        <w:t>characterization of f-MDPE</w:t>
      </w:r>
    </w:p>
    <w:p w14:paraId="65D5493E" w14:textId="100B9BEA" w:rsidR="00CC5797" w:rsidRPr="001960CF" w:rsidRDefault="00ED288F" w:rsidP="001960CF">
      <w:pPr>
        <w:spacing w:line="360" w:lineRule="auto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86912D0" wp14:editId="3CEDDEF8">
            <wp:extent cx="4591878" cy="212283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06227" cy="212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311C9" w14:textId="559E47BA" w:rsidR="001960CF" w:rsidRPr="001960CF" w:rsidRDefault="001960CF" w:rsidP="001960CF">
      <w:pPr>
        <w:spacing w:line="360" w:lineRule="auto"/>
        <w:jc w:val="center"/>
        <w:rPr>
          <w:lang w:val="en-US"/>
        </w:rPr>
      </w:pPr>
    </w:p>
    <w:p w14:paraId="2F8A77A1" w14:textId="51F46793" w:rsidR="003F696E" w:rsidRDefault="005D26AD" w:rsidP="00C74084">
      <w:pPr>
        <w:spacing w:line="360" w:lineRule="auto"/>
        <w:jc w:val="both"/>
        <w:rPr>
          <w:lang w:val="en-US"/>
        </w:rPr>
      </w:pPr>
      <w:r>
        <w:rPr>
          <w:b/>
          <w:bCs/>
        </w:rPr>
        <w:t xml:space="preserve">Supplementary </w:t>
      </w:r>
      <w:r w:rsidR="001960CF" w:rsidRPr="001960CF">
        <w:rPr>
          <w:b/>
          <w:bCs/>
        </w:rPr>
        <w:t>Fig</w:t>
      </w:r>
      <w:r w:rsidR="00C87238">
        <w:rPr>
          <w:b/>
          <w:bCs/>
        </w:rPr>
        <w:t>ure</w:t>
      </w:r>
      <w:r w:rsidR="001960CF" w:rsidRPr="001960CF">
        <w:rPr>
          <w:b/>
          <w:bCs/>
        </w:rPr>
        <w:t xml:space="preserve"> 1 </w:t>
      </w:r>
      <w:r w:rsidR="001960CF" w:rsidRPr="001960CF">
        <w:t xml:space="preserve">Read margin as a function of </w:t>
      </w:r>
      <w:r w:rsidR="00C74084">
        <w:t xml:space="preserve">the </w:t>
      </w:r>
      <w:r w:rsidR="001960CF" w:rsidRPr="001960CF">
        <w:t xml:space="preserve">number of lines </w:t>
      </w:r>
      <w:r w:rsidR="00297B20">
        <w:t>in</w:t>
      </w:r>
      <w:r w:rsidR="001960CF" w:rsidRPr="001960CF">
        <w:t xml:space="preserve"> a square c</w:t>
      </w:r>
      <w:r w:rsidR="00C74084">
        <w:t>ro</w:t>
      </w:r>
      <w:r w:rsidR="001960CF" w:rsidRPr="001960CF">
        <w:t xml:space="preserve">ssbar array. Via </w:t>
      </w:r>
      <w:r w:rsidR="00297B20">
        <w:t xml:space="preserve">a </w:t>
      </w:r>
      <w:r w:rsidR="001960CF" w:rsidRPr="001960CF">
        <w:t>half</w:t>
      </w:r>
      <w:r w:rsidR="00297B20">
        <w:t>-</w:t>
      </w:r>
      <w:r w:rsidR="001960CF" w:rsidRPr="001960CF">
        <w:t xml:space="preserve">voltage scheme, </w:t>
      </w:r>
      <w:r w:rsidR="00297B20">
        <w:t>an approximately</w:t>
      </w:r>
      <w:r w:rsidR="001960CF" w:rsidRPr="001960CF">
        <w:t xml:space="preserve"> 50% read margin can be ach</w:t>
      </w:r>
      <w:r w:rsidR="00C74084">
        <w:t>ie</w:t>
      </w:r>
      <w:r w:rsidR="001960CF" w:rsidRPr="001960CF">
        <w:t xml:space="preserve">ved </w:t>
      </w:r>
      <w:r w:rsidR="00297B20">
        <w:t>for</w:t>
      </w:r>
      <w:r w:rsidR="001960CF" w:rsidRPr="001960CF">
        <w:t xml:space="preserve"> a </w:t>
      </w:r>
      <w:r>
        <w:t>10</w:t>
      </w:r>
      <w:r w:rsidR="001960CF" w:rsidRPr="001960CF">
        <w:t>00</w:t>
      </w:r>
      <w:r w:rsidR="001960CF" w:rsidRPr="001960CF">
        <w:rPr>
          <w:lang w:val="en-US"/>
        </w:rPr>
        <w:t>×</w:t>
      </w:r>
      <w:r>
        <w:rPr>
          <w:lang w:val="en-US"/>
        </w:rPr>
        <w:t>10</w:t>
      </w:r>
      <w:r w:rsidR="001960CF" w:rsidRPr="001960CF">
        <w:rPr>
          <w:lang w:val="en-US"/>
        </w:rPr>
        <w:t>00 array.</w:t>
      </w:r>
      <w:r w:rsidR="00596B32">
        <w:rPr>
          <w:lang w:val="en-US"/>
        </w:rPr>
        <w:t xml:space="preserve"> The worst</w:t>
      </w:r>
      <w:r w:rsidR="00C74084">
        <w:rPr>
          <w:lang w:val="en-US"/>
        </w:rPr>
        <w:t xml:space="preserve">-case approximation, </w:t>
      </w:r>
      <w:r w:rsidR="00596B32">
        <w:rPr>
          <w:lang w:val="en-US"/>
        </w:rPr>
        <w:t xml:space="preserve">assuming </w:t>
      </w:r>
      <w:r w:rsidR="00297B20">
        <w:rPr>
          <w:lang w:val="en-US"/>
        </w:rPr>
        <w:t xml:space="preserve">that </w:t>
      </w:r>
      <w:r w:rsidR="00596B32">
        <w:rPr>
          <w:lang w:val="en-US"/>
        </w:rPr>
        <w:t xml:space="preserve">other devices were programmed at </w:t>
      </w:r>
      <w:r w:rsidR="00297B20">
        <w:rPr>
          <w:lang w:val="en-US"/>
        </w:rPr>
        <w:t xml:space="preserve">the </w:t>
      </w:r>
      <w:r w:rsidR="00596B32">
        <w:rPr>
          <w:lang w:val="en-US"/>
        </w:rPr>
        <w:t>LRS</w:t>
      </w:r>
      <w:r w:rsidR="00C74084">
        <w:rPr>
          <w:lang w:val="en-US"/>
        </w:rPr>
        <w:t>,</w:t>
      </w:r>
      <w:r w:rsidR="00596B32">
        <w:rPr>
          <w:lang w:val="en-US"/>
        </w:rPr>
        <w:t xml:space="preserve"> was used to estimate the maximum array size. </w:t>
      </w:r>
      <w:r w:rsidR="003F696E">
        <w:rPr>
          <w:lang w:val="en-US"/>
        </w:rPr>
        <w:t>The sneak resistance could be assumed t</w:t>
      </w:r>
      <w:r w:rsidR="00C74084">
        <w:rPr>
          <w:lang w:val="en-US"/>
        </w:rPr>
        <w:t>o</w:t>
      </w:r>
      <w:r w:rsidR="003F696E">
        <w:rPr>
          <w:lang w:val="en-US"/>
        </w:rPr>
        <w:t xml:space="preserve"> </w:t>
      </w:r>
      <w:r w:rsidR="00C74084">
        <w:rPr>
          <w:lang w:val="en-US"/>
        </w:rPr>
        <w:t>be</w:t>
      </w:r>
      <w:r w:rsidR="003F696E">
        <w:rPr>
          <w:lang w:val="en-US"/>
        </w:rPr>
        <w:t xml:space="preserve"> connected </w:t>
      </w:r>
      <w:r w:rsidR="00F26F14">
        <w:rPr>
          <w:lang w:val="en-US"/>
        </w:rPr>
        <w:t>to</w:t>
      </w:r>
      <w:r w:rsidR="003F696E">
        <w:rPr>
          <w:lang w:val="en-US"/>
        </w:rPr>
        <w:t xml:space="preserve"> </w:t>
      </w:r>
      <w:r w:rsidR="00C74084">
        <w:rPr>
          <w:lang w:val="en-US"/>
        </w:rPr>
        <w:t xml:space="preserve">the </w:t>
      </w:r>
      <w:r w:rsidR="003F696E">
        <w:rPr>
          <w:lang w:val="en-US"/>
        </w:rPr>
        <w:t>selected device in paralle</w:t>
      </w:r>
      <w:r w:rsidR="00F26F14">
        <w:rPr>
          <w:lang w:val="en-US"/>
        </w:rPr>
        <w:t>l</w:t>
      </w:r>
    </w:p>
    <w:p w14:paraId="4175ED7E" w14:textId="721535E6" w:rsidR="003F696E" w:rsidRDefault="00CB4542" w:rsidP="006D22F1">
      <w:pPr>
        <w:spacing w:line="360" w:lineRule="auto"/>
        <w:jc w:val="center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sSubPr>
            <m:e>
              <m:r>
                <w:rPr>
                  <w:rFonts w:ascii="Cambria Math" w:hAnsi="Cambria Math"/>
                  <w:sz w:val="22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>sneak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2"/>
            </w:rPr>
            <m:t>=</m:t>
          </m:r>
          <m:f>
            <m:f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2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LRS, 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sneak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>N-1</m:t>
              </m:r>
            </m:den>
          </m:f>
          <m:r>
            <m:rPr>
              <m:sty m:val="p"/>
            </m:rPr>
            <w:rPr>
              <w:rFonts w:ascii="Cambria Math" w:hAnsi="Cambria Math"/>
              <w:sz w:val="22"/>
            </w:rPr>
            <m:t>+</m:t>
          </m:r>
          <m:f>
            <m:f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2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LRS,2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sneak</m:t>
                  </m:r>
                </m:sup>
              </m:sSubSup>
            </m:num>
            <m:den>
              <m:sSup>
                <m:sSup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(N-1)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sz w:val="22"/>
            </w:rPr>
            <m:t>+</m:t>
          </m:r>
          <m:f>
            <m:f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2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LRS,1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sneak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>N-1</m:t>
              </m:r>
            </m:den>
          </m:f>
        </m:oMath>
      </m:oMathPara>
    </w:p>
    <w:p w14:paraId="30FF4F31" w14:textId="232F9A14" w:rsidR="00C41352" w:rsidRPr="002E2AF5" w:rsidRDefault="003F696E" w:rsidP="001960CF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where </w:t>
      </w:r>
      <m:oMath>
        <m:sSubSup>
          <m:sSubSupPr>
            <m:ctrlPr>
              <w:rPr>
                <w:rFonts w:ascii="Cambria Math" w:hAnsi="Cambria Math"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LRS,1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sneak</m:t>
            </m:r>
          </m:sup>
        </m:sSubSup>
      </m:oMath>
      <w:r>
        <w:rPr>
          <w:lang w:val="en-US"/>
        </w:rPr>
        <w:t xml:space="preserve"> </w:t>
      </w:r>
      <w:r w:rsidR="00181AF6" w:rsidRPr="00B54198">
        <w:rPr>
          <w:rFonts w:eastAsia="맑은 고딕"/>
          <w:lang w:val="en-US" w:eastAsia="ko-KR"/>
        </w:rPr>
        <w:t>represents</w:t>
      </w:r>
      <w:r w:rsidRPr="007845B4">
        <w:rPr>
          <w:lang w:val="en-US"/>
        </w:rPr>
        <w:t xml:space="preserve"> the resistance of the device that share</w:t>
      </w:r>
      <w:r w:rsidR="00C41352" w:rsidRPr="007845B4">
        <w:rPr>
          <w:lang w:val="en-US"/>
        </w:rPr>
        <w:t>s</w:t>
      </w:r>
      <w:r w:rsidRPr="007845B4">
        <w:rPr>
          <w:lang w:val="en-US"/>
        </w:rPr>
        <w:t xml:space="preserve"> the same word line or bit line with the selected device</w:t>
      </w:r>
      <w:r w:rsidR="00181AF6" w:rsidRPr="007845B4">
        <w:rPr>
          <w:lang w:val="en-US"/>
        </w:rPr>
        <w:t>,</w:t>
      </w:r>
      <w:r w:rsidRPr="007F3325">
        <w:rPr>
          <w:lang w:val="en-US"/>
        </w:rPr>
        <w:t xml:space="preserve"> </w:t>
      </w:r>
      <w:r w:rsidR="00181AF6" w:rsidRPr="007F3325">
        <w:rPr>
          <w:lang w:val="en-US"/>
        </w:rPr>
        <w:t xml:space="preserve">while </w:t>
      </w:r>
      <m:oMath>
        <m:sSubSup>
          <m:sSubSupPr>
            <m:ctrlPr>
              <w:rPr>
                <w:rFonts w:ascii="Cambria Math" w:hAnsi="Cambria Math"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LRS,2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sneak</m:t>
            </m:r>
          </m:sup>
        </m:sSubSup>
      </m:oMath>
      <w:r w:rsidRPr="007845B4">
        <w:rPr>
          <w:lang w:val="en-US"/>
        </w:rPr>
        <w:t xml:space="preserve"> </w:t>
      </w:r>
      <w:r w:rsidR="00181AF6">
        <w:rPr>
          <w:lang w:val="en-US"/>
        </w:rPr>
        <w:t>doe</w:t>
      </w:r>
      <w:r w:rsidR="00C41352" w:rsidRPr="007845B4">
        <w:rPr>
          <w:lang w:val="en-US"/>
        </w:rPr>
        <w:t>s</w:t>
      </w:r>
      <w:r w:rsidRPr="007845B4">
        <w:rPr>
          <w:lang w:val="en-US"/>
        </w:rPr>
        <w:t xml:space="preserve"> not. </w:t>
      </w:r>
      <w:r w:rsidR="00C41352" w:rsidRPr="007845B4">
        <w:rPr>
          <w:lang w:val="en-US"/>
        </w:rPr>
        <w:t>Further</w:t>
      </w:r>
      <w:r w:rsidR="00F26F14">
        <w:rPr>
          <w:lang w:val="en-US"/>
        </w:rPr>
        <w:t>more</w:t>
      </w:r>
      <w:r w:rsidR="00C41352" w:rsidRPr="007845B4">
        <w:rPr>
          <w:lang w:val="en-US"/>
        </w:rPr>
        <w:t xml:space="preserve">, </w:t>
      </w:r>
      <w:r w:rsidR="00C74084" w:rsidRPr="007845B4">
        <w:rPr>
          <w:lang w:val="en-US"/>
        </w:rPr>
        <w:t xml:space="preserve">a </w:t>
      </w:r>
      <w:r w:rsidR="00C41352" w:rsidRPr="007F3325">
        <w:rPr>
          <w:lang w:val="en-US"/>
        </w:rPr>
        <w:t>o</w:t>
      </w:r>
      <w:r w:rsidRPr="007F3325">
        <w:rPr>
          <w:lang w:val="en-US"/>
        </w:rPr>
        <w:t>ne-bit pull</w:t>
      </w:r>
      <w:r w:rsidR="00C74084" w:rsidRPr="007F3325">
        <w:rPr>
          <w:lang w:val="en-US"/>
        </w:rPr>
        <w:t>-</w:t>
      </w:r>
      <w:r w:rsidRPr="007F3325">
        <w:rPr>
          <w:lang w:val="en-US"/>
        </w:rPr>
        <w:t>up read scheme</w:t>
      </w:r>
      <w:r w:rsidR="00F26F14">
        <w:rPr>
          <w:lang w:val="en-US"/>
        </w:rPr>
        <w:t xml:space="preserve"> </w:t>
      </w:r>
      <w:r w:rsidRPr="007845B4">
        <w:rPr>
          <w:lang w:val="en-US"/>
        </w:rPr>
        <w:t>commonly used for simplified equi</w:t>
      </w:r>
      <w:r>
        <w:rPr>
          <w:lang w:val="en-US"/>
        </w:rPr>
        <w:t>valent circuit</w:t>
      </w:r>
      <w:r w:rsidR="00C74084">
        <w:rPr>
          <w:lang w:val="en-US"/>
        </w:rPr>
        <w:t>s</w:t>
      </w:r>
      <w:r>
        <w:rPr>
          <w:lang w:val="en-US"/>
        </w:rPr>
        <w:t xml:space="preserve"> of an array</w:t>
      </w:r>
      <w:r w:rsidR="00181AF6">
        <w:rPr>
          <w:lang w:val="en-US"/>
        </w:rPr>
        <w:t xml:space="preserve"> is considered</w:t>
      </w:r>
      <w:r w:rsidR="00C41352" w:rsidRPr="006D22F1">
        <w:rPr>
          <w:vertAlign w:val="superscript"/>
          <w:lang w:val="en-US"/>
        </w:rPr>
        <w:t>1,2</w:t>
      </w:r>
      <w:r w:rsidR="0036112C" w:rsidRPr="0036112C">
        <w:rPr>
          <w:lang w:val="en-US"/>
        </w:rPr>
        <w:t>.</w:t>
      </w:r>
      <w:r>
        <w:rPr>
          <w:lang w:val="en-US"/>
        </w:rPr>
        <w:t xml:space="preserve"> </w:t>
      </w:r>
      <w:r w:rsidRPr="002E2AF5">
        <w:rPr>
          <w:lang w:val="en-US"/>
        </w:rPr>
        <w:t>The pull-up voltage (</w:t>
      </w:r>
      <w:r w:rsidRPr="002E2AF5">
        <w:rPr>
          <w:i/>
          <w:lang w:val="en-US"/>
        </w:rPr>
        <w:t>V</w:t>
      </w:r>
      <w:r w:rsidRPr="002E2AF5">
        <w:rPr>
          <w:vertAlign w:val="subscript"/>
          <w:lang w:val="en-US"/>
        </w:rPr>
        <w:t>pu</w:t>
      </w:r>
      <w:r w:rsidRPr="002E2AF5">
        <w:rPr>
          <w:lang w:val="en-US"/>
        </w:rPr>
        <w:t>) is applied to the selected word line</w:t>
      </w:r>
      <w:r w:rsidR="00181AF6">
        <w:rPr>
          <w:lang w:val="en-US"/>
        </w:rPr>
        <w:t>,</w:t>
      </w:r>
      <w:r w:rsidRPr="002E2AF5">
        <w:rPr>
          <w:lang w:val="en-US"/>
        </w:rPr>
        <w:t xml:space="preserve"> </w:t>
      </w:r>
      <w:r w:rsidR="007F3325">
        <w:rPr>
          <w:lang w:val="en-US"/>
        </w:rPr>
        <w:t>with the</w:t>
      </w:r>
      <w:r w:rsidR="007F3325" w:rsidRPr="002E2AF5">
        <w:rPr>
          <w:lang w:val="en-US"/>
        </w:rPr>
        <w:t xml:space="preserve"> </w:t>
      </w:r>
      <w:r w:rsidRPr="002E2AF5">
        <w:rPr>
          <w:lang w:val="en-US"/>
        </w:rPr>
        <w:t>pull-up resistance (</w:t>
      </w:r>
      <w:r w:rsidRPr="002E2AF5">
        <w:rPr>
          <w:i/>
          <w:lang w:val="en-US"/>
        </w:rPr>
        <w:t>R</w:t>
      </w:r>
      <w:r w:rsidRPr="002E2AF5">
        <w:rPr>
          <w:vertAlign w:val="subscript"/>
          <w:lang w:val="en-US"/>
        </w:rPr>
        <w:t>pu</w:t>
      </w:r>
      <w:r w:rsidRPr="002E2AF5">
        <w:rPr>
          <w:lang w:val="en-US"/>
        </w:rPr>
        <w:t>) connected in series.</w:t>
      </w:r>
      <w:r w:rsidR="002E2AF5">
        <w:rPr>
          <w:lang w:val="en-US"/>
        </w:rPr>
        <w:t xml:space="preserve"> </w:t>
      </w:r>
      <w:r w:rsidR="002E2AF5" w:rsidRPr="006C426E">
        <w:rPr>
          <w:rFonts w:eastAsiaTheme="minorEastAsia"/>
          <w:kern w:val="2"/>
          <w:lang w:eastAsia="ko-KR"/>
        </w:rPr>
        <w:t xml:space="preserve">We calculated </w:t>
      </w:r>
      <w:r w:rsidR="002E2AF5">
        <w:rPr>
          <w:rFonts w:eastAsiaTheme="minorEastAsia"/>
          <w:i/>
          <w:kern w:val="2"/>
          <w:lang w:eastAsia="ko-KR"/>
        </w:rPr>
        <w:t>V</w:t>
      </w:r>
      <w:r w:rsidR="002E2AF5" w:rsidRPr="00890F08">
        <w:rPr>
          <w:rFonts w:eastAsiaTheme="minorEastAsia"/>
          <w:kern w:val="2"/>
          <w:vertAlign w:val="subscript"/>
          <w:lang w:eastAsia="ko-KR"/>
        </w:rPr>
        <w:t>out</w:t>
      </w:r>
      <w:r w:rsidR="002E2AF5" w:rsidRPr="006C426E">
        <w:rPr>
          <w:rFonts w:eastAsiaTheme="minorEastAsia"/>
          <w:kern w:val="2"/>
          <w:lang w:eastAsia="ko-KR"/>
        </w:rPr>
        <w:t xml:space="preserve"> </w:t>
      </w:r>
      <w:r w:rsidR="002E2AF5">
        <w:rPr>
          <w:rFonts w:eastAsiaTheme="minorEastAsia"/>
          <w:kern w:val="2"/>
          <w:lang w:eastAsia="ko-KR"/>
        </w:rPr>
        <w:t>(the voltage across the selected cell)</w:t>
      </w:r>
      <w:r w:rsidR="00F26F14">
        <w:rPr>
          <w:rFonts w:eastAsiaTheme="minorEastAsia"/>
          <w:kern w:val="2"/>
          <w:lang w:eastAsia="ko-KR"/>
        </w:rPr>
        <w:t>,</w:t>
      </w:r>
      <w:r w:rsidR="002E2AF5">
        <w:rPr>
          <w:rFonts w:eastAsiaTheme="minorEastAsia"/>
          <w:kern w:val="2"/>
          <w:lang w:eastAsia="ko-KR"/>
        </w:rPr>
        <w:t xml:space="preserve"> </w:t>
      </w:r>
      <w:r w:rsidR="002E2AF5" w:rsidRPr="006C426E">
        <w:rPr>
          <w:rFonts w:eastAsiaTheme="minorEastAsia"/>
          <w:kern w:val="2"/>
          <w:lang w:eastAsia="ko-KR"/>
        </w:rPr>
        <w:t xml:space="preserve">where </w:t>
      </w:r>
      <w:r w:rsidR="002E2AF5" w:rsidRPr="006C426E">
        <w:rPr>
          <w:rFonts w:eastAsiaTheme="minorEastAsia"/>
          <w:i/>
          <w:kern w:val="2"/>
          <w:lang w:eastAsia="ko-KR"/>
        </w:rPr>
        <w:t>V</w:t>
      </w:r>
      <w:r w:rsidR="002E2AF5" w:rsidRPr="006C426E">
        <w:rPr>
          <w:rFonts w:eastAsiaTheme="minorEastAsia"/>
          <w:kern w:val="2"/>
          <w:vertAlign w:val="subscript"/>
          <w:lang w:eastAsia="ko-KR"/>
        </w:rPr>
        <w:t>pu</w:t>
      </w:r>
      <w:r w:rsidR="002E2AF5" w:rsidRPr="006C426E">
        <w:rPr>
          <w:rFonts w:eastAsiaTheme="minorEastAsia"/>
          <w:kern w:val="2"/>
          <w:lang w:eastAsia="ko-KR"/>
        </w:rPr>
        <w:t xml:space="preserve"> is equal to twice </w:t>
      </w:r>
      <w:r w:rsidR="007F3325">
        <w:rPr>
          <w:rFonts w:eastAsiaTheme="minorEastAsia"/>
          <w:kern w:val="2"/>
          <w:lang w:eastAsia="ko-KR"/>
        </w:rPr>
        <w:t xml:space="preserve">the </w:t>
      </w:r>
      <w:r w:rsidR="002E2AF5" w:rsidRPr="006C426E">
        <w:rPr>
          <w:rFonts w:eastAsiaTheme="minorEastAsia"/>
          <w:kern w:val="2"/>
          <w:lang w:eastAsia="ko-KR"/>
        </w:rPr>
        <w:t xml:space="preserve">read voltage and </w:t>
      </w:r>
      <w:r w:rsidR="002E2AF5" w:rsidRPr="006C426E">
        <w:rPr>
          <w:rFonts w:eastAsiaTheme="minorEastAsia"/>
          <w:i/>
          <w:kern w:val="2"/>
          <w:lang w:eastAsia="ko-KR"/>
        </w:rPr>
        <w:t>R</w:t>
      </w:r>
      <w:r w:rsidR="002E2AF5" w:rsidRPr="006C426E">
        <w:rPr>
          <w:rFonts w:eastAsiaTheme="minorEastAsia"/>
          <w:kern w:val="2"/>
          <w:vertAlign w:val="subscript"/>
          <w:lang w:eastAsia="ko-KR"/>
        </w:rPr>
        <w:t>pu</w:t>
      </w:r>
      <w:r w:rsidR="002E2AF5" w:rsidRPr="006C426E">
        <w:rPr>
          <w:rFonts w:eastAsiaTheme="minorEastAsia"/>
          <w:kern w:val="2"/>
          <w:lang w:eastAsia="ko-KR"/>
        </w:rPr>
        <w:t xml:space="preserve"> is equal to the LRS resistance</w:t>
      </w:r>
      <w:r w:rsidR="002E2AF5" w:rsidRPr="006C426E">
        <w:rPr>
          <w:rFonts w:eastAsiaTheme="minorEastAsia"/>
          <w:kern w:val="2"/>
          <w:vertAlign w:val="superscript"/>
          <w:lang w:eastAsia="ko-KR"/>
        </w:rPr>
        <w:t>3,4</w:t>
      </w:r>
      <w:r w:rsidR="0036112C" w:rsidRPr="0036112C">
        <w:rPr>
          <w:rFonts w:eastAsiaTheme="minorEastAsia"/>
          <w:kern w:val="2"/>
          <w:lang w:eastAsia="ko-KR"/>
        </w:rPr>
        <w:t>.</w:t>
      </w:r>
      <w:r w:rsidR="002E2AF5" w:rsidRPr="00B54198">
        <w:rPr>
          <w:rFonts w:eastAsiaTheme="minorEastAsia"/>
          <w:kern w:val="2"/>
          <w:lang w:eastAsia="ko-KR"/>
        </w:rPr>
        <w:t xml:space="preserve"> </w:t>
      </w:r>
      <w:r w:rsidR="007F3325">
        <w:rPr>
          <w:lang w:val="en-US"/>
        </w:rPr>
        <w:t>Consequently</w:t>
      </w:r>
      <w:r w:rsidR="00C41352" w:rsidRPr="002E2AF5">
        <w:rPr>
          <w:lang w:val="en-US"/>
        </w:rPr>
        <w:t>, the read margin (RM) can be d</w:t>
      </w:r>
      <w:r w:rsidR="00F26F14">
        <w:rPr>
          <w:lang w:val="en-US"/>
        </w:rPr>
        <w:t>efined</w:t>
      </w:r>
      <w:r w:rsidR="00C41352" w:rsidRPr="002E2AF5">
        <w:rPr>
          <w:lang w:val="en-US"/>
        </w:rPr>
        <w:t xml:space="preserve"> as</w:t>
      </w:r>
    </w:p>
    <w:p w14:paraId="7AAF8CE1" w14:textId="090D5C3D" w:rsidR="00C41352" w:rsidRPr="002E2AF5" w:rsidRDefault="00C41352" w:rsidP="006D22F1">
      <w:pPr>
        <w:spacing w:line="360" w:lineRule="auto"/>
        <w:jc w:val="center"/>
        <w:rPr>
          <w:rFonts w:eastAsia="PMingLiU"/>
          <w:kern w:val="2"/>
          <w:sz w:val="22"/>
          <w:szCs w:val="22"/>
          <w:lang w:eastAsia="zh-TW"/>
        </w:rPr>
      </w:pPr>
      <m:oMathPara>
        <m:oMath>
          <m:r>
            <w:rPr>
              <w:rFonts w:ascii="Cambria Math" w:hAnsi="Cambria Math"/>
              <w:kern w:val="2"/>
              <w:sz w:val="22"/>
              <w:szCs w:val="22"/>
              <w:lang w:eastAsia="zh-TW"/>
            </w:rPr>
            <m:t>RM</m:t>
          </m:r>
          <m:r>
            <m:rPr>
              <m:sty m:val="p"/>
            </m:rPr>
            <w:rPr>
              <w:rFonts w:ascii="Cambria Math" w:hAnsi="Cambria Math" w:hint="eastAsia"/>
              <w:kern w:val="2"/>
              <w:sz w:val="22"/>
              <w:szCs w:val="22"/>
              <w:lang w:eastAsia="zh-TW"/>
            </w:rPr>
            <m:t>≡</m:t>
          </m:r>
          <m:r>
            <w:rPr>
              <w:rFonts w:ascii="Cambria Math" w:hAnsi="Cambria Math"/>
              <w:kern w:val="2"/>
              <w:sz w:val="22"/>
              <w:szCs w:val="22"/>
              <w:lang w:eastAsia="zh-TW"/>
            </w:rPr>
            <m:t xml:space="preserve"> </m:t>
          </m:r>
          <m:f>
            <m:f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out 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  <w:sz w:val="22"/>
                    </w:rPr>
                    <m:t>pu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 w:val="22"/>
            </w:rPr>
            <m:t>=</m:t>
          </m:r>
          <m:f>
            <m:f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out ,  HRS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  <w:sz w:val="22"/>
                    </w:rPr>
                    <m:t>pu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 w:val="22"/>
            </w:rPr>
            <m:t>-</m:t>
          </m:r>
          <m:f>
            <m:fPr>
              <m:ctrlPr>
                <w:rPr>
                  <w:rFonts w:ascii="Cambria Math" w:hAnsi="Cambria Math"/>
                  <w:kern w:val="2"/>
                  <w:sz w:val="22"/>
                  <w:szCs w:val="22"/>
                  <w:lang w:eastAsia="zh-TW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out ,LRS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kern w:val="2"/>
                      <w:sz w:val="22"/>
                      <w:szCs w:val="22"/>
                      <w:lang w:eastAsia="zh-TW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  <w:sz w:val="22"/>
                    </w:rPr>
                    <m:t>pu</m:t>
                  </m:r>
                </m:sub>
              </m:sSub>
            </m:den>
          </m:f>
        </m:oMath>
      </m:oMathPara>
    </w:p>
    <w:p w14:paraId="609843EF" w14:textId="21CA18EB" w:rsidR="00C41352" w:rsidRPr="006D22F1" w:rsidRDefault="00C41352" w:rsidP="006D22F1">
      <w:pPr>
        <w:spacing w:line="360" w:lineRule="auto"/>
        <w:rPr>
          <w:rFonts w:eastAsiaTheme="minorEastAsia"/>
          <w:lang w:eastAsia="ko-KR"/>
        </w:rPr>
      </w:pPr>
      <w:r w:rsidRPr="002E2AF5">
        <w:rPr>
          <w:rFonts w:eastAsiaTheme="minorEastAsia"/>
          <w:kern w:val="2"/>
          <w:lang w:eastAsia="ko-KR"/>
        </w:rPr>
        <w:t xml:space="preserve">where </w:t>
      </w:r>
      <w:r w:rsidRPr="002E2AF5">
        <w:rPr>
          <w:rFonts w:eastAsiaTheme="minorEastAsia"/>
          <w:i/>
          <w:kern w:val="2"/>
          <w:lang w:eastAsia="ko-KR"/>
        </w:rPr>
        <w:t>V</w:t>
      </w:r>
      <w:r w:rsidRPr="002E2AF5">
        <w:rPr>
          <w:rFonts w:eastAsiaTheme="minorEastAsia"/>
          <w:kern w:val="2"/>
          <w:vertAlign w:val="subscript"/>
          <w:lang w:eastAsia="ko-KR"/>
        </w:rPr>
        <w:t>out</w:t>
      </w:r>
      <w:r w:rsidRPr="002E2AF5">
        <w:rPr>
          <w:rFonts w:eastAsiaTheme="minorEastAsia"/>
          <w:kern w:val="2"/>
          <w:lang w:eastAsia="ko-KR"/>
        </w:rPr>
        <w:t xml:space="preserve"> is the voltage across the selected device. </w:t>
      </w:r>
    </w:p>
    <w:p w14:paraId="552FDE70" w14:textId="6B5E6D48" w:rsidR="00C41352" w:rsidRDefault="00C41352">
      <w:pPr>
        <w:rPr>
          <w:lang w:val="en-US"/>
        </w:rPr>
      </w:pPr>
      <w:r>
        <w:rPr>
          <w:lang w:val="en-US"/>
        </w:rPr>
        <w:br w:type="page"/>
      </w:r>
    </w:p>
    <w:p w14:paraId="37498AC2" w14:textId="4147CF16" w:rsidR="001960CF" w:rsidRPr="001960CF" w:rsidRDefault="00ED288F" w:rsidP="001960CF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AE06411" wp14:editId="1470200B">
            <wp:extent cx="4822466" cy="2091755"/>
            <wp:effectExtent l="0" t="0" r="0" b="381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37320" cy="209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D0F8F" w14:textId="45E5BF29" w:rsidR="001960CF" w:rsidRPr="001960CF" w:rsidRDefault="001960CF" w:rsidP="001960CF">
      <w:pPr>
        <w:spacing w:line="360" w:lineRule="auto"/>
        <w:jc w:val="center"/>
        <w:rPr>
          <w:lang w:val="en-US"/>
        </w:rPr>
      </w:pPr>
    </w:p>
    <w:p w14:paraId="033087B6" w14:textId="526F5C32" w:rsidR="001960CF" w:rsidRPr="001960CF" w:rsidRDefault="005D26AD" w:rsidP="001960CF">
      <w:pPr>
        <w:spacing w:line="360" w:lineRule="auto"/>
        <w:jc w:val="both"/>
        <w:rPr>
          <w:lang w:val="en-US"/>
        </w:rPr>
      </w:pPr>
      <w:r>
        <w:rPr>
          <w:b/>
          <w:bCs/>
        </w:rPr>
        <w:t xml:space="preserve">Supplementary </w:t>
      </w:r>
      <w:r w:rsidRPr="001960CF">
        <w:rPr>
          <w:b/>
          <w:bCs/>
        </w:rPr>
        <w:t>Fig</w:t>
      </w:r>
      <w:r w:rsidR="00C87238">
        <w:rPr>
          <w:b/>
          <w:bCs/>
        </w:rPr>
        <w:t>ure</w:t>
      </w:r>
      <w:r w:rsidRPr="001960CF">
        <w:rPr>
          <w:b/>
          <w:bCs/>
        </w:rPr>
        <w:t xml:space="preserve"> </w:t>
      </w:r>
      <w:r w:rsidR="001960CF" w:rsidRPr="001960CF">
        <w:rPr>
          <w:b/>
          <w:bCs/>
        </w:rPr>
        <w:t xml:space="preserve">2 </w:t>
      </w:r>
      <w:r w:rsidR="001960CF" w:rsidRPr="001960CF">
        <w:t xml:space="preserve">Arrhenius plot of failure time </w:t>
      </w:r>
      <w:r w:rsidR="001A79C6">
        <w:t>verses</w:t>
      </w:r>
      <w:r w:rsidR="001960CF" w:rsidRPr="001960CF">
        <w:t xml:space="preserve"> various temperature</w:t>
      </w:r>
      <w:r w:rsidR="00C74084">
        <w:t>s</w:t>
      </w:r>
      <w:r w:rsidR="001960CF" w:rsidRPr="001960CF">
        <w:t xml:space="preserve">. The failure time </w:t>
      </w:r>
      <w:r w:rsidR="001A79C6">
        <w:t>wa</w:t>
      </w:r>
      <w:r w:rsidR="001960CF" w:rsidRPr="001960CF">
        <w:t xml:space="preserve">s defined as </w:t>
      </w:r>
      <w:r w:rsidR="00C74084">
        <w:t xml:space="preserve">the moment </w:t>
      </w:r>
      <w:r w:rsidR="001A79C6">
        <w:t>at which</w:t>
      </w:r>
      <w:r w:rsidR="001960CF" w:rsidRPr="001960CF">
        <w:t xml:space="preserve"> 20% of </w:t>
      </w:r>
      <w:r w:rsidR="00C74084">
        <w:t xml:space="preserve">the original </w:t>
      </w:r>
      <w:r w:rsidR="001960CF" w:rsidRPr="001960CF">
        <w:t>conductance</w:t>
      </w:r>
      <w:r w:rsidR="001A79C6">
        <w:t xml:space="preserve"> was lost</w:t>
      </w:r>
      <w:r w:rsidR="001960CF" w:rsidRPr="001960CF">
        <w:t>.</w:t>
      </w:r>
    </w:p>
    <w:p w14:paraId="19E36110" w14:textId="430F5C22" w:rsidR="001960CF" w:rsidRPr="001960CF" w:rsidRDefault="001960CF" w:rsidP="001960CF">
      <w:pPr>
        <w:spacing w:line="360" w:lineRule="auto"/>
        <w:jc w:val="both"/>
        <w:rPr>
          <w:lang w:val="en-US"/>
        </w:rPr>
      </w:pPr>
    </w:p>
    <w:p w14:paraId="5FFD144D" w14:textId="2C89F979" w:rsidR="00390D01" w:rsidRDefault="001960CF" w:rsidP="00ED288F">
      <w:pPr>
        <w:jc w:val="center"/>
        <w:rPr>
          <w:lang w:val="en-US"/>
        </w:rPr>
      </w:pPr>
      <w:r w:rsidRPr="001960CF">
        <w:rPr>
          <w:lang w:val="en-US"/>
        </w:rPr>
        <w:br w:type="page"/>
      </w:r>
    </w:p>
    <w:p w14:paraId="472B941F" w14:textId="23E2A541" w:rsidR="006D22F1" w:rsidRPr="001960CF" w:rsidRDefault="00ED288F" w:rsidP="006D22F1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48EA7D96" wp14:editId="6C1A64E5">
            <wp:extent cx="5760720" cy="4281170"/>
            <wp:effectExtent l="0" t="0" r="0" b="508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8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E4C04" w14:textId="77777777" w:rsidR="006D22F1" w:rsidRPr="001960CF" w:rsidRDefault="006D22F1" w:rsidP="006D22F1">
      <w:pPr>
        <w:spacing w:line="360" w:lineRule="auto"/>
        <w:jc w:val="center"/>
        <w:rPr>
          <w:lang w:val="en-US"/>
        </w:rPr>
      </w:pPr>
    </w:p>
    <w:p w14:paraId="04171EBB" w14:textId="0DC2C260" w:rsidR="006D22F1" w:rsidRPr="001960CF" w:rsidRDefault="006D22F1" w:rsidP="006D22F1">
      <w:pPr>
        <w:spacing w:line="360" w:lineRule="auto"/>
        <w:jc w:val="both"/>
        <w:rPr>
          <w:lang w:val="en-US"/>
        </w:rPr>
      </w:pPr>
      <w:r>
        <w:rPr>
          <w:b/>
          <w:bCs/>
        </w:rPr>
        <w:t xml:space="preserve">Supplementary </w:t>
      </w:r>
      <w:r w:rsidRPr="001960CF">
        <w:rPr>
          <w:b/>
          <w:bCs/>
        </w:rPr>
        <w:t>Fig</w:t>
      </w:r>
      <w:r>
        <w:rPr>
          <w:b/>
          <w:bCs/>
        </w:rPr>
        <w:t>ure</w:t>
      </w:r>
      <w:r w:rsidRPr="001960CF">
        <w:rPr>
          <w:b/>
          <w:bCs/>
        </w:rPr>
        <w:t xml:space="preserve"> </w:t>
      </w:r>
      <w:r w:rsidR="00ED288F">
        <w:rPr>
          <w:b/>
          <w:bCs/>
        </w:rPr>
        <w:t>3</w:t>
      </w:r>
      <w:r w:rsidR="00390D01" w:rsidRPr="001960CF">
        <w:rPr>
          <w:b/>
          <w:bCs/>
        </w:rPr>
        <w:t xml:space="preserve"> </w:t>
      </w:r>
      <w:r w:rsidRPr="001960CF">
        <w:t>Repeated</w:t>
      </w:r>
      <w:r w:rsidRPr="001960CF">
        <w:rPr>
          <w:b/>
          <w:bCs/>
        </w:rPr>
        <w:t xml:space="preserve"> </w:t>
      </w:r>
      <w:r w:rsidRPr="001960CF">
        <w:rPr>
          <w:i/>
          <w:iCs/>
        </w:rPr>
        <w:t>I-V</w:t>
      </w:r>
      <w:r w:rsidRPr="001960CF">
        <w:t xml:space="preserve"> curves of 16 states </w:t>
      </w:r>
      <w:r w:rsidR="001A79C6">
        <w:t>in</w:t>
      </w:r>
      <w:r w:rsidRPr="001960CF">
        <w:t xml:space="preserve"> the read region (2 V ~ 3.5 V).</w:t>
      </w:r>
    </w:p>
    <w:p w14:paraId="0602A75B" w14:textId="77777777" w:rsidR="006D22F1" w:rsidRPr="00ED288F" w:rsidRDefault="006D22F1" w:rsidP="006D22F1">
      <w:pPr>
        <w:spacing w:line="360" w:lineRule="auto"/>
        <w:jc w:val="both"/>
        <w:rPr>
          <w:lang w:val="en-US"/>
        </w:rPr>
      </w:pPr>
    </w:p>
    <w:p w14:paraId="2EDB031C" w14:textId="0A5F132B" w:rsidR="006D22F1" w:rsidRDefault="006D22F1" w:rsidP="006D22F1">
      <w:pPr>
        <w:spacing w:line="360" w:lineRule="auto"/>
        <w:rPr>
          <w:lang w:val="en-US"/>
        </w:rPr>
      </w:pPr>
      <w:r w:rsidRPr="001960CF">
        <w:rPr>
          <w:lang w:val="en-US"/>
        </w:rPr>
        <w:br w:type="page"/>
      </w:r>
    </w:p>
    <w:p w14:paraId="7E3CB206" w14:textId="63CDD03F" w:rsidR="001960CF" w:rsidRPr="006D22F1" w:rsidRDefault="00065007" w:rsidP="001960CF">
      <w:pPr>
        <w:spacing w:line="360" w:lineRule="auto"/>
        <w:rPr>
          <w:lang w:val="en-US"/>
        </w:rPr>
      </w:pPr>
      <w:r>
        <w:rPr>
          <w:rFonts w:eastAsiaTheme="minorEastAsia" w:hint="eastAsia"/>
          <w:b/>
          <w:lang w:val="en-US" w:eastAsia="ko-KR"/>
        </w:rPr>
        <w:lastRenderedPageBreak/>
        <w:t>S</w:t>
      </w:r>
      <w:r>
        <w:rPr>
          <w:rFonts w:eastAsiaTheme="minorEastAsia"/>
          <w:b/>
          <w:lang w:val="en-US" w:eastAsia="ko-KR"/>
        </w:rPr>
        <w:t>2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 w:rsidRPr="00BE62E2">
        <w:rPr>
          <w:rFonts w:eastAsiaTheme="minorEastAsia"/>
          <w:lang w:val="en-US" w:eastAsia="ko-KR"/>
        </w:rPr>
        <w:t>Transformation for hardware-aware training</w:t>
      </w:r>
    </w:p>
    <w:p w14:paraId="59347C48" w14:textId="43EFBAD2" w:rsidR="009E50E4" w:rsidRDefault="00ED288F" w:rsidP="00890F08">
      <w:pPr>
        <w:spacing w:line="360" w:lineRule="auto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EDEE540" wp14:editId="58D727C0">
            <wp:extent cx="4878125" cy="2304634"/>
            <wp:effectExtent l="0" t="0" r="0" b="63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94452" cy="2312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10795" w14:textId="6D47EAD6" w:rsidR="00580FCC" w:rsidRPr="00580FCC" w:rsidRDefault="00580FCC" w:rsidP="00580FCC">
      <w:pPr>
        <w:spacing w:line="360" w:lineRule="auto"/>
        <w:rPr>
          <w:b/>
          <w:bCs/>
          <w:lang w:val="en-US"/>
        </w:rPr>
      </w:pPr>
      <w:r w:rsidRPr="00580FCC">
        <w:rPr>
          <w:b/>
          <w:bCs/>
        </w:rPr>
        <w:t xml:space="preserve">Supplementary Figure </w:t>
      </w:r>
      <w:r w:rsidR="00ED288F">
        <w:rPr>
          <w:b/>
          <w:bCs/>
        </w:rPr>
        <w:t>4</w:t>
      </w:r>
      <w:r w:rsidR="00413904" w:rsidRPr="00580FCC">
        <w:rPr>
          <w:b/>
          <w:bCs/>
        </w:rPr>
        <w:t xml:space="preserve"> </w:t>
      </w:r>
      <w:r w:rsidRPr="00580FCC">
        <w:rPr>
          <w:bCs/>
        </w:rPr>
        <w:t>Ln(</w:t>
      </w:r>
      <w:r w:rsidRPr="00580FCC">
        <w:rPr>
          <w:bCs/>
          <w:i/>
          <w:iCs/>
        </w:rPr>
        <w:t>I</w:t>
      </w:r>
      <w:r w:rsidRPr="00580FCC">
        <w:rPr>
          <w:bCs/>
        </w:rPr>
        <w:t>) vs. (</w:t>
      </w:r>
      <w:r w:rsidRPr="00580FCC">
        <w:rPr>
          <w:bCs/>
          <w:i/>
          <w:iCs/>
        </w:rPr>
        <w:t>V</w:t>
      </w:r>
      <w:r w:rsidRPr="00580FCC">
        <w:rPr>
          <w:bCs/>
        </w:rPr>
        <w:t>-1.5)</w:t>
      </w:r>
      <w:r w:rsidRPr="00580FCC">
        <w:rPr>
          <w:bCs/>
          <w:vertAlign w:val="superscript"/>
        </w:rPr>
        <w:t>1/2</w:t>
      </w:r>
      <w:r w:rsidRPr="00580FCC">
        <w:rPr>
          <w:bCs/>
        </w:rPr>
        <w:t xml:space="preserve"> plots for analog states to the Schottky emission equation.</w:t>
      </w:r>
    </w:p>
    <w:p w14:paraId="1BFE91E6" w14:textId="13894DAD" w:rsidR="009E50E4" w:rsidRPr="00580FCC" w:rsidRDefault="009E50E4" w:rsidP="001960CF">
      <w:pPr>
        <w:spacing w:line="360" w:lineRule="auto"/>
        <w:rPr>
          <w:lang w:val="en-US"/>
        </w:rPr>
      </w:pPr>
    </w:p>
    <w:p w14:paraId="1575A82A" w14:textId="77777777" w:rsidR="009E50E4" w:rsidRDefault="009E50E4" w:rsidP="001960CF">
      <w:pPr>
        <w:spacing w:line="360" w:lineRule="auto"/>
        <w:rPr>
          <w:lang w:val="en-US"/>
        </w:rPr>
      </w:pPr>
    </w:p>
    <w:p w14:paraId="722CAA05" w14:textId="77777777" w:rsidR="005A2F82" w:rsidRPr="001960CF" w:rsidRDefault="009E50E4" w:rsidP="005A2F82">
      <w:pPr>
        <w:spacing w:line="360" w:lineRule="auto"/>
        <w:jc w:val="center"/>
        <w:rPr>
          <w:lang w:val="en-US"/>
        </w:rPr>
      </w:pPr>
      <w:r>
        <w:rPr>
          <w:lang w:val="en-US"/>
        </w:rPr>
        <w:br w:type="page"/>
      </w:r>
      <w:r w:rsidR="005A2F82" w:rsidRPr="001960CF">
        <w:rPr>
          <w:noProof/>
          <w:lang w:val="en-US" w:eastAsia="ko-KR"/>
        </w:rPr>
        <w:lastRenderedPageBreak/>
        <w:drawing>
          <wp:inline distT="0" distB="0" distL="0" distR="0" wp14:anchorId="3D2AD0B5" wp14:editId="3A3774CD">
            <wp:extent cx="4234543" cy="4052036"/>
            <wp:effectExtent l="0" t="0" r="0" b="571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47883" cy="406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388FD" w14:textId="77777777" w:rsidR="005A2F82" w:rsidRPr="001960CF" w:rsidRDefault="005A2F82" w:rsidP="005A2F82">
      <w:pPr>
        <w:spacing w:line="360" w:lineRule="auto"/>
        <w:jc w:val="center"/>
        <w:rPr>
          <w:lang w:val="en-US"/>
        </w:rPr>
      </w:pPr>
    </w:p>
    <w:p w14:paraId="6F2B1F75" w14:textId="77777777" w:rsidR="005A2F82" w:rsidRDefault="005A2F82" w:rsidP="005A2F82">
      <w:pPr>
        <w:spacing w:line="360" w:lineRule="auto"/>
        <w:jc w:val="both"/>
        <w:rPr>
          <w:lang w:val="en-US"/>
        </w:rPr>
      </w:pPr>
      <w:r>
        <w:rPr>
          <w:b/>
          <w:bCs/>
        </w:rPr>
        <w:t xml:space="preserve">Supplementary </w:t>
      </w:r>
      <w:r w:rsidRPr="001960CF">
        <w:rPr>
          <w:b/>
          <w:bCs/>
        </w:rPr>
        <w:t xml:space="preserve">Table 1 </w:t>
      </w:r>
      <w:r w:rsidRPr="001960CF">
        <w:t>Hardware</w:t>
      </w:r>
      <w:r w:rsidRPr="001960CF">
        <w:rPr>
          <w:b/>
          <w:bCs/>
        </w:rPr>
        <w:t xml:space="preserve"> </w:t>
      </w:r>
      <w:r w:rsidRPr="001960CF">
        <w:rPr>
          <w:lang w:val="en-US"/>
        </w:rPr>
        <w:t>parameters extracted from the Schottky fitting for nonlinearity-aware training</w:t>
      </w:r>
      <w:r>
        <w:rPr>
          <w:lang w:val="en-US"/>
        </w:rPr>
        <w:t>.</w:t>
      </w:r>
      <w:r w:rsidRPr="001960CF">
        <w:rPr>
          <w:lang w:val="en-US"/>
        </w:rPr>
        <w:t xml:space="preserve"> </w:t>
      </w:r>
    </w:p>
    <w:p w14:paraId="6462CBA1" w14:textId="77777777" w:rsidR="005A2F82" w:rsidRDefault="005A2F82" w:rsidP="005A2F82">
      <w:pPr>
        <w:rPr>
          <w:lang w:val="en-US"/>
        </w:rPr>
      </w:pPr>
      <w:r>
        <w:rPr>
          <w:lang w:val="en-US"/>
        </w:rPr>
        <w:br w:type="page"/>
      </w:r>
    </w:p>
    <w:p w14:paraId="29B7B59C" w14:textId="0C9B2A65" w:rsidR="00580FCC" w:rsidRPr="00D15C86" w:rsidRDefault="00ED288F" w:rsidP="00C74084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7B62967" wp14:editId="7718D5D2">
            <wp:extent cx="5760720" cy="1986915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7B3F4" w14:textId="74F6CAFB" w:rsidR="00580FCC" w:rsidRDefault="00580FCC" w:rsidP="001960CF">
      <w:pPr>
        <w:spacing w:line="360" w:lineRule="auto"/>
        <w:rPr>
          <w:lang w:val="en-US"/>
        </w:rPr>
      </w:pPr>
    </w:p>
    <w:p w14:paraId="499EB207" w14:textId="467F7148" w:rsidR="00580FCC" w:rsidRDefault="00580FCC" w:rsidP="00580FCC">
      <w:pPr>
        <w:spacing w:line="360" w:lineRule="auto"/>
        <w:rPr>
          <w:lang w:val="en-US"/>
        </w:rPr>
      </w:pPr>
      <w:r w:rsidRPr="00580FCC">
        <w:rPr>
          <w:b/>
          <w:bCs/>
        </w:rPr>
        <w:t xml:space="preserve">Supplementary Figure </w:t>
      </w:r>
      <w:r w:rsidR="00ED288F">
        <w:rPr>
          <w:b/>
          <w:bCs/>
        </w:rPr>
        <w:t>5</w:t>
      </w:r>
      <w:r w:rsidR="00413904" w:rsidRPr="00580FCC">
        <w:rPr>
          <w:b/>
          <w:bCs/>
        </w:rPr>
        <w:t xml:space="preserve"> </w:t>
      </w:r>
      <w:r w:rsidRPr="00580FCC">
        <w:rPr>
          <w:lang w:val="en-US"/>
        </w:rPr>
        <w:t>Transformed input voltage (</w:t>
      </w:r>
      <m:oMath>
        <m:r>
          <m:rPr>
            <m:nor/>
          </m:rPr>
          <w:rPr>
            <w:rStyle w:val="ab"/>
            <w:rFonts w:eastAsia="맑은 고딕"/>
            <w:i/>
            <w:color w:val="000000" w:themeColor="text1"/>
          </w:rPr>
          <m:t>V'</m:t>
        </m:r>
      </m:oMath>
      <w:r w:rsidRPr="00580FCC">
        <w:rPr>
          <w:lang w:val="en-US"/>
        </w:rPr>
        <w:t xml:space="preserve">) of a common ECG pulse with </w:t>
      </w:r>
      <w:r w:rsidR="00746E00" w:rsidRPr="00256DCB">
        <w:rPr>
          <w:rFonts w:eastAsiaTheme="minorEastAsia"/>
          <w:i/>
          <w:lang w:eastAsia="ko-KR"/>
        </w:rPr>
        <w:t>k</w:t>
      </w:r>
      <w:r w:rsidRPr="00580FCC">
        <w:rPr>
          <w:lang w:val="en-US"/>
        </w:rPr>
        <w:t xml:space="preserve"> = 7.</w:t>
      </w:r>
    </w:p>
    <w:p w14:paraId="11BEA5AE" w14:textId="77777777" w:rsidR="006D22F1" w:rsidRDefault="00580FCC">
      <w:pPr>
        <w:rPr>
          <w:lang w:val="en-US"/>
        </w:rPr>
      </w:pPr>
      <w:r>
        <w:rPr>
          <w:lang w:val="en-US"/>
        </w:rPr>
        <w:br w:type="page"/>
      </w:r>
    </w:p>
    <w:p w14:paraId="03D9A456" w14:textId="4AFD1502" w:rsidR="006D22F1" w:rsidRDefault="00ED288F" w:rsidP="00890F08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A1BC7CA" wp14:editId="12303A65">
            <wp:extent cx="5538083" cy="2078613"/>
            <wp:effectExtent l="0" t="0" r="5715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52032" cy="2083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A4B0E" w14:textId="77777777" w:rsidR="00F856BA" w:rsidRDefault="00F856BA" w:rsidP="00890F08">
      <w:pPr>
        <w:spacing w:line="360" w:lineRule="auto"/>
        <w:rPr>
          <w:lang w:val="en-US"/>
        </w:rPr>
      </w:pPr>
    </w:p>
    <w:p w14:paraId="11F33F21" w14:textId="5080F8D2" w:rsidR="006D22F1" w:rsidRDefault="006D22F1" w:rsidP="006D22F1">
      <w:pPr>
        <w:spacing w:line="360" w:lineRule="auto"/>
        <w:rPr>
          <w:lang w:val="en-US"/>
        </w:rPr>
      </w:pPr>
      <w:r w:rsidRPr="00580FCC">
        <w:rPr>
          <w:b/>
          <w:bCs/>
        </w:rPr>
        <w:t xml:space="preserve">Supplementary Figure </w:t>
      </w:r>
      <w:r w:rsidR="00ED288F">
        <w:rPr>
          <w:b/>
          <w:bCs/>
        </w:rPr>
        <w:t>6</w:t>
      </w:r>
      <w:r w:rsidR="00413904" w:rsidRPr="00580FCC">
        <w:rPr>
          <w:b/>
          <w:bCs/>
        </w:rPr>
        <w:t xml:space="preserve"> </w:t>
      </w:r>
      <w:r>
        <w:rPr>
          <w:lang w:val="en-US"/>
        </w:rPr>
        <w:t>Linear behaviors of current vs. transformed voltage (</w:t>
      </w:r>
      <w:r w:rsidRPr="00C74084">
        <w:rPr>
          <w:i/>
          <w:lang w:val="en-US"/>
        </w:rPr>
        <w:t>I</w:t>
      </w:r>
      <w:r>
        <w:rPr>
          <w:lang w:val="en-US"/>
        </w:rPr>
        <w:t>-</w:t>
      </w:r>
      <m:oMath>
        <m:r>
          <m:rPr>
            <m:nor/>
          </m:rPr>
          <w:rPr>
            <w:rStyle w:val="ab"/>
            <w:rFonts w:eastAsia="맑은 고딕"/>
            <w:i/>
            <w:color w:val="000000" w:themeColor="text1"/>
          </w:rPr>
          <m:t>V'</m:t>
        </m:r>
      </m:oMath>
      <w:r w:rsidR="00DF0BC6">
        <w:rPr>
          <w:rFonts w:eastAsiaTheme="minorEastAsia"/>
          <w:lang w:eastAsia="ko-KR"/>
        </w:rPr>
        <w:t xml:space="preserve"> </w:t>
      </w:r>
      <w:r w:rsidRPr="00C74084">
        <w:rPr>
          <w:lang w:val="en-US"/>
        </w:rPr>
        <w:t>plot</w:t>
      </w:r>
      <w:r>
        <w:rPr>
          <w:lang w:val="en-US"/>
        </w:rPr>
        <w:t>) for all conductance states.</w:t>
      </w:r>
      <w:r w:rsidRPr="00580FCC">
        <w:rPr>
          <w:lang w:val="en-US"/>
        </w:rPr>
        <w:t xml:space="preserve"> </w:t>
      </w:r>
    </w:p>
    <w:p w14:paraId="50545F04" w14:textId="45AF9522" w:rsidR="005A2F82" w:rsidRDefault="005A2F82">
      <w:pPr>
        <w:rPr>
          <w:lang w:val="en-US"/>
        </w:rPr>
      </w:pPr>
      <w:r>
        <w:rPr>
          <w:lang w:val="en-US"/>
        </w:rPr>
        <w:br w:type="page"/>
      </w:r>
    </w:p>
    <w:p w14:paraId="6A9837B7" w14:textId="66522E55" w:rsidR="002E5534" w:rsidRDefault="00065007" w:rsidP="00C74084">
      <w:pPr>
        <w:spacing w:line="360" w:lineRule="auto"/>
        <w:rPr>
          <w:rFonts w:eastAsiaTheme="minorEastAsia"/>
          <w:lang w:val="en-US" w:eastAsia="ko-KR"/>
        </w:rPr>
      </w:pPr>
      <w:r>
        <w:rPr>
          <w:rFonts w:eastAsiaTheme="minorEastAsia" w:hint="eastAsia"/>
          <w:b/>
          <w:lang w:val="en-US" w:eastAsia="ko-KR"/>
        </w:rPr>
        <w:lastRenderedPageBreak/>
        <w:t>S</w:t>
      </w:r>
      <w:r>
        <w:rPr>
          <w:rFonts w:eastAsiaTheme="minorEastAsia"/>
          <w:b/>
          <w:lang w:val="en-US" w:eastAsia="ko-KR"/>
        </w:rPr>
        <w:t>3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Array operation of f-MDPE</w:t>
      </w:r>
      <w:r w:rsidR="005A2F82">
        <w:rPr>
          <w:rFonts w:eastAsiaTheme="minorEastAsia"/>
          <w:lang w:val="en-US" w:eastAsia="ko-KR"/>
        </w:rPr>
        <w:t xml:space="preserve"> for ECG diagnosis</w:t>
      </w:r>
    </w:p>
    <w:p w14:paraId="14808477" w14:textId="77777777" w:rsidR="005A2F82" w:rsidRDefault="005A2F82" w:rsidP="005A2F82">
      <w:pPr>
        <w:rPr>
          <w:lang w:val="en-US"/>
        </w:rPr>
      </w:pPr>
    </w:p>
    <w:tbl>
      <w:tblPr>
        <w:tblW w:w="906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03"/>
        <w:gridCol w:w="7958"/>
      </w:tblGrid>
      <w:tr w:rsidR="005A2F82" w:rsidRPr="00111A2C" w14:paraId="0682BF8E" w14:textId="77777777" w:rsidTr="002B4440">
        <w:trPr>
          <w:trHeight w:val="273"/>
        </w:trPr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667D02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b/>
                <w:bCs/>
                <w:lang w:val="en-US"/>
              </w:rPr>
              <w:t>Step</w:t>
            </w:r>
          </w:p>
        </w:tc>
        <w:tc>
          <w:tcPr>
            <w:tcW w:w="7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D67CE8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b/>
                <w:bCs/>
                <w:lang w:val="en-US"/>
              </w:rPr>
              <w:t>Description</w:t>
            </w:r>
          </w:p>
        </w:tc>
      </w:tr>
      <w:tr w:rsidR="005A2F82" w:rsidRPr="00111A2C" w14:paraId="54B7CA16" w14:textId="77777777" w:rsidTr="002B4440">
        <w:trPr>
          <w:trHeight w:val="273"/>
        </w:trPr>
        <w:tc>
          <w:tcPr>
            <w:tcW w:w="11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FB5405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1</w:t>
            </w:r>
          </w:p>
        </w:tc>
        <w:tc>
          <w:tcPr>
            <w:tcW w:w="79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D32ED1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Load ECG raw data record.</w:t>
            </w:r>
          </w:p>
        </w:tc>
      </w:tr>
      <w:tr w:rsidR="005A2F82" w:rsidRPr="00111A2C" w14:paraId="587EC45A" w14:textId="77777777" w:rsidTr="002B4440">
        <w:trPr>
          <w:trHeight w:val="273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D096BE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2</w:t>
            </w:r>
          </w:p>
        </w:tc>
        <w:tc>
          <w:tcPr>
            <w:tcW w:w="7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33CE51" w14:textId="03E4F42D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 xml:space="preserve">Denoise loaded data using </w:t>
            </w:r>
            <w:r w:rsidR="00C74084">
              <w:rPr>
                <w:lang w:val="en-US"/>
              </w:rPr>
              <w:t xml:space="preserve">the </w:t>
            </w:r>
            <w:r w:rsidRPr="00111A2C">
              <w:rPr>
                <w:lang w:val="en-US"/>
              </w:rPr>
              <w:t>Mallat algorithm.</w:t>
            </w:r>
          </w:p>
        </w:tc>
      </w:tr>
      <w:tr w:rsidR="005A2F82" w:rsidRPr="00111A2C" w14:paraId="666E2393" w14:textId="77777777" w:rsidTr="002B4440">
        <w:trPr>
          <w:trHeight w:val="273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3FA31D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3</w:t>
            </w:r>
          </w:p>
        </w:tc>
        <w:tc>
          <w:tcPr>
            <w:tcW w:w="7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615106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Load the location and class information for each peak in the annotation file.</w:t>
            </w:r>
          </w:p>
        </w:tc>
      </w:tr>
      <w:tr w:rsidR="005A2F82" w:rsidRPr="007F5A51" w14:paraId="210F8B27" w14:textId="77777777" w:rsidTr="002B4440">
        <w:trPr>
          <w:trHeight w:val="273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57BAC9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4</w:t>
            </w:r>
          </w:p>
        </w:tc>
        <w:tc>
          <w:tcPr>
            <w:tcW w:w="7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A57895" w14:textId="2E1154B3" w:rsidR="005A2F82" w:rsidRPr="00111A2C" w:rsidRDefault="005A2F82" w:rsidP="002B4440">
            <w:pPr>
              <w:rPr>
                <w:lang w:val="en-US"/>
              </w:rPr>
            </w:pPr>
            <w:r w:rsidRPr="00636432">
              <w:rPr>
                <w:lang w:val="en-US"/>
              </w:rPr>
              <w:t xml:space="preserve">Extract single pulses by selecting segments from the </w:t>
            </w:r>
            <w:r w:rsidRPr="00631B76">
              <w:rPr>
                <w:rFonts w:eastAsiaTheme="minorEastAsia"/>
                <w:lang w:val="en-US" w:eastAsia="ko-KR"/>
              </w:rPr>
              <w:t>(</w:t>
            </w:r>
            <w:r w:rsidRPr="00631B76">
              <w:rPr>
                <w:rFonts w:eastAsiaTheme="minorEastAsia"/>
                <w:i/>
                <w:lang w:val="en-US" w:eastAsia="ko-KR"/>
              </w:rPr>
              <w:t>i</w:t>
            </w:r>
            <w:r w:rsidRPr="00631B76">
              <w:rPr>
                <w:rFonts w:eastAsiaTheme="minorEastAsia"/>
                <w:lang w:val="en-US" w:eastAsia="ko-KR"/>
              </w:rPr>
              <w:t>−100)</w:t>
            </w:r>
            <w:r w:rsidRPr="00B54198">
              <w:rPr>
                <w:rFonts w:eastAsiaTheme="minorEastAsia"/>
                <w:vertAlign w:val="superscript"/>
                <w:lang w:val="en-US" w:eastAsia="ko-KR"/>
              </w:rPr>
              <w:t>th</w:t>
            </w:r>
            <w:r w:rsidRPr="00636432">
              <w:rPr>
                <w:rFonts w:eastAsiaTheme="minorEastAsia"/>
                <w:lang w:val="en-US" w:eastAsia="ko-KR"/>
              </w:rPr>
              <w:t xml:space="preserve"> to</w:t>
            </w:r>
            <w:r w:rsidR="006E67E8">
              <w:rPr>
                <w:rFonts w:eastAsiaTheme="minorEastAsia"/>
                <w:lang w:val="en-US" w:eastAsia="ko-KR"/>
              </w:rPr>
              <w:t xml:space="preserve"> the</w:t>
            </w:r>
            <w:r>
              <w:rPr>
                <w:rFonts w:eastAsiaTheme="minorEastAsia"/>
                <w:lang w:val="en-US" w:eastAsia="ko-KR"/>
              </w:rPr>
              <w:t xml:space="preserve"> (</w:t>
            </w:r>
            <w:r w:rsidRPr="00631B76">
              <w:rPr>
                <w:rFonts w:eastAsiaTheme="minorEastAsia"/>
                <w:i/>
                <w:lang w:val="en-US" w:eastAsia="ko-KR"/>
              </w:rPr>
              <w:t>i</w:t>
            </w:r>
            <w:r w:rsidRPr="00636432">
              <w:rPr>
                <w:rFonts w:eastAsiaTheme="minorEastAsia"/>
                <w:lang w:val="en-US" w:eastAsia="ko-KR"/>
              </w:rPr>
              <w:t>+200</w:t>
            </w:r>
            <w:r>
              <w:rPr>
                <w:rFonts w:eastAsiaTheme="minorEastAsia"/>
                <w:lang w:val="en-US" w:eastAsia="ko-KR"/>
              </w:rPr>
              <w:t>)</w:t>
            </w:r>
            <w:r w:rsidRPr="00B54198">
              <w:rPr>
                <w:rFonts w:eastAsiaTheme="minorEastAsia"/>
                <w:vertAlign w:val="superscript"/>
                <w:lang w:val="en-US" w:eastAsia="ko-KR"/>
              </w:rPr>
              <w:t>th</w:t>
            </w:r>
            <w:r w:rsidRPr="00636432">
              <w:rPr>
                <w:lang w:val="en-US"/>
              </w:rPr>
              <w:t xml:space="preserve"> data point for each peak located at position </w:t>
            </w:r>
            <w:r w:rsidRPr="007F53F6">
              <w:rPr>
                <w:i/>
                <w:lang w:val="en-US"/>
              </w:rPr>
              <w:t>i</w:t>
            </w:r>
            <w:r w:rsidR="00603CFA" w:rsidRPr="00B54198">
              <w:rPr>
                <w:lang w:val="en-US"/>
              </w:rPr>
              <w:t>.</w:t>
            </w:r>
          </w:p>
        </w:tc>
      </w:tr>
      <w:tr w:rsidR="005A2F82" w:rsidRPr="00111A2C" w14:paraId="7FFE62A4" w14:textId="77777777" w:rsidTr="002B4440">
        <w:trPr>
          <w:trHeight w:val="273"/>
        </w:trPr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A1249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>5</w:t>
            </w:r>
          </w:p>
        </w:tc>
        <w:tc>
          <w:tcPr>
            <w:tcW w:w="79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7C776D" w14:textId="77777777" w:rsidR="005A2F82" w:rsidRPr="00111A2C" w:rsidRDefault="005A2F82" w:rsidP="002B4440">
            <w:pPr>
              <w:rPr>
                <w:lang w:val="en-US"/>
              </w:rPr>
            </w:pPr>
            <w:r w:rsidRPr="00111A2C">
              <w:rPr>
                <w:lang w:val="en-US"/>
              </w:rPr>
              <w:t xml:space="preserve">Resample each single pulse </w:t>
            </w:r>
            <w:r>
              <w:rPr>
                <w:lang w:val="en-US"/>
              </w:rPr>
              <w:t>to a</w:t>
            </w:r>
            <w:r w:rsidRPr="00111A2C">
              <w:rPr>
                <w:lang w:val="en-US"/>
              </w:rPr>
              <w:t xml:space="preserve"> length 32 data by interpolation and normalize from 2.0 V to 3.5 V.</w:t>
            </w:r>
          </w:p>
        </w:tc>
      </w:tr>
    </w:tbl>
    <w:p w14:paraId="5D1B29CF" w14:textId="77777777" w:rsidR="005A2F82" w:rsidRPr="00B53E66" w:rsidRDefault="005A2F82" w:rsidP="00890F08">
      <w:pPr>
        <w:spacing w:line="360" w:lineRule="auto"/>
        <w:rPr>
          <w:lang w:val="en-US"/>
        </w:rPr>
      </w:pPr>
    </w:p>
    <w:p w14:paraId="761FCA54" w14:textId="386EA64D" w:rsidR="005A2F82" w:rsidRPr="001960CF" w:rsidRDefault="005A2F82" w:rsidP="005A2F82">
      <w:pPr>
        <w:spacing w:line="360" w:lineRule="auto"/>
        <w:jc w:val="both"/>
        <w:rPr>
          <w:lang w:val="en-US"/>
        </w:rPr>
      </w:pPr>
      <w:r>
        <w:rPr>
          <w:b/>
          <w:bCs/>
        </w:rPr>
        <w:t>Supplementary Table 2</w:t>
      </w:r>
      <w:r w:rsidRPr="001960CF">
        <w:rPr>
          <w:b/>
          <w:bCs/>
        </w:rPr>
        <w:t xml:space="preserve"> </w:t>
      </w:r>
      <w:r w:rsidRPr="007F53F6">
        <w:rPr>
          <w:lang w:val="en-US"/>
        </w:rPr>
        <w:t xml:space="preserve">Preprocessing </w:t>
      </w:r>
      <w:r>
        <w:rPr>
          <w:lang w:val="en-US"/>
        </w:rPr>
        <w:t>process for ECG diagnosis with f-MDPE.</w:t>
      </w:r>
    </w:p>
    <w:p w14:paraId="3CA1FA71" w14:textId="1B53CC3D" w:rsidR="005A2F82" w:rsidRDefault="005A2F82" w:rsidP="005A2F82">
      <w:pPr>
        <w:spacing w:line="360" w:lineRule="auto"/>
        <w:jc w:val="both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ab/>
      </w:r>
      <w:r w:rsidR="00EB68CE">
        <w:rPr>
          <w:rFonts w:eastAsiaTheme="minorEastAsia"/>
          <w:lang w:val="en-US" w:eastAsia="ko-KR"/>
        </w:rPr>
        <w:t xml:space="preserve">The </w:t>
      </w:r>
      <w:r>
        <w:rPr>
          <w:rFonts w:eastAsiaTheme="minorEastAsia"/>
          <w:lang w:val="en-US" w:eastAsia="ko-KR"/>
        </w:rPr>
        <w:t xml:space="preserve">MIT-BIH dataset is </w:t>
      </w:r>
      <w:r w:rsidR="00C74084">
        <w:rPr>
          <w:rFonts w:eastAsiaTheme="minorEastAsia"/>
          <w:lang w:val="en-US" w:eastAsia="ko-KR"/>
        </w:rPr>
        <w:t>frequently used to evaluate</w:t>
      </w:r>
      <w:r>
        <w:rPr>
          <w:rFonts w:eastAsiaTheme="minorEastAsia"/>
          <w:lang w:val="en-US" w:eastAsia="ko-KR"/>
        </w:rPr>
        <w:t xml:space="preserve"> arrhythmia detectors</w:t>
      </w:r>
      <w:r w:rsidR="007416B7">
        <w:rPr>
          <w:rFonts w:eastAsiaTheme="minorEastAsia"/>
          <w:vertAlign w:val="superscript"/>
          <w:lang w:val="en-US" w:eastAsia="ko-KR"/>
        </w:rPr>
        <w:t>5</w:t>
      </w:r>
      <w:r w:rsidR="00EC0264" w:rsidRPr="00EC0264">
        <w:rPr>
          <w:rFonts w:eastAsiaTheme="minorEastAsia"/>
          <w:lang w:val="en-US" w:eastAsia="ko-KR"/>
        </w:rPr>
        <w:t>.</w:t>
      </w:r>
      <w:r>
        <w:rPr>
          <w:rFonts w:eastAsiaTheme="minorEastAsia"/>
          <w:lang w:val="en-US" w:eastAsia="ko-KR"/>
        </w:rPr>
        <w:t xml:space="preserve"> Th</w:t>
      </w:r>
      <w:r w:rsidR="00EB68CE">
        <w:rPr>
          <w:rFonts w:eastAsiaTheme="minorEastAsia"/>
          <w:lang w:val="en-US" w:eastAsia="ko-KR"/>
        </w:rPr>
        <w:t>is</w:t>
      </w:r>
      <w:r>
        <w:rPr>
          <w:rFonts w:eastAsiaTheme="minorEastAsia"/>
          <w:lang w:val="en-US" w:eastAsia="ko-KR"/>
        </w:rPr>
        <w:t xml:space="preserve"> dataset offers sequential ECG signals</w:t>
      </w:r>
      <w:r w:rsidR="00C74084">
        <w:rPr>
          <w:rFonts w:eastAsiaTheme="minorEastAsia"/>
          <w:lang w:val="en-US" w:eastAsia="ko-KR"/>
        </w:rPr>
        <w:t>,</w:t>
      </w:r>
      <w:r>
        <w:rPr>
          <w:rFonts w:eastAsiaTheme="minorEastAsia"/>
          <w:lang w:val="en-US" w:eastAsia="ko-KR"/>
        </w:rPr>
        <w:t xml:space="preserve"> including peak location</w:t>
      </w:r>
      <w:r w:rsidR="00EB68CE">
        <w:rPr>
          <w:rFonts w:eastAsiaTheme="minorEastAsia"/>
          <w:lang w:val="en-US" w:eastAsia="ko-KR"/>
        </w:rPr>
        <w:t>s</w:t>
      </w:r>
      <w:r>
        <w:rPr>
          <w:rFonts w:eastAsiaTheme="minorEastAsia"/>
          <w:lang w:val="en-US" w:eastAsia="ko-KR"/>
        </w:rPr>
        <w:t xml:space="preserve"> and true labels. </w:t>
      </w:r>
      <w:r w:rsidR="00EB68CE">
        <w:rPr>
          <w:rFonts w:eastAsiaTheme="minorEastAsia"/>
          <w:lang w:val="en-US" w:eastAsia="ko-KR"/>
        </w:rPr>
        <w:t>Initially, w</w:t>
      </w:r>
      <w:r>
        <w:rPr>
          <w:rFonts w:eastAsiaTheme="minorEastAsia"/>
          <w:lang w:val="en-US" w:eastAsia="ko-KR"/>
        </w:rPr>
        <w:t xml:space="preserve">e denoised the raw data using </w:t>
      </w:r>
      <w:r w:rsidR="00C74084">
        <w:rPr>
          <w:rFonts w:eastAsiaTheme="minorEastAsia"/>
          <w:lang w:val="en-US" w:eastAsia="ko-KR"/>
        </w:rPr>
        <w:t xml:space="preserve">the </w:t>
      </w:r>
      <w:r>
        <w:rPr>
          <w:rFonts w:eastAsiaTheme="minorEastAsia"/>
          <w:lang w:val="en-US" w:eastAsia="ko-KR"/>
        </w:rPr>
        <w:t>Mallat algorithm, a well-known method for denoising ECG signals</w:t>
      </w:r>
      <w:r w:rsidR="007416B7">
        <w:rPr>
          <w:rFonts w:eastAsiaTheme="minorEastAsia"/>
          <w:vertAlign w:val="superscript"/>
          <w:lang w:val="en-US" w:eastAsia="ko-KR"/>
        </w:rPr>
        <w:t>6</w:t>
      </w:r>
      <w:r w:rsidR="00FB79E7" w:rsidRPr="00FB79E7">
        <w:rPr>
          <w:rFonts w:eastAsiaTheme="minorEastAsia"/>
          <w:lang w:val="en-US" w:eastAsia="ko-KR"/>
        </w:rPr>
        <w:t>.</w:t>
      </w:r>
      <w:r w:rsidRPr="007F53F6">
        <w:rPr>
          <w:rFonts w:eastAsiaTheme="minorEastAsia"/>
          <w:vertAlign w:val="superscript"/>
          <w:lang w:val="en-US" w:eastAsia="ko-KR"/>
        </w:rPr>
        <w:t xml:space="preserve"> </w:t>
      </w:r>
      <w:r w:rsidR="00EB68CE">
        <w:rPr>
          <w:rFonts w:eastAsiaTheme="minorEastAsia"/>
          <w:lang w:val="en-US" w:eastAsia="ko-KR"/>
        </w:rPr>
        <w:t>F</w:t>
      </w:r>
      <w:r w:rsidRPr="00636432">
        <w:rPr>
          <w:rFonts w:eastAsiaTheme="minorEastAsia"/>
          <w:lang w:val="en-US" w:eastAsia="ko-KR"/>
        </w:rPr>
        <w:t xml:space="preserve">or each peak located at position </w:t>
      </w:r>
      <w:r w:rsidRPr="007F53F6">
        <w:rPr>
          <w:rFonts w:eastAsiaTheme="minorEastAsia"/>
          <w:i/>
          <w:lang w:val="en-US" w:eastAsia="ko-KR"/>
        </w:rPr>
        <w:t>i</w:t>
      </w:r>
      <w:r w:rsidRPr="00636432">
        <w:rPr>
          <w:rFonts w:eastAsiaTheme="minorEastAsia"/>
          <w:lang w:val="en-US" w:eastAsia="ko-KR"/>
        </w:rPr>
        <w:t>, we extracted single pulse segments ranging from</w:t>
      </w:r>
      <w:r w:rsidR="00603CFA">
        <w:rPr>
          <w:rFonts w:eastAsiaTheme="minorEastAsia"/>
          <w:lang w:val="en-US" w:eastAsia="ko-KR"/>
        </w:rPr>
        <w:t xml:space="preserve"> the</w:t>
      </w:r>
      <w:r w:rsidRPr="00636432">
        <w:rPr>
          <w:rFonts w:eastAsiaTheme="minorEastAsia"/>
          <w:lang w:val="en-US" w:eastAsia="ko-KR"/>
        </w:rPr>
        <w:t xml:space="preserve"> </w:t>
      </w:r>
      <w:r w:rsidRPr="00D225FE">
        <w:rPr>
          <w:rFonts w:eastAsiaTheme="minorEastAsia"/>
          <w:lang w:val="en-US" w:eastAsia="ko-KR"/>
        </w:rPr>
        <w:t>(</w:t>
      </w:r>
      <w:r w:rsidRPr="007F53F6">
        <w:rPr>
          <w:rFonts w:eastAsiaTheme="minorEastAsia"/>
          <w:i/>
          <w:lang w:val="en-US" w:eastAsia="ko-KR"/>
        </w:rPr>
        <w:t>i</w:t>
      </w:r>
      <w:r w:rsidRPr="00D225FE">
        <w:rPr>
          <w:rFonts w:eastAsiaTheme="minorEastAsia"/>
          <w:lang w:val="en-US" w:eastAsia="ko-KR"/>
        </w:rPr>
        <w:t>−100)</w:t>
      </w:r>
      <w:r w:rsidRPr="00B54198">
        <w:rPr>
          <w:rFonts w:eastAsiaTheme="minorEastAsia"/>
          <w:vertAlign w:val="superscript"/>
          <w:lang w:val="en-US" w:eastAsia="ko-KR"/>
        </w:rPr>
        <w:t>th</w:t>
      </w:r>
      <w:r w:rsidRPr="00636432">
        <w:rPr>
          <w:rFonts w:eastAsiaTheme="minorEastAsia"/>
          <w:lang w:val="en-US" w:eastAsia="ko-KR"/>
        </w:rPr>
        <w:t xml:space="preserve"> to</w:t>
      </w:r>
      <w:r w:rsidR="00603CFA">
        <w:rPr>
          <w:rFonts w:eastAsiaTheme="minorEastAsia"/>
          <w:lang w:val="en-US" w:eastAsia="ko-KR"/>
        </w:rPr>
        <w:t xml:space="preserve"> the</w:t>
      </w:r>
      <w:r>
        <w:rPr>
          <w:rFonts w:eastAsiaTheme="minorEastAsia"/>
          <w:lang w:val="en-US" w:eastAsia="ko-KR"/>
        </w:rPr>
        <w:t xml:space="preserve"> (</w:t>
      </w:r>
      <w:r w:rsidRPr="007F53F6">
        <w:rPr>
          <w:rFonts w:eastAsiaTheme="minorEastAsia"/>
          <w:i/>
          <w:lang w:val="en-US" w:eastAsia="ko-KR"/>
        </w:rPr>
        <w:t>i</w:t>
      </w:r>
      <w:r w:rsidRPr="00636432">
        <w:rPr>
          <w:rFonts w:eastAsiaTheme="minorEastAsia"/>
          <w:lang w:val="en-US" w:eastAsia="ko-KR"/>
        </w:rPr>
        <w:t>+200</w:t>
      </w:r>
      <w:r>
        <w:rPr>
          <w:rFonts w:eastAsiaTheme="minorEastAsia"/>
          <w:lang w:val="en-US" w:eastAsia="ko-KR"/>
        </w:rPr>
        <w:t>)</w:t>
      </w:r>
      <w:r w:rsidRPr="00B54198">
        <w:rPr>
          <w:rFonts w:eastAsiaTheme="minorEastAsia"/>
          <w:vertAlign w:val="superscript"/>
          <w:lang w:val="en-US" w:eastAsia="ko-KR"/>
        </w:rPr>
        <w:t>th</w:t>
      </w:r>
      <w:r w:rsidR="00603CFA">
        <w:rPr>
          <w:rFonts w:eastAsiaTheme="minorEastAsia"/>
          <w:lang w:val="en-US" w:eastAsia="ko-KR"/>
        </w:rPr>
        <w:t xml:space="preserve"> position</w:t>
      </w:r>
      <w:r w:rsidRPr="00636432">
        <w:rPr>
          <w:rFonts w:eastAsiaTheme="minorEastAsia"/>
          <w:lang w:val="en-US" w:eastAsia="ko-KR"/>
        </w:rPr>
        <w:t>, creating individual pulse samples for analysis.</w:t>
      </w:r>
      <w:r>
        <w:rPr>
          <w:rFonts w:eastAsiaTheme="minorEastAsia"/>
          <w:lang w:val="en-US" w:eastAsia="ko-KR"/>
        </w:rPr>
        <w:t xml:space="preserve"> </w:t>
      </w:r>
      <w:r w:rsidRPr="00C618C9">
        <w:rPr>
          <w:rFonts w:eastAsiaTheme="minorEastAsia"/>
          <w:lang w:val="en-US" w:eastAsia="ko-KR"/>
        </w:rPr>
        <w:t>Subsequently, each pulse was resampled to a length of 32 data points</w:t>
      </w:r>
      <w:r w:rsidR="00C74084">
        <w:rPr>
          <w:rFonts w:eastAsiaTheme="minorEastAsia"/>
          <w:lang w:val="en-US" w:eastAsia="ko-KR"/>
        </w:rPr>
        <w:t>,</w:t>
      </w:r>
      <w:r w:rsidRPr="00C618C9">
        <w:rPr>
          <w:rFonts w:eastAsiaTheme="minorEastAsia"/>
          <w:lang w:val="en-US" w:eastAsia="ko-KR"/>
        </w:rPr>
        <w:t xml:space="preserve"> and the amplitude was normalized from 2.0 V to 3.5 V, corresponding to the input voltage </w:t>
      </w:r>
      <w:r w:rsidR="006E67E8">
        <w:rPr>
          <w:rFonts w:eastAsiaTheme="minorEastAsia"/>
          <w:lang w:val="en-US" w:eastAsia="ko-KR"/>
        </w:rPr>
        <w:t>range</w:t>
      </w:r>
      <w:r w:rsidR="006E67E8" w:rsidRPr="00C618C9">
        <w:rPr>
          <w:rFonts w:eastAsiaTheme="minorEastAsia"/>
          <w:lang w:val="en-US" w:eastAsia="ko-KR"/>
        </w:rPr>
        <w:t xml:space="preserve"> </w:t>
      </w:r>
      <w:r w:rsidRPr="00C618C9">
        <w:rPr>
          <w:rFonts w:eastAsiaTheme="minorEastAsia"/>
          <w:lang w:val="en-US" w:eastAsia="ko-KR"/>
        </w:rPr>
        <w:t>of the f-MPDE.</w:t>
      </w:r>
    </w:p>
    <w:p w14:paraId="2D1199B1" w14:textId="77777777" w:rsidR="005A2F82" w:rsidRDefault="005A2F82" w:rsidP="005A2F82">
      <w:pPr>
        <w:rPr>
          <w:rFonts w:eastAsiaTheme="minorEastAsia"/>
          <w:lang w:val="en-US" w:eastAsia="ko-KR"/>
        </w:rPr>
      </w:pPr>
    </w:p>
    <w:p w14:paraId="1741F092" w14:textId="77777777" w:rsidR="005A2F82" w:rsidRDefault="005A2F82" w:rsidP="005A2F82">
      <w:pPr>
        <w:rPr>
          <w:lang w:val="en-US"/>
        </w:rPr>
      </w:pPr>
      <w:r>
        <w:rPr>
          <w:lang w:val="en-US"/>
        </w:rPr>
        <w:br w:type="page"/>
      </w:r>
    </w:p>
    <w:p w14:paraId="5C19CEF0" w14:textId="446483FF" w:rsidR="007B3B51" w:rsidRDefault="00ED288F" w:rsidP="007B3B51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5F289DE2" wp14:editId="77BB7011">
            <wp:extent cx="5760720" cy="234823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4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EC815" w14:textId="2F4BC479" w:rsidR="008A16CF" w:rsidRPr="001960CF" w:rsidRDefault="008A16CF" w:rsidP="00890F08">
      <w:pPr>
        <w:spacing w:line="360" w:lineRule="auto"/>
        <w:jc w:val="center"/>
        <w:rPr>
          <w:lang w:val="en-US"/>
        </w:rPr>
      </w:pPr>
    </w:p>
    <w:p w14:paraId="22C60B0F" w14:textId="707649BB" w:rsidR="00580FCC" w:rsidRPr="001960CF" w:rsidRDefault="00580FCC" w:rsidP="00580FCC">
      <w:pPr>
        <w:spacing w:line="360" w:lineRule="auto"/>
        <w:jc w:val="both"/>
        <w:rPr>
          <w:lang w:val="en-US"/>
        </w:rPr>
      </w:pPr>
      <w:r>
        <w:rPr>
          <w:b/>
          <w:bCs/>
        </w:rPr>
        <w:t>Supple</w:t>
      </w:r>
      <w:r w:rsidRPr="00C84B0C">
        <w:rPr>
          <w:b/>
          <w:bCs/>
        </w:rPr>
        <w:t xml:space="preserve">mentary Figure </w:t>
      </w:r>
      <w:r w:rsidR="00ED288F">
        <w:rPr>
          <w:b/>
          <w:bCs/>
        </w:rPr>
        <w:t>7</w:t>
      </w:r>
      <w:r w:rsidR="00413904" w:rsidRPr="00C84B0C">
        <w:rPr>
          <w:b/>
          <w:bCs/>
        </w:rPr>
        <w:t xml:space="preserve"> </w:t>
      </w:r>
      <w:r w:rsidR="008638CD" w:rsidRPr="00890F08">
        <w:rPr>
          <w:bCs/>
        </w:rPr>
        <w:t>(a)</w:t>
      </w:r>
      <w:r w:rsidR="008638CD">
        <w:rPr>
          <w:b/>
          <w:bCs/>
        </w:rPr>
        <w:t xml:space="preserve"> </w:t>
      </w:r>
      <w:r w:rsidRPr="00C84B0C">
        <w:t>Di</w:t>
      </w:r>
      <w:r w:rsidR="000D172D" w:rsidRPr="00C84B0C">
        <w:t>sparity</w:t>
      </w:r>
      <w:r w:rsidRPr="00C84B0C">
        <w:t xml:space="preserve"> between </w:t>
      </w:r>
      <w:r w:rsidR="002C1E0A">
        <w:t xml:space="preserve">the </w:t>
      </w:r>
      <w:r w:rsidRPr="00C84B0C">
        <w:t xml:space="preserve">target and measured currents </w:t>
      </w:r>
      <w:r w:rsidR="000D172D" w:rsidRPr="00C84B0C">
        <w:t>depicted in</w:t>
      </w:r>
      <w:r w:rsidR="00DF0BC6" w:rsidRPr="00C84B0C">
        <w:t xml:space="preserve"> Fi</w:t>
      </w:r>
      <w:r w:rsidR="00C84B0C" w:rsidRPr="00C74084">
        <w:rPr>
          <w:rFonts w:eastAsia="맑은 고딕"/>
          <w:lang w:eastAsia="ko-KR"/>
        </w:rPr>
        <w:t>gure</w:t>
      </w:r>
      <w:r w:rsidR="0063039A">
        <w:rPr>
          <w:rFonts w:eastAsia="맑은 고딕"/>
          <w:lang w:eastAsia="ko-KR"/>
        </w:rPr>
        <w:t>s</w:t>
      </w:r>
      <w:r w:rsidR="00DF0BC6">
        <w:t xml:space="preserve"> </w:t>
      </w:r>
      <w:r w:rsidR="007776E4">
        <w:t>5</w:t>
      </w:r>
      <w:r w:rsidR="0063039A">
        <w:t>c</w:t>
      </w:r>
      <w:r w:rsidR="00DF0BC6">
        <w:t>, d.</w:t>
      </w:r>
      <w:r w:rsidR="000D172D">
        <w:t xml:space="preserve"> </w:t>
      </w:r>
      <w:r w:rsidR="008638CD">
        <w:t xml:space="preserve">(b) Difference </w:t>
      </w:r>
      <w:r w:rsidR="002C1E0A">
        <w:t>in</w:t>
      </w:r>
      <w:r w:rsidR="008638CD">
        <w:t xml:space="preserve"> currents between </w:t>
      </w:r>
      <w:r w:rsidR="002C1E0A">
        <w:t xml:space="preserve">the </w:t>
      </w:r>
      <w:r w:rsidR="008638CD">
        <w:t xml:space="preserve">target and measured currents </w:t>
      </w:r>
      <w:r w:rsidR="002C1E0A">
        <w:t>at</w:t>
      </w:r>
      <w:r w:rsidR="008638CD">
        <w:t xml:space="preserve"> each single point. </w:t>
      </w:r>
      <w:r w:rsidR="000D172D">
        <w:t xml:space="preserve">Unprogrammed cells were excluded due to their low current levels. </w:t>
      </w:r>
    </w:p>
    <w:p w14:paraId="22A2FA9E" w14:textId="77777777" w:rsidR="00580FCC" w:rsidRPr="001960CF" w:rsidRDefault="00580FCC" w:rsidP="00580FCC">
      <w:pPr>
        <w:spacing w:line="360" w:lineRule="auto"/>
        <w:jc w:val="both"/>
        <w:rPr>
          <w:lang w:val="en-US"/>
        </w:rPr>
      </w:pPr>
    </w:p>
    <w:p w14:paraId="617553C4" w14:textId="77777777" w:rsidR="00580FCC" w:rsidRPr="001960CF" w:rsidRDefault="00580FCC" w:rsidP="00580FCC">
      <w:pPr>
        <w:spacing w:line="360" w:lineRule="auto"/>
        <w:rPr>
          <w:lang w:val="en-US"/>
        </w:rPr>
      </w:pPr>
      <w:r w:rsidRPr="001960CF">
        <w:rPr>
          <w:lang w:val="en-US"/>
        </w:rPr>
        <w:br w:type="page"/>
      </w:r>
    </w:p>
    <w:p w14:paraId="78A85D56" w14:textId="460465A4" w:rsidR="009E50E4" w:rsidRDefault="00ED288F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1BC2DA1" wp14:editId="2D844E39">
            <wp:extent cx="5379057" cy="3690987"/>
            <wp:effectExtent l="0" t="0" r="0" b="508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87552" cy="369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992F0" w14:textId="77777777" w:rsidR="0063039A" w:rsidRDefault="0063039A" w:rsidP="00890F08">
      <w:pPr>
        <w:spacing w:line="360" w:lineRule="auto"/>
        <w:jc w:val="center"/>
        <w:rPr>
          <w:lang w:val="en-US"/>
        </w:rPr>
      </w:pPr>
    </w:p>
    <w:p w14:paraId="4A8F478C" w14:textId="24233B9E" w:rsidR="009E50E4" w:rsidRPr="009E50E4" w:rsidRDefault="009E50E4" w:rsidP="00890F08">
      <w:pPr>
        <w:spacing w:line="360" w:lineRule="auto"/>
        <w:jc w:val="both"/>
        <w:rPr>
          <w:lang w:val="en-US"/>
        </w:rPr>
      </w:pPr>
      <w:r w:rsidRPr="009E50E4">
        <w:rPr>
          <w:b/>
          <w:bCs/>
        </w:rPr>
        <w:t xml:space="preserve">Supplementary Figure </w:t>
      </w:r>
      <w:r w:rsidR="00ED288F">
        <w:rPr>
          <w:b/>
          <w:bCs/>
        </w:rPr>
        <w:t>8</w:t>
      </w:r>
      <w:r w:rsidR="00413904" w:rsidRPr="009E50E4">
        <w:rPr>
          <w:b/>
          <w:bCs/>
        </w:rPr>
        <w:t xml:space="preserve"> </w:t>
      </w:r>
      <w:r w:rsidR="00580FCC" w:rsidRPr="00580FCC">
        <w:t xml:space="preserve">Demonstration of </w:t>
      </w:r>
      <w:r w:rsidR="00355A9F">
        <w:t xml:space="preserve">an </w:t>
      </w:r>
      <w:r w:rsidR="00580FCC" w:rsidRPr="00580FCC">
        <w:t xml:space="preserve">array operation </w:t>
      </w:r>
      <w:r w:rsidR="007C43D3">
        <w:t>with</w:t>
      </w:r>
      <w:r w:rsidR="007C43D3" w:rsidRPr="00580FCC">
        <w:t xml:space="preserve"> </w:t>
      </w:r>
      <w:r w:rsidR="00580FCC" w:rsidRPr="00580FCC">
        <w:t>electrical connecti</w:t>
      </w:r>
      <w:r w:rsidR="00C74084">
        <w:t>o</w:t>
      </w:r>
      <w:r w:rsidR="00580FCC" w:rsidRPr="00580FCC">
        <w:t>n</w:t>
      </w:r>
      <w:r w:rsidR="00C74084">
        <w:t>s</w:t>
      </w:r>
      <w:r w:rsidR="00580FCC" w:rsidRPr="00580FCC">
        <w:t xml:space="preserve"> between </w:t>
      </w:r>
      <w:r w:rsidR="00355A9F">
        <w:t>the</w:t>
      </w:r>
      <w:r w:rsidR="00580FCC" w:rsidRPr="00580FCC">
        <w:t xml:space="preserve"> array and</w:t>
      </w:r>
      <w:r w:rsidR="00355A9F">
        <w:t xml:space="preserve"> the</w:t>
      </w:r>
      <w:r w:rsidR="00580FCC" w:rsidRPr="00580FCC">
        <w:t xml:space="preserve"> crossbar controller. (a) An optical image of </w:t>
      </w:r>
      <w:r w:rsidR="00355A9F">
        <w:t>the</w:t>
      </w:r>
      <w:r w:rsidR="00355A9F" w:rsidRPr="00580FCC">
        <w:t xml:space="preserve"> </w:t>
      </w:r>
      <w:r w:rsidR="00580FCC" w:rsidRPr="00580FCC">
        <w:t xml:space="preserve">array after connection. (b) Schematic of </w:t>
      </w:r>
      <w:r w:rsidR="00C74084">
        <w:t xml:space="preserve">the </w:t>
      </w:r>
      <w:r w:rsidR="00580FCC" w:rsidRPr="00580FCC">
        <w:t xml:space="preserve">experimental setup for wiring. (c) Programming results of the device. Voltage pulses were </w:t>
      </w:r>
      <w:r w:rsidR="002C1E0A">
        <w:t>applied</w:t>
      </w:r>
      <w:r w:rsidR="00580FCC" w:rsidRPr="00580FCC">
        <w:t xml:space="preserve"> until </w:t>
      </w:r>
      <w:r w:rsidR="002C1E0A">
        <w:t>the</w:t>
      </w:r>
      <w:r w:rsidR="00580FCC" w:rsidRPr="00580FCC">
        <w:t xml:space="preserve"> target conductan</w:t>
      </w:r>
      <w:r w:rsidR="00C74084">
        <w:t>c</w:t>
      </w:r>
      <w:r w:rsidR="00580FCC" w:rsidRPr="00580FCC">
        <w:t>e states</w:t>
      </w:r>
      <w:r w:rsidR="002C1E0A">
        <w:t xml:space="preserve"> were reached</w:t>
      </w:r>
      <w:r w:rsidR="00580FCC" w:rsidRPr="00580FCC">
        <w:t xml:space="preserve"> (5 nS, 10 nS, and 15 nS). The voltage pulses were sequentially applied while increasing the height from 4 V to 12 V until t</w:t>
      </w:r>
      <w:r w:rsidR="00C74084">
        <w:t>hey</w:t>
      </w:r>
      <w:r w:rsidR="00580FCC" w:rsidRPr="00580FCC">
        <w:t xml:space="preserve"> reach</w:t>
      </w:r>
      <w:r w:rsidR="00C74084">
        <w:t>ed</w:t>
      </w:r>
      <w:r w:rsidR="00580FCC" w:rsidRPr="00580FCC">
        <w:t xml:space="preserve"> the target conductances.</w:t>
      </w:r>
    </w:p>
    <w:p w14:paraId="5989AD25" w14:textId="035EC74E" w:rsidR="009E50E4" w:rsidRPr="009E50E4" w:rsidRDefault="009E50E4" w:rsidP="001960CF">
      <w:pPr>
        <w:spacing w:line="360" w:lineRule="auto"/>
        <w:rPr>
          <w:lang w:val="en-US"/>
        </w:rPr>
      </w:pPr>
    </w:p>
    <w:p w14:paraId="6610B687" w14:textId="77777777" w:rsidR="009E50E4" w:rsidRPr="009E50E4" w:rsidRDefault="009E50E4" w:rsidP="001960CF">
      <w:pPr>
        <w:spacing w:line="360" w:lineRule="auto"/>
        <w:rPr>
          <w:lang w:val="en-US"/>
        </w:rPr>
      </w:pPr>
    </w:p>
    <w:p w14:paraId="370303E2" w14:textId="09B8CAC0" w:rsidR="009E50E4" w:rsidRDefault="009E50E4">
      <w:pPr>
        <w:rPr>
          <w:lang w:val="en-US"/>
        </w:rPr>
      </w:pPr>
      <w:r>
        <w:rPr>
          <w:lang w:val="en-US"/>
        </w:rPr>
        <w:br w:type="page"/>
      </w:r>
    </w:p>
    <w:p w14:paraId="5AFD08BE" w14:textId="7F3A5183" w:rsidR="005A2F82" w:rsidRDefault="00065007" w:rsidP="00C74084">
      <w:pPr>
        <w:spacing w:line="360" w:lineRule="auto"/>
        <w:rPr>
          <w:rFonts w:eastAsiaTheme="minorEastAsia"/>
          <w:lang w:val="en-US" w:eastAsia="ko-KR"/>
        </w:rPr>
      </w:pPr>
      <w:r>
        <w:rPr>
          <w:rFonts w:eastAsiaTheme="minorEastAsia" w:hint="eastAsia"/>
          <w:b/>
          <w:lang w:val="en-US" w:eastAsia="ko-KR"/>
        </w:rPr>
        <w:lastRenderedPageBreak/>
        <w:t>S</w:t>
      </w:r>
      <w:r>
        <w:rPr>
          <w:rFonts w:eastAsiaTheme="minorEastAsia"/>
          <w:b/>
          <w:lang w:val="en-US" w:eastAsia="ko-KR"/>
        </w:rPr>
        <w:t>4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 w:rsidR="00C34AB3">
        <w:rPr>
          <w:rFonts w:eastAsiaTheme="minorEastAsia"/>
          <w:lang w:val="en-US" w:eastAsia="ko-KR"/>
        </w:rPr>
        <w:t>S</w:t>
      </w:r>
      <w:r>
        <w:rPr>
          <w:rFonts w:eastAsiaTheme="minorEastAsia"/>
          <w:lang w:val="en-US" w:eastAsia="ko-KR"/>
        </w:rPr>
        <w:t>imulation of a large-scale convolutional neural network</w:t>
      </w:r>
    </w:p>
    <w:p w14:paraId="6BF26CEB" w14:textId="77777777" w:rsidR="005A2F82" w:rsidRDefault="005A2F82" w:rsidP="005A2F82">
      <w:pPr>
        <w:rPr>
          <w:lang w:val="en-US"/>
        </w:rPr>
      </w:pPr>
    </w:p>
    <w:tbl>
      <w:tblPr>
        <w:tblW w:w="5651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6"/>
        <w:gridCol w:w="1181"/>
        <w:gridCol w:w="1131"/>
        <w:gridCol w:w="1131"/>
        <w:gridCol w:w="1132"/>
      </w:tblGrid>
      <w:tr w:rsidR="00411F5D" w:rsidRPr="00DD2DB5" w14:paraId="0A81F4D2" w14:textId="77777777" w:rsidTr="00C74084">
        <w:trPr>
          <w:trHeight w:val="232"/>
          <w:jc w:val="center"/>
        </w:trPr>
        <w:tc>
          <w:tcPr>
            <w:tcW w:w="2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14:paraId="4E49700D" w14:textId="6E4FB880" w:rsidR="00411F5D" w:rsidRPr="00BE62E2" w:rsidRDefault="00411F5D" w:rsidP="00C74084">
            <w:pPr>
              <w:jc w:val="center"/>
              <w:rPr>
                <w:rFonts w:eastAsiaTheme="minorEastAsia"/>
                <w:b/>
                <w:sz w:val="20"/>
                <w:szCs w:val="20"/>
                <w:lang w:val="en-US" w:eastAsia="ko-KR"/>
              </w:rPr>
            </w:pPr>
            <w:r>
              <w:rPr>
                <w:b/>
                <w:sz w:val="20"/>
                <w:szCs w:val="20"/>
                <w:lang w:val="en-US"/>
              </w:rPr>
              <w:t>Array Size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5C8626" w14:textId="0365FE8A" w:rsidR="00411F5D" w:rsidRPr="00BE62E2" w:rsidRDefault="00411F5D" w:rsidP="002B4440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1k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93616E" w14:textId="7AE2A74E" w:rsidR="00411F5D" w:rsidRPr="00BE62E2" w:rsidRDefault="00411F5D" w:rsidP="002B4440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2k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0D9C17" w14:textId="64395DDC" w:rsidR="00411F5D" w:rsidRPr="00BE62E2" w:rsidRDefault="00411F5D" w:rsidP="002B4440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4k</w:t>
            </w:r>
          </w:p>
        </w:tc>
      </w:tr>
      <w:tr w:rsidR="00411F5D" w:rsidRPr="00DD2DB5" w14:paraId="521CDCD9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99D13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Accuracy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5FB016B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F1 macro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723DB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0.8797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EB55E48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0.9372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EEC5B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0.9343</w:t>
            </w:r>
          </w:p>
        </w:tc>
      </w:tr>
      <w:tr w:rsidR="00411F5D" w:rsidRPr="00DD2DB5" w14:paraId="19248C51" w14:textId="77777777" w:rsidTr="00C74084">
        <w:trPr>
          <w:trHeight w:val="23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851546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20295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F1 micro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DEEFB5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0.9768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9ECB52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0.9878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8EAD71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0.9884</w:t>
            </w:r>
          </w:p>
        </w:tc>
      </w:tr>
      <w:tr w:rsidR="00411F5D" w:rsidRPr="00DD2DB5" w14:paraId="54F868D9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27C07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Conv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0F622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366D75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11E6D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D0941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</w:t>
            </w:r>
          </w:p>
        </w:tc>
      </w:tr>
      <w:tr w:rsidR="00411F5D" w:rsidRPr="00DD2DB5" w14:paraId="728EFA56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8DB3D4C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CB7F1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out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2D7D0E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75FA4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0F066D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</w:tr>
      <w:tr w:rsidR="00411F5D" w:rsidRPr="00DD2DB5" w14:paraId="4EA362C8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2269E9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9EEFA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25DC48C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49FCA3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6DC18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21</w:t>
            </w:r>
          </w:p>
        </w:tc>
      </w:tr>
      <w:tr w:rsidR="00411F5D" w:rsidRPr="00DD2DB5" w14:paraId="1EEF2ABD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1178E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Pool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59405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506297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7093B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1E0A2A3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9</w:t>
            </w:r>
          </w:p>
        </w:tc>
      </w:tr>
      <w:tr w:rsidR="00411F5D" w:rsidRPr="00DD2DB5" w14:paraId="73C21779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8474DA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Conv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27BEED1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85A34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CD52B4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EA899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</w:tr>
      <w:tr w:rsidR="00411F5D" w:rsidRPr="00DD2DB5" w14:paraId="747B1509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80B7105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FBB49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out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84BF4B8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F83E51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7B6C7D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16</w:t>
            </w:r>
          </w:p>
        </w:tc>
      </w:tr>
      <w:tr w:rsidR="00411F5D" w:rsidRPr="00DD2DB5" w14:paraId="1A6FEEA9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0E2F76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39EB1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FC551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159A36F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DF9CC3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23</w:t>
            </w:r>
          </w:p>
        </w:tc>
      </w:tr>
      <w:tr w:rsidR="00411F5D" w:rsidRPr="00DD2DB5" w14:paraId="7ECB2C68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2385DC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Pool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D3392B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44DDD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FF7C4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4FEE0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6</w:t>
            </w:r>
          </w:p>
        </w:tc>
      </w:tr>
      <w:tr w:rsidR="00411F5D" w:rsidRPr="00DD2DB5" w14:paraId="3AE0CB9F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738EB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Conv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35C7FD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145E46B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58967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922D65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16</w:t>
            </w:r>
          </w:p>
        </w:tc>
      </w:tr>
      <w:tr w:rsidR="00411F5D" w:rsidRPr="00DD2DB5" w14:paraId="16CE494F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CF05945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9D82FD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out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B6CBFF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BCD64B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75E13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</w:t>
            </w:r>
          </w:p>
        </w:tc>
      </w:tr>
      <w:tr w:rsidR="00411F5D" w:rsidRPr="00DD2DB5" w14:paraId="7EA915D1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2DF2343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558605C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758AE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5EBCD3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F7EBC9F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25</w:t>
            </w:r>
          </w:p>
        </w:tc>
      </w:tr>
      <w:tr w:rsidR="00411F5D" w:rsidRPr="00DD2DB5" w14:paraId="62FD0FDC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7B6F47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Pool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0CDC86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8E20AF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88D0C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FBE941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</w:t>
            </w:r>
          </w:p>
        </w:tc>
      </w:tr>
      <w:tr w:rsidR="00411F5D" w:rsidRPr="00DD2DB5" w14:paraId="7ABCB68E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56440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Conv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7BFFCF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1115E1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52C962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047D3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</w:t>
            </w:r>
          </w:p>
        </w:tc>
      </w:tr>
      <w:tr w:rsidR="00411F5D" w:rsidRPr="00DD2DB5" w14:paraId="50D4C15C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4B44D8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40E88F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out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CA90E33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92834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C3494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64</w:t>
            </w:r>
          </w:p>
        </w:tc>
      </w:tr>
      <w:tr w:rsidR="00411F5D" w:rsidRPr="00DD2DB5" w14:paraId="7413F7C8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D0AC23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C958A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75AB9A2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907A41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7AEF9F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27</w:t>
            </w:r>
          </w:p>
        </w:tc>
      </w:tr>
      <w:tr w:rsidR="00411F5D" w:rsidRPr="00DD2DB5" w14:paraId="441D81A2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159C2F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Pool</w:t>
            </w:r>
            <w:r>
              <w:rPr>
                <w:sz w:val="20"/>
                <w:szCs w:val="20"/>
                <w:lang w:val="en-US"/>
              </w:rPr>
              <w:t>.</w:t>
            </w: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15798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kernel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BE62E2">
              <w:rPr>
                <w:sz w:val="20"/>
                <w:szCs w:val="20"/>
                <w:lang w:val="en-US"/>
              </w:rPr>
              <w:t>size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FE45B08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68508B6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AC2C69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</w:t>
            </w:r>
          </w:p>
        </w:tc>
      </w:tr>
      <w:tr w:rsidR="00411F5D" w:rsidRPr="00DD2DB5" w14:paraId="25C2EC30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03077D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FC1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43181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FFB70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1D091D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128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BF396B1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320</w:t>
            </w:r>
          </w:p>
        </w:tc>
      </w:tr>
      <w:tr w:rsidR="00411F5D" w:rsidRPr="00DD2DB5" w14:paraId="22017D5E" w14:textId="77777777" w:rsidTr="00C74084">
        <w:trPr>
          <w:trHeight w:val="23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EBA1D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AB8122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out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9859D4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EFF29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13AEC2B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5</w:t>
            </w:r>
          </w:p>
        </w:tc>
      </w:tr>
      <w:tr w:rsidR="00411F5D" w:rsidRPr="00DD2DB5" w14:paraId="052B1F0E" w14:textId="77777777" w:rsidTr="00C74084">
        <w:trPr>
          <w:trHeight w:val="222"/>
          <w:jc w:val="center"/>
        </w:trPr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334402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FC2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C4D7CA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D976322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3C2E7D7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74510CE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</w:tr>
      <w:tr w:rsidR="00411F5D" w:rsidRPr="00DD2DB5" w14:paraId="0B151674" w14:textId="77777777" w:rsidTr="00C74084">
        <w:trPr>
          <w:trHeight w:val="232"/>
          <w:jc w:val="center"/>
        </w:trPr>
        <w:tc>
          <w:tcPr>
            <w:tcW w:w="107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531B4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94944D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  <w:r w:rsidRPr="00BE62E2">
              <w:rPr>
                <w:sz w:val="20"/>
                <w:szCs w:val="20"/>
                <w:lang w:val="en-US"/>
              </w:rPr>
              <w:t>out</w:t>
            </w: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AE19BE0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C25E90B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56A30D4" w14:textId="77777777" w:rsidR="00411F5D" w:rsidRPr="00BE62E2" w:rsidRDefault="00411F5D" w:rsidP="002B4440">
            <w:pPr>
              <w:rPr>
                <w:sz w:val="20"/>
                <w:szCs w:val="20"/>
                <w:lang w:val="en-US"/>
              </w:rPr>
            </w:pPr>
          </w:p>
        </w:tc>
      </w:tr>
      <w:tr w:rsidR="00411F5D" w:rsidRPr="00DD2DB5" w14:paraId="08DA4214" w14:textId="77777777" w:rsidTr="00C74084">
        <w:trPr>
          <w:trHeight w:val="232"/>
          <w:jc w:val="center"/>
        </w:trPr>
        <w:tc>
          <w:tcPr>
            <w:tcW w:w="2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30B0827" w14:textId="77777777" w:rsidR="00411F5D" w:rsidRPr="00BE62E2" w:rsidRDefault="00411F5D" w:rsidP="002B4440">
            <w:pPr>
              <w:rPr>
                <w:b/>
                <w:sz w:val="20"/>
                <w:szCs w:val="20"/>
                <w:lang w:val="en-US"/>
              </w:rPr>
            </w:pPr>
            <w:r w:rsidRPr="00BE62E2">
              <w:rPr>
                <w:b/>
                <w:sz w:val="20"/>
                <w:szCs w:val="20"/>
                <w:lang w:val="en-US"/>
              </w:rPr>
              <w:t>Parameters (#)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94499DC" w14:textId="77777777" w:rsidR="00411F5D" w:rsidRPr="00BE62E2" w:rsidRDefault="00411F5D" w:rsidP="002B4440">
            <w:pPr>
              <w:rPr>
                <w:b/>
                <w:sz w:val="20"/>
                <w:szCs w:val="20"/>
                <w:lang w:val="en-US"/>
              </w:rPr>
            </w:pPr>
            <w:r w:rsidRPr="00BE62E2">
              <w:rPr>
                <w:b/>
                <w:sz w:val="20"/>
                <w:szCs w:val="20"/>
                <w:lang w:val="en-US"/>
              </w:rPr>
              <w:t>407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CF50A7" w14:textId="77777777" w:rsidR="00411F5D" w:rsidRPr="00BE62E2" w:rsidRDefault="00411F5D" w:rsidP="002B4440">
            <w:pPr>
              <w:rPr>
                <w:b/>
                <w:sz w:val="20"/>
                <w:szCs w:val="20"/>
                <w:lang w:val="en-US"/>
              </w:rPr>
            </w:pPr>
            <w:r w:rsidRPr="00BE62E2">
              <w:rPr>
                <w:b/>
                <w:sz w:val="20"/>
                <w:szCs w:val="20"/>
                <w:lang w:val="en-US"/>
              </w:rPr>
              <w:t>943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561EA9" w14:textId="77777777" w:rsidR="00411F5D" w:rsidRPr="00BE62E2" w:rsidRDefault="00411F5D" w:rsidP="002B4440">
            <w:pPr>
              <w:rPr>
                <w:b/>
                <w:sz w:val="20"/>
                <w:szCs w:val="20"/>
                <w:lang w:val="en-US"/>
              </w:rPr>
            </w:pPr>
            <w:r w:rsidRPr="00BE62E2">
              <w:rPr>
                <w:b/>
                <w:sz w:val="20"/>
                <w:szCs w:val="20"/>
                <w:lang w:val="en-US"/>
              </w:rPr>
              <w:t>1901</w:t>
            </w:r>
          </w:p>
        </w:tc>
      </w:tr>
      <w:tr w:rsidR="00411F5D" w:rsidRPr="00DD2DB5" w14:paraId="57277262" w14:textId="77777777" w:rsidTr="00C74084">
        <w:trPr>
          <w:trHeight w:val="232"/>
          <w:jc w:val="center"/>
        </w:trPr>
        <w:tc>
          <w:tcPr>
            <w:tcW w:w="2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825BEE0" w14:textId="77777777" w:rsidR="00411F5D" w:rsidRPr="00986DD7" w:rsidRDefault="00411F5D" w:rsidP="002B4440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rFonts w:eastAsiaTheme="minorEastAsia" w:hint="eastAsia"/>
                <w:b/>
                <w:sz w:val="20"/>
                <w:szCs w:val="20"/>
                <w:lang w:val="en-US" w:eastAsia="ko-KR"/>
              </w:rPr>
              <w:t>N</w:t>
            </w:r>
            <w:r>
              <w:rPr>
                <w:rFonts w:eastAsiaTheme="minorEastAsia"/>
                <w:b/>
                <w:sz w:val="20"/>
                <w:szCs w:val="20"/>
                <w:lang w:val="en-US" w:eastAsia="ko-KR"/>
              </w:rPr>
              <w:t>umber of synapses (#)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B186767" w14:textId="77777777" w:rsidR="00411F5D" w:rsidRPr="00BE62E2" w:rsidRDefault="00411F5D" w:rsidP="002B4440">
            <w:pPr>
              <w:rPr>
                <w:rFonts w:eastAsiaTheme="minorEastAsia"/>
                <w:b/>
                <w:sz w:val="20"/>
                <w:szCs w:val="20"/>
                <w:lang w:val="en-US" w:eastAsia="ko-KR"/>
              </w:rPr>
            </w:pPr>
            <w:r>
              <w:rPr>
                <w:rFonts w:eastAsiaTheme="minorEastAsia" w:hint="eastAsia"/>
                <w:b/>
                <w:sz w:val="20"/>
                <w:szCs w:val="20"/>
                <w:lang w:val="en-US" w:eastAsia="ko-KR"/>
              </w:rPr>
              <w:t>8</w:t>
            </w:r>
            <w:r>
              <w:rPr>
                <w:rFonts w:eastAsiaTheme="minorEastAsia"/>
                <w:b/>
                <w:sz w:val="20"/>
                <w:szCs w:val="20"/>
                <w:lang w:val="en-US" w:eastAsia="ko-KR"/>
              </w:rPr>
              <w:t>14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2438D99" w14:textId="77777777" w:rsidR="00411F5D" w:rsidRPr="00BE62E2" w:rsidRDefault="00411F5D" w:rsidP="002B4440">
            <w:pPr>
              <w:rPr>
                <w:rFonts w:eastAsiaTheme="minorEastAsia"/>
                <w:b/>
                <w:sz w:val="20"/>
                <w:szCs w:val="20"/>
                <w:lang w:val="en-US" w:eastAsia="ko-KR"/>
              </w:rPr>
            </w:pPr>
            <w:r>
              <w:rPr>
                <w:rFonts w:eastAsiaTheme="minorEastAsia" w:hint="eastAsia"/>
                <w:b/>
                <w:sz w:val="20"/>
                <w:szCs w:val="20"/>
                <w:lang w:val="en-US" w:eastAsia="ko-KR"/>
              </w:rPr>
              <w:t>1</w:t>
            </w:r>
            <w:r>
              <w:rPr>
                <w:rFonts w:eastAsiaTheme="minorEastAsia"/>
                <w:b/>
                <w:sz w:val="20"/>
                <w:szCs w:val="20"/>
                <w:lang w:val="en-US" w:eastAsia="ko-KR"/>
              </w:rPr>
              <w:t>886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49BDC61" w14:textId="77777777" w:rsidR="00411F5D" w:rsidRPr="00BE62E2" w:rsidRDefault="00411F5D" w:rsidP="002B4440">
            <w:pPr>
              <w:rPr>
                <w:rFonts w:eastAsiaTheme="minorEastAsia"/>
                <w:b/>
                <w:sz w:val="20"/>
                <w:szCs w:val="20"/>
                <w:lang w:val="en-US" w:eastAsia="ko-KR"/>
              </w:rPr>
            </w:pPr>
            <w:r>
              <w:rPr>
                <w:rFonts w:eastAsiaTheme="minorEastAsia" w:hint="eastAsia"/>
                <w:b/>
                <w:sz w:val="20"/>
                <w:szCs w:val="20"/>
                <w:lang w:val="en-US" w:eastAsia="ko-KR"/>
              </w:rPr>
              <w:t>3</w:t>
            </w:r>
            <w:r>
              <w:rPr>
                <w:rFonts w:eastAsiaTheme="minorEastAsia"/>
                <w:b/>
                <w:sz w:val="20"/>
                <w:szCs w:val="20"/>
                <w:lang w:val="en-US" w:eastAsia="ko-KR"/>
              </w:rPr>
              <w:t>802</w:t>
            </w:r>
          </w:p>
        </w:tc>
      </w:tr>
    </w:tbl>
    <w:p w14:paraId="1F5BF2FE" w14:textId="77777777" w:rsidR="005A2F82" w:rsidRDefault="005A2F82" w:rsidP="00890F08">
      <w:pPr>
        <w:spacing w:line="360" w:lineRule="auto"/>
        <w:rPr>
          <w:lang w:val="en-US"/>
        </w:rPr>
      </w:pPr>
    </w:p>
    <w:p w14:paraId="2585C880" w14:textId="654D5CFC" w:rsidR="005A2F82" w:rsidRPr="00986DD7" w:rsidRDefault="005A2F82" w:rsidP="005A2F82">
      <w:pPr>
        <w:spacing w:line="360" w:lineRule="auto"/>
        <w:jc w:val="both"/>
        <w:rPr>
          <w:lang w:val="en-US"/>
        </w:rPr>
      </w:pPr>
      <w:r w:rsidRPr="00986DD7">
        <w:rPr>
          <w:b/>
          <w:bCs/>
        </w:rPr>
        <w:t xml:space="preserve">Supplementary Table </w:t>
      </w:r>
      <w:r>
        <w:rPr>
          <w:b/>
          <w:bCs/>
        </w:rPr>
        <w:t>3</w:t>
      </w:r>
      <w:r w:rsidRPr="00986DD7">
        <w:rPr>
          <w:b/>
          <w:bCs/>
        </w:rPr>
        <w:t xml:space="preserve"> </w:t>
      </w:r>
      <w:r w:rsidRPr="004F4526">
        <w:rPr>
          <w:lang w:val="en-US"/>
        </w:rPr>
        <w:t xml:space="preserve">In the investigation of </w:t>
      </w:r>
      <w:r>
        <w:rPr>
          <w:lang w:val="en-US"/>
        </w:rPr>
        <w:t>scale</w:t>
      </w:r>
      <w:r w:rsidR="00F860BA">
        <w:rPr>
          <w:lang w:val="en-US"/>
        </w:rPr>
        <w:t>d</w:t>
      </w:r>
      <w:r>
        <w:rPr>
          <w:lang w:val="en-US"/>
        </w:rPr>
        <w:t xml:space="preserve">-up </w:t>
      </w:r>
      <w:r w:rsidRPr="004F4526">
        <w:rPr>
          <w:lang w:val="en-US"/>
        </w:rPr>
        <w:t xml:space="preserve">1D convolutional neural network (1D CNN) model architectures, diverse configurations incorporating array </w:t>
      </w:r>
      <w:r w:rsidR="00F32497">
        <w:rPr>
          <w:lang w:val="en-US"/>
        </w:rPr>
        <w:t>size</w:t>
      </w:r>
      <w:r w:rsidRPr="004F4526">
        <w:rPr>
          <w:lang w:val="en-US"/>
        </w:rPr>
        <w:t xml:space="preserve"> have been explored. These architectures are </w:t>
      </w:r>
      <w:r>
        <w:rPr>
          <w:lang w:val="en-US"/>
        </w:rPr>
        <w:t>designed</w:t>
      </w:r>
      <w:r w:rsidRPr="004F4526">
        <w:rPr>
          <w:lang w:val="en-US"/>
        </w:rPr>
        <w:t xml:space="preserve"> </w:t>
      </w:r>
      <w:r w:rsidR="00C74084">
        <w:rPr>
          <w:lang w:val="en-US"/>
        </w:rPr>
        <w:t>to control</w:t>
      </w:r>
      <w:r w:rsidRPr="004F4526">
        <w:rPr>
          <w:lang w:val="en-US"/>
        </w:rPr>
        <w:t xml:space="preserve"> the </w:t>
      </w:r>
      <w:r>
        <w:rPr>
          <w:lang w:val="en-US"/>
        </w:rPr>
        <w:t>number</w:t>
      </w:r>
      <w:r w:rsidRPr="004F4526">
        <w:rPr>
          <w:lang w:val="en-US"/>
        </w:rPr>
        <w:t xml:space="preserve"> of convolutional and pooling layers, as well as fully</w:t>
      </w:r>
      <w:r w:rsidR="00BB62CA">
        <w:rPr>
          <w:lang w:val="en-US"/>
        </w:rPr>
        <w:t xml:space="preserve"> </w:t>
      </w:r>
      <w:r w:rsidRPr="004F4526">
        <w:rPr>
          <w:lang w:val="en-US"/>
        </w:rPr>
        <w:t>connected layers,</w:t>
      </w:r>
      <w:r w:rsidR="00D85782">
        <w:rPr>
          <w:lang w:val="en-US"/>
        </w:rPr>
        <w:t xml:space="preserve"> ensuring</w:t>
      </w:r>
      <w:r w:rsidRPr="004F4526">
        <w:rPr>
          <w:lang w:val="en-US"/>
        </w:rPr>
        <w:t xml:space="preserve"> compatibility with the array </w:t>
      </w:r>
      <w:r w:rsidR="00093DA3">
        <w:rPr>
          <w:lang w:val="en-US"/>
        </w:rPr>
        <w:t>size</w:t>
      </w:r>
      <w:r w:rsidR="00D85782">
        <w:rPr>
          <w:lang w:val="en-US"/>
        </w:rPr>
        <w:t>. Notably, the required number of</w:t>
      </w:r>
      <w:r w:rsidRPr="004F4526">
        <w:rPr>
          <w:lang w:val="en-US"/>
        </w:rPr>
        <w:t xml:space="preserve"> </w:t>
      </w:r>
      <w:r>
        <w:rPr>
          <w:lang w:val="en-US"/>
        </w:rPr>
        <w:t xml:space="preserve">synapses </w:t>
      </w:r>
      <w:r w:rsidR="00F860BA">
        <w:rPr>
          <w:lang w:val="en-US"/>
        </w:rPr>
        <w:t xml:space="preserve">is </w:t>
      </w:r>
      <w:r w:rsidR="00C74084">
        <w:rPr>
          <w:lang w:val="en-US"/>
        </w:rPr>
        <w:t>double</w:t>
      </w:r>
      <w:r w:rsidR="00F860BA">
        <w:rPr>
          <w:lang w:val="en-US"/>
        </w:rPr>
        <w:t>d</w:t>
      </w:r>
      <w:r w:rsidR="00D85782">
        <w:rPr>
          <w:lang w:val="en-US"/>
        </w:rPr>
        <w:t xml:space="preserve"> to accommodate</w:t>
      </w:r>
      <w:r w:rsidR="00093DA3">
        <w:rPr>
          <w:lang w:val="en-US"/>
        </w:rPr>
        <w:t xml:space="preserve"> b</w:t>
      </w:r>
      <w:r w:rsidR="00093DA3" w:rsidRPr="004F4526">
        <w:rPr>
          <w:lang w:val="en-US"/>
        </w:rPr>
        <w:t>oth positive and negative weight values</w:t>
      </w:r>
      <w:r w:rsidRPr="004F4526">
        <w:rPr>
          <w:lang w:val="en-US"/>
        </w:rPr>
        <w:t>.</w:t>
      </w:r>
      <w:r w:rsidR="00D85782">
        <w:rPr>
          <w:lang w:val="en-US"/>
        </w:rPr>
        <w:t xml:space="preserve"> For example, a 2k-sized array can hold 1000 parameters, which is suitable for operating the proposed 2k model architectures.</w:t>
      </w:r>
    </w:p>
    <w:p w14:paraId="1869A241" w14:textId="77777777" w:rsidR="005A2F82" w:rsidRPr="00DF3C22" w:rsidRDefault="005A2F82" w:rsidP="005A2F82">
      <w:pPr>
        <w:rPr>
          <w:lang w:val="en-US"/>
        </w:rPr>
      </w:pPr>
    </w:p>
    <w:p w14:paraId="18012701" w14:textId="77777777" w:rsidR="00ED288F" w:rsidRDefault="005A2F82">
      <w:pPr>
        <w:rPr>
          <w:lang w:val="en-US"/>
        </w:rPr>
      </w:pPr>
      <w:r>
        <w:rPr>
          <w:lang w:val="en-US"/>
        </w:rPr>
        <w:br w:type="page"/>
      </w:r>
    </w:p>
    <w:p w14:paraId="249AC871" w14:textId="13882E76" w:rsidR="00ED288F" w:rsidRDefault="00ED288F" w:rsidP="00ED288F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A6B13D8" wp14:editId="4DCD2617">
            <wp:extent cx="4607780" cy="1805628"/>
            <wp:effectExtent l="0" t="0" r="2540" b="4445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61114" cy="182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6DD21" w14:textId="77777777" w:rsidR="00ED288F" w:rsidRDefault="00ED288F">
      <w:pPr>
        <w:rPr>
          <w:lang w:val="en-US"/>
        </w:rPr>
      </w:pPr>
    </w:p>
    <w:p w14:paraId="6F0A6CD4" w14:textId="77777777" w:rsidR="007D7927" w:rsidRPr="009E50E4" w:rsidRDefault="007D7927" w:rsidP="007D7927">
      <w:pPr>
        <w:spacing w:line="360" w:lineRule="auto"/>
        <w:jc w:val="both"/>
        <w:rPr>
          <w:lang w:val="en-US"/>
        </w:rPr>
      </w:pPr>
      <w:r w:rsidRPr="009E50E4">
        <w:rPr>
          <w:b/>
          <w:bCs/>
        </w:rPr>
        <w:t xml:space="preserve">Supplementary Figure </w:t>
      </w:r>
      <w:r>
        <w:rPr>
          <w:b/>
          <w:bCs/>
        </w:rPr>
        <w:t>9</w:t>
      </w:r>
      <w:r w:rsidRPr="009E50E4">
        <w:rPr>
          <w:b/>
          <w:bCs/>
        </w:rPr>
        <w:t xml:space="preserve"> </w:t>
      </w:r>
      <w:r w:rsidRPr="00D23906">
        <w:rPr>
          <w:rFonts w:eastAsiaTheme="minorEastAsia" w:cstheme="minorBidi"/>
          <w:bCs/>
          <w:color w:val="000000" w:themeColor="text1"/>
          <w:kern w:val="24"/>
        </w:rPr>
        <w:t xml:space="preserve">Confusion matrix </w:t>
      </w:r>
      <w:r>
        <w:rPr>
          <w:rFonts w:eastAsiaTheme="minorEastAsia" w:cstheme="minorBidi"/>
          <w:bCs/>
          <w:color w:val="000000" w:themeColor="text1"/>
          <w:kern w:val="24"/>
        </w:rPr>
        <w:t>of the 2k model</w:t>
      </w:r>
      <w:r w:rsidRPr="00D23906">
        <w:rPr>
          <w:rFonts w:eastAsiaTheme="minorEastAsia" w:cstheme="minorBidi"/>
          <w:bCs/>
          <w:color w:val="000000" w:themeColor="text1"/>
          <w:kern w:val="24"/>
        </w:rPr>
        <w:t>.</w:t>
      </w:r>
    </w:p>
    <w:p w14:paraId="375FC3D0" w14:textId="77777777" w:rsidR="00ED288F" w:rsidRPr="00ED288F" w:rsidRDefault="00ED288F">
      <w:pPr>
        <w:rPr>
          <w:lang w:val="en-US"/>
        </w:rPr>
      </w:pPr>
    </w:p>
    <w:p w14:paraId="2DD9A343" w14:textId="77777777" w:rsidR="00ED288F" w:rsidRDefault="00ED288F">
      <w:pPr>
        <w:rPr>
          <w:lang w:val="en-US"/>
        </w:rPr>
      </w:pPr>
    </w:p>
    <w:p w14:paraId="217790C4" w14:textId="77777777" w:rsidR="00ED288F" w:rsidRDefault="00ED288F">
      <w:pPr>
        <w:rPr>
          <w:lang w:val="en-US"/>
        </w:rPr>
      </w:pPr>
    </w:p>
    <w:p w14:paraId="36D521A8" w14:textId="77777777" w:rsidR="00ED288F" w:rsidRDefault="00ED288F">
      <w:pPr>
        <w:rPr>
          <w:lang w:val="en-US"/>
        </w:rPr>
      </w:pPr>
    </w:p>
    <w:p w14:paraId="20ECFDD4" w14:textId="77777777" w:rsidR="00ED288F" w:rsidRDefault="00ED288F">
      <w:pPr>
        <w:rPr>
          <w:lang w:val="en-US"/>
        </w:rPr>
      </w:pPr>
    </w:p>
    <w:p w14:paraId="27826398" w14:textId="2978F8C9" w:rsidR="00ED288F" w:rsidRDefault="00ED288F">
      <w:pPr>
        <w:rPr>
          <w:lang w:val="en-US"/>
        </w:rPr>
      </w:pPr>
      <w:r>
        <w:rPr>
          <w:lang w:val="en-US"/>
        </w:rPr>
        <w:br w:type="page"/>
      </w:r>
    </w:p>
    <w:p w14:paraId="472195FA" w14:textId="3B237489" w:rsidR="00A61F45" w:rsidRDefault="00EF1455" w:rsidP="00C74084">
      <w:pPr>
        <w:spacing w:line="360" w:lineRule="auto"/>
        <w:rPr>
          <w:rFonts w:eastAsiaTheme="minorEastAsia"/>
          <w:lang w:val="en-US" w:eastAsia="ko-KR"/>
        </w:rPr>
      </w:pPr>
      <w:r>
        <w:rPr>
          <w:rFonts w:eastAsiaTheme="minorEastAsia" w:hint="eastAsia"/>
          <w:b/>
          <w:lang w:val="en-US" w:eastAsia="ko-KR"/>
        </w:rPr>
        <w:lastRenderedPageBreak/>
        <w:t>S</w:t>
      </w:r>
      <w:r>
        <w:rPr>
          <w:rFonts w:eastAsiaTheme="minorEastAsia"/>
          <w:b/>
          <w:lang w:val="en-US" w:eastAsia="ko-KR"/>
        </w:rPr>
        <w:t>5</w:t>
      </w:r>
      <w:r w:rsidRPr="00D73DC2">
        <w:rPr>
          <w:rFonts w:eastAsiaTheme="minorEastAsia"/>
          <w:b/>
          <w:lang w:val="en-US" w:eastAsia="ko-KR"/>
        </w:rPr>
        <w:t>.</w:t>
      </w:r>
      <w:r>
        <w:rPr>
          <w:rFonts w:eastAsiaTheme="minorEastAsia"/>
          <w:b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Energy consumption and latency comparisons between digital approaches and f-MDPE</w:t>
      </w:r>
      <w:r w:rsidRPr="00D73DC2">
        <w:rPr>
          <w:rFonts w:eastAsiaTheme="minorEastAsia"/>
          <w:lang w:val="en-US" w:eastAsia="ko-KR"/>
        </w:rPr>
        <w:t xml:space="preserve"> </w:t>
      </w:r>
    </w:p>
    <w:p w14:paraId="5A3A9019" w14:textId="77777777" w:rsidR="00A61F45" w:rsidRDefault="00A61F45" w:rsidP="00C74084">
      <w:pPr>
        <w:spacing w:line="360" w:lineRule="auto"/>
        <w:rPr>
          <w:rFonts w:eastAsiaTheme="minorEastAsia"/>
          <w:lang w:val="en-US" w:eastAsia="ko-KR"/>
        </w:rPr>
      </w:pPr>
    </w:p>
    <w:tbl>
      <w:tblPr>
        <w:tblW w:w="9072" w:type="dxa"/>
        <w:tblInd w:w="-1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98"/>
        <w:gridCol w:w="1170"/>
        <w:gridCol w:w="1418"/>
        <w:gridCol w:w="1701"/>
        <w:gridCol w:w="1984"/>
        <w:gridCol w:w="1701"/>
      </w:tblGrid>
      <w:tr w:rsidR="00A61F45" w:rsidRPr="005D26AD" w14:paraId="60628E0F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FF5F779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Layer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A23AD22" w14:textId="77777777" w:rsidR="00A61F45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Input</w:t>
            </w:r>
          </w:p>
          <w:p w14:paraId="05B5B278" w14:textId="77777777" w:rsidR="00A61F45" w:rsidRPr="00BE62E2" w:rsidRDefault="00A61F45" w:rsidP="002B4440">
            <w:pPr>
              <w:spacing w:line="360" w:lineRule="auto"/>
              <w:jc w:val="center"/>
              <w:rPr>
                <w:rFonts w:eastAsiaTheme="minorEastAsia"/>
                <w:b/>
                <w:sz w:val="22"/>
                <w:lang w:val="en-US" w:eastAsia="ko-KR"/>
              </w:rPr>
            </w:pPr>
            <w:r>
              <w:rPr>
                <w:rFonts w:eastAsiaTheme="minorEastAsia" w:hint="eastAsia"/>
                <w:b/>
                <w:sz w:val="22"/>
                <w:lang w:val="en-US" w:eastAsia="ko-KR"/>
              </w:rPr>
              <w:t>C</w:t>
            </w:r>
            <w:r>
              <w:rPr>
                <w:rFonts w:eastAsiaTheme="minorEastAsia"/>
                <w:b/>
                <w:sz w:val="22"/>
                <w:lang w:val="en-US" w:eastAsia="ko-KR"/>
              </w:rPr>
              <w:t>hannel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68C5327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Parameters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05EC36D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Multiplicati</w:t>
            </w:r>
            <w:r>
              <w:rPr>
                <w:b/>
                <w:sz w:val="22"/>
                <w:lang w:val="en-US"/>
              </w:rPr>
              <w:t>o</w:t>
            </w:r>
            <w:r w:rsidRPr="005D26AD">
              <w:rPr>
                <w:b/>
                <w:sz w:val="22"/>
                <w:lang w:val="en-US"/>
              </w:rPr>
              <w:t xml:space="preserve">ns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E7C18A4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Average weight of parameters (nS)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9CA4914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 xml:space="preserve">Remarks </w:t>
            </w:r>
          </w:p>
        </w:tc>
      </w:tr>
      <w:tr w:rsidR="00A61F45" w:rsidRPr="005D26AD" w14:paraId="1FD14990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FF0B0CA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Input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FBAF8F9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300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2EE15CB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2C6BC1A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D2B037E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6631CEA4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</w:p>
        </w:tc>
      </w:tr>
      <w:tr w:rsidR="00A61F45" w:rsidRPr="005D26AD" w14:paraId="6D6E1DE0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AFFE6F0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64B65EC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300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591D552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6B16250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25,</w:t>
            </w:r>
            <w:r>
              <w:rPr>
                <w:sz w:val="22"/>
                <w:lang w:val="en-US"/>
              </w:rPr>
              <w:t>875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E156165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6.417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5461A5D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Convolution and Max-pooling</w:t>
            </w:r>
          </w:p>
        </w:tc>
      </w:tr>
      <w:tr w:rsidR="00A61F45" w:rsidRPr="005D26AD" w14:paraId="297889F8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47D0E24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C9446FB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300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F73E51A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C28C8B9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2</w:t>
            </w:r>
            <w:r>
              <w:rPr>
                <w:sz w:val="22"/>
                <w:lang w:val="en-US"/>
              </w:rPr>
              <w:t>8</w:t>
            </w:r>
            <w:r w:rsidRPr="000B67F4">
              <w:rPr>
                <w:sz w:val="22"/>
                <w:lang w:val="en-US"/>
              </w:rPr>
              <w:t>,</w:t>
            </w:r>
            <w:r>
              <w:rPr>
                <w:sz w:val="22"/>
                <w:lang w:val="en-US"/>
              </w:rPr>
              <w:t>752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3A9367B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6.116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D9BB4EC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Convolution and Max-pooling</w:t>
            </w:r>
          </w:p>
        </w:tc>
      </w:tr>
      <w:tr w:rsidR="00A61F45" w:rsidRPr="005D26AD" w14:paraId="65F6707B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051A678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76C05FD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288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62E7DD1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5</w:t>
            </w:r>
            <w:r>
              <w:rPr>
                <w:sz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09DC2FE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15,168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6F4E8514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3.452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2544561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Convolution and Max-pooling</w:t>
            </w:r>
          </w:p>
        </w:tc>
      </w:tr>
      <w:tr w:rsidR="00A61F45" w:rsidRPr="005D26AD" w14:paraId="700972BC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A45FB25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4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9C099D4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192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CDA1642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5</w:t>
            </w:r>
            <w:r>
              <w:rPr>
                <w:sz w:val="22"/>
                <w:lang w:val="en-US"/>
              </w:rPr>
              <w:t>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594BD51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10,</w:t>
            </w:r>
            <w:r>
              <w:rPr>
                <w:sz w:val="22"/>
                <w:lang w:val="en-US"/>
              </w:rPr>
              <w:t>880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62F9003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1.867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9B496CA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Convolution and Max-pooling</w:t>
            </w:r>
          </w:p>
        </w:tc>
      </w:tr>
      <w:tr w:rsidR="00A61F45" w:rsidRPr="005D26AD" w14:paraId="36B3577B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5838EB5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5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3068BB3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128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D2A129D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640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21900E7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640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4447F1A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7.958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2CCD279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Fully connected</w:t>
            </w:r>
          </w:p>
        </w:tc>
      </w:tr>
      <w:tr w:rsidR="00A61F45" w:rsidRPr="005D26AD" w14:paraId="68B70525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92FD657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Output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B3E741D" w14:textId="77777777" w:rsidR="00A61F45" w:rsidRPr="000B67F4" w:rsidRDefault="00A61F45" w:rsidP="002B4440">
            <w:pPr>
              <w:spacing w:line="360" w:lineRule="auto"/>
              <w:jc w:val="center"/>
              <w:rPr>
                <w:sz w:val="22"/>
                <w:lang w:val="en-US"/>
              </w:rPr>
            </w:pPr>
            <w:r w:rsidRPr="000B67F4">
              <w:rPr>
                <w:sz w:val="22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5F95255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48D83988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A23E828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E8E0087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</w:p>
        </w:tc>
      </w:tr>
      <w:tr w:rsidR="00A61F45" w:rsidRPr="005D26AD" w14:paraId="008AC82C" w14:textId="77777777" w:rsidTr="002B4440">
        <w:trPr>
          <w:trHeight w:val="397"/>
        </w:trPr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04D4EEE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SUM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40D9EF48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3BD6970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9</w:t>
            </w:r>
            <w:r>
              <w:rPr>
                <w:b/>
                <w:sz w:val="22"/>
                <w:lang w:val="en-US"/>
              </w:rPr>
              <w:t>43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4829DB8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81,315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1E95FE0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  <w:r w:rsidRPr="005D26AD">
              <w:rPr>
                <w:b/>
                <w:sz w:val="22"/>
                <w:lang w:val="en-US"/>
              </w:rPr>
              <w:t>5.1</w:t>
            </w:r>
            <w:r>
              <w:rPr>
                <w:b/>
                <w:sz w:val="22"/>
                <w:lang w:val="en-US"/>
              </w:rPr>
              <w:t>61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11011E2" w14:textId="77777777" w:rsidR="00A61F45" w:rsidRPr="005D26AD" w:rsidRDefault="00A61F45" w:rsidP="002B4440">
            <w:pPr>
              <w:spacing w:line="360" w:lineRule="auto"/>
              <w:jc w:val="center"/>
              <w:rPr>
                <w:b/>
                <w:sz w:val="22"/>
                <w:lang w:val="en-US"/>
              </w:rPr>
            </w:pPr>
          </w:p>
        </w:tc>
      </w:tr>
    </w:tbl>
    <w:p w14:paraId="672DF4E2" w14:textId="77777777" w:rsidR="00A61F45" w:rsidRPr="001960CF" w:rsidRDefault="00A61F45" w:rsidP="00A61F45">
      <w:pPr>
        <w:spacing w:line="360" w:lineRule="auto"/>
        <w:rPr>
          <w:lang w:val="en-US"/>
        </w:rPr>
      </w:pPr>
    </w:p>
    <w:p w14:paraId="69186515" w14:textId="081CA3E1" w:rsidR="00A61F45" w:rsidRPr="001960CF" w:rsidRDefault="00A61F45" w:rsidP="00A61F45">
      <w:pPr>
        <w:spacing w:line="360" w:lineRule="auto"/>
        <w:jc w:val="both"/>
        <w:rPr>
          <w:lang w:val="en-US"/>
        </w:rPr>
      </w:pPr>
      <w:r>
        <w:rPr>
          <w:b/>
          <w:bCs/>
        </w:rPr>
        <w:t>Supplementary Table 4</w:t>
      </w:r>
      <w:r w:rsidRPr="001960CF">
        <w:rPr>
          <w:b/>
          <w:bCs/>
        </w:rPr>
        <w:t xml:space="preserve"> </w:t>
      </w:r>
      <w:r w:rsidRPr="00BE62E2">
        <w:rPr>
          <w:bCs/>
        </w:rPr>
        <w:t>Detail</w:t>
      </w:r>
      <w:r>
        <w:rPr>
          <w:bCs/>
        </w:rPr>
        <w:t>ed</w:t>
      </w:r>
      <w:r>
        <w:rPr>
          <w:b/>
          <w:bCs/>
        </w:rPr>
        <w:t xml:space="preserve"> </w:t>
      </w:r>
      <w:r>
        <w:rPr>
          <w:lang w:val="en-US"/>
        </w:rPr>
        <w:t>a</w:t>
      </w:r>
      <w:r w:rsidRPr="001960CF">
        <w:rPr>
          <w:lang w:val="en-US"/>
        </w:rPr>
        <w:t xml:space="preserve">rchitecture of </w:t>
      </w:r>
      <w:r w:rsidR="00BB62CA">
        <w:rPr>
          <w:lang w:val="en-US"/>
        </w:rPr>
        <w:t xml:space="preserve">the </w:t>
      </w:r>
      <w:r>
        <w:rPr>
          <w:lang w:val="en-US"/>
        </w:rPr>
        <w:t>2</w:t>
      </w:r>
      <w:r w:rsidR="005169D1">
        <w:rPr>
          <w:lang w:val="en-US"/>
        </w:rPr>
        <w:t xml:space="preserve">k </w:t>
      </w:r>
      <w:r>
        <w:rPr>
          <w:lang w:val="en-US"/>
        </w:rPr>
        <w:t xml:space="preserve">model with </w:t>
      </w:r>
      <w:r w:rsidR="00C74084">
        <w:rPr>
          <w:lang w:val="en-US"/>
        </w:rPr>
        <w:t xml:space="preserve">the </w:t>
      </w:r>
      <w:r>
        <w:rPr>
          <w:lang w:val="en-US"/>
        </w:rPr>
        <w:t>number of multiplication</w:t>
      </w:r>
      <w:r w:rsidR="00BB62CA">
        <w:rPr>
          <w:lang w:val="en-US"/>
        </w:rPr>
        <w:t xml:space="preserve"> operations</w:t>
      </w:r>
      <w:r>
        <w:rPr>
          <w:lang w:val="en-US"/>
        </w:rPr>
        <w:t xml:space="preserve"> and average weight of </w:t>
      </w:r>
      <w:r w:rsidR="00BB62CA">
        <w:rPr>
          <w:lang w:val="en-US"/>
        </w:rPr>
        <w:t xml:space="preserve">the </w:t>
      </w:r>
      <w:r>
        <w:rPr>
          <w:lang w:val="en-US"/>
        </w:rPr>
        <w:t>parameters for calculating energy consumption.</w:t>
      </w:r>
    </w:p>
    <w:p w14:paraId="67EAB9E8" w14:textId="77777777" w:rsidR="00A61F45" w:rsidRPr="00986DD7" w:rsidRDefault="00A61F45" w:rsidP="00A61F45">
      <w:pPr>
        <w:spacing w:line="360" w:lineRule="auto"/>
        <w:jc w:val="both"/>
        <w:rPr>
          <w:lang w:val="en-US"/>
        </w:rPr>
      </w:pPr>
    </w:p>
    <w:p w14:paraId="245B3F1F" w14:textId="3B0EB05A" w:rsidR="001960CF" w:rsidRPr="001960CF" w:rsidRDefault="00A61F45" w:rsidP="00C74084">
      <w:pPr>
        <w:spacing w:line="360" w:lineRule="auto"/>
        <w:rPr>
          <w:lang w:val="en-US"/>
        </w:rPr>
      </w:pPr>
      <w:r w:rsidRPr="001960CF">
        <w:rPr>
          <w:lang w:val="en-US"/>
        </w:rPr>
        <w:br w:type="page"/>
      </w:r>
    </w:p>
    <w:p w14:paraId="5FBA2F5A" w14:textId="18D1FBCF" w:rsidR="001960CF" w:rsidRPr="001960CF" w:rsidRDefault="00B54198" w:rsidP="001960CF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5616418" wp14:editId="52E8E3DC">
            <wp:extent cx="5760720" cy="2378710"/>
            <wp:effectExtent l="0" t="0" r="0" b="254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53C9E" w14:textId="77777777" w:rsidR="00F1612F" w:rsidRDefault="00F1612F" w:rsidP="001960CF">
      <w:pPr>
        <w:spacing w:line="360" w:lineRule="auto"/>
        <w:jc w:val="both"/>
        <w:rPr>
          <w:b/>
          <w:bCs/>
        </w:rPr>
      </w:pPr>
    </w:p>
    <w:p w14:paraId="3F5C51F0" w14:textId="7EAF8943" w:rsidR="001960CF" w:rsidRPr="001960CF" w:rsidRDefault="005D26AD" w:rsidP="001960CF">
      <w:pPr>
        <w:spacing w:line="360" w:lineRule="auto"/>
        <w:jc w:val="both"/>
        <w:rPr>
          <w:lang w:val="en-US"/>
        </w:rPr>
      </w:pPr>
      <w:r>
        <w:rPr>
          <w:b/>
          <w:bCs/>
        </w:rPr>
        <w:t xml:space="preserve">Supplementary </w:t>
      </w:r>
      <w:r w:rsidRPr="001960CF">
        <w:rPr>
          <w:b/>
          <w:bCs/>
        </w:rPr>
        <w:t>Fig</w:t>
      </w:r>
      <w:r w:rsidR="00C87238">
        <w:rPr>
          <w:b/>
          <w:bCs/>
        </w:rPr>
        <w:t>ure</w:t>
      </w:r>
      <w:r w:rsidRPr="001960CF">
        <w:rPr>
          <w:b/>
          <w:bCs/>
        </w:rPr>
        <w:t xml:space="preserve"> </w:t>
      </w:r>
      <w:r w:rsidR="00413904">
        <w:rPr>
          <w:b/>
          <w:bCs/>
        </w:rPr>
        <w:t>10</w:t>
      </w:r>
      <w:r w:rsidR="00413904" w:rsidRPr="001960CF">
        <w:rPr>
          <w:b/>
          <w:bCs/>
        </w:rPr>
        <w:t xml:space="preserve"> </w:t>
      </w:r>
      <w:r w:rsidR="001960CF" w:rsidRPr="001960CF">
        <w:t xml:space="preserve">Read latency of the CTM device. </w:t>
      </w:r>
      <w:r w:rsidR="00867ECC">
        <w:t xml:space="preserve">(a) Measured capacitance of the device (5.3 pF). (b) </w:t>
      </w:r>
      <w:r w:rsidR="001960CF" w:rsidRPr="001960CF">
        <w:t xml:space="preserve">Measured and simulated currents under </w:t>
      </w:r>
      <w:r w:rsidR="00BB62CA">
        <w:t xml:space="preserve">a </w:t>
      </w:r>
      <w:r w:rsidR="001960CF" w:rsidRPr="001960CF">
        <w:t xml:space="preserve">read voltage pulse. </w:t>
      </w:r>
      <w:r w:rsidR="00C74084">
        <w:t>A n</w:t>
      </w:r>
      <w:r w:rsidR="001960CF" w:rsidRPr="001960CF">
        <w:t xml:space="preserve">umerical simulation was conducted </w:t>
      </w:r>
      <w:r w:rsidR="00A94853">
        <w:t>utilizing</w:t>
      </w:r>
      <w:r w:rsidR="00A94853" w:rsidRPr="001960CF">
        <w:t xml:space="preserve"> </w:t>
      </w:r>
      <w:r w:rsidR="001960CF" w:rsidRPr="001960CF">
        <w:t>LTSpice</w:t>
      </w:r>
      <w:r w:rsidR="00A94853">
        <w:t>, incorporating</w:t>
      </w:r>
      <w:r w:rsidR="001960CF" w:rsidRPr="001960CF">
        <w:t xml:space="preserve"> </w:t>
      </w:r>
      <w:r w:rsidR="00C74084">
        <w:t xml:space="preserve">a </w:t>
      </w:r>
      <w:r w:rsidR="001960CF" w:rsidRPr="001960CF">
        <w:t xml:space="preserve">parallel capacitor. </w:t>
      </w:r>
      <w:r w:rsidR="00C74084">
        <w:t xml:space="preserve">The </w:t>
      </w:r>
      <w:r w:rsidR="001960CF" w:rsidRPr="001960CF">
        <w:t xml:space="preserve">conductance was </w:t>
      </w:r>
      <w:r>
        <w:t>5</w:t>
      </w:r>
      <w:r w:rsidR="001960CF" w:rsidRPr="001960CF">
        <w:t xml:space="preserve"> nS. </w:t>
      </w:r>
    </w:p>
    <w:p w14:paraId="7799C0E7" w14:textId="608A43AB" w:rsidR="001960CF" w:rsidRPr="001960CF" w:rsidRDefault="001960CF" w:rsidP="001960CF">
      <w:pPr>
        <w:spacing w:line="360" w:lineRule="auto"/>
        <w:jc w:val="center"/>
        <w:rPr>
          <w:lang w:val="en-US"/>
        </w:rPr>
      </w:pPr>
    </w:p>
    <w:p w14:paraId="3352EABD" w14:textId="0F04128E" w:rsidR="001960CF" w:rsidRPr="001960CF" w:rsidRDefault="001960CF" w:rsidP="001960CF">
      <w:pPr>
        <w:spacing w:line="360" w:lineRule="auto"/>
        <w:rPr>
          <w:lang w:val="en-US"/>
        </w:rPr>
      </w:pPr>
      <w:r w:rsidRPr="001960CF">
        <w:rPr>
          <w:lang w:val="en-US"/>
        </w:rPr>
        <w:br w:type="page"/>
      </w:r>
    </w:p>
    <w:p w14:paraId="2A488669" w14:textId="33750B7F" w:rsidR="001960CF" w:rsidRPr="001960CF" w:rsidRDefault="00B54198" w:rsidP="001960CF">
      <w:pPr>
        <w:spacing w:line="360" w:lineRule="auto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0DF86E6" wp14:editId="763B765B">
            <wp:extent cx="5760720" cy="1745615"/>
            <wp:effectExtent l="0" t="0" r="0" b="698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7435D" w14:textId="3D046334" w:rsidR="001960CF" w:rsidRPr="001960CF" w:rsidRDefault="001960CF" w:rsidP="001960CF">
      <w:pPr>
        <w:spacing w:line="360" w:lineRule="auto"/>
        <w:jc w:val="center"/>
        <w:rPr>
          <w:lang w:val="en-US"/>
        </w:rPr>
      </w:pPr>
    </w:p>
    <w:p w14:paraId="38CDBF5C" w14:textId="24D72637" w:rsidR="009F1F8D" w:rsidRPr="009F1F8D" w:rsidRDefault="005D26AD" w:rsidP="009F1F8D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Supplementary </w:t>
      </w:r>
      <w:r w:rsidRPr="001960CF">
        <w:rPr>
          <w:b/>
          <w:bCs/>
        </w:rPr>
        <w:t>Fig</w:t>
      </w:r>
      <w:r w:rsidR="00C87238">
        <w:rPr>
          <w:b/>
          <w:bCs/>
        </w:rPr>
        <w:t>ure</w:t>
      </w:r>
      <w:r w:rsidRPr="001960CF">
        <w:rPr>
          <w:b/>
          <w:bCs/>
        </w:rPr>
        <w:t xml:space="preserve"> </w:t>
      </w:r>
      <w:r w:rsidR="00413904">
        <w:rPr>
          <w:b/>
          <w:bCs/>
        </w:rPr>
        <w:t>11</w:t>
      </w:r>
      <w:r w:rsidR="00413904" w:rsidRPr="001960CF">
        <w:rPr>
          <w:b/>
          <w:bCs/>
        </w:rPr>
        <w:t xml:space="preserve"> </w:t>
      </w:r>
      <w:r w:rsidR="00BB62CA">
        <w:rPr>
          <w:bCs/>
        </w:rPr>
        <w:t>The s</w:t>
      </w:r>
      <w:r w:rsidR="009F1F8D" w:rsidRPr="00C74084">
        <w:rPr>
          <w:bCs/>
        </w:rPr>
        <w:t xml:space="preserve">imulated read latency of the scaled-down MDPE was investigated </w:t>
      </w:r>
      <w:r w:rsidR="00BB62CA">
        <w:rPr>
          <w:bCs/>
        </w:rPr>
        <w:t xml:space="preserve">for </w:t>
      </w:r>
      <w:r w:rsidR="009F1F8D" w:rsidRPr="00C74084">
        <w:rPr>
          <w:bCs/>
        </w:rPr>
        <w:t>var</w:t>
      </w:r>
      <w:r w:rsidR="00BB62CA">
        <w:rPr>
          <w:bCs/>
        </w:rPr>
        <w:t>ious</w:t>
      </w:r>
      <w:r w:rsidR="009F1F8D" w:rsidRPr="00C74084">
        <w:rPr>
          <w:bCs/>
        </w:rPr>
        <w:t xml:space="preserve"> device size</w:t>
      </w:r>
      <w:r w:rsidR="00BB62CA">
        <w:rPr>
          <w:bCs/>
        </w:rPr>
        <w:t>s</w:t>
      </w:r>
      <w:r w:rsidR="009F1F8D" w:rsidRPr="00C74084">
        <w:rPr>
          <w:bCs/>
        </w:rPr>
        <w:t xml:space="preserve">; </w:t>
      </w:r>
      <w:r w:rsidR="00867ECC">
        <w:rPr>
          <w:bCs/>
        </w:rPr>
        <w:t xml:space="preserve">(a) </w:t>
      </w:r>
      <w:r w:rsidR="009F1F8D" w:rsidRPr="00C74084">
        <w:rPr>
          <w:bCs/>
        </w:rPr>
        <w:t xml:space="preserve">1 µm × 1 µm, </w:t>
      </w:r>
      <w:r w:rsidR="00867ECC">
        <w:rPr>
          <w:bCs/>
        </w:rPr>
        <w:t xml:space="preserve">(b) </w:t>
      </w:r>
      <w:r w:rsidR="009F1F8D" w:rsidRPr="00C74084">
        <w:rPr>
          <w:bCs/>
        </w:rPr>
        <w:t xml:space="preserve">500 nm × 500 nm, and </w:t>
      </w:r>
      <w:r w:rsidR="00867ECC">
        <w:rPr>
          <w:bCs/>
        </w:rPr>
        <w:t xml:space="preserve">(c) </w:t>
      </w:r>
      <w:r w:rsidR="009F1F8D" w:rsidRPr="00C74084">
        <w:rPr>
          <w:bCs/>
        </w:rPr>
        <w:t>100 nm × 100 nm. These simulations were also conducted util</w:t>
      </w:r>
      <w:r w:rsidR="00AC4168">
        <w:rPr>
          <w:bCs/>
        </w:rPr>
        <w:t>i</w:t>
      </w:r>
      <w:r w:rsidR="009F1F8D" w:rsidRPr="00C74084">
        <w:rPr>
          <w:bCs/>
        </w:rPr>
        <w:t>zing LTSpice, incorporating parallel capacitors and considering the reduction in capacitance fol</w:t>
      </w:r>
      <w:r w:rsidR="00A94853">
        <w:rPr>
          <w:bCs/>
        </w:rPr>
        <w:t>l</w:t>
      </w:r>
      <w:r w:rsidR="009F1F8D" w:rsidRPr="00C74084">
        <w:rPr>
          <w:bCs/>
        </w:rPr>
        <w:t>owing the geometric scaling-down effect.</w:t>
      </w:r>
    </w:p>
    <w:p w14:paraId="59383972" w14:textId="1864BF28" w:rsidR="001960CF" w:rsidRPr="001960CF" w:rsidRDefault="009F1F8D" w:rsidP="009F1F8D">
      <w:pPr>
        <w:spacing w:line="360" w:lineRule="auto"/>
        <w:jc w:val="both"/>
        <w:rPr>
          <w:lang w:val="en-US"/>
        </w:rPr>
      </w:pPr>
      <w:r w:rsidRPr="009F1F8D">
        <w:rPr>
          <w:b/>
          <w:bCs/>
        </w:rPr>
        <w:t xml:space="preserve"> </w:t>
      </w:r>
    </w:p>
    <w:p w14:paraId="5D00A47A" w14:textId="77777777" w:rsidR="001960CF" w:rsidRPr="001960CF" w:rsidRDefault="001960CF" w:rsidP="001960CF">
      <w:pPr>
        <w:spacing w:line="360" w:lineRule="auto"/>
        <w:jc w:val="center"/>
        <w:rPr>
          <w:lang w:val="en-US"/>
        </w:rPr>
      </w:pPr>
      <w:r w:rsidRPr="001960CF">
        <w:t xml:space="preserve"> </w:t>
      </w:r>
    </w:p>
    <w:p w14:paraId="6C5EA5FE" w14:textId="0612F4E4" w:rsidR="001960CF" w:rsidRPr="001960CF" w:rsidRDefault="001960CF" w:rsidP="001960CF">
      <w:pPr>
        <w:spacing w:line="360" w:lineRule="auto"/>
        <w:jc w:val="center"/>
        <w:rPr>
          <w:lang w:val="en-US"/>
        </w:rPr>
      </w:pPr>
    </w:p>
    <w:p w14:paraId="20498CCC" w14:textId="40AB29E7" w:rsidR="001960CF" w:rsidRPr="001960CF" w:rsidRDefault="001960CF" w:rsidP="001960CF">
      <w:pPr>
        <w:spacing w:line="360" w:lineRule="auto"/>
        <w:rPr>
          <w:lang w:val="en-US"/>
        </w:rPr>
      </w:pPr>
      <w:r w:rsidRPr="001960CF">
        <w:rPr>
          <w:lang w:val="en-US"/>
        </w:rPr>
        <w:br w:type="page"/>
      </w:r>
    </w:p>
    <w:p w14:paraId="133A05E6" w14:textId="00ACE39C" w:rsidR="007C43D3" w:rsidRPr="005D26AD" w:rsidRDefault="007C43D3" w:rsidP="007C43D3">
      <w:pPr>
        <w:spacing w:line="360" w:lineRule="auto"/>
        <w:jc w:val="center"/>
        <w:rPr>
          <w:lang w:val="en-US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0"/>
        <w:gridCol w:w="1276"/>
        <w:gridCol w:w="893"/>
        <w:gridCol w:w="1376"/>
        <w:gridCol w:w="865"/>
        <w:gridCol w:w="1121"/>
        <w:gridCol w:w="1121"/>
      </w:tblGrid>
      <w:tr w:rsidR="002C21F4" w:rsidRPr="005D26AD" w14:paraId="071BBE4C" w14:textId="5C265AFE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A8A9753" w14:textId="30EF9AC9" w:rsidR="00B70E39" w:rsidRPr="00C74084" w:rsidRDefault="002C21F4" w:rsidP="00B70E39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Energy Consumption per Inference</w:t>
            </w:r>
          </w:p>
        </w:tc>
        <w:tc>
          <w:tcPr>
            <w:tcW w:w="119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332ED" w14:textId="67F348A8" w:rsidR="00B70E39" w:rsidRPr="00C74084" w:rsidRDefault="00B70E39" w:rsidP="00B70E39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C74084">
              <w:rPr>
                <w:b/>
                <w:sz w:val="22"/>
                <w:szCs w:val="22"/>
                <w:lang w:val="en-US"/>
              </w:rPr>
              <w:t>f-MDPE</w:t>
            </w:r>
          </w:p>
          <w:p w14:paraId="52057217" w14:textId="1D5C0982" w:rsidR="00B70E39" w:rsidRPr="007416B7" w:rsidRDefault="00B70E39" w:rsidP="00B70E39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C74084">
              <w:rPr>
                <w:b/>
                <w:sz w:val="22"/>
                <w:szCs w:val="22"/>
                <w:lang w:val="en-US"/>
              </w:rPr>
              <w:t>(</w:t>
            </w:r>
            <w:r w:rsidRPr="00C74084">
              <w:rPr>
                <w:sz w:val="22"/>
                <w:szCs w:val="22"/>
                <w:lang w:val="pt-BR"/>
              </w:rPr>
              <w:t xml:space="preserve">5 µm </w:t>
            </w:r>
            <w:r w:rsidRPr="00357DF3">
              <w:rPr>
                <w:sz w:val="22"/>
                <w:szCs w:val="22"/>
                <w:lang w:val="pt-BR"/>
              </w:rPr>
              <w:t>×</w:t>
            </w:r>
            <w:r w:rsidRPr="00C74084">
              <w:rPr>
                <w:sz w:val="22"/>
                <w:szCs w:val="22"/>
                <w:lang w:val="pt-BR"/>
              </w:rPr>
              <w:t xml:space="preserve"> 5 µm)</w:t>
            </w:r>
          </w:p>
        </w:tc>
        <w:tc>
          <w:tcPr>
            <w:tcW w:w="12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98B35" w14:textId="5306B417" w:rsidR="00B70E39" w:rsidRPr="00003BFB" w:rsidRDefault="00B70E39" w:rsidP="00B70E39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003BFB">
              <w:rPr>
                <w:b/>
                <w:sz w:val="22"/>
                <w:szCs w:val="22"/>
                <w:lang w:val="en-US"/>
              </w:rPr>
              <w:t>Scaled-down MDPE</w:t>
            </w:r>
          </w:p>
          <w:p w14:paraId="35F6BCF0" w14:textId="0FFDF415" w:rsidR="00B70E39" w:rsidRPr="007416B7" w:rsidRDefault="00B70E39" w:rsidP="007416B7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003BFB">
              <w:rPr>
                <w:b/>
                <w:sz w:val="22"/>
                <w:szCs w:val="22"/>
                <w:lang w:val="en-US"/>
              </w:rPr>
              <w:t>(</w:t>
            </w:r>
            <w:r w:rsidRPr="00C74084">
              <w:rPr>
                <w:sz w:val="22"/>
                <w:szCs w:val="22"/>
                <w:lang w:val="pt-BR"/>
              </w:rPr>
              <w:t>100 nm × 100 nm)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37E64" w14:textId="489AF81D" w:rsidR="00B70E39" w:rsidRPr="00C74084" w:rsidRDefault="00DC2C1C" w:rsidP="00B70E39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003BFB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CPU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DB1D7" w14:textId="3B6518ED" w:rsidR="00B70E39" w:rsidRPr="00C74084" w:rsidRDefault="00DC2C1C" w:rsidP="00B70E39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GPU</w:t>
            </w:r>
          </w:p>
        </w:tc>
      </w:tr>
      <w:tr w:rsidR="002C21F4" w:rsidRPr="005D26AD" w14:paraId="28F547C5" w14:textId="5F1C70B3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4E600CD3" w14:textId="0A496281" w:rsidR="00B70E39" w:rsidRPr="00C74084" w:rsidRDefault="00B70E39" w:rsidP="00B70E39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5B89B" w14:textId="5BF4D754" w:rsidR="00B70E39" w:rsidRPr="00C74084" w:rsidRDefault="00B70E39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Energy</w:t>
            </w:r>
            <w:r w:rsidR="002C21F4">
              <w:rPr>
                <w:rFonts w:eastAsiaTheme="minorEastAsia"/>
                <w:sz w:val="22"/>
                <w:szCs w:val="22"/>
                <w:lang w:val="en-US" w:eastAsia="ko-KR"/>
              </w:rPr>
              <w:t xml:space="preserve"> (J)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A390108" w14:textId="0755ABF1" w:rsidR="00B70E39" w:rsidRPr="00C74084" w:rsidRDefault="00B70E39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Counts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C92C0" w14:textId="2E502DE9" w:rsidR="00B70E39" w:rsidRPr="007416B7" w:rsidRDefault="00B70E39" w:rsidP="00B70E39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Energy</w:t>
            </w:r>
            <w:r w:rsidR="002C21F4">
              <w:rPr>
                <w:rFonts w:eastAsiaTheme="minorEastAsia"/>
                <w:sz w:val="22"/>
                <w:szCs w:val="22"/>
                <w:lang w:val="en-US" w:eastAsia="ko-KR"/>
              </w:rPr>
              <w:t xml:space="preserve"> (J)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67E958A9" w14:textId="62569403" w:rsidR="00B70E39" w:rsidRPr="007416B7" w:rsidRDefault="00B70E39" w:rsidP="00B70E39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003BFB">
              <w:rPr>
                <w:rFonts w:eastAsiaTheme="minorEastAsia"/>
                <w:sz w:val="22"/>
                <w:szCs w:val="22"/>
                <w:lang w:val="en-US" w:eastAsia="ko-KR"/>
              </w:rPr>
              <w:t>Counts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D38CE" w14:textId="77777777" w:rsidR="00B70E39" w:rsidRPr="00003BFB" w:rsidRDefault="00B70E39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C7CEF" w14:textId="77777777" w:rsidR="00B70E39" w:rsidRPr="00A23335" w:rsidRDefault="00B70E39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</w:p>
        </w:tc>
      </w:tr>
      <w:tr w:rsidR="002C21F4" w:rsidRPr="005D26AD" w14:paraId="71F45E66" w14:textId="1CF1CAF9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64CF162C" w14:textId="392FB0C6" w:rsidR="00B70E39" w:rsidRPr="00C74084" w:rsidRDefault="00F32497" w:rsidP="007416B7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2k-sized array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ABCF2" w14:textId="6D0F9420" w:rsidR="00B70E39" w:rsidRPr="00C74084" w:rsidRDefault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1.1</w:t>
            </w:r>
            <w:r>
              <w:rPr>
                <w:rFonts w:eastAsiaTheme="minorEastAsia"/>
                <w:sz w:val="22"/>
                <w:szCs w:val="22"/>
                <w:lang w:val="en-US" w:eastAsia="ko-KR"/>
              </w:rPr>
              <w:t>4</w:t>
            </w:r>
            <w:r w:rsidRPr="007416B7">
              <w:rPr>
                <w:rFonts w:eastAsiaTheme="minorEastAsia"/>
                <w:sz w:val="22"/>
                <w:szCs w:val="22"/>
                <w:lang w:val="en-US" w:eastAsia="ko-KR"/>
              </w:rPr>
              <w:t xml:space="preserve"> </w:t>
            </w:r>
            <w:r w:rsidRPr="00C74084">
              <w:rPr>
                <w:sz w:val="22"/>
                <w:szCs w:val="22"/>
                <w:lang w:val="pt-BR"/>
              </w:rPr>
              <w:t>× 10</w:t>
            </w:r>
            <w:r w:rsidRPr="00C74084">
              <w:rPr>
                <w:sz w:val="22"/>
                <w:szCs w:val="22"/>
                <w:vertAlign w:val="superscript"/>
                <w:lang w:val="pt-BR"/>
              </w:rPr>
              <w:t>-7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095B8F7" w14:textId="1AE6ABE2" w:rsidR="00B70E39" w:rsidRPr="00C74084" w:rsidRDefault="00B70E39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50930" w14:textId="152EC134" w:rsidR="00B70E39" w:rsidRPr="00C74084" w:rsidRDefault="00DC2C1C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3.41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10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AE57FD9" w14:textId="2AB4C25E" w:rsidR="00B70E39" w:rsidRPr="00C74084" w:rsidRDefault="00B70E39" w:rsidP="00B70E39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64F5B" w14:textId="77777777" w:rsidR="00B70E39" w:rsidRPr="00C74084" w:rsidRDefault="00B70E39" w:rsidP="00B70E39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46663" w14:textId="77777777" w:rsidR="00B70E39" w:rsidRPr="00C74084" w:rsidRDefault="00B70E39" w:rsidP="00B70E39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C21F4" w:rsidRPr="005D26AD" w14:paraId="20C64FE5" w14:textId="5AD892B8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46D67237" w14:textId="4C1386A2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Input-ADC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F0E5A" w14:textId="4CDB3F41" w:rsidR="00DC2C1C" w:rsidRPr="00C74084" w:rsidRDefault="00DC2C1C" w:rsidP="007416B7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1.20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14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25EF6BB" w14:textId="5FFBA258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7416B7">
              <w:rPr>
                <w:rFonts w:eastAsiaTheme="minorEastAsia"/>
                <w:sz w:val="22"/>
                <w:szCs w:val="22"/>
                <w:lang w:val="en-US" w:eastAsia="ko-KR"/>
              </w:rPr>
              <w:t>6</w:t>
            </w:r>
            <w:r w:rsidRPr="00003BFB">
              <w:rPr>
                <w:rFonts w:eastAsiaTheme="minorEastAsia"/>
                <w:sz w:val="22"/>
                <w:szCs w:val="22"/>
                <w:lang w:val="en-US" w:eastAsia="ko-KR"/>
              </w:rPr>
              <w:t>4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935B0" w14:textId="00E66B96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1.20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14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402C64F6" w14:textId="69489C67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BE62E2">
              <w:rPr>
                <w:rFonts w:eastAsiaTheme="minorEastAsia"/>
                <w:sz w:val="22"/>
                <w:szCs w:val="22"/>
                <w:lang w:val="en-US" w:eastAsia="ko-KR"/>
              </w:rPr>
              <w:t>64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037D8" w14:textId="77777777" w:rsidR="00DC2C1C" w:rsidRPr="00003BFB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183DF" w14:textId="77777777" w:rsidR="00DC2C1C" w:rsidRPr="00A23335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C21F4" w:rsidRPr="005D26AD" w14:paraId="02FC7E06" w14:textId="20ACE97D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2F3CE4C" w14:textId="2DE533D4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MUX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59469" w14:textId="4542DCD6" w:rsidR="00DC2C1C" w:rsidRPr="00C74084" w:rsidRDefault="00DC2C1C" w:rsidP="007416B7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5.71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15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4D8E37C" w14:textId="581E1813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64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F7DBA" w14:textId="22BA1330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5.71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15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F9BB808" w14:textId="2E6497BD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rFonts w:eastAsiaTheme="minorEastAsia"/>
                <w:sz w:val="22"/>
                <w:szCs w:val="22"/>
                <w:lang w:val="en-US" w:eastAsia="ko-KR"/>
              </w:rPr>
              <w:t>32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A6D9F" w14:textId="77777777" w:rsidR="00DC2C1C" w:rsidRPr="00003BFB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63455" w14:textId="77777777" w:rsidR="00DC2C1C" w:rsidRPr="00A23335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C21F4" w:rsidRPr="005D26AD" w14:paraId="6D2DAFB7" w14:textId="4B926523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B7B54F1" w14:textId="622345E4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Output-ADC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5E3E7" w14:textId="7369EF78" w:rsidR="00DC2C1C" w:rsidRPr="00C74084" w:rsidRDefault="00DC2C1C" w:rsidP="007416B7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1.20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14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759B052E" w14:textId="20F14519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32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E4D51" w14:textId="577EED08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1.20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14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722AD85" w14:textId="52F3F908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BE62E2">
              <w:rPr>
                <w:rFonts w:eastAsiaTheme="minorEastAsia"/>
                <w:sz w:val="22"/>
                <w:szCs w:val="22"/>
                <w:lang w:val="en-US" w:eastAsia="ko-KR"/>
              </w:rPr>
              <w:t>32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5B911" w14:textId="77777777" w:rsidR="00DC2C1C" w:rsidRPr="00003BFB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EDBC3" w14:textId="77777777" w:rsidR="00DC2C1C" w:rsidRPr="00A23335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C21F4" w:rsidRPr="005D26AD" w14:paraId="4F823548" w14:textId="68819ED4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0CBAEC5B" w14:textId="1D71B431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Input register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32317" w14:textId="12615B20" w:rsidR="00DC2C1C" w:rsidRPr="00C74084" w:rsidRDefault="00DC2C1C" w:rsidP="007416B7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1.24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12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A2F8799" w14:textId="0E579905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B14EC" w14:textId="3B583405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rFonts w:eastAsiaTheme="minorEastAsia" w:hint="eastAsia"/>
                <w:sz w:val="22"/>
                <w:szCs w:val="22"/>
                <w:lang w:val="en-US" w:eastAsia="ko-KR"/>
              </w:rPr>
              <w:t xml:space="preserve">1.24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12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4C71B8A5" w14:textId="74A590A7" w:rsidR="00DC2C1C" w:rsidRPr="007416B7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BE62E2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CAFB9" w14:textId="77777777" w:rsidR="00DC2C1C" w:rsidRPr="00003BFB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726CC" w14:textId="77777777" w:rsidR="00DC2C1C" w:rsidRPr="00A23335" w:rsidRDefault="00DC2C1C" w:rsidP="00DC2C1C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C21F4" w:rsidRPr="005D26AD" w14:paraId="4EEB6FDE" w14:textId="40583CA5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142F1F5" w14:textId="006CD598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Output register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2C307" w14:textId="6AB1D0BB" w:rsidR="00DC2C1C" w:rsidRPr="00C74084" w:rsidRDefault="00DC2C1C" w:rsidP="007416B7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1.24</w:t>
            </w:r>
            <w:r>
              <w:rPr>
                <w:rFonts w:eastAsiaTheme="minorEastAsia" w:hint="eastAsia"/>
                <w:b/>
                <w:sz w:val="22"/>
                <w:szCs w:val="22"/>
                <w:lang w:val="en-US" w:eastAsia="ko-KR"/>
              </w:rPr>
              <w:t xml:space="preserve">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12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C221FA9" w14:textId="3A7FD2A7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B6B1B" w14:textId="41D07962" w:rsidR="00DC2C1C" w:rsidRPr="007416B7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BE62E2">
              <w:rPr>
                <w:rFonts w:eastAsiaTheme="minorEastAsia" w:hint="eastAsia"/>
                <w:sz w:val="22"/>
                <w:szCs w:val="22"/>
                <w:lang w:val="en-US" w:eastAsia="ko-KR"/>
              </w:rPr>
              <w:t>1.24</w:t>
            </w:r>
            <w:r>
              <w:rPr>
                <w:rFonts w:eastAsiaTheme="minorEastAsia" w:hint="eastAsia"/>
                <w:b/>
                <w:sz w:val="22"/>
                <w:szCs w:val="22"/>
                <w:lang w:val="en-US" w:eastAsia="ko-KR"/>
              </w:rPr>
              <w:t xml:space="preserve">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12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642566B7" w14:textId="0EAB5453" w:rsidR="00DC2C1C" w:rsidRPr="007416B7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BE62E2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C10D1" w14:textId="77777777" w:rsidR="00DC2C1C" w:rsidRPr="00003BFB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B6C4C" w14:textId="77777777" w:rsidR="00DC2C1C" w:rsidRPr="00A23335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</w:tr>
      <w:tr w:rsidR="002C21F4" w:rsidRPr="005D26AD" w14:paraId="6397DFC0" w14:textId="77777777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20689F4B" w14:textId="530012B4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b/>
                <w:sz w:val="22"/>
                <w:szCs w:val="22"/>
                <w:lang w:val="en-US" w:eastAsia="ko-KR"/>
              </w:rPr>
              <w:t>MaxPool</w:t>
            </w:r>
          </w:p>
        </w:tc>
        <w:tc>
          <w:tcPr>
            <w:tcW w:w="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B3B106" w14:textId="0F081C5A" w:rsidR="00DC2C1C" w:rsidRPr="00C74084" w:rsidRDefault="00DC2C1C" w:rsidP="007416B7">
            <w:pPr>
              <w:spacing w:line="360" w:lineRule="auto"/>
              <w:jc w:val="center"/>
              <w:rPr>
                <w:rFonts w:eastAsiaTheme="minorEastAsia"/>
                <w:b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4.00</w:t>
            </w:r>
            <w:r>
              <w:rPr>
                <w:rFonts w:eastAsiaTheme="minorEastAsia" w:hint="eastAsia"/>
                <w:b/>
                <w:sz w:val="22"/>
                <w:szCs w:val="22"/>
                <w:lang w:val="en-US" w:eastAsia="ko-KR"/>
              </w:rPr>
              <w:t xml:space="preserve">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13</w:t>
            </w: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509B1689" w14:textId="6776C586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BC5A10" w14:textId="75CD8F12" w:rsidR="00DC2C1C" w:rsidRPr="007416B7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BE62E2">
              <w:rPr>
                <w:rFonts w:eastAsiaTheme="minorEastAsia" w:hint="eastAsia"/>
                <w:sz w:val="22"/>
                <w:szCs w:val="22"/>
                <w:lang w:val="en-US" w:eastAsia="ko-KR"/>
              </w:rPr>
              <w:t>4.00</w:t>
            </w:r>
            <w:r>
              <w:rPr>
                <w:rFonts w:eastAsiaTheme="minorEastAsia" w:hint="eastAsia"/>
                <w:b/>
                <w:sz w:val="22"/>
                <w:szCs w:val="22"/>
                <w:lang w:val="en-US" w:eastAsia="ko-KR"/>
              </w:rPr>
              <w:t xml:space="preserve"> </w:t>
            </w:r>
            <w:r w:rsidRPr="00BE62E2">
              <w:rPr>
                <w:sz w:val="22"/>
                <w:szCs w:val="22"/>
                <w:lang w:val="pt-BR"/>
              </w:rPr>
              <w:t>× 10</w:t>
            </w:r>
            <w:r w:rsidRPr="00BE62E2">
              <w:rPr>
                <w:sz w:val="22"/>
                <w:szCs w:val="22"/>
                <w:vertAlign w:val="superscript"/>
                <w:lang w:val="pt-BR"/>
              </w:rPr>
              <w:t>-</w:t>
            </w:r>
            <w:r>
              <w:rPr>
                <w:sz w:val="22"/>
                <w:szCs w:val="22"/>
                <w:vertAlign w:val="superscript"/>
                <w:lang w:val="pt-BR"/>
              </w:rPr>
              <w:t>13</w:t>
            </w:r>
          </w:p>
        </w:tc>
        <w:tc>
          <w:tcPr>
            <w:tcW w:w="4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1CD7FEEB" w14:textId="5DCEBF27" w:rsidR="00DC2C1C" w:rsidRPr="007416B7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BE62E2">
              <w:rPr>
                <w:rFonts w:eastAsiaTheme="minorEastAsia"/>
                <w:sz w:val="22"/>
                <w:szCs w:val="22"/>
                <w:lang w:val="en-US" w:eastAsia="ko-KR"/>
              </w:rPr>
              <w:t>1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B2E73" w14:textId="77777777" w:rsidR="00DC2C1C" w:rsidRPr="00003BFB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1CAA5" w14:textId="77777777" w:rsidR="00DC2C1C" w:rsidRPr="00A23335" w:rsidRDefault="00DC2C1C" w:rsidP="00DC2C1C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</w:tr>
      <w:tr w:rsidR="002C21F4" w:rsidRPr="005D26AD" w14:paraId="63E5618A" w14:textId="7B1657BA" w:rsidTr="00C74084">
        <w:trPr>
          <w:trHeight w:val="397"/>
        </w:trPr>
        <w:tc>
          <w:tcPr>
            <w:tcW w:w="13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3" w:type="dxa"/>
              <w:left w:w="106" w:type="dxa"/>
              <w:bottom w:w="53" w:type="dxa"/>
              <w:right w:w="106" w:type="dxa"/>
            </w:tcMar>
          </w:tcPr>
          <w:p w14:paraId="392F8305" w14:textId="3B5993B9" w:rsidR="00DC2C1C" w:rsidRPr="00003BFB" w:rsidRDefault="00DC2C1C" w:rsidP="007416B7">
            <w:pPr>
              <w:spacing w:line="360" w:lineRule="auto"/>
              <w:jc w:val="center"/>
              <w:rPr>
                <w:b/>
                <w:sz w:val="22"/>
                <w:szCs w:val="22"/>
                <w:lang w:val="en-US"/>
              </w:rPr>
            </w:pPr>
            <w:r w:rsidRPr="007416B7">
              <w:rPr>
                <w:b/>
                <w:sz w:val="22"/>
                <w:szCs w:val="22"/>
                <w:lang w:val="en-US"/>
              </w:rPr>
              <w:t>Total</w:t>
            </w:r>
          </w:p>
        </w:tc>
        <w:tc>
          <w:tcPr>
            <w:tcW w:w="119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C6A90" w14:textId="52B15773" w:rsidR="00DC2C1C" w:rsidRPr="00C74084" w:rsidRDefault="00DC2C1C" w:rsidP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 xml:space="preserve">1.14 </w:t>
            </w:r>
            <w:r w:rsidRPr="007416B7">
              <w:rPr>
                <w:sz w:val="22"/>
                <w:szCs w:val="22"/>
                <w:lang w:val="pt-BR"/>
              </w:rPr>
              <w:t>×</w:t>
            </w:r>
            <w:r w:rsidRPr="00065007">
              <w:rPr>
                <w:sz w:val="22"/>
                <w:szCs w:val="22"/>
                <w:lang w:val="pt-BR"/>
              </w:rPr>
              <w:t xml:space="preserve"> 10</w:t>
            </w:r>
            <w:r w:rsidRPr="00065007">
              <w:rPr>
                <w:sz w:val="22"/>
                <w:szCs w:val="22"/>
                <w:vertAlign w:val="superscript"/>
                <w:lang w:val="pt-BR"/>
              </w:rPr>
              <w:t xml:space="preserve">-7 </w:t>
            </w:r>
            <w:r w:rsidRPr="00C74084">
              <w:rPr>
                <w:sz w:val="22"/>
                <w:szCs w:val="22"/>
                <w:lang w:val="pt-BR"/>
              </w:rPr>
              <w:t>J</w:t>
            </w:r>
            <w:r w:rsidRPr="007416B7">
              <w:rPr>
                <w:sz w:val="22"/>
                <w:szCs w:val="22"/>
                <w:vertAlign w:val="superscript"/>
                <w:lang w:val="pt-BR"/>
              </w:rPr>
              <w:t xml:space="preserve"> </w:t>
            </w:r>
          </w:p>
        </w:tc>
        <w:tc>
          <w:tcPr>
            <w:tcW w:w="12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0FCF8" w14:textId="41569E04" w:rsidR="00DC2C1C" w:rsidRPr="00C74084" w:rsidRDefault="00DC2C1C" w:rsidP="007416B7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7416B7">
              <w:rPr>
                <w:rFonts w:eastAsiaTheme="minorEastAsia"/>
                <w:sz w:val="22"/>
                <w:szCs w:val="22"/>
                <w:lang w:val="en-US" w:eastAsia="ko-KR"/>
              </w:rPr>
              <w:t>3</w:t>
            </w:r>
            <w:r w:rsidRPr="00065007">
              <w:rPr>
                <w:rFonts w:eastAsiaTheme="minorEastAsia"/>
                <w:sz w:val="22"/>
                <w:szCs w:val="22"/>
                <w:lang w:val="en-US" w:eastAsia="ko-KR"/>
              </w:rPr>
              <w:t xml:space="preserve">.45 </w:t>
            </w:r>
            <w:r w:rsidRPr="00065007">
              <w:rPr>
                <w:sz w:val="22"/>
                <w:szCs w:val="22"/>
                <w:lang w:val="pt-BR"/>
              </w:rPr>
              <w:t>× 10</w:t>
            </w:r>
            <w:r w:rsidRPr="00065007">
              <w:rPr>
                <w:sz w:val="22"/>
                <w:szCs w:val="22"/>
                <w:vertAlign w:val="superscript"/>
                <w:lang w:val="pt-BR"/>
              </w:rPr>
              <w:t xml:space="preserve">-10 </w:t>
            </w:r>
            <w:r w:rsidRPr="00065007">
              <w:rPr>
                <w:sz w:val="22"/>
                <w:szCs w:val="22"/>
                <w:lang w:val="pt-BR"/>
              </w:rPr>
              <w:t>J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9C256" w14:textId="084CF929" w:rsidR="00DC2C1C" w:rsidRPr="00C74084" w:rsidRDefault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 xml:space="preserve">1.68 </w:t>
            </w:r>
            <w:r w:rsidRPr="007416B7">
              <w:rPr>
                <w:sz w:val="22"/>
                <w:szCs w:val="22"/>
                <w:lang w:val="pt-BR"/>
              </w:rPr>
              <w:t>×</w:t>
            </w:r>
            <w:r w:rsidRPr="00065007">
              <w:rPr>
                <w:sz w:val="22"/>
                <w:szCs w:val="22"/>
                <w:lang w:val="pt-BR"/>
              </w:rPr>
              <w:t xml:space="preserve"> 10</w:t>
            </w:r>
            <w:r w:rsidRPr="00065007">
              <w:rPr>
                <w:sz w:val="22"/>
                <w:szCs w:val="22"/>
                <w:vertAlign w:val="superscript"/>
                <w:lang w:val="pt-BR"/>
              </w:rPr>
              <w:t xml:space="preserve">-4 </w:t>
            </w:r>
            <w:r w:rsidRPr="00065007">
              <w:rPr>
                <w:sz w:val="22"/>
                <w:szCs w:val="22"/>
                <w:lang w:val="pt-BR"/>
              </w:rPr>
              <w:t>J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07CA6" w14:textId="48A4F64D" w:rsidR="00DC2C1C" w:rsidRPr="00C74084" w:rsidRDefault="00DC2C1C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ko-KR"/>
              </w:rPr>
            </w:pPr>
            <w:r w:rsidRPr="00C74084">
              <w:rPr>
                <w:rFonts w:eastAsiaTheme="minorEastAsia"/>
                <w:sz w:val="22"/>
                <w:szCs w:val="22"/>
                <w:lang w:val="en-US" w:eastAsia="ko-KR"/>
              </w:rPr>
              <w:t xml:space="preserve">4.1 </w:t>
            </w:r>
            <w:r w:rsidRPr="007416B7">
              <w:rPr>
                <w:sz w:val="22"/>
                <w:szCs w:val="22"/>
                <w:lang w:val="pt-BR"/>
              </w:rPr>
              <w:t>×</w:t>
            </w:r>
            <w:r w:rsidRPr="00065007">
              <w:rPr>
                <w:sz w:val="22"/>
                <w:szCs w:val="22"/>
                <w:lang w:val="pt-BR"/>
              </w:rPr>
              <w:t xml:space="preserve"> 10</w:t>
            </w:r>
            <w:r w:rsidRPr="00065007">
              <w:rPr>
                <w:sz w:val="22"/>
                <w:szCs w:val="22"/>
                <w:vertAlign w:val="superscript"/>
                <w:lang w:val="pt-BR"/>
              </w:rPr>
              <w:t xml:space="preserve">-5 </w:t>
            </w:r>
            <w:r w:rsidRPr="00065007">
              <w:rPr>
                <w:sz w:val="22"/>
                <w:szCs w:val="22"/>
                <w:lang w:val="pt-BR"/>
              </w:rPr>
              <w:t>J</w:t>
            </w:r>
          </w:p>
        </w:tc>
      </w:tr>
    </w:tbl>
    <w:p w14:paraId="34010399" w14:textId="6D95CFC2" w:rsidR="007C43D3" w:rsidRDefault="007C43D3" w:rsidP="007C43D3">
      <w:pPr>
        <w:spacing w:line="360" w:lineRule="auto"/>
        <w:jc w:val="both"/>
        <w:rPr>
          <w:lang w:val="en-US"/>
        </w:rPr>
      </w:pPr>
    </w:p>
    <w:p w14:paraId="1718A6FB" w14:textId="233E5439" w:rsidR="00BB62CA" w:rsidRDefault="007C43D3" w:rsidP="00BB62CA">
      <w:pPr>
        <w:spacing w:line="360" w:lineRule="auto"/>
        <w:jc w:val="both"/>
        <w:rPr>
          <w:lang w:val="en-US"/>
        </w:rPr>
      </w:pPr>
      <w:r>
        <w:rPr>
          <w:b/>
          <w:bCs/>
        </w:rPr>
        <w:t xml:space="preserve">Supplementary </w:t>
      </w:r>
      <w:r w:rsidRPr="001960CF">
        <w:rPr>
          <w:b/>
          <w:bCs/>
        </w:rPr>
        <w:t xml:space="preserve">Table </w:t>
      </w:r>
      <w:r w:rsidR="00935540">
        <w:rPr>
          <w:b/>
          <w:bCs/>
        </w:rPr>
        <w:t>5</w:t>
      </w:r>
      <w:r w:rsidRPr="001960CF">
        <w:rPr>
          <w:b/>
          <w:bCs/>
        </w:rPr>
        <w:t xml:space="preserve"> </w:t>
      </w:r>
      <w:r w:rsidR="00F5048D" w:rsidRPr="00C74084">
        <w:rPr>
          <w:bCs/>
        </w:rPr>
        <w:t>Energy consumption of</w:t>
      </w:r>
      <w:r w:rsidR="00F5048D">
        <w:rPr>
          <w:bCs/>
        </w:rPr>
        <w:t xml:space="preserve"> the</w:t>
      </w:r>
      <w:r w:rsidR="00F5048D" w:rsidRPr="00C74084">
        <w:rPr>
          <w:bCs/>
        </w:rPr>
        <w:t xml:space="preserve"> 2</w:t>
      </w:r>
      <w:r w:rsidR="00F32497">
        <w:rPr>
          <w:bCs/>
        </w:rPr>
        <w:t xml:space="preserve">k </w:t>
      </w:r>
      <w:r w:rsidR="00F5048D" w:rsidRPr="00C74084">
        <w:rPr>
          <w:bCs/>
        </w:rPr>
        <w:t>model.</w:t>
      </w:r>
      <w:r w:rsidR="006B7AFA">
        <w:t xml:space="preserve"> </w:t>
      </w:r>
      <w:r w:rsidR="00BB62CA">
        <w:t>The d</w:t>
      </w:r>
      <w:r w:rsidRPr="007416B7">
        <w:t>etailed energy consumption</w:t>
      </w:r>
      <w:r w:rsidRPr="00065007">
        <w:t xml:space="preserve"> </w:t>
      </w:r>
      <w:r w:rsidR="00F5048D" w:rsidRPr="00065007">
        <w:t>of</w:t>
      </w:r>
      <w:r w:rsidRPr="00065007">
        <w:t xml:space="preserve"> </w:t>
      </w:r>
      <w:r w:rsidR="00F5048D" w:rsidRPr="00065007">
        <w:t xml:space="preserve">the </w:t>
      </w:r>
      <w:r w:rsidR="00935540" w:rsidRPr="00065007">
        <w:t>2</w:t>
      </w:r>
      <w:r w:rsidR="00F32497">
        <w:t xml:space="preserve">k </w:t>
      </w:r>
      <w:r w:rsidR="00935540" w:rsidRPr="00065007">
        <w:t>model</w:t>
      </w:r>
      <w:r w:rsidRPr="00065007">
        <w:t xml:space="preserve"> </w:t>
      </w:r>
      <w:r w:rsidR="00F5048D" w:rsidRPr="00065007">
        <w:t>w</w:t>
      </w:r>
      <w:r w:rsidR="00BB62CA">
        <w:t>as</w:t>
      </w:r>
      <w:r w:rsidR="00F5048D" w:rsidRPr="00065007">
        <w:t xml:space="preserve"> compared between digital appro</w:t>
      </w:r>
      <w:r w:rsidR="00C74084">
        <w:t>a</w:t>
      </w:r>
      <w:r w:rsidR="00F5048D" w:rsidRPr="00065007">
        <w:t>ches and MDPE.</w:t>
      </w:r>
      <w:r w:rsidRPr="00065007">
        <w:t xml:space="preserve"> For </w:t>
      </w:r>
      <w:r w:rsidR="00F5048D" w:rsidRPr="00065007">
        <w:t>MDPE</w:t>
      </w:r>
      <w:r w:rsidR="00935540" w:rsidRPr="00065007">
        <w:t>,</w:t>
      </w:r>
      <w:r w:rsidRPr="00065007">
        <w:t xml:space="preserve"> </w:t>
      </w:r>
      <w:r w:rsidR="00BB62CA">
        <w:t xml:space="preserve">the </w:t>
      </w:r>
      <w:r w:rsidRPr="00065007">
        <w:t>average conductance state is 5.1</w:t>
      </w:r>
      <w:r w:rsidR="008867D0" w:rsidRPr="00065007">
        <w:t>61</w:t>
      </w:r>
      <w:r w:rsidRPr="00065007">
        <w:t xml:space="preserve"> nS (as mentioned </w:t>
      </w:r>
      <w:r w:rsidR="00BB62CA">
        <w:t>in</w:t>
      </w:r>
      <w:r w:rsidRPr="00065007">
        <w:t xml:space="preserve"> Supplementary Table </w:t>
      </w:r>
      <w:r w:rsidR="00935540" w:rsidRPr="00065007">
        <w:t>4</w:t>
      </w:r>
      <w:r w:rsidRPr="00065007">
        <w:t xml:space="preserve">), and we assume that </w:t>
      </w:r>
      <w:r w:rsidR="00BB62CA">
        <w:t xml:space="preserve">the </w:t>
      </w:r>
      <w:r w:rsidRPr="00065007">
        <w:t>average input read voltage is 3 V. Then</w:t>
      </w:r>
      <w:r w:rsidR="00BB62CA">
        <w:t>,</w:t>
      </w:r>
      <w:r w:rsidRPr="00065007">
        <w:t xml:space="preserve"> we </w:t>
      </w:r>
      <w:r w:rsidR="00935540" w:rsidRPr="00065007">
        <w:t>calculated</w:t>
      </w:r>
      <w:r w:rsidRPr="00065007">
        <w:t xml:space="preserve"> the energy consumption of the </w:t>
      </w:r>
      <w:r w:rsidR="00130BF5" w:rsidRPr="00065007">
        <w:t>f-MPDE</w:t>
      </w:r>
      <w:r w:rsidRPr="00065007">
        <w:t xml:space="preserve"> (</w:t>
      </w:r>
      <w:r w:rsidRPr="00065007">
        <w:rPr>
          <w:lang w:val="pt-BR"/>
        </w:rPr>
        <w:t xml:space="preserve">5 µm </w:t>
      </w:r>
      <w:r w:rsidR="006F418C" w:rsidRPr="00C74084">
        <w:rPr>
          <w:rFonts w:hint="eastAsia"/>
          <w:lang w:val="pt-BR"/>
        </w:rPr>
        <w:t>×</w:t>
      </w:r>
      <w:r w:rsidRPr="00065007">
        <w:rPr>
          <w:lang w:val="pt-BR"/>
        </w:rPr>
        <w:t xml:space="preserve"> 5 µm)</w:t>
      </w:r>
      <w:r w:rsidRPr="00065007">
        <w:t xml:space="preserve"> as </w:t>
      </w:r>
      <w:r w:rsidRPr="00065007">
        <w:rPr>
          <w:i/>
          <w:iCs/>
        </w:rPr>
        <w:t>E</w:t>
      </w:r>
      <w:r w:rsidRPr="00065007">
        <w:t xml:space="preserve"> = </w:t>
      </w:r>
      <w:r w:rsidRPr="00065007">
        <w:rPr>
          <w:i/>
          <w:iCs/>
        </w:rPr>
        <w:t>V</w:t>
      </w:r>
      <w:r w:rsidRPr="00065007">
        <w:rPr>
          <w:vertAlign w:val="superscript"/>
        </w:rPr>
        <w:t>2</w:t>
      </w:r>
      <w:r w:rsidRPr="00065007">
        <w:t xml:space="preserve"> </w:t>
      </w:r>
      <w:r w:rsidR="006F418C" w:rsidRPr="00065007">
        <w:rPr>
          <w:lang w:val="pt-BR"/>
        </w:rPr>
        <w:t>×</w:t>
      </w:r>
      <w:r w:rsidRPr="00065007">
        <w:t xml:space="preserve"> </w:t>
      </w:r>
      <w:r w:rsidRPr="007416B7">
        <w:rPr>
          <w:i/>
          <w:iCs/>
        </w:rPr>
        <w:t>G</w:t>
      </w:r>
      <w:r w:rsidRPr="00065007">
        <w:t xml:space="preserve"> </w:t>
      </w:r>
      <w:r w:rsidR="006F418C" w:rsidRPr="00065007">
        <w:rPr>
          <w:lang w:val="pt-BR"/>
        </w:rPr>
        <w:t>×</w:t>
      </w:r>
      <w:r w:rsidRPr="00065007">
        <w:t xml:space="preserve"> </w:t>
      </w:r>
      <w:r w:rsidRPr="00065007">
        <w:rPr>
          <w:i/>
          <w:iCs/>
        </w:rPr>
        <w:t>t</w:t>
      </w:r>
      <w:r w:rsidRPr="00065007">
        <w:t xml:space="preserve"> </w:t>
      </w:r>
      <w:r w:rsidR="006F418C" w:rsidRPr="00065007">
        <w:rPr>
          <w:lang w:val="pt-BR"/>
        </w:rPr>
        <w:t>×</w:t>
      </w:r>
      <w:r w:rsidRPr="00065007">
        <w:t xml:space="preserve"> N</w:t>
      </w:r>
      <w:r w:rsidRPr="00065007">
        <w:rPr>
          <w:vertAlign w:val="subscript"/>
        </w:rPr>
        <w:t>C</w:t>
      </w:r>
      <w:r w:rsidR="006B7AFA">
        <w:rPr>
          <w:vertAlign w:val="subscript"/>
        </w:rPr>
        <w:t>NN</w:t>
      </w:r>
      <w:r w:rsidRPr="00065007">
        <w:t xml:space="preserve"> = 1</w:t>
      </w:r>
      <w:r w:rsidR="002C21F4" w:rsidRPr="00065007">
        <w:t>.</w:t>
      </w:r>
      <w:r w:rsidRPr="00065007">
        <w:t>1</w:t>
      </w:r>
      <w:r w:rsidR="002C21F4" w:rsidRPr="00065007">
        <w:t xml:space="preserve">4 </w:t>
      </w:r>
      <w:r w:rsidR="002C21F4" w:rsidRPr="00C74084">
        <w:rPr>
          <w:lang w:val="pt-BR"/>
        </w:rPr>
        <w:t>× 10</w:t>
      </w:r>
      <w:r w:rsidR="002C21F4" w:rsidRPr="00C74084">
        <w:rPr>
          <w:vertAlign w:val="superscript"/>
          <w:lang w:val="pt-BR"/>
        </w:rPr>
        <w:t>-7</w:t>
      </w:r>
      <w:r w:rsidRPr="00065007">
        <w:t xml:space="preserve"> J, where </w:t>
      </w:r>
      <w:r w:rsidRPr="00065007">
        <w:rPr>
          <w:i/>
          <w:iCs/>
        </w:rPr>
        <w:t>t</w:t>
      </w:r>
      <w:r w:rsidRPr="00065007">
        <w:t xml:space="preserve"> is </w:t>
      </w:r>
      <w:r w:rsidR="00BB62CA">
        <w:t xml:space="preserve">the </w:t>
      </w:r>
      <w:r w:rsidRPr="00065007">
        <w:t>read latency (</w:t>
      </w:r>
      <w:r w:rsidRPr="00065007">
        <w:rPr>
          <w:i/>
          <w:iCs/>
        </w:rPr>
        <w:t>t</w:t>
      </w:r>
      <w:r w:rsidRPr="00065007">
        <w:t xml:space="preserve"> = 30 </w:t>
      </w:r>
      <w:r w:rsidRPr="00065007">
        <w:rPr>
          <w:lang w:val="pt-BR"/>
        </w:rPr>
        <w:t>µs)</w:t>
      </w:r>
      <w:r w:rsidRPr="00065007">
        <w:t xml:space="preserve"> and N</w:t>
      </w:r>
      <w:r w:rsidRPr="00065007">
        <w:rPr>
          <w:vertAlign w:val="subscript"/>
        </w:rPr>
        <w:t>C</w:t>
      </w:r>
      <w:r w:rsidR="00935540" w:rsidRPr="00065007">
        <w:rPr>
          <w:vertAlign w:val="subscript"/>
        </w:rPr>
        <w:t>NN</w:t>
      </w:r>
      <w:r w:rsidRPr="00065007">
        <w:t xml:space="preserve"> is </w:t>
      </w:r>
      <w:r w:rsidR="00BB62CA">
        <w:t xml:space="preserve">the </w:t>
      </w:r>
      <w:r w:rsidRPr="00065007">
        <w:t>number of necessary multiplications</w:t>
      </w:r>
      <w:r w:rsidR="00BB62CA">
        <w:t>,</w:t>
      </w:r>
      <w:r w:rsidRPr="00065007">
        <w:t xml:space="preserve"> </w:t>
      </w:r>
      <w:r w:rsidR="002A29A3">
        <w:t xml:space="preserve">as described </w:t>
      </w:r>
      <w:r w:rsidR="00BB62CA">
        <w:t>in</w:t>
      </w:r>
      <w:r w:rsidR="002A29A3">
        <w:t xml:space="preserve"> Supplementary Table 4 </w:t>
      </w:r>
      <w:r w:rsidRPr="00065007">
        <w:t>(N</w:t>
      </w:r>
      <w:r w:rsidRPr="00065007">
        <w:rPr>
          <w:vertAlign w:val="subscript"/>
        </w:rPr>
        <w:t>C</w:t>
      </w:r>
      <w:r w:rsidR="00935540" w:rsidRPr="00065007">
        <w:rPr>
          <w:vertAlign w:val="subscript"/>
        </w:rPr>
        <w:t>NN</w:t>
      </w:r>
      <w:r w:rsidRPr="00065007">
        <w:rPr>
          <w:vertAlign w:val="subscript"/>
        </w:rPr>
        <w:t xml:space="preserve"> </w:t>
      </w:r>
      <w:r w:rsidRPr="00065007">
        <w:t>= 81,315</w:t>
      </w:r>
      <w:r w:rsidR="002A29A3">
        <w:t xml:space="preserve"> for </w:t>
      </w:r>
      <w:r w:rsidR="00BB62CA">
        <w:t xml:space="preserve">the </w:t>
      </w:r>
      <w:r w:rsidR="002A29A3">
        <w:t>2</w:t>
      </w:r>
      <w:r w:rsidR="00F32497">
        <w:t xml:space="preserve">k </w:t>
      </w:r>
      <w:r w:rsidR="002A29A3">
        <w:t>model</w:t>
      </w:r>
      <w:r w:rsidRPr="00065007">
        <w:t xml:space="preserve">). While the read latency </w:t>
      </w:r>
      <w:r w:rsidR="00935540" w:rsidRPr="00065007">
        <w:t>could be</w:t>
      </w:r>
      <w:r w:rsidRPr="00065007">
        <w:t xml:space="preserve"> reduced </w:t>
      </w:r>
      <w:r w:rsidR="00935540" w:rsidRPr="00065007">
        <w:t>under</w:t>
      </w:r>
      <w:r w:rsidRPr="00065007">
        <w:t xml:space="preserve"> </w:t>
      </w:r>
      <w:r w:rsidR="00BB62CA">
        <w:t xml:space="preserve">a </w:t>
      </w:r>
      <w:r w:rsidRPr="00065007">
        <w:t>scaled-down device for 300 ns</w:t>
      </w:r>
      <w:r w:rsidR="00BB62CA">
        <w:t>,</w:t>
      </w:r>
      <w:r w:rsidRPr="00065007">
        <w:t xml:space="preserve"> as described </w:t>
      </w:r>
      <w:r w:rsidR="00BB62CA">
        <w:t>in</w:t>
      </w:r>
      <w:r w:rsidRPr="00065007">
        <w:t xml:space="preserve"> Supplementary Figure </w:t>
      </w:r>
      <w:r w:rsidR="00935540" w:rsidRPr="00065007">
        <w:t>1</w:t>
      </w:r>
      <w:r w:rsidR="001F130A">
        <w:t>2</w:t>
      </w:r>
      <w:r w:rsidRPr="00065007">
        <w:t xml:space="preserve">, the energy consumption of </w:t>
      </w:r>
      <w:r w:rsidR="00130BF5" w:rsidRPr="00065007">
        <w:t>1</w:t>
      </w:r>
      <w:r w:rsidRPr="00065007">
        <w:t xml:space="preserve">00 nm </w:t>
      </w:r>
      <w:r w:rsidR="00D32DC6" w:rsidRPr="00BE62E2">
        <w:rPr>
          <w:lang w:val="pt-BR"/>
        </w:rPr>
        <w:t>×</w:t>
      </w:r>
      <w:r w:rsidRPr="00065007">
        <w:t xml:space="preserve"> </w:t>
      </w:r>
      <w:r w:rsidR="00130BF5" w:rsidRPr="00065007">
        <w:t>1</w:t>
      </w:r>
      <w:r w:rsidRPr="00065007">
        <w:t xml:space="preserve">00 nm </w:t>
      </w:r>
      <w:r w:rsidR="00130BF5" w:rsidRPr="00065007">
        <w:t>MDPE</w:t>
      </w:r>
      <w:r w:rsidRPr="00065007">
        <w:t xml:space="preserve"> </w:t>
      </w:r>
      <w:r w:rsidR="00BB62CA">
        <w:t>wa</w:t>
      </w:r>
      <w:r w:rsidRPr="00065007">
        <w:t>s estimated</w:t>
      </w:r>
      <w:r w:rsidR="00BB62CA">
        <w:t xml:space="preserve"> to be</w:t>
      </w:r>
      <w:r w:rsidRPr="00065007">
        <w:t xml:space="preserve"> </w:t>
      </w:r>
      <w:r w:rsidR="002C21F4" w:rsidRPr="00065007">
        <w:t xml:space="preserve">3.41 </w:t>
      </w:r>
      <w:r w:rsidR="002C21F4" w:rsidRPr="00065007">
        <w:rPr>
          <w:lang w:val="pt-BR"/>
        </w:rPr>
        <w:t>× 10</w:t>
      </w:r>
      <w:r w:rsidR="002C21F4" w:rsidRPr="00065007">
        <w:rPr>
          <w:vertAlign w:val="superscript"/>
          <w:lang w:val="pt-BR"/>
        </w:rPr>
        <w:t>-10</w:t>
      </w:r>
      <w:r w:rsidR="002C21F4" w:rsidRPr="00065007">
        <w:t xml:space="preserve"> J</w:t>
      </w:r>
      <w:r w:rsidRPr="00065007">
        <w:t xml:space="preserve">. </w:t>
      </w:r>
      <w:r w:rsidR="00130BF5" w:rsidRPr="00065007">
        <w:t xml:space="preserve">The feature size of </w:t>
      </w:r>
      <w:r w:rsidR="00BB62CA">
        <w:t xml:space="preserve">the </w:t>
      </w:r>
      <w:r w:rsidR="00130BF5" w:rsidRPr="00065007">
        <w:t xml:space="preserve">scaled-down device was estimated by using </w:t>
      </w:r>
      <w:r w:rsidR="00C74084">
        <w:t xml:space="preserve">a </w:t>
      </w:r>
      <w:r w:rsidR="00130BF5" w:rsidRPr="00065007">
        <w:t xml:space="preserve">general E-beam lithography process, which is sufficient for fabricating </w:t>
      </w:r>
      <w:r w:rsidR="00C74084">
        <w:t xml:space="preserve">a </w:t>
      </w:r>
      <w:r w:rsidR="00130BF5" w:rsidRPr="00065007">
        <w:t>100-nm array.</w:t>
      </w:r>
      <w:r w:rsidR="00565C73" w:rsidRPr="00065007">
        <w:t xml:space="preserve"> </w:t>
      </w:r>
      <w:r w:rsidR="00C74084">
        <w:t>The e</w:t>
      </w:r>
      <w:r w:rsidRPr="00065007">
        <w:t>nergy consumption of</w:t>
      </w:r>
      <w:r w:rsidR="008867D0" w:rsidRPr="00065007">
        <w:t xml:space="preserve"> </w:t>
      </w:r>
      <w:r w:rsidR="00896025" w:rsidRPr="00065007">
        <w:t>peripheral</w:t>
      </w:r>
      <w:r w:rsidR="008867D0" w:rsidRPr="00065007">
        <w:t xml:space="preserve"> circuits</w:t>
      </w:r>
      <w:r w:rsidR="00896025" w:rsidRPr="00065007">
        <w:t xml:space="preserve"> </w:t>
      </w:r>
      <w:r w:rsidR="00F5048D" w:rsidRPr="00065007">
        <w:t>w</w:t>
      </w:r>
      <w:r w:rsidR="008867D0" w:rsidRPr="00065007">
        <w:t>as</w:t>
      </w:r>
      <w:r w:rsidRPr="00065007">
        <w:t xml:space="preserve"> estimated</w:t>
      </w:r>
      <w:r w:rsidR="00F5048D" w:rsidRPr="00065007">
        <w:t xml:space="preserve"> based on 28-nm CMOS technology</w:t>
      </w:r>
      <w:r w:rsidR="007416B7">
        <w:rPr>
          <w:vertAlign w:val="superscript"/>
        </w:rPr>
        <w:t>7</w:t>
      </w:r>
      <w:r w:rsidR="00FA37DA">
        <w:rPr>
          <w:vertAlign w:val="superscript"/>
        </w:rPr>
        <w:t>-</w:t>
      </w:r>
      <w:r w:rsidR="007416B7">
        <w:rPr>
          <w:vertAlign w:val="superscript"/>
        </w:rPr>
        <w:t>9</w:t>
      </w:r>
      <w:r w:rsidR="000027D8" w:rsidRPr="000027D8">
        <w:t>.</w:t>
      </w:r>
      <w:r w:rsidR="00F5048D" w:rsidRPr="007416B7">
        <w:t xml:space="preserve"> </w:t>
      </w:r>
      <w:r w:rsidR="002C21F4" w:rsidRPr="00065007">
        <w:t xml:space="preserve">Thus, </w:t>
      </w:r>
      <w:r w:rsidR="00BB62CA">
        <w:t xml:space="preserve">the </w:t>
      </w:r>
      <w:r w:rsidR="002C21F4" w:rsidRPr="00065007">
        <w:t xml:space="preserve">total energy consumption for inference was 1.14 </w:t>
      </w:r>
      <w:r w:rsidR="002C21F4" w:rsidRPr="00065007">
        <w:rPr>
          <w:lang w:val="pt-BR"/>
        </w:rPr>
        <w:t>× 10</w:t>
      </w:r>
      <w:r w:rsidR="002C21F4" w:rsidRPr="00065007">
        <w:rPr>
          <w:vertAlign w:val="superscript"/>
          <w:lang w:val="pt-BR"/>
        </w:rPr>
        <w:t>-7</w:t>
      </w:r>
      <w:r w:rsidR="002C21F4" w:rsidRPr="00065007">
        <w:t xml:space="preserve"> J and 3.45 </w:t>
      </w:r>
      <w:r w:rsidR="002C21F4" w:rsidRPr="00065007">
        <w:rPr>
          <w:lang w:val="pt-BR"/>
        </w:rPr>
        <w:t>× 10</w:t>
      </w:r>
      <w:r w:rsidR="002C21F4" w:rsidRPr="00065007">
        <w:rPr>
          <w:vertAlign w:val="superscript"/>
          <w:lang w:val="pt-BR"/>
        </w:rPr>
        <w:t>-10</w:t>
      </w:r>
      <w:r w:rsidR="002C21F4" w:rsidRPr="00065007">
        <w:t xml:space="preserve"> J, respectively.</w:t>
      </w:r>
      <w:r w:rsidR="006B7AFA">
        <w:t xml:space="preserve"> </w:t>
      </w:r>
      <w:r w:rsidR="00F5048D" w:rsidRPr="00065007">
        <w:t>Further</w:t>
      </w:r>
      <w:r w:rsidR="00BB62CA">
        <w:t>more</w:t>
      </w:r>
      <w:r w:rsidR="00F5048D" w:rsidRPr="00065007">
        <w:t>, for the digital appro</w:t>
      </w:r>
      <w:r w:rsidR="00C74084">
        <w:t>a</w:t>
      </w:r>
      <w:r w:rsidR="00F5048D" w:rsidRPr="00065007">
        <w:t>ches benchmarked by</w:t>
      </w:r>
      <w:r w:rsidR="00986DD7" w:rsidRPr="00065007">
        <w:t xml:space="preserve"> Su-in Yi </w:t>
      </w:r>
      <w:r w:rsidR="00986DD7" w:rsidRPr="00BB62CA">
        <w:t>et al</w:t>
      </w:r>
      <w:r w:rsidR="00DD0B45">
        <w:t>.</w:t>
      </w:r>
      <w:r w:rsidR="00BB62CA">
        <w:rPr>
          <w:vertAlign w:val="superscript"/>
        </w:rPr>
        <w:t>9</w:t>
      </w:r>
      <w:r w:rsidR="00986DD7" w:rsidRPr="007416B7">
        <w:t xml:space="preserve"> and</w:t>
      </w:r>
      <w:r w:rsidR="00F5048D" w:rsidRPr="00065007">
        <w:t xml:space="preserve"> Da Li </w:t>
      </w:r>
      <w:r w:rsidR="00F5048D" w:rsidRPr="00BB62CA">
        <w:t>et al</w:t>
      </w:r>
      <w:r w:rsidR="00DD0B45">
        <w:t>.</w:t>
      </w:r>
      <w:r w:rsidR="007416B7">
        <w:rPr>
          <w:vertAlign w:val="superscript"/>
        </w:rPr>
        <w:t>10</w:t>
      </w:r>
      <w:r w:rsidR="00F5048D" w:rsidRPr="007416B7">
        <w:t xml:space="preserve">, </w:t>
      </w:r>
      <w:r w:rsidR="00BB62CA">
        <w:t xml:space="preserve">a </w:t>
      </w:r>
      <w:r w:rsidR="00F5048D" w:rsidRPr="007416B7">
        <w:t>CPU was benchmarked based on 22-nm CMOS technology</w:t>
      </w:r>
      <w:r w:rsidRPr="00065007">
        <w:t xml:space="preserve"> </w:t>
      </w:r>
      <w:r w:rsidR="00F5048D" w:rsidRPr="00065007">
        <w:t xml:space="preserve">using the Intel Xeon E5-2650 v2, and </w:t>
      </w:r>
      <w:r w:rsidR="00BB62CA">
        <w:t xml:space="preserve">a </w:t>
      </w:r>
      <w:r w:rsidR="00F5048D" w:rsidRPr="00065007">
        <w:t xml:space="preserve">GPU </w:t>
      </w:r>
      <w:r w:rsidR="00C4772B">
        <w:t xml:space="preserve">was </w:t>
      </w:r>
      <w:r w:rsidR="00F5048D" w:rsidRPr="00065007">
        <w:t xml:space="preserve">based on 28-nm CMOS technology using </w:t>
      </w:r>
      <w:r w:rsidR="00BB62CA">
        <w:t xml:space="preserve">the </w:t>
      </w:r>
      <w:r w:rsidR="00F5048D" w:rsidRPr="00065007">
        <w:t>N</w:t>
      </w:r>
      <w:r w:rsidR="00986DD7" w:rsidRPr="00065007">
        <w:t>VIDIA</w:t>
      </w:r>
      <w:r w:rsidR="00F5048D" w:rsidRPr="00065007">
        <w:t xml:space="preserve"> K20.</w:t>
      </w:r>
      <w:r w:rsidR="00565C73" w:rsidRPr="00065007">
        <w:t xml:space="preserve"> </w:t>
      </w:r>
      <w:r w:rsidR="00BB62CA">
        <w:t>The b</w:t>
      </w:r>
      <w:r w:rsidR="00565C73" w:rsidRPr="00065007">
        <w:t>enchmark CPU and GPU consumed 2,069 pJ and 503 pJ</w:t>
      </w:r>
      <w:r w:rsidR="00BB62CA">
        <w:t>, repectively,</w:t>
      </w:r>
      <w:r w:rsidR="00565C73" w:rsidRPr="00065007">
        <w:t xml:space="preserve"> per multiplication.</w:t>
      </w:r>
      <w:r w:rsidR="002C21F4" w:rsidRPr="00065007">
        <w:t xml:space="preserve"> The total energy consumption for an inference was </w:t>
      </w:r>
      <w:r w:rsidR="00065007" w:rsidRPr="00C74084">
        <w:rPr>
          <w:rFonts w:eastAsiaTheme="minorEastAsia"/>
          <w:lang w:val="en-US" w:eastAsia="ko-KR"/>
        </w:rPr>
        <w:t xml:space="preserve">1.68 </w:t>
      </w:r>
      <w:r w:rsidR="00065007" w:rsidRPr="00C74084">
        <w:rPr>
          <w:lang w:val="pt-BR"/>
        </w:rPr>
        <w:t>× 10</w:t>
      </w:r>
      <w:r w:rsidR="00065007" w:rsidRPr="00C74084">
        <w:rPr>
          <w:vertAlign w:val="superscript"/>
          <w:lang w:val="pt-BR"/>
        </w:rPr>
        <w:t xml:space="preserve">-4 </w:t>
      </w:r>
      <w:r w:rsidR="00065007" w:rsidRPr="00C74084">
        <w:rPr>
          <w:lang w:val="pt-BR"/>
        </w:rPr>
        <w:t>J</w:t>
      </w:r>
      <w:r w:rsidR="00065007" w:rsidRPr="007416B7" w:rsidDel="00F5048D">
        <w:t xml:space="preserve"> </w:t>
      </w:r>
      <w:r w:rsidR="00065007" w:rsidRPr="00065007">
        <w:t xml:space="preserve">and </w:t>
      </w:r>
      <w:r w:rsidR="00065007" w:rsidRPr="00C74084">
        <w:rPr>
          <w:rFonts w:eastAsiaTheme="minorEastAsia"/>
          <w:lang w:val="en-US" w:eastAsia="ko-KR"/>
        </w:rPr>
        <w:t xml:space="preserve">4.1 </w:t>
      </w:r>
      <w:r w:rsidR="00065007" w:rsidRPr="00C74084">
        <w:rPr>
          <w:lang w:val="pt-BR"/>
        </w:rPr>
        <w:t>× 10</w:t>
      </w:r>
      <w:r w:rsidR="00065007" w:rsidRPr="00C74084">
        <w:rPr>
          <w:vertAlign w:val="superscript"/>
          <w:lang w:val="pt-BR"/>
        </w:rPr>
        <w:t xml:space="preserve">-5 </w:t>
      </w:r>
      <w:r w:rsidR="00065007" w:rsidRPr="00C74084">
        <w:rPr>
          <w:lang w:val="pt-BR"/>
        </w:rPr>
        <w:t>J</w:t>
      </w:r>
      <w:r w:rsidR="00065007" w:rsidRPr="007416B7">
        <w:t>, respectively.</w:t>
      </w:r>
    </w:p>
    <w:p w14:paraId="32FD56E9" w14:textId="71A36C5E" w:rsidR="00ED288F" w:rsidRDefault="00ED288F" w:rsidP="00ED288F">
      <w:pPr>
        <w:spacing w:line="360" w:lineRule="auto"/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5813B46" wp14:editId="3913F2BA">
            <wp:extent cx="5760720" cy="1855470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8C89B" w14:textId="77777777" w:rsidR="00ED288F" w:rsidRDefault="00ED288F" w:rsidP="00F1612F">
      <w:pPr>
        <w:spacing w:line="360" w:lineRule="auto"/>
        <w:jc w:val="both"/>
        <w:rPr>
          <w:b/>
          <w:bCs/>
        </w:rPr>
      </w:pPr>
    </w:p>
    <w:p w14:paraId="06C43D7F" w14:textId="3D5A60F5" w:rsidR="00F1612F" w:rsidRPr="006F256C" w:rsidRDefault="00F1612F" w:rsidP="00F1612F">
      <w:pPr>
        <w:spacing w:line="360" w:lineRule="auto"/>
        <w:jc w:val="both"/>
        <w:rPr>
          <w:lang w:val="en-US"/>
        </w:rPr>
      </w:pPr>
      <w:r w:rsidRPr="006F256C">
        <w:rPr>
          <w:b/>
          <w:bCs/>
        </w:rPr>
        <w:t xml:space="preserve">Supplementary Figure </w:t>
      </w:r>
      <w:r w:rsidR="00413904">
        <w:rPr>
          <w:b/>
          <w:bCs/>
        </w:rPr>
        <w:t>12</w:t>
      </w:r>
      <w:r w:rsidR="00413904" w:rsidRPr="006F256C">
        <w:rPr>
          <w:b/>
          <w:bCs/>
        </w:rPr>
        <w:t xml:space="preserve"> </w:t>
      </w:r>
      <w:r w:rsidRPr="006F256C">
        <w:t>Latency comparisons between CTM and conventional processors while infer</w:t>
      </w:r>
      <w:r w:rsidR="00BB62CA">
        <w:t>ring</w:t>
      </w:r>
      <w:r w:rsidRPr="006F256C">
        <w:t xml:space="preserve"> a heartbeat signal. The time to be processed after the last signal input was calculated.</w:t>
      </w:r>
    </w:p>
    <w:p w14:paraId="186C1E1D" w14:textId="0640BE99" w:rsidR="00F1612F" w:rsidRDefault="00F1612F">
      <w:pPr>
        <w:rPr>
          <w:lang w:val="en-US"/>
        </w:rPr>
      </w:pPr>
      <w:r>
        <w:rPr>
          <w:lang w:val="en-US"/>
        </w:rPr>
        <w:br w:type="page"/>
      </w:r>
    </w:p>
    <w:p w14:paraId="3F8D7452" w14:textId="68B0648E" w:rsidR="006F256C" w:rsidRDefault="003A65F3" w:rsidP="001960CF">
      <w:pPr>
        <w:spacing w:line="360" w:lineRule="auto"/>
        <w:jc w:val="both"/>
        <w:rPr>
          <w:rFonts w:eastAsiaTheme="minorEastAsia"/>
          <w:b/>
          <w:lang w:val="en-US" w:eastAsia="ko-KR"/>
        </w:rPr>
      </w:pPr>
      <w:r w:rsidRPr="00C74084">
        <w:rPr>
          <w:rFonts w:eastAsiaTheme="minorEastAsia"/>
          <w:b/>
          <w:lang w:val="en-US" w:eastAsia="ko-KR"/>
        </w:rPr>
        <w:lastRenderedPageBreak/>
        <w:t>Supplementary Note</w:t>
      </w:r>
      <w:r w:rsidR="00E70574">
        <w:rPr>
          <w:rFonts w:eastAsiaTheme="minorEastAsia"/>
          <w:b/>
          <w:lang w:val="en-US" w:eastAsia="ko-KR"/>
        </w:rPr>
        <w:t xml:space="preserve"> </w:t>
      </w:r>
      <w:r w:rsidR="00E70574" w:rsidRPr="00890F08">
        <w:rPr>
          <w:rFonts w:eastAsiaTheme="minorEastAsia"/>
          <w:lang w:val="en-US" w:eastAsia="ko-KR"/>
        </w:rPr>
        <w:t>Definition of F1 score</w:t>
      </w:r>
    </w:p>
    <w:p w14:paraId="284FCF2B" w14:textId="429BB537" w:rsidR="003A65F3" w:rsidRDefault="003A65F3" w:rsidP="001960CF">
      <w:pPr>
        <w:spacing w:line="360" w:lineRule="auto"/>
        <w:jc w:val="both"/>
        <w:rPr>
          <w:rFonts w:eastAsiaTheme="minorEastAsia"/>
          <w:b/>
          <w:lang w:val="en-US" w:eastAsia="ko-KR"/>
        </w:rPr>
      </w:pPr>
    </w:p>
    <w:p w14:paraId="140E29D2" w14:textId="45679574" w:rsidR="00092458" w:rsidRDefault="00FD066E" w:rsidP="00FD066E">
      <w:pPr>
        <w:spacing w:line="360" w:lineRule="auto"/>
        <w:ind w:firstLine="708"/>
        <w:jc w:val="both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 xml:space="preserve">The </w:t>
      </w:r>
      <w:r w:rsidR="003A65F3">
        <w:rPr>
          <w:rFonts w:eastAsiaTheme="minorEastAsia"/>
          <w:lang w:val="en-US" w:eastAsia="ko-KR"/>
        </w:rPr>
        <w:t xml:space="preserve">F1 score </w:t>
      </w:r>
      <w:r>
        <w:rPr>
          <w:rFonts w:eastAsiaTheme="minorEastAsia"/>
          <w:lang w:val="en-US" w:eastAsia="ko-KR"/>
        </w:rPr>
        <w:t>serves as a</w:t>
      </w:r>
      <w:r w:rsidR="003A65F3">
        <w:rPr>
          <w:rFonts w:eastAsiaTheme="minorEastAsia"/>
          <w:lang w:val="en-US" w:eastAsia="ko-KR"/>
        </w:rPr>
        <w:t xml:space="preserve"> crucial evaluation </w:t>
      </w:r>
      <w:r>
        <w:rPr>
          <w:rFonts w:eastAsiaTheme="minorEastAsia"/>
          <w:lang w:val="en-US" w:eastAsia="ko-KR"/>
        </w:rPr>
        <w:t>parameter</w:t>
      </w:r>
      <w:r w:rsidR="003A65F3">
        <w:rPr>
          <w:rFonts w:eastAsiaTheme="minorEastAsia"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for</w:t>
      </w:r>
      <w:r w:rsidR="003A65F3">
        <w:rPr>
          <w:rFonts w:eastAsiaTheme="minorEastAsia"/>
          <w:lang w:val="en-US" w:eastAsia="ko-KR"/>
        </w:rPr>
        <w:t xml:space="preserve"> assess</w:t>
      </w:r>
      <w:r w:rsidR="00C74084">
        <w:rPr>
          <w:rFonts w:eastAsiaTheme="minorEastAsia"/>
          <w:lang w:val="en-US" w:eastAsia="ko-KR"/>
        </w:rPr>
        <w:t>ing</w:t>
      </w:r>
      <w:r w:rsidR="003A65F3">
        <w:rPr>
          <w:rFonts w:eastAsiaTheme="minorEastAsia"/>
          <w:lang w:val="en-US" w:eastAsia="ko-KR"/>
        </w:rPr>
        <w:t xml:space="preserve"> the performance of classification algorithms, particularly </w:t>
      </w:r>
      <w:r>
        <w:rPr>
          <w:rFonts w:eastAsiaTheme="minorEastAsia"/>
          <w:lang w:val="en-US" w:eastAsia="ko-KR"/>
        </w:rPr>
        <w:t>for</w:t>
      </w:r>
      <w:r w:rsidR="003A65F3">
        <w:rPr>
          <w:rFonts w:eastAsiaTheme="minorEastAsia"/>
          <w:lang w:val="en-US" w:eastAsia="ko-KR"/>
        </w:rPr>
        <w:t xml:space="preserve"> imbalanced datasets </w:t>
      </w:r>
      <w:r>
        <w:rPr>
          <w:rFonts w:eastAsiaTheme="minorEastAsia"/>
          <w:lang w:val="en-US" w:eastAsia="ko-KR"/>
        </w:rPr>
        <w:t>such as the</w:t>
      </w:r>
      <w:r w:rsidR="003A65F3">
        <w:rPr>
          <w:rFonts w:eastAsiaTheme="minorEastAsia"/>
          <w:lang w:val="en-US" w:eastAsia="ko-KR"/>
        </w:rPr>
        <w:t xml:space="preserve"> MIT-BIH ECG</w:t>
      </w:r>
      <w:r>
        <w:rPr>
          <w:rFonts w:eastAsiaTheme="minorEastAsia"/>
          <w:lang w:val="en-US" w:eastAsia="ko-KR"/>
        </w:rPr>
        <w:t xml:space="preserve"> dataset</w:t>
      </w:r>
      <w:r w:rsidR="003A65F3">
        <w:rPr>
          <w:rFonts w:eastAsiaTheme="minorEastAsia"/>
          <w:lang w:val="en-US" w:eastAsia="ko-KR"/>
        </w:rPr>
        <w:t xml:space="preserve">. </w:t>
      </w:r>
      <w:r>
        <w:rPr>
          <w:rFonts w:eastAsiaTheme="minorEastAsia"/>
          <w:lang w:val="en-US" w:eastAsia="ko-KR"/>
        </w:rPr>
        <w:t xml:space="preserve">In </w:t>
      </w:r>
      <w:r w:rsidR="003A65F3">
        <w:rPr>
          <w:rFonts w:eastAsiaTheme="minorEastAsia"/>
          <w:lang w:val="en-US" w:eastAsia="ko-KR"/>
        </w:rPr>
        <w:t>classifying normal signal</w:t>
      </w:r>
      <w:r>
        <w:rPr>
          <w:rFonts w:eastAsiaTheme="minorEastAsia"/>
          <w:lang w:val="en-US" w:eastAsia="ko-KR"/>
        </w:rPr>
        <w:t>s</w:t>
      </w:r>
      <w:r w:rsidR="003A65F3">
        <w:rPr>
          <w:rFonts w:eastAsiaTheme="minorEastAsia"/>
          <w:lang w:val="en-US" w:eastAsia="ko-KR"/>
        </w:rPr>
        <w:t xml:space="preserve">, </w:t>
      </w:r>
      <w:r>
        <w:rPr>
          <w:rFonts w:eastAsiaTheme="minorEastAsia"/>
          <w:lang w:val="en-US" w:eastAsia="ko-KR"/>
        </w:rPr>
        <w:t xml:space="preserve">the </w:t>
      </w:r>
      <w:r w:rsidR="003A65F3">
        <w:rPr>
          <w:rFonts w:eastAsiaTheme="minorEastAsia"/>
          <w:lang w:val="en-US" w:eastAsia="ko-KR"/>
        </w:rPr>
        <w:t xml:space="preserve">confusion matrix </w:t>
      </w:r>
      <w:r>
        <w:rPr>
          <w:rFonts w:eastAsiaTheme="minorEastAsia"/>
          <w:lang w:val="en-US" w:eastAsia="ko-KR"/>
        </w:rPr>
        <w:t>comprises</w:t>
      </w:r>
      <w:r w:rsidR="003A65F3">
        <w:rPr>
          <w:rFonts w:eastAsiaTheme="minorEastAsia"/>
          <w:lang w:val="en-US" w:eastAsia="ko-KR"/>
        </w:rPr>
        <w:t xml:space="preserve"> true</w:t>
      </w:r>
      <w:r>
        <w:rPr>
          <w:rFonts w:eastAsiaTheme="minorEastAsia"/>
          <w:lang w:val="en-US" w:eastAsia="ko-KR"/>
        </w:rPr>
        <w:t xml:space="preserve"> </w:t>
      </w:r>
      <w:r w:rsidR="003A65F3">
        <w:rPr>
          <w:rFonts w:eastAsiaTheme="minorEastAsia"/>
          <w:lang w:val="en-US" w:eastAsia="ko-KR"/>
        </w:rPr>
        <w:t>positive (TP, correctly identified normal signal), true</w:t>
      </w:r>
      <w:r>
        <w:rPr>
          <w:rFonts w:eastAsiaTheme="minorEastAsia"/>
          <w:lang w:val="en-US" w:eastAsia="ko-KR"/>
        </w:rPr>
        <w:t xml:space="preserve"> </w:t>
      </w:r>
      <w:r w:rsidR="003A65F3">
        <w:rPr>
          <w:rFonts w:eastAsiaTheme="minorEastAsia"/>
          <w:lang w:val="en-US" w:eastAsia="ko-KR"/>
        </w:rPr>
        <w:t>negative (TN, correctly identified abnormal signal), false</w:t>
      </w:r>
      <w:r>
        <w:rPr>
          <w:rFonts w:eastAsiaTheme="minorEastAsia"/>
          <w:lang w:val="en-US" w:eastAsia="ko-KR"/>
        </w:rPr>
        <w:t xml:space="preserve"> </w:t>
      </w:r>
      <w:r w:rsidR="003A65F3">
        <w:rPr>
          <w:rFonts w:eastAsiaTheme="minorEastAsia"/>
          <w:lang w:val="en-US" w:eastAsia="ko-KR"/>
        </w:rPr>
        <w:t>positive (FP, incorrectly classified normal signal), and false</w:t>
      </w:r>
      <w:r>
        <w:rPr>
          <w:rFonts w:eastAsiaTheme="minorEastAsia"/>
          <w:lang w:val="en-US" w:eastAsia="ko-KR"/>
        </w:rPr>
        <w:t xml:space="preserve"> </w:t>
      </w:r>
      <w:r w:rsidR="003A65F3">
        <w:rPr>
          <w:rFonts w:eastAsiaTheme="minorEastAsia"/>
          <w:lang w:val="en-US" w:eastAsia="ko-KR"/>
        </w:rPr>
        <w:t>negative (FN, incorrectly classified abnormal signal).</w:t>
      </w:r>
      <w:r w:rsidR="002B6189">
        <w:rPr>
          <w:rFonts w:eastAsiaTheme="minorEastAsia"/>
          <w:lang w:val="en-US" w:eastAsia="ko-KR"/>
        </w:rPr>
        <w:t xml:space="preserve"> </w:t>
      </w:r>
    </w:p>
    <w:p w14:paraId="50E4D05E" w14:textId="15CDEDF6" w:rsidR="003A65F3" w:rsidRDefault="00F92D1E" w:rsidP="00FD066E">
      <w:pPr>
        <w:spacing w:line="360" w:lineRule="auto"/>
        <w:ind w:firstLine="708"/>
        <w:jc w:val="both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>The a</w:t>
      </w:r>
      <w:r w:rsidR="002B6189">
        <w:rPr>
          <w:rFonts w:eastAsiaTheme="minorEastAsia"/>
          <w:lang w:val="en-US" w:eastAsia="ko-KR"/>
        </w:rPr>
        <w:t>c</w:t>
      </w:r>
      <w:r w:rsidR="00092458">
        <w:rPr>
          <w:rFonts w:eastAsiaTheme="minorEastAsia"/>
          <w:lang w:val="en-US" w:eastAsia="ko-KR"/>
        </w:rPr>
        <w:t>curacy</w:t>
      </w:r>
      <w:r w:rsidR="007C43D3">
        <w:rPr>
          <w:rFonts w:eastAsiaTheme="minorEastAsia"/>
          <w:lang w:val="en-US" w:eastAsia="ko-KR"/>
        </w:rPr>
        <w:t xml:space="preserve">, often called </w:t>
      </w:r>
      <w:r>
        <w:rPr>
          <w:rFonts w:eastAsiaTheme="minorEastAsia"/>
          <w:lang w:val="en-US" w:eastAsia="ko-KR"/>
        </w:rPr>
        <w:t xml:space="preserve">the </w:t>
      </w:r>
      <w:r w:rsidR="007C43D3">
        <w:rPr>
          <w:rFonts w:eastAsiaTheme="minorEastAsia"/>
          <w:lang w:val="en-US" w:eastAsia="ko-KR"/>
        </w:rPr>
        <w:t>F1-micro score,</w:t>
      </w:r>
      <w:r w:rsidR="00092458">
        <w:rPr>
          <w:rFonts w:eastAsiaTheme="minorEastAsia"/>
          <w:lang w:val="en-US" w:eastAsia="ko-KR"/>
        </w:rPr>
        <w:t xml:space="preserve"> is a fundamental metric </w:t>
      </w:r>
      <w:r>
        <w:rPr>
          <w:rFonts w:eastAsiaTheme="minorEastAsia"/>
          <w:lang w:val="en-US" w:eastAsia="ko-KR"/>
        </w:rPr>
        <w:t xml:space="preserve">for </w:t>
      </w:r>
      <w:r w:rsidR="00092458">
        <w:rPr>
          <w:rFonts w:eastAsiaTheme="minorEastAsia"/>
          <w:lang w:val="en-US" w:eastAsia="ko-KR"/>
        </w:rPr>
        <w:t>evaluating the performance of classification models</w:t>
      </w:r>
      <w:r>
        <w:rPr>
          <w:rFonts w:eastAsiaTheme="minorEastAsia"/>
          <w:lang w:val="en-US" w:eastAsia="ko-KR"/>
        </w:rPr>
        <w:t xml:space="preserve"> and is</w:t>
      </w:r>
      <w:r w:rsidR="00092458">
        <w:rPr>
          <w:rFonts w:eastAsiaTheme="minorEastAsia"/>
          <w:lang w:val="en-US" w:eastAsia="ko-KR"/>
        </w:rPr>
        <w:t xml:space="preserve"> defined as the ratio of TP and TN to the summation of all </w:t>
      </w:r>
      <w:r>
        <w:rPr>
          <w:rFonts w:eastAsiaTheme="minorEastAsia"/>
          <w:lang w:val="en-US" w:eastAsia="ko-KR"/>
        </w:rPr>
        <w:t xml:space="preserve">the </w:t>
      </w:r>
      <w:r w:rsidR="00092458">
        <w:rPr>
          <w:rFonts w:eastAsiaTheme="minorEastAsia"/>
          <w:lang w:val="en-US" w:eastAsia="ko-KR"/>
        </w:rPr>
        <w:t>elements in the confusion matrix:</w:t>
      </w:r>
    </w:p>
    <w:p w14:paraId="607C537D" w14:textId="7C9DEBFF" w:rsidR="00092458" w:rsidRPr="007F53F6" w:rsidRDefault="00092458" w:rsidP="00092458">
      <w:pPr>
        <w:spacing w:line="360" w:lineRule="auto"/>
        <w:jc w:val="center"/>
        <w:rPr>
          <w:rFonts w:eastAsiaTheme="minorEastAsia"/>
          <w:lang w:val="en-US" w:eastAsia="ko-KR"/>
        </w:rPr>
      </w:pPr>
      <m:oMathPara>
        <m:oMath>
          <m:r>
            <m:rPr>
              <m:nor/>
            </m:rPr>
            <w:rPr>
              <w:rFonts w:eastAsiaTheme="minorEastAsia"/>
              <w:lang w:val="en-US" w:eastAsia="ko-KR"/>
            </w:rPr>
            <m:t>Accuracy</m:t>
          </m:r>
          <m:r>
            <m:rPr>
              <m:nor/>
            </m:rPr>
            <w:rPr>
              <w:rFonts w:ascii="Cambria Math" w:eastAsiaTheme="minorEastAsia"/>
              <w:lang w:val="en-US" w:eastAsia="ko-KR"/>
            </w:rPr>
            <m:t xml:space="preserve"> </m:t>
          </m:r>
          <m:r>
            <m:rPr>
              <m:nor/>
            </m:rPr>
            <w:rPr>
              <w:rFonts w:eastAsiaTheme="minorEastAsia"/>
              <w:lang w:val="en-US" w:eastAsia="ko-KR"/>
            </w:rPr>
            <m:t>(F1-micro score)</m:t>
          </m:r>
          <m:r>
            <m:rPr>
              <m:sty m:val="p"/>
            </m:rPr>
            <w:rPr>
              <w:rFonts w:ascii="Cambria Math" w:eastAsiaTheme="minorEastAsia" w:hAnsi="Cambria Math"/>
              <w:lang w:val="en-US" w:eastAsia="ko-KR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lang w:val="en-US" w:eastAsia="ko-KR"/>
                </w:rPr>
              </m:ctrlPr>
            </m:fPr>
            <m:num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TP</m:t>
              </m:r>
              <m:r>
                <m:rPr>
                  <m:nor/>
                </m:rPr>
                <w:rPr>
                  <w:rFonts w:ascii="Cambria Math" w:eastAsiaTheme="minorEastAsia"/>
                  <w:lang w:val="en-US" w:eastAsia="ko-KR"/>
                </w:rPr>
                <m:t>+TN</m:t>
              </m:r>
            </m:num>
            <m:den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TP</m:t>
              </m:r>
              <m:r>
                <w:rPr>
                  <w:rFonts w:ascii="Cambria Math" w:eastAsiaTheme="minorEastAsia" w:hAnsi="Cambria Math"/>
                  <w:lang w:val="en-US" w:eastAsia="ko-KR"/>
                </w:rPr>
                <m:t>+</m:t>
              </m:r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TN</m:t>
              </m:r>
              <m:r>
                <m:rPr>
                  <m:nor/>
                </m:rPr>
                <w:rPr>
                  <w:rFonts w:ascii="Cambria Math" w:eastAsiaTheme="minorEastAsia"/>
                  <w:lang w:val="en-US" w:eastAsia="ko-KR"/>
                </w:rPr>
                <m:t xml:space="preserve"> + </m:t>
              </m:r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FP</m:t>
              </m:r>
              <m:r>
                <m:rPr>
                  <m:nor/>
                </m:rPr>
                <w:rPr>
                  <w:rFonts w:ascii="Cambria Math" w:eastAsiaTheme="minorEastAsia"/>
                  <w:lang w:val="en-US" w:eastAsia="ko-KR"/>
                </w:rPr>
                <m:t xml:space="preserve"> + </m:t>
              </m:r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FN</m:t>
              </m:r>
            </m:den>
          </m:f>
        </m:oMath>
      </m:oMathPara>
    </w:p>
    <w:p w14:paraId="66BD9E24" w14:textId="4F43DA26" w:rsidR="00092458" w:rsidRDefault="00092458">
      <w:pPr>
        <w:spacing w:line="360" w:lineRule="auto"/>
        <w:jc w:val="both"/>
        <w:rPr>
          <w:rFonts w:eastAsiaTheme="minorEastAsia"/>
          <w:lang w:val="en-US" w:eastAsia="ko-KR"/>
        </w:rPr>
      </w:pPr>
      <w:r>
        <w:rPr>
          <w:rFonts w:eastAsiaTheme="minorEastAsia" w:hint="eastAsia"/>
          <w:lang w:val="en-US" w:eastAsia="ko-KR"/>
        </w:rPr>
        <w:t>T</w:t>
      </w:r>
      <w:r>
        <w:rPr>
          <w:rFonts w:eastAsiaTheme="minorEastAsia"/>
          <w:lang w:val="en-US" w:eastAsia="ko-KR"/>
        </w:rPr>
        <w:t xml:space="preserve">his metric measures the proportion of correctly classified instances among all instances in the dataset, providing </w:t>
      </w:r>
      <w:r w:rsidR="00C74084">
        <w:rPr>
          <w:rFonts w:eastAsiaTheme="minorEastAsia"/>
          <w:lang w:val="en-US" w:eastAsia="ko-KR"/>
        </w:rPr>
        <w:t>a</w:t>
      </w:r>
      <w:r>
        <w:rPr>
          <w:rFonts w:eastAsiaTheme="minorEastAsia"/>
          <w:lang w:val="en-US" w:eastAsia="ko-KR"/>
        </w:rPr>
        <w:t xml:space="preserve">n overall assessment of the model’s predictive capability. However, in </w:t>
      </w:r>
      <w:r w:rsidR="00C74084">
        <w:rPr>
          <w:rFonts w:eastAsiaTheme="minorEastAsia"/>
          <w:lang w:val="en-US" w:eastAsia="ko-KR"/>
        </w:rPr>
        <w:t xml:space="preserve">the </w:t>
      </w:r>
      <w:r>
        <w:rPr>
          <w:rFonts w:eastAsiaTheme="minorEastAsia"/>
          <w:lang w:val="en-US" w:eastAsia="ko-KR"/>
        </w:rPr>
        <w:t xml:space="preserve">case of </w:t>
      </w:r>
      <w:r w:rsidR="00F92D1E">
        <w:rPr>
          <w:rFonts w:eastAsiaTheme="minorEastAsia"/>
          <w:lang w:val="en-US" w:eastAsia="ko-KR"/>
        </w:rPr>
        <w:t>an</w:t>
      </w:r>
      <w:r w:rsidR="00C74084">
        <w:rPr>
          <w:rFonts w:eastAsiaTheme="minorEastAsia"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 xml:space="preserve">imbalanced dataset, </w:t>
      </w:r>
      <w:r w:rsidR="00F92D1E">
        <w:rPr>
          <w:rFonts w:eastAsiaTheme="minorEastAsia"/>
          <w:lang w:val="en-US" w:eastAsia="ko-KR"/>
        </w:rPr>
        <w:t xml:space="preserve">the </w:t>
      </w:r>
      <w:r>
        <w:rPr>
          <w:rFonts w:eastAsiaTheme="minorEastAsia"/>
          <w:lang w:val="en-US" w:eastAsia="ko-KR"/>
        </w:rPr>
        <w:t>accuracy can be significantly influenced by the imbalance in the dataset, leading to biased evaluations.</w:t>
      </w:r>
    </w:p>
    <w:p w14:paraId="36CC2180" w14:textId="6BDC3ED1" w:rsidR="003A65F3" w:rsidRDefault="00092458" w:rsidP="00C74084">
      <w:pPr>
        <w:spacing w:line="360" w:lineRule="auto"/>
        <w:ind w:firstLine="708"/>
        <w:jc w:val="both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 xml:space="preserve">To </w:t>
      </w:r>
      <w:r w:rsidR="00F92D1E">
        <w:rPr>
          <w:rFonts w:eastAsiaTheme="minorEastAsia"/>
          <w:lang w:val="en-US" w:eastAsia="ko-KR"/>
        </w:rPr>
        <w:t>address this</w:t>
      </w:r>
      <w:r>
        <w:rPr>
          <w:rFonts w:eastAsiaTheme="minorEastAsia"/>
          <w:lang w:val="en-US" w:eastAsia="ko-KR"/>
        </w:rPr>
        <w:t xml:space="preserve"> issue, t</w:t>
      </w:r>
      <w:r w:rsidR="003A65F3">
        <w:rPr>
          <w:rFonts w:eastAsiaTheme="minorEastAsia"/>
          <w:lang w:val="en-US" w:eastAsia="ko-KR"/>
        </w:rPr>
        <w:t xml:space="preserve">he </w:t>
      </w:r>
      <w:r w:rsidR="003A65F3">
        <w:rPr>
          <w:rFonts w:eastAsiaTheme="minorEastAsia" w:hint="eastAsia"/>
          <w:lang w:val="en-US" w:eastAsia="ko-KR"/>
        </w:rPr>
        <w:t>F</w:t>
      </w:r>
      <w:r w:rsidR="003A65F3">
        <w:rPr>
          <w:rFonts w:eastAsiaTheme="minorEastAsia"/>
          <w:lang w:val="en-US" w:eastAsia="ko-KR"/>
        </w:rPr>
        <w:t xml:space="preserve">1 score is </w:t>
      </w:r>
      <w:r w:rsidR="00FD066E">
        <w:rPr>
          <w:rFonts w:eastAsiaTheme="minorEastAsia"/>
          <w:lang w:val="en-US" w:eastAsia="ko-KR"/>
        </w:rPr>
        <w:t xml:space="preserve">calculated as </w:t>
      </w:r>
      <w:r w:rsidR="003A65F3">
        <w:rPr>
          <w:rFonts w:eastAsiaTheme="minorEastAsia"/>
          <w:lang w:val="en-US" w:eastAsia="ko-KR"/>
        </w:rPr>
        <w:t xml:space="preserve">the harmonic mean of precision and recall, where precision </w:t>
      </w:r>
      <w:r w:rsidR="00FD066E">
        <w:rPr>
          <w:rFonts w:eastAsiaTheme="minorEastAsia"/>
          <w:lang w:val="en-US" w:eastAsia="ko-KR"/>
        </w:rPr>
        <w:t>represents</w:t>
      </w:r>
      <w:r w:rsidR="003A65F3">
        <w:rPr>
          <w:rFonts w:eastAsiaTheme="minorEastAsia"/>
          <w:lang w:val="en-US" w:eastAsia="ko-KR"/>
        </w:rPr>
        <w:t xml:space="preserve"> the ratio of TP to the summation of TP and FP</w:t>
      </w:r>
      <w:r w:rsidR="00C74084">
        <w:rPr>
          <w:rFonts w:eastAsiaTheme="minorEastAsia"/>
          <w:lang w:val="en-US" w:eastAsia="ko-KR"/>
        </w:rPr>
        <w:t>,</w:t>
      </w:r>
      <w:r w:rsidR="003A65F3">
        <w:rPr>
          <w:rFonts w:eastAsiaTheme="minorEastAsia"/>
          <w:lang w:val="en-US" w:eastAsia="ko-KR"/>
        </w:rPr>
        <w:t xml:space="preserve"> and recall </w:t>
      </w:r>
      <w:r w:rsidR="00FD066E">
        <w:rPr>
          <w:rFonts w:eastAsiaTheme="minorEastAsia"/>
          <w:lang w:val="en-US" w:eastAsia="ko-KR"/>
        </w:rPr>
        <w:t>represents</w:t>
      </w:r>
      <w:r w:rsidR="003A65F3">
        <w:rPr>
          <w:rFonts w:eastAsiaTheme="minorEastAsia"/>
          <w:lang w:val="en-US" w:eastAsia="ko-KR"/>
        </w:rPr>
        <w:t xml:space="preserve"> the ratio of TP to the sum of TP and FN</w:t>
      </w:r>
      <w:r w:rsidR="00FD066E">
        <w:rPr>
          <w:rFonts w:eastAsiaTheme="minorEastAsia"/>
          <w:lang w:val="en-US" w:eastAsia="ko-KR"/>
        </w:rPr>
        <w:t>:</w:t>
      </w:r>
    </w:p>
    <w:p w14:paraId="08F1A664" w14:textId="653F6A04" w:rsidR="003A65F3" w:rsidRPr="00FD066E" w:rsidRDefault="003A65F3" w:rsidP="00FD066E">
      <w:pPr>
        <w:spacing w:line="360" w:lineRule="auto"/>
        <w:jc w:val="center"/>
        <w:rPr>
          <w:rFonts w:eastAsiaTheme="minorEastAsia"/>
          <w:lang w:val="en-US" w:eastAsia="ko-KR"/>
        </w:rPr>
      </w:pPr>
      <m:oMathPara>
        <m:oMath>
          <m:r>
            <m:rPr>
              <m:nor/>
            </m:rPr>
            <w:rPr>
              <w:rFonts w:eastAsiaTheme="minorEastAsia"/>
              <w:lang w:val="en-US" w:eastAsia="ko-KR"/>
            </w:rPr>
            <m:t>F1 score</m:t>
          </m:r>
          <m:r>
            <m:rPr>
              <m:sty m:val="p"/>
            </m:rPr>
            <w:rPr>
              <w:rFonts w:ascii="Cambria Math" w:eastAsiaTheme="minorEastAsia" w:hAnsi="Cambria Math"/>
              <w:lang w:val="en-US" w:eastAsia="ko-KR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lang w:val="en-US" w:eastAsia="ko-KR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en-US" w:eastAsia="ko-KR"/>
                </w:rPr>
                <m:t>2</m:t>
              </m:r>
            </m:num>
            <m:den>
              <m:f>
                <m:fPr>
                  <m:type m:val="skw"/>
                  <m:ctrlPr>
                    <w:rPr>
                      <w:rFonts w:ascii="Cambria Math" w:eastAsiaTheme="minorEastAsia" w:hAnsi="Cambria Math"/>
                      <w:i/>
                      <w:lang w:val="en-US" w:eastAsia="ko-KR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lang w:val="en-US" w:eastAsia="ko-KR"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eastAsiaTheme="minorEastAsia"/>
                      <w:lang w:val="en-US" w:eastAsia="ko-KR"/>
                    </w:rPr>
                    <m:t>precision</m:t>
                  </m:r>
                </m:den>
              </m:f>
              <m:r>
                <w:rPr>
                  <w:rFonts w:ascii="Cambria Math" w:eastAsiaTheme="minorEastAsia" w:hAnsi="Cambria Math"/>
                  <w:lang w:val="en-US" w:eastAsia="ko-KR"/>
                </w:rPr>
                <m:t>+</m:t>
              </m:r>
              <m:f>
                <m:fPr>
                  <m:type m:val="skw"/>
                  <m:ctrlPr>
                    <w:rPr>
                      <w:rFonts w:ascii="Cambria Math" w:eastAsiaTheme="minorEastAsia" w:hAnsi="Cambria Math"/>
                      <w:i/>
                      <w:lang w:val="en-US" w:eastAsia="ko-KR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lang w:val="en-US" w:eastAsia="ko-KR"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eastAsiaTheme="minorEastAsia"/>
                      <w:lang w:val="en-US" w:eastAsia="ko-KR"/>
                    </w:rPr>
                    <m:t>recall</m:t>
                  </m:r>
                </m:den>
              </m:f>
            </m:den>
          </m:f>
        </m:oMath>
      </m:oMathPara>
    </w:p>
    <w:p w14:paraId="41EE9018" w14:textId="12FC72D8" w:rsidR="003A65F3" w:rsidRPr="00FD066E" w:rsidRDefault="003A65F3" w:rsidP="00FD066E">
      <w:pPr>
        <w:spacing w:line="360" w:lineRule="auto"/>
        <w:jc w:val="center"/>
        <w:rPr>
          <w:rFonts w:eastAsiaTheme="minorEastAsia"/>
          <w:lang w:val="en-US" w:eastAsia="ko-KR"/>
        </w:rPr>
      </w:pPr>
      <m:oMathPara>
        <m:oMath>
          <m:r>
            <m:rPr>
              <m:nor/>
            </m:rPr>
            <w:rPr>
              <w:rFonts w:eastAsiaTheme="minorEastAsia"/>
              <w:lang w:val="en-US" w:eastAsia="ko-KR"/>
            </w:rPr>
            <m:t>Precision</m:t>
          </m:r>
          <m:r>
            <m:rPr>
              <m:sty m:val="p"/>
            </m:rPr>
            <w:rPr>
              <w:rFonts w:ascii="Cambria Math" w:eastAsiaTheme="minorEastAsia" w:hAnsi="Cambria Math"/>
              <w:lang w:val="en-US" w:eastAsia="ko-KR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lang w:val="en-US" w:eastAsia="ko-KR"/>
                </w:rPr>
              </m:ctrlPr>
            </m:fPr>
            <m:num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TP</m:t>
              </m:r>
            </m:num>
            <m:den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TP</m:t>
              </m:r>
              <m:r>
                <w:rPr>
                  <w:rFonts w:ascii="Cambria Math" w:eastAsiaTheme="minorEastAsia" w:hAnsi="Cambria Math"/>
                  <w:lang w:val="en-US" w:eastAsia="ko-KR"/>
                </w:rPr>
                <m:t>+</m:t>
              </m:r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FP</m:t>
              </m:r>
            </m:den>
          </m:f>
        </m:oMath>
      </m:oMathPara>
    </w:p>
    <w:p w14:paraId="1B6BF9CF" w14:textId="26208751" w:rsidR="003A65F3" w:rsidRPr="00FD066E" w:rsidRDefault="003A65F3" w:rsidP="00FD066E">
      <w:pPr>
        <w:spacing w:line="360" w:lineRule="auto"/>
        <w:jc w:val="center"/>
        <w:rPr>
          <w:rFonts w:eastAsiaTheme="minorEastAsia"/>
          <w:lang w:val="en-US" w:eastAsia="ko-KR"/>
        </w:rPr>
      </w:pPr>
      <m:oMathPara>
        <m:oMath>
          <m:r>
            <m:rPr>
              <m:nor/>
            </m:rPr>
            <w:rPr>
              <w:rFonts w:eastAsiaTheme="minorEastAsia"/>
              <w:lang w:val="en-US" w:eastAsia="ko-KR"/>
            </w:rPr>
            <m:t>Recall</m:t>
          </m:r>
          <m:r>
            <m:rPr>
              <m:sty m:val="p"/>
            </m:rPr>
            <w:rPr>
              <w:rFonts w:ascii="Cambria Math" w:eastAsiaTheme="minorEastAsia" w:hAnsi="Cambria Math"/>
              <w:lang w:val="en-US" w:eastAsia="ko-KR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lang w:val="en-US" w:eastAsia="ko-KR"/>
                </w:rPr>
              </m:ctrlPr>
            </m:fPr>
            <m:num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TP</m:t>
              </m:r>
            </m:num>
            <m:den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TP</m:t>
              </m:r>
              <m:r>
                <w:rPr>
                  <w:rFonts w:ascii="Cambria Math" w:eastAsiaTheme="minorEastAsia" w:hAnsi="Cambria Math"/>
                  <w:lang w:val="en-US" w:eastAsia="ko-KR"/>
                </w:rPr>
                <m:t>+</m:t>
              </m:r>
              <m:r>
                <m:rPr>
                  <m:nor/>
                </m:rPr>
                <w:rPr>
                  <w:rFonts w:eastAsiaTheme="minorEastAsia"/>
                  <w:lang w:val="en-US" w:eastAsia="ko-KR"/>
                </w:rPr>
                <m:t>FN</m:t>
              </m:r>
            </m:den>
          </m:f>
        </m:oMath>
      </m:oMathPara>
    </w:p>
    <w:p w14:paraId="4C9F4804" w14:textId="200372DA" w:rsidR="00935540" w:rsidRDefault="00FD066E">
      <w:pPr>
        <w:spacing w:line="360" w:lineRule="auto"/>
        <w:jc w:val="both"/>
        <w:rPr>
          <w:rFonts w:eastAsiaTheme="minorEastAsia"/>
          <w:lang w:eastAsia="ko-KR"/>
        </w:rPr>
      </w:pPr>
      <w:r>
        <w:rPr>
          <w:rFonts w:eastAsiaTheme="minorEastAsia"/>
          <w:lang w:val="en-US" w:eastAsia="ko-KR"/>
        </w:rPr>
        <w:t xml:space="preserve">The F1 score provides a balanced evaluation considering both recall and precision. Additionally, the F1-macro score, an average of F1 scores for all indices, is </w:t>
      </w:r>
      <w:r w:rsidR="00C74084">
        <w:rPr>
          <w:rFonts w:eastAsiaTheme="minorEastAsia"/>
          <w:lang w:val="en-US" w:eastAsia="ko-KR"/>
        </w:rPr>
        <w:t xml:space="preserve">the </w:t>
      </w:r>
      <w:r w:rsidR="004A2395">
        <w:rPr>
          <w:rFonts w:eastAsiaTheme="minorEastAsia"/>
          <w:lang w:val="en-US" w:eastAsia="ko-KR"/>
        </w:rPr>
        <w:t>most</w:t>
      </w:r>
      <w:r>
        <w:rPr>
          <w:rFonts w:eastAsiaTheme="minorEastAsia"/>
          <w:lang w:val="en-US" w:eastAsia="ko-KR"/>
        </w:rPr>
        <w:t xml:space="preserve"> important parameter for imbalanced datasets containing multiple classes. Achieving </w:t>
      </w:r>
      <w:r w:rsidRPr="00FD066E">
        <w:rPr>
          <w:rFonts w:eastAsiaTheme="minorEastAsia"/>
          <w:lang w:eastAsia="ko-KR"/>
        </w:rPr>
        <w:t>a high F1-</w:t>
      </w:r>
      <w:r>
        <w:rPr>
          <w:rFonts w:eastAsiaTheme="minorEastAsia"/>
          <w:lang w:eastAsia="ko-KR"/>
        </w:rPr>
        <w:t xml:space="preserve">macro </w:t>
      </w:r>
      <w:r w:rsidRPr="00FD066E">
        <w:rPr>
          <w:rFonts w:eastAsiaTheme="minorEastAsia"/>
          <w:lang w:eastAsia="ko-KR"/>
        </w:rPr>
        <w:t xml:space="preserve">score is often a primary </w:t>
      </w:r>
      <w:r>
        <w:rPr>
          <w:rFonts w:eastAsiaTheme="minorEastAsia"/>
          <w:lang w:eastAsia="ko-KR"/>
        </w:rPr>
        <w:t>objective</w:t>
      </w:r>
      <w:r w:rsidRPr="00FD066E">
        <w:rPr>
          <w:rFonts w:eastAsiaTheme="minorEastAsia"/>
          <w:lang w:eastAsia="ko-KR"/>
        </w:rPr>
        <w:t xml:space="preserve"> </w:t>
      </w:r>
      <w:r w:rsidR="00F92D1E">
        <w:rPr>
          <w:rFonts w:eastAsiaTheme="minorEastAsia"/>
          <w:lang w:eastAsia="ko-KR"/>
        </w:rPr>
        <w:t>because</w:t>
      </w:r>
      <w:r w:rsidRPr="00FD066E">
        <w:rPr>
          <w:rFonts w:eastAsiaTheme="minorEastAsia"/>
          <w:lang w:eastAsia="ko-KR"/>
        </w:rPr>
        <w:t xml:space="preserve"> it indicates the model</w:t>
      </w:r>
      <w:r>
        <w:rPr>
          <w:rFonts w:eastAsiaTheme="minorEastAsia"/>
          <w:lang w:eastAsia="ko-KR"/>
        </w:rPr>
        <w:t>’s ability</w:t>
      </w:r>
      <w:r w:rsidRPr="00FD066E">
        <w:rPr>
          <w:rFonts w:eastAsiaTheme="minorEastAsia"/>
          <w:lang w:eastAsia="ko-KR"/>
        </w:rPr>
        <w:t xml:space="preserve"> </w:t>
      </w:r>
      <w:r>
        <w:rPr>
          <w:rFonts w:eastAsiaTheme="minorEastAsia"/>
          <w:lang w:eastAsia="ko-KR"/>
        </w:rPr>
        <w:t>to</w:t>
      </w:r>
      <w:r w:rsidRPr="00FD066E">
        <w:rPr>
          <w:rFonts w:eastAsiaTheme="minorEastAsia"/>
          <w:lang w:eastAsia="ko-KR"/>
        </w:rPr>
        <w:t xml:space="preserve"> effectively identify true </w:t>
      </w:r>
      <w:r>
        <w:rPr>
          <w:rFonts w:eastAsiaTheme="minorEastAsia"/>
          <w:lang w:eastAsia="ko-KR"/>
        </w:rPr>
        <w:t>signals</w:t>
      </w:r>
      <w:r w:rsidRPr="00FD066E">
        <w:rPr>
          <w:rFonts w:eastAsiaTheme="minorEastAsia"/>
          <w:lang w:eastAsia="ko-KR"/>
        </w:rPr>
        <w:t xml:space="preserve"> while </w:t>
      </w:r>
      <w:r>
        <w:rPr>
          <w:rFonts w:eastAsiaTheme="minorEastAsia"/>
          <w:lang w:eastAsia="ko-KR"/>
        </w:rPr>
        <w:t>minimizing</w:t>
      </w:r>
      <w:r w:rsidRPr="00FD066E">
        <w:rPr>
          <w:rFonts w:eastAsiaTheme="minorEastAsia"/>
          <w:lang w:eastAsia="ko-KR"/>
        </w:rPr>
        <w:t xml:space="preserve"> false positives and false negatives</w:t>
      </w:r>
      <w:r w:rsidR="004773FB">
        <w:rPr>
          <w:rFonts w:eastAsiaTheme="minorEastAsia"/>
          <w:lang w:eastAsia="ko-KR"/>
        </w:rPr>
        <w:t xml:space="preserve"> for all classes</w:t>
      </w:r>
      <w:r>
        <w:rPr>
          <w:rFonts w:eastAsiaTheme="minorEastAsia"/>
          <w:lang w:eastAsia="ko-KR"/>
        </w:rPr>
        <w:t>.</w:t>
      </w:r>
      <w:r w:rsidRPr="00FD066E">
        <w:rPr>
          <w:rFonts w:eastAsiaTheme="minorEastAsia"/>
          <w:lang w:eastAsia="ko-KR"/>
        </w:rPr>
        <w:t xml:space="preserve"> </w:t>
      </w:r>
      <w:r>
        <w:rPr>
          <w:rFonts w:eastAsiaTheme="minorEastAsia"/>
          <w:lang w:eastAsia="ko-KR"/>
        </w:rPr>
        <w:t xml:space="preserve">Alternatively, when focusing on classifying </w:t>
      </w:r>
      <w:r w:rsidR="00F92D1E">
        <w:rPr>
          <w:rFonts w:eastAsiaTheme="minorEastAsia"/>
          <w:lang w:eastAsia="ko-KR"/>
        </w:rPr>
        <w:t>only</w:t>
      </w:r>
      <w:r w:rsidR="004773FB">
        <w:rPr>
          <w:rFonts w:eastAsiaTheme="minorEastAsia"/>
          <w:lang w:eastAsia="ko-KR"/>
        </w:rPr>
        <w:t xml:space="preserve"> </w:t>
      </w:r>
      <w:r>
        <w:rPr>
          <w:rFonts w:eastAsiaTheme="minorEastAsia"/>
          <w:lang w:eastAsia="ko-KR"/>
        </w:rPr>
        <w:t>abnormal signals</w:t>
      </w:r>
      <w:r w:rsidR="00244E09">
        <w:rPr>
          <w:rFonts w:eastAsiaTheme="minorEastAsia"/>
          <w:lang w:eastAsia="ko-KR"/>
        </w:rPr>
        <w:t xml:space="preserve"> as abnormal</w:t>
      </w:r>
      <w:r>
        <w:rPr>
          <w:rFonts w:eastAsiaTheme="minorEastAsia"/>
          <w:lang w:eastAsia="ko-KR"/>
        </w:rPr>
        <w:t>, the F1 score for abnormal signal</w:t>
      </w:r>
      <w:r w:rsidR="00872025">
        <w:rPr>
          <w:rFonts w:eastAsiaTheme="minorEastAsia"/>
          <w:lang w:eastAsia="ko-KR"/>
        </w:rPr>
        <w:t>s</w:t>
      </w:r>
      <w:r>
        <w:rPr>
          <w:rFonts w:eastAsiaTheme="minorEastAsia"/>
          <w:lang w:eastAsia="ko-KR"/>
        </w:rPr>
        <w:t xml:space="preserve"> may be the primary goal.</w:t>
      </w:r>
    </w:p>
    <w:p w14:paraId="2F467FDE" w14:textId="77777777" w:rsidR="00935540" w:rsidRDefault="00935540">
      <w:pPr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</w:p>
    <w:p w14:paraId="49C47FC1" w14:textId="77777777" w:rsidR="00DD0B45" w:rsidRDefault="00DD0B45" w:rsidP="00DD0B45">
      <w:pPr>
        <w:pStyle w:val="EndNoteCategoryHeading"/>
      </w:pPr>
      <w:r w:rsidRPr="00277B23">
        <w:lastRenderedPageBreak/>
        <w:t>References</w:t>
      </w:r>
    </w:p>
    <w:p w14:paraId="1265EEF3" w14:textId="77777777" w:rsidR="00DD0B45" w:rsidRDefault="00DD0B45" w:rsidP="00DD0B45">
      <w:pPr>
        <w:pStyle w:val="EndNoteCategoryHeading"/>
      </w:pPr>
    </w:p>
    <w:p w14:paraId="6B8C9FF7" w14:textId="77777777" w:rsidR="00DD0B45" w:rsidRDefault="00DD0B45" w:rsidP="00DD0B45">
      <w:pPr>
        <w:autoSpaceDE w:val="0"/>
        <w:autoSpaceDN w:val="0"/>
        <w:spacing w:line="276" w:lineRule="auto"/>
        <w:ind w:hanging="640"/>
        <w:rPr>
          <w:rFonts w:eastAsia="Times New Roman"/>
        </w:rPr>
      </w:pPr>
      <w:r>
        <w:rPr>
          <w:rFonts w:eastAsia="Times New Roman"/>
        </w:rPr>
        <w:tab/>
        <w:t>1.</w:t>
      </w:r>
      <w:r>
        <w:rPr>
          <w:rFonts w:eastAsia="Times New Roman"/>
        </w:rPr>
        <w:tab/>
        <w:t xml:space="preserve">Sung, S. H. </w:t>
      </w:r>
      <w:r w:rsidRPr="006D22F1">
        <w:rPr>
          <w:rFonts w:eastAsia="Times New Roman"/>
          <w:i/>
        </w:rPr>
        <w:t>et al.</w:t>
      </w:r>
      <w:r>
        <w:rPr>
          <w:rFonts w:eastAsia="Times New Roman"/>
        </w:rPr>
        <w:t xml:space="preserve"> </w:t>
      </w:r>
      <w:r w:rsidRPr="00F53B14">
        <w:rPr>
          <w:rFonts w:eastAsia="Times New Roman"/>
        </w:rPr>
        <w:t>Simultaneous emulation of synaptic and intrinsic plasticity using a memristive synapse</w:t>
      </w:r>
      <w:r>
        <w:rPr>
          <w:rFonts w:eastAsia="Times New Roman"/>
        </w:rPr>
        <w:t xml:space="preserve">. </w:t>
      </w:r>
      <w:r>
        <w:rPr>
          <w:rFonts w:eastAsia="Times New Roman"/>
          <w:i/>
          <w:iCs/>
        </w:rPr>
        <w:t>Nature Communication</w:t>
      </w:r>
      <w:r>
        <w:rPr>
          <w:rFonts w:eastAsia="Times New Roman"/>
        </w:rPr>
        <w:t xml:space="preserve"> </w:t>
      </w:r>
      <w:r w:rsidRPr="00B54198">
        <w:rPr>
          <w:rFonts w:eastAsia="Times New Roman"/>
          <w:b/>
          <w:iCs/>
        </w:rPr>
        <w:t>13</w:t>
      </w:r>
      <w:r>
        <w:rPr>
          <w:rFonts w:eastAsia="Times New Roman"/>
        </w:rPr>
        <w:t>, 2811 (2022).</w:t>
      </w:r>
    </w:p>
    <w:p w14:paraId="0CE1AFB5" w14:textId="77777777" w:rsidR="00DD0B45" w:rsidRDefault="00DD0B45" w:rsidP="00DD0B45">
      <w:pPr>
        <w:spacing w:line="276" w:lineRule="auto"/>
        <w:rPr>
          <w:rFonts w:eastAsiaTheme="minorEastAsia"/>
          <w:lang w:eastAsia="ko-KR"/>
        </w:rPr>
      </w:pPr>
      <w:r>
        <w:rPr>
          <w:rFonts w:eastAsiaTheme="minorEastAsia" w:hint="eastAsia"/>
          <w:lang w:eastAsia="ko-KR"/>
        </w:rPr>
        <w:t>2</w:t>
      </w:r>
      <w:r>
        <w:rPr>
          <w:rFonts w:eastAsiaTheme="minorEastAsia"/>
          <w:lang w:eastAsia="ko-KR"/>
        </w:rPr>
        <w:t>.</w:t>
      </w:r>
      <w:r>
        <w:rPr>
          <w:rFonts w:eastAsiaTheme="minorEastAsia" w:hint="eastAsia"/>
          <w:lang w:eastAsia="ko-KR"/>
        </w:rPr>
        <w:tab/>
      </w:r>
      <w:r>
        <w:rPr>
          <w:rFonts w:eastAsiaTheme="minorEastAsia"/>
          <w:lang w:eastAsia="ko-KR"/>
        </w:rPr>
        <w:t xml:space="preserve">Huang, C.-H. </w:t>
      </w:r>
      <w:r w:rsidRPr="006D22F1">
        <w:rPr>
          <w:rFonts w:eastAsiaTheme="minorEastAsia"/>
          <w:i/>
          <w:lang w:eastAsia="ko-KR"/>
        </w:rPr>
        <w:t>et al.</w:t>
      </w:r>
      <w:r>
        <w:rPr>
          <w:rFonts w:eastAsiaTheme="minorEastAsia"/>
          <w:lang w:eastAsia="ko-KR"/>
        </w:rPr>
        <w:t xml:space="preserve"> </w:t>
      </w:r>
      <w:r w:rsidRPr="00F53B14">
        <w:rPr>
          <w:rFonts w:eastAsiaTheme="minorEastAsia"/>
          <w:lang w:eastAsia="ko-KR"/>
        </w:rPr>
        <w:t>Self-selecting resistive switching scheme using TiO2 nanorod arrays.</w:t>
      </w:r>
      <w:r>
        <w:rPr>
          <w:rFonts w:eastAsiaTheme="minorEastAsia"/>
          <w:lang w:eastAsia="ko-KR"/>
        </w:rPr>
        <w:t xml:space="preserve"> </w:t>
      </w:r>
      <w:r>
        <w:rPr>
          <w:rFonts w:eastAsiaTheme="minorEastAsia"/>
          <w:i/>
          <w:lang w:eastAsia="ko-KR"/>
        </w:rPr>
        <w:t xml:space="preserve">Scientific Report </w:t>
      </w:r>
      <w:r>
        <w:rPr>
          <w:rFonts w:eastAsiaTheme="minorEastAsia"/>
          <w:lang w:eastAsia="ko-KR"/>
        </w:rPr>
        <w:t xml:space="preserve"> </w:t>
      </w:r>
      <w:r w:rsidRPr="00B54198">
        <w:rPr>
          <w:rFonts w:eastAsiaTheme="minorEastAsia"/>
          <w:b/>
          <w:lang w:eastAsia="ko-KR"/>
        </w:rPr>
        <w:t>7</w:t>
      </w:r>
      <w:r>
        <w:rPr>
          <w:rFonts w:eastAsiaTheme="minorEastAsia"/>
          <w:lang w:eastAsia="ko-KR"/>
        </w:rPr>
        <w:t>, 2066 (2017).</w:t>
      </w:r>
    </w:p>
    <w:p w14:paraId="491E78A9" w14:textId="77777777" w:rsidR="00DD0B45" w:rsidRDefault="00DD0B45" w:rsidP="00DD0B45">
      <w:pPr>
        <w:spacing w:line="276" w:lineRule="auto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3.</w:t>
      </w:r>
      <w:r>
        <w:rPr>
          <w:rFonts w:eastAsiaTheme="minorEastAsia"/>
          <w:lang w:eastAsia="ko-KR"/>
        </w:rPr>
        <w:tab/>
      </w:r>
      <w:r w:rsidRPr="00F53B14">
        <w:rPr>
          <w:rFonts w:eastAsiaTheme="minorEastAsia"/>
          <w:lang w:eastAsia="ko-KR"/>
        </w:rPr>
        <w:t>Linn, E., Rosezin, R., Kügeler, C., &amp; Waser, R.</w:t>
      </w:r>
      <w:r>
        <w:rPr>
          <w:rFonts w:eastAsiaTheme="minorEastAsia"/>
          <w:lang w:eastAsia="ko-KR"/>
        </w:rPr>
        <w:t xml:space="preserve"> </w:t>
      </w:r>
      <w:r w:rsidRPr="00C476CE">
        <w:rPr>
          <w:rFonts w:eastAsiaTheme="minorEastAsia"/>
          <w:lang w:eastAsia="ko-KR"/>
        </w:rPr>
        <w:t>Complementary resistive switches for passive nanocrossbar memories.</w:t>
      </w:r>
      <w:r>
        <w:rPr>
          <w:rFonts w:eastAsiaTheme="minorEastAsia"/>
          <w:lang w:eastAsia="ko-KR"/>
        </w:rPr>
        <w:t xml:space="preserve"> </w:t>
      </w:r>
      <w:r w:rsidRPr="006D22F1">
        <w:rPr>
          <w:rFonts w:eastAsiaTheme="minorEastAsia"/>
          <w:i/>
          <w:lang w:eastAsia="ko-KR"/>
        </w:rPr>
        <w:t>Nat</w:t>
      </w:r>
      <w:r>
        <w:rPr>
          <w:rFonts w:eastAsiaTheme="minorEastAsia"/>
          <w:i/>
          <w:lang w:eastAsia="ko-KR"/>
        </w:rPr>
        <w:t>ure</w:t>
      </w:r>
      <w:r w:rsidRPr="006D22F1">
        <w:rPr>
          <w:rFonts w:eastAsiaTheme="minorEastAsia"/>
          <w:i/>
          <w:lang w:eastAsia="ko-KR"/>
        </w:rPr>
        <w:t xml:space="preserve"> Mater</w:t>
      </w:r>
      <w:r>
        <w:rPr>
          <w:rFonts w:eastAsiaTheme="minorEastAsia"/>
          <w:i/>
          <w:lang w:eastAsia="ko-KR"/>
        </w:rPr>
        <w:t>ials</w:t>
      </w:r>
      <w:r>
        <w:rPr>
          <w:rFonts w:eastAsiaTheme="minorEastAsia"/>
          <w:lang w:eastAsia="ko-KR"/>
        </w:rPr>
        <w:t xml:space="preserve"> </w:t>
      </w:r>
      <w:r w:rsidRPr="00B54198">
        <w:rPr>
          <w:rFonts w:eastAsiaTheme="minorEastAsia"/>
          <w:b/>
          <w:lang w:eastAsia="ko-KR"/>
        </w:rPr>
        <w:t>9</w:t>
      </w:r>
      <w:r>
        <w:rPr>
          <w:rFonts w:eastAsiaTheme="minorEastAsia"/>
          <w:lang w:eastAsia="ko-KR"/>
        </w:rPr>
        <w:t xml:space="preserve">, 403 </w:t>
      </w:r>
      <w:r w:rsidRPr="00EE7123">
        <w:rPr>
          <w:rFonts w:eastAsiaTheme="minorEastAsia"/>
          <w:lang w:eastAsia="ko-KR"/>
        </w:rPr>
        <w:t>(</w:t>
      </w:r>
      <w:r w:rsidRPr="00B54198">
        <w:rPr>
          <w:rFonts w:eastAsiaTheme="minorEastAsia"/>
          <w:lang w:eastAsia="ko-KR"/>
        </w:rPr>
        <w:t>2010)</w:t>
      </w:r>
      <w:r>
        <w:rPr>
          <w:rFonts w:eastAsiaTheme="minorEastAsia"/>
          <w:lang w:eastAsia="ko-KR"/>
        </w:rPr>
        <w:t>.</w:t>
      </w:r>
    </w:p>
    <w:p w14:paraId="3107D74B" w14:textId="77777777" w:rsidR="00DD0B45" w:rsidRPr="006D22F1" w:rsidRDefault="00DD0B45" w:rsidP="00DD0B45">
      <w:pPr>
        <w:spacing w:line="276" w:lineRule="auto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4.</w:t>
      </w:r>
      <w:r>
        <w:rPr>
          <w:rFonts w:eastAsiaTheme="minorEastAsia"/>
          <w:lang w:eastAsia="ko-KR"/>
        </w:rPr>
        <w:tab/>
        <w:t xml:space="preserve">Ni, R. </w:t>
      </w:r>
      <w:r w:rsidRPr="006D22F1">
        <w:rPr>
          <w:rFonts w:eastAsiaTheme="minorEastAsia"/>
          <w:i/>
          <w:lang w:eastAsia="ko-KR"/>
        </w:rPr>
        <w:t>et al.</w:t>
      </w:r>
      <w:r>
        <w:rPr>
          <w:rFonts w:eastAsiaTheme="minorEastAsia"/>
          <w:lang w:eastAsia="ko-KR"/>
        </w:rPr>
        <w:t xml:space="preserve"> </w:t>
      </w:r>
      <w:r w:rsidRPr="00C476CE">
        <w:rPr>
          <w:rFonts w:eastAsiaTheme="minorEastAsia"/>
          <w:lang w:eastAsia="ko-KR"/>
        </w:rPr>
        <w:t>Controlled majority-inverter graph logic with highly nonlinear, self-rectifying memristor.</w:t>
      </w:r>
      <w:r>
        <w:rPr>
          <w:rFonts w:eastAsiaTheme="minorEastAsia"/>
          <w:lang w:eastAsia="ko-KR"/>
        </w:rPr>
        <w:t xml:space="preserve"> </w:t>
      </w:r>
      <w:r w:rsidRPr="006D22F1">
        <w:rPr>
          <w:rFonts w:eastAsiaTheme="minorEastAsia"/>
          <w:i/>
          <w:lang w:eastAsia="ko-KR"/>
        </w:rPr>
        <w:t>IEEE Trans</w:t>
      </w:r>
      <w:r>
        <w:rPr>
          <w:rFonts w:eastAsiaTheme="minorEastAsia"/>
          <w:i/>
          <w:lang w:eastAsia="ko-KR"/>
        </w:rPr>
        <w:t>action on</w:t>
      </w:r>
      <w:r w:rsidRPr="006D22F1">
        <w:rPr>
          <w:rFonts w:eastAsiaTheme="minorEastAsia"/>
          <w:i/>
          <w:lang w:eastAsia="ko-KR"/>
        </w:rPr>
        <w:t xml:space="preserve"> Electron Devices</w:t>
      </w:r>
      <w:r>
        <w:rPr>
          <w:rFonts w:eastAsiaTheme="minorEastAsia"/>
          <w:lang w:eastAsia="ko-KR"/>
        </w:rPr>
        <w:t xml:space="preserve"> </w:t>
      </w:r>
      <w:r w:rsidRPr="00B54198">
        <w:rPr>
          <w:rFonts w:eastAsiaTheme="minorEastAsia"/>
          <w:b/>
          <w:lang w:eastAsia="ko-KR"/>
        </w:rPr>
        <w:t>68</w:t>
      </w:r>
      <w:r>
        <w:rPr>
          <w:rFonts w:eastAsiaTheme="minorEastAsia"/>
          <w:lang w:eastAsia="ko-KR"/>
        </w:rPr>
        <w:t>, 4897 (2021).</w:t>
      </w:r>
    </w:p>
    <w:p w14:paraId="14DB214E" w14:textId="77777777" w:rsidR="00DD0B45" w:rsidRDefault="00DD0B45" w:rsidP="00DD0B45">
      <w:pPr>
        <w:autoSpaceDE w:val="0"/>
        <w:autoSpaceDN w:val="0"/>
        <w:spacing w:line="276" w:lineRule="auto"/>
        <w:ind w:hanging="640"/>
        <w:rPr>
          <w:rFonts w:eastAsia="Times New Roman"/>
        </w:rPr>
      </w:pPr>
      <w:r>
        <w:rPr>
          <w:rFonts w:eastAsia="Times New Roman"/>
        </w:rPr>
        <w:tab/>
        <w:t>5.</w:t>
      </w:r>
      <w:r>
        <w:rPr>
          <w:rFonts w:eastAsia="Times New Roman"/>
        </w:rPr>
        <w:tab/>
      </w:r>
      <w:r w:rsidRPr="00C476CE">
        <w:rPr>
          <w:rFonts w:eastAsia="Times New Roman"/>
        </w:rPr>
        <w:t>Apandi, Z. F. M., Ikeura, R., &amp; Hayakawa, S.</w:t>
      </w:r>
      <w:r>
        <w:rPr>
          <w:rFonts w:eastAsia="Times New Roman"/>
        </w:rPr>
        <w:t xml:space="preserve"> </w:t>
      </w:r>
      <w:r w:rsidRPr="00C476CE">
        <w:rPr>
          <w:rFonts w:eastAsia="Times New Roman"/>
        </w:rPr>
        <w:t>Arrhythmia detection using MIT-BIH dataset: A review.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 xml:space="preserve">2018 International Conference on Computational Approach in Smart Systems Design and Applications (ICASSDA), </w:t>
      </w:r>
      <w:r w:rsidRPr="00B54198">
        <w:rPr>
          <w:rFonts w:eastAsia="Times New Roman"/>
          <w:iCs/>
        </w:rPr>
        <w:t>1</w:t>
      </w:r>
      <w:r>
        <w:rPr>
          <w:rFonts w:eastAsia="Times New Roman"/>
        </w:rPr>
        <w:t xml:space="preserve"> </w:t>
      </w:r>
      <w:r w:rsidRPr="00EE7123">
        <w:rPr>
          <w:rFonts w:eastAsia="Times New Roman"/>
        </w:rPr>
        <w:t>(</w:t>
      </w:r>
      <w:r w:rsidRPr="00B54198">
        <w:rPr>
          <w:rFonts w:eastAsia="Times New Roman"/>
          <w:bCs/>
        </w:rPr>
        <w:t>2018)</w:t>
      </w:r>
      <w:r>
        <w:rPr>
          <w:rFonts w:eastAsia="Times New Roman"/>
        </w:rPr>
        <w:t>.</w:t>
      </w:r>
    </w:p>
    <w:p w14:paraId="359964A2" w14:textId="77777777" w:rsidR="00DD0B45" w:rsidRDefault="00DD0B45" w:rsidP="00DD0B45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>6.</w:t>
      </w:r>
      <w:r>
        <w:rPr>
          <w:rFonts w:eastAsiaTheme="minorEastAsia"/>
          <w:lang w:val="en-US" w:eastAsia="ko-KR"/>
        </w:rPr>
        <w:tab/>
      </w:r>
      <w:r w:rsidRPr="00C476CE">
        <w:rPr>
          <w:rFonts w:eastAsiaTheme="minorEastAsia"/>
          <w:lang w:val="en-US" w:eastAsia="ko-KR"/>
        </w:rPr>
        <w:t>Gang, S., Liang, R., &amp; Yuhan, G.</w:t>
      </w:r>
      <w:r>
        <w:rPr>
          <w:rFonts w:eastAsiaTheme="minorEastAsia"/>
          <w:lang w:val="en-US" w:eastAsia="ko-KR"/>
        </w:rPr>
        <w:t xml:space="preserve"> </w:t>
      </w:r>
      <w:r w:rsidRPr="00C476CE">
        <w:rPr>
          <w:rFonts w:eastAsiaTheme="minorEastAsia"/>
          <w:lang w:val="en-US" w:eastAsia="ko-KR"/>
        </w:rPr>
        <w:t>Research on the method of ECG denoising based on improved wavelet packet</w:t>
      </w:r>
      <w:r>
        <w:rPr>
          <w:rFonts w:eastAsiaTheme="minorEastAsia"/>
          <w:lang w:val="en-US" w:eastAsia="ko-KR"/>
        </w:rPr>
        <w:t xml:space="preserve">. </w:t>
      </w:r>
      <w:r w:rsidRPr="00C74084">
        <w:rPr>
          <w:rFonts w:eastAsiaTheme="minorEastAsia"/>
          <w:i/>
          <w:lang w:val="en-US" w:eastAsia="ko-KR"/>
        </w:rPr>
        <w:t>2015 IEEE International Conference on Cyber Technology in Automation, Control, and Intelligent Systems (CYBER)</w:t>
      </w:r>
      <w:r w:rsidRPr="00C74084">
        <w:rPr>
          <w:rFonts w:eastAsiaTheme="minorEastAsia"/>
          <w:lang w:val="en-US" w:eastAsia="ko-KR"/>
        </w:rPr>
        <w:t>,</w:t>
      </w:r>
      <w:r>
        <w:rPr>
          <w:rFonts w:eastAsiaTheme="minorEastAsia"/>
          <w:lang w:val="en-US" w:eastAsia="ko-KR"/>
        </w:rPr>
        <w:t xml:space="preserve"> 1425 (</w:t>
      </w:r>
      <w:r w:rsidRPr="00B54198">
        <w:rPr>
          <w:rFonts w:eastAsiaTheme="minorEastAsia"/>
          <w:lang w:val="en-US" w:eastAsia="ko-KR"/>
        </w:rPr>
        <w:t>2015</w:t>
      </w:r>
      <w:r>
        <w:rPr>
          <w:rFonts w:eastAsiaTheme="minorEastAsia"/>
          <w:lang w:val="en-US" w:eastAsia="ko-KR"/>
        </w:rPr>
        <w:t xml:space="preserve">). </w:t>
      </w:r>
    </w:p>
    <w:p w14:paraId="58B676A3" w14:textId="77777777" w:rsidR="00DD0B45" w:rsidRDefault="00DD0B45" w:rsidP="00DD0B45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>7.</w:t>
      </w:r>
      <w:r>
        <w:rPr>
          <w:rFonts w:eastAsiaTheme="minorEastAsia"/>
          <w:lang w:val="en-US" w:eastAsia="ko-KR"/>
        </w:rPr>
        <w:tab/>
      </w:r>
      <w:r w:rsidRPr="00C476CE">
        <w:rPr>
          <w:rFonts w:eastAsiaTheme="minorEastAsia"/>
          <w:lang w:val="en-US" w:eastAsia="ko-KR"/>
        </w:rPr>
        <w:t>Cui, Y., Wu, C., Li, Z., &amp; Shan, W. Energy-Efficient Design of Large Fan-in Dynamic One-hot Multiplexer in 28nm CMOS Technology.</w:t>
      </w:r>
      <w:r>
        <w:rPr>
          <w:rFonts w:eastAsiaTheme="minorEastAsia"/>
          <w:lang w:val="en-US" w:eastAsia="ko-KR"/>
        </w:rPr>
        <w:t xml:space="preserve"> </w:t>
      </w:r>
      <w:r w:rsidRPr="00C74084">
        <w:rPr>
          <w:rFonts w:eastAsiaTheme="minorEastAsia"/>
          <w:i/>
          <w:lang w:val="en-US" w:eastAsia="ko-KR"/>
        </w:rPr>
        <w:t>2021 IEEE International Conference on Integrated Circuits, Technologies and Applications (ICTA)</w:t>
      </w:r>
      <w:r>
        <w:rPr>
          <w:rFonts w:eastAsiaTheme="minorEastAsia"/>
          <w:lang w:val="en-US" w:eastAsia="ko-KR"/>
        </w:rPr>
        <w:t>, 197 (</w:t>
      </w:r>
      <w:r w:rsidRPr="00B54198">
        <w:rPr>
          <w:rFonts w:eastAsiaTheme="minorEastAsia"/>
          <w:lang w:val="en-US" w:eastAsia="ko-KR"/>
        </w:rPr>
        <w:t>2021)</w:t>
      </w:r>
      <w:r>
        <w:rPr>
          <w:rFonts w:eastAsiaTheme="minorEastAsia"/>
          <w:lang w:val="en-US" w:eastAsia="ko-KR"/>
        </w:rPr>
        <w:t>.</w:t>
      </w:r>
    </w:p>
    <w:p w14:paraId="6AF2389C" w14:textId="77777777" w:rsidR="00DD0B45" w:rsidRDefault="00DD0B45" w:rsidP="00DD0B45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>8.</w:t>
      </w:r>
      <w:r>
        <w:rPr>
          <w:rFonts w:eastAsiaTheme="minorEastAsia"/>
          <w:lang w:val="en-US" w:eastAsia="ko-KR"/>
        </w:rPr>
        <w:tab/>
      </w:r>
      <w:r w:rsidRPr="00EE7123">
        <w:rPr>
          <w:rFonts w:eastAsiaTheme="minorEastAsia"/>
          <w:lang w:val="en-US" w:eastAsia="ko-KR"/>
        </w:rPr>
        <w:t>Park, J. S., An, T. J., Ahn, G. C., &amp; Lee, S. H.</w:t>
      </w:r>
      <w:r>
        <w:rPr>
          <w:rFonts w:eastAsiaTheme="minorEastAsia"/>
          <w:lang w:val="en-US" w:eastAsia="ko-KR"/>
        </w:rPr>
        <w:t xml:space="preserve"> </w:t>
      </w:r>
      <w:r w:rsidRPr="00EE7123">
        <w:rPr>
          <w:rFonts w:eastAsiaTheme="minorEastAsia"/>
          <w:lang w:val="en-US" w:eastAsia="ko-KR"/>
        </w:rPr>
        <w:t>A 12.1 fJ/conv.-step 12b 140 MS/s 28-nm CMOS pipelined SAR ADC based on energy-efficient switching and shared ring amplifier.</w:t>
      </w:r>
      <w:r>
        <w:rPr>
          <w:rFonts w:eastAsiaTheme="minorEastAsia"/>
          <w:lang w:val="en-US" w:eastAsia="ko-KR"/>
        </w:rPr>
        <w:t xml:space="preserve"> </w:t>
      </w:r>
      <w:r w:rsidRPr="00C74084">
        <w:rPr>
          <w:rFonts w:eastAsiaTheme="minorEastAsia"/>
          <w:i/>
          <w:lang w:val="en-US" w:eastAsia="ko-KR"/>
        </w:rPr>
        <w:t xml:space="preserve">IEEE Transactions on Circuits and Systems </w:t>
      </w:r>
      <w:r w:rsidRPr="00C74084">
        <w:rPr>
          <w:rFonts w:eastAsia="맑은 고딕" w:hint="eastAsia"/>
          <w:i/>
          <w:lang w:val="en-US" w:eastAsia="ko-KR"/>
        </w:rPr>
        <w:t>Ⅱ</w:t>
      </w:r>
      <w:r w:rsidRPr="00C74084">
        <w:rPr>
          <w:rFonts w:eastAsia="맑은 고딕"/>
          <w:i/>
          <w:lang w:val="en-US" w:eastAsia="ko-KR"/>
        </w:rPr>
        <w:t>: Express Briefs</w:t>
      </w:r>
      <w:r>
        <w:rPr>
          <w:rFonts w:eastAsia="맑은 고딕"/>
          <w:lang w:val="en-US" w:eastAsia="ko-KR"/>
        </w:rPr>
        <w:t xml:space="preserve"> </w:t>
      </w:r>
      <w:r w:rsidRPr="00B54198">
        <w:rPr>
          <w:rFonts w:eastAsia="맑은 고딕"/>
          <w:b/>
          <w:lang w:val="en-US" w:eastAsia="ko-KR"/>
        </w:rPr>
        <w:t>66</w:t>
      </w:r>
      <w:r>
        <w:rPr>
          <w:rFonts w:eastAsia="맑은 고딕"/>
          <w:lang w:val="en-US" w:eastAsia="ko-KR"/>
        </w:rPr>
        <w:t>, 1119 (2018).</w:t>
      </w:r>
    </w:p>
    <w:p w14:paraId="69729A00" w14:textId="77777777" w:rsidR="00DD0B45" w:rsidRPr="007F53F6" w:rsidRDefault="00DD0B45" w:rsidP="00DD0B45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>9.</w:t>
      </w:r>
      <w:r>
        <w:rPr>
          <w:rFonts w:eastAsiaTheme="minorEastAsia"/>
          <w:lang w:val="en-US" w:eastAsia="ko-KR"/>
        </w:rPr>
        <w:tab/>
      </w:r>
      <w:r w:rsidRPr="00044E5A">
        <w:rPr>
          <w:lang w:val="en-US"/>
        </w:rPr>
        <w:t>Yi, S.</w:t>
      </w:r>
      <w:r>
        <w:rPr>
          <w:lang w:val="en-US"/>
        </w:rPr>
        <w:t>-i</w:t>
      </w:r>
      <w:r w:rsidRPr="00044E5A">
        <w:rPr>
          <w:lang w:val="en-US"/>
        </w:rPr>
        <w:t xml:space="preserve">., Kendall, J. D., Williams, R. S., &amp; Kumar, S. Activity-difference training of deep neural networks using memristor crossbars. </w:t>
      </w:r>
      <w:r w:rsidRPr="00931335">
        <w:rPr>
          <w:i/>
          <w:lang w:val="en-US"/>
        </w:rPr>
        <w:t>Nature Electronics</w:t>
      </w:r>
      <w:r w:rsidRPr="00044E5A">
        <w:rPr>
          <w:lang w:val="en-US"/>
        </w:rPr>
        <w:t xml:space="preserve"> </w:t>
      </w:r>
      <w:r w:rsidRPr="00931335">
        <w:rPr>
          <w:b/>
          <w:lang w:val="en-US"/>
        </w:rPr>
        <w:t>6</w:t>
      </w:r>
      <w:r w:rsidRPr="00044E5A">
        <w:rPr>
          <w:lang w:val="en-US"/>
        </w:rPr>
        <w:t>, 45-51 (2023).</w:t>
      </w:r>
    </w:p>
    <w:p w14:paraId="6C8AF067" w14:textId="77777777" w:rsidR="00DD0B45" w:rsidRPr="00C74084" w:rsidRDefault="00DD0B45" w:rsidP="00DD0B45">
      <w:pPr>
        <w:spacing w:line="276" w:lineRule="auto"/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t>10.</w:t>
      </w:r>
      <w:r>
        <w:rPr>
          <w:rFonts w:eastAsiaTheme="minorEastAsia"/>
          <w:lang w:val="en-US" w:eastAsia="ko-KR"/>
        </w:rPr>
        <w:tab/>
      </w:r>
      <w:r w:rsidRPr="00EE7123">
        <w:rPr>
          <w:rFonts w:eastAsiaTheme="minorEastAsia"/>
          <w:lang w:val="en-US" w:eastAsia="ko-KR"/>
        </w:rPr>
        <w:t>Li, D., Chen, X., Becchi, M., &amp; Zong, Z.</w:t>
      </w:r>
      <w:r>
        <w:rPr>
          <w:rFonts w:eastAsiaTheme="minorEastAsia"/>
          <w:lang w:val="en-US" w:eastAsia="ko-KR"/>
        </w:rPr>
        <w:t xml:space="preserve"> </w:t>
      </w:r>
      <w:r w:rsidRPr="00EE7123">
        <w:rPr>
          <w:rFonts w:eastAsiaTheme="minorEastAsia"/>
          <w:lang w:val="en-US" w:eastAsia="ko-KR"/>
        </w:rPr>
        <w:t>Evaluating the energy efficiency of deep convolutional neural networks on CPUs and GPUs.</w:t>
      </w:r>
      <w:r w:rsidRPr="00986DD7">
        <w:rPr>
          <w:rFonts w:eastAsiaTheme="minorEastAsia"/>
          <w:lang w:val="en-US" w:eastAsia="ko-KR"/>
        </w:rPr>
        <w:t xml:space="preserve"> </w:t>
      </w:r>
      <w:r w:rsidRPr="00C74084">
        <w:rPr>
          <w:rFonts w:eastAsiaTheme="minorEastAsia"/>
          <w:i/>
          <w:lang w:val="en-US" w:eastAsia="ko-KR"/>
        </w:rPr>
        <w:t>2016 IEEE international conferences on big data and cloud computing (BDCloud), social computing and networking (SocialCom), sustainable computing and communications (SustainCom)(BDCloud-SocialCom-SustainCom)</w:t>
      </w:r>
      <w:r w:rsidRPr="00C74084">
        <w:rPr>
          <w:rFonts w:eastAsiaTheme="minorEastAsia"/>
          <w:lang w:val="en-US" w:eastAsia="ko-KR"/>
        </w:rPr>
        <w:t>,</w:t>
      </w:r>
      <w:r>
        <w:rPr>
          <w:rFonts w:eastAsiaTheme="minorEastAsia"/>
          <w:lang w:val="en-US" w:eastAsia="ko-KR"/>
        </w:rPr>
        <w:t xml:space="preserve"> 477</w:t>
      </w:r>
      <w:r w:rsidRPr="00986DD7">
        <w:rPr>
          <w:rFonts w:eastAsiaTheme="minorEastAsia"/>
          <w:lang w:val="en-US" w:eastAsia="ko-KR"/>
        </w:rPr>
        <w:t xml:space="preserve"> </w:t>
      </w:r>
      <w:r>
        <w:rPr>
          <w:rFonts w:eastAsiaTheme="minorEastAsia"/>
          <w:lang w:val="en-US" w:eastAsia="ko-KR"/>
        </w:rPr>
        <w:t>(</w:t>
      </w:r>
      <w:r w:rsidRPr="00B54198">
        <w:rPr>
          <w:rFonts w:eastAsiaTheme="minorEastAsia"/>
          <w:lang w:val="en-US" w:eastAsia="ko-KR"/>
        </w:rPr>
        <w:t>2016)</w:t>
      </w:r>
      <w:r w:rsidRPr="00986DD7">
        <w:rPr>
          <w:rFonts w:eastAsiaTheme="minorEastAsia"/>
          <w:lang w:val="en-US" w:eastAsia="ko-KR"/>
        </w:rPr>
        <w:t>.</w:t>
      </w:r>
    </w:p>
    <w:p w14:paraId="59B57A36" w14:textId="669DAB60" w:rsidR="00935540" w:rsidRPr="00DD0B45" w:rsidRDefault="00935540" w:rsidP="00DD0B45">
      <w:pPr>
        <w:pStyle w:val="EndNoteCategoryHeading"/>
        <w:rPr>
          <w:rFonts w:eastAsiaTheme="minorEastAsia"/>
          <w:lang w:val="en-US" w:eastAsia="ko-KR"/>
        </w:rPr>
      </w:pPr>
    </w:p>
    <w:sectPr w:rsidR="00935540" w:rsidRPr="00DD0B45" w:rsidSect="00404548">
      <w:footerReference w:type="default" r:id="rId25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36C35" w14:textId="77777777" w:rsidR="00CB4542" w:rsidRDefault="00CB4542">
      <w:r>
        <w:separator/>
      </w:r>
    </w:p>
  </w:endnote>
  <w:endnote w:type="continuationSeparator" w:id="0">
    <w:p w14:paraId="37809704" w14:textId="77777777" w:rsidR="00CB4542" w:rsidRDefault="00CB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96A1" w14:textId="4BF5A684" w:rsidR="00603CFA" w:rsidRDefault="00603CF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19</w:t>
    </w:r>
    <w:r>
      <w:fldChar w:fldCharType="end"/>
    </w:r>
  </w:p>
  <w:p w14:paraId="76AE581B" w14:textId="77777777" w:rsidR="00603CFA" w:rsidRDefault="00603CFA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FACB7D" w14:textId="77777777" w:rsidR="00CB4542" w:rsidRDefault="00CB4542">
      <w:r>
        <w:separator/>
      </w:r>
    </w:p>
  </w:footnote>
  <w:footnote w:type="continuationSeparator" w:id="0">
    <w:p w14:paraId="3816E5AE" w14:textId="77777777" w:rsidR="00CB4542" w:rsidRDefault="00CB4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c2NjQxMbc0MjQ3MjdU0lEKTi0uzszPAykwrQUAjAX8L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vzds5xe9t5eavdevfe2xsxvywwr0x9twvwvx&quot;&gt;Neuron&lt;record-ids&gt;&lt;item&gt;1&lt;/item&gt;&lt;item&gt;2&lt;/item&gt;&lt;item&gt;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D16A0"/>
    <w:rsid w:val="000002D9"/>
    <w:rsid w:val="000003BB"/>
    <w:rsid w:val="00000481"/>
    <w:rsid w:val="000025F0"/>
    <w:rsid w:val="000027D8"/>
    <w:rsid w:val="0000374D"/>
    <w:rsid w:val="00003BFB"/>
    <w:rsid w:val="00004144"/>
    <w:rsid w:val="00004984"/>
    <w:rsid w:val="00004A23"/>
    <w:rsid w:val="00006A0A"/>
    <w:rsid w:val="0000703E"/>
    <w:rsid w:val="00007066"/>
    <w:rsid w:val="000076F1"/>
    <w:rsid w:val="000076FE"/>
    <w:rsid w:val="00010E3D"/>
    <w:rsid w:val="000112FC"/>
    <w:rsid w:val="000112FE"/>
    <w:rsid w:val="000118B0"/>
    <w:rsid w:val="00011F40"/>
    <w:rsid w:val="00012771"/>
    <w:rsid w:val="0001454A"/>
    <w:rsid w:val="0001683C"/>
    <w:rsid w:val="000172E7"/>
    <w:rsid w:val="0001739D"/>
    <w:rsid w:val="00017B80"/>
    <w:rsid w:val="000214A8"/>
    <w:rsid w:val="00021AF1"/>
    <w:rsid w:val="00021FDC"/>
    <w:rsid w:val="00023AD5"/>
    <w:rsid w:val="00023D5B"/>
    <w:rsid w:val="00023E02"/>
    <w:rsid w:val="00023F64"/>
    <w:rsid w:val="000269FA"/>
    <w:rsid w:val="00027D32"/>
    <w:rsid w:val="00027FB5"/>
    <w:rsid w:val="000314D2"/>
    <w:rsid w:val="00032F66"/>
    <w:rsid w:val="0003318F"/>
    <w:rsid w:val="00034C03"/>
    <w:rsid w:val="00040231"/>
    <w:rsid w:val="0004094E"/>
    <w:rsid w:val="00040B7B"/>
    <w:rsid w:val="00041C1B"/>
    <w:rsid w:val="000432A5"/>
    <w:rsid w:val="000437F7"/>
    <w:rsid w:val="00043EA6"/>
    <w:rsid w:val="000467FB"/>
    <w:rsid w:val="00050985"/>
    <w:rsid w:val="00050FC6"/>
    <w:rsid w:val="0005501E"/>
    <w:rsid w:val="00055845"/>
    <w:rsid w:val="00055883"/>
    <w:rsid w:val="00056D7C"/>
    <w:rsid w:val="0006044D"/>
    <w:rsid w:val="00060D37"/>
    <w:rsid w:val="00062324"/>
    <w:rsid w:val="00063C0E"/>
    <w:rsid w:val="00064257"/>
    <w:rsid w:val="00065007"/>
    <w:rsid w:val="000708F1"/>
    <w:rsid w:val="000718A1"/>
    <w:rsid w:val="0007270A"/>
    <w:rsid w:val="00072EA7"/>
    <w:rsid w:val="000750C0"/>
    <w:rsid w:val="00076823"/>
    <w:rsid w:val="00076EAD"/>
    <w:rsid w:val="00077115"/>
    <w:rsid w:val="00077BDA"/>
    <w:rsid w:val="00080978"/>
    <w:rsid w:val="000819D2"/>
    <w:rsid w:val="0008287E"/>
    <w:rsid w:val="00083031"/>
    <w:rsid w:val="0008305C"/>
    <w:rsid w:val="000839D0"/>
    <w:rsid w:val="00085301"/>
    <w:rsid w:val="00086B4F"/>
    <w:rsid w:val="0008740B"/>
    <w:rsid w:val="00087E05"/>
    <w:rsid w:val="000904D3"/>
    <w:rsid w:val="000921D4"/>
    <w:rsid w:val="000922B8"/>
    <w:rsid w:val="00092458"/>
    <w:rsid w:val="0009309C"/>
    <w:rsid w:val="00093DA3"/>
    <w:rsid w:val="00093F1B"/>
    <w:rsid w:val="00094B40"/>
    <w:rsid w:val="00095D6E"/>
    <w:rsid w:val="00096D34"/>
    <w:rsid w:val="000A0887"/>
    <w:rsid w:val="000A0A3F"/>
    <w:rsid w:val="000A1F4B"/>
    <w:rsid w:val="000A21A9"/>
    <w:rsid w:val="000A257A"/>
    <w:rsid w:val="000A335D"/>
    <w:rsid w:val="000A3E93"/>
    <w:rsid w:val="000A472C"/>
    <w:rsid w:val="000A5773"/>
    <w:rsid w:val="000A682F"/>
    <w:rsid w:val="000A737E"/>
    <w:rsid w:val="000A7831"/>
    <w:rsid w:val="000B05A0"/>
    <w:rsid w:val="000B33EE"/>
    <w:rsid w:val="000B4293"/>
    <w:rsid w:val="000B4924"/>
    <w:rsid w:val="000B67F4"/>
    <w:rsid w:val="000B742B"/>
    <w:rsid w:val="000C1616"/>
    <w:rsid w:val="000C259E"/>
    <w:rsid w:val="000C3E0C"/>
    <w:rsid w:val="000C4800"/>
    <w:rsid w:val="000C4E61"/>
    <w:rsid w:val="000C6252"/>
    <w:rsid w:val="000C6F8A"/>
    <w:rsid w:val="000D172D"/>
    <w:rsid w:val="000D2D4B"/>
    <w:rsid w:val="000D37B6"/>
    <w:rsid w:val="000D45F4"/>
    <w:rsid w:val="000D5AB4"/>
    <w:rsid w:val="000D66DB"/>
    <w:rsid w:val="000D7348"/>
    <w:rsid w:val="000D775D"/>
    <w:rsid w:val="000D7EBA"/>
    <w:rsid w:val="000E06CA"/>
    <w:rsid w:val="000E0889"/>
    <w:rsid w:val="000E12EC"/>
    <w:rsid w:val="000E1FBE"/>
    <w:rsid w:val="000E37F3"/>
    <w:rsid w:val="000E498C"/>
    <w:rsid w:val="000E773A"/>
    <w:rsid w:val="000E788B"/>
    <w:rsid w:val="000E7A5B"/>
    <w:rsid w:val="000E7BBA"/>
    <w:rsid w:val="000F0F4E"/>
    <w:rsid w:val="000F1545"/>
    <w:rsid w:val="000F1847"/>
    <w:rsid w:val="000F2A61"/>
    <w:rsid w:val="000F512F"/>
    <w:rsid w:val="000F6914"/>
    <w:rsid w:val="000F712E"/>
    <w:rsid w:val="001003AF"/>
    <w:rsid w:val="00100829"/>
    <w:rsid w:val="001013F4"/>
    <w:rsid w:val="001015F2"/>
    <w:rsid w:val="00101E09"/>
    <w:rsid w:val="00104A62"/>
    <w:rsid w:val="001054D4"/>
    <w:rsid w:val="001058DB"/>
    <w:rsid w:val="00105FCF"/>
    <w:rsid w:val="0010686C"/>
    <w:rsid w:val="00107C5F"/>
    <w:rsid w:val="00107CCC"/>
    <w:rsid w:val="00110011"/>
    <w:rsid w:val="001105BD"/>
    <w:rsid w:val="00111A2C"/>
    <w:rsid w:val="001127B1"/>
    <w:rsid w:val="00116C82"/>
    <w:rsid w:val="001170E9"/>
    <w:rsid w:val="001176FF"/>
    <w:rsid w:val="00120BE6"/>
    <w:rsid w:val="00120E85"/>
    <w:rsid w:val="00123ADA"/>
    <w:rsid w:val="00123B6C"/>
    <w:rsid w:val="00124D75"/>
    <w:rsid w:val="001252CA"/>
    <w:rsid w:val="00125573"/>
    <w:rsid w:val="001255A3"/>
    <w:rsid w:val="0012642A"/>
    <w:rsid w:val="00126D17"/>
    <w:rsid w:val="001305BF"/>
    <w:rsid w:val="00130BF5"/>
    <w:rsid w:val="00131D58"/>
    <w:rsid w:val="00132ABE"/>
    <w:rsid w:val="0013433C"/>
    <w:rsid w:val="0013590E"/>
    <w:rsid w:val="00136633"/>
    <w:rsid w:val="001370B1"/>
    <w:rsid w:val="001377CA"/>
    <w:rsid w:val="00140B94"/>
    <w:rsid w:val="001448D5"/>
    <w:rsid w:val="001450FB"/>
    <w:rsid w:val="001458DF"/>
    <w:rsid w:val="0014658A"/>
    <w:rsid w:val="00147452"/>
    <w:rsid w:val="00147DB8"/>
    <w:rsid w:val="0015134D"/>
    <w:rsid w:val="00151683"/>
    <w:rsid w:val="00152F7E"/>
    <w:rsid w:val="0015392F"/>
    <w:rsid w:val="0015563E"/>
    <w:rsid w:val="00155F66"/>
    <w:rsid w:val="00157DC8"/>
    <w:rsid w:val="00161835"/>
    <w:rsid w:val="0016317A"/>
    <w:rsid w:val="0016390D"/>
    <w:rsid w:val="00164057"/>
    <w:rsid w:val="00165B37"/>
    <w:rsid w:val="001663BD"/>
    <w:rsid w:val="00170369"/>
    <w:rsid w:val="00172AF3"/>
    <w:rsid w:val="00173757"/>
    <w:rsid w:val="00174176"/>
    <w:rsid w:val="001758AC"/>
    <w:rsid w:val="001779BB"/>
    <w:rsid w:val="00177B73"/>
    <w:rsid w:val="00181AF6"/>
    <w:rsid w:val="00181D92"/>
    <w:rsid w:val="001823B6"/>
    <w:rsid w:val="001831C0"/>
    <w:rsid w:val="00184100"/>
    <w:rsid w:val="001848EB"/>
    <w:rsid w:val="00187DB9"/>
    <w:rsid w:val="00190191"/>
    <w:rsid w:val="0019037A"/>
    <w:rsid w:val="0019077D"/>
    <w:rsid w:val="0019194D"/>
    <w:rsid w:val="00194DC7"/>
    <w:rsid w:val="00195C61"/>
    <w:rsid w:val="001960CF"/>
    <w:rsid w:val="0019659E"/>
    <w:rsid w:val="0019723B"/>
    <w:rsid w:val="001A06E1"/>
    <w:rsid w:val="001A1675"/>
    <w:rsid w:val="001A2DDF"/>
    <w:rsid w:val="001A3901"/>
    <w:rsid w:val="001A4240"/>
    <w:rsid w:val="001A484A"/>
    <w:rsid w:val="001A6821"/>
    <w:rsid w:val="001A734D"/>
    <w:rsid w:val="001A79C6"/>
    <w:rsid w:val="001B2441"/>
    <w:rsid w:val="001B3482"/>
    <w:rsid w:val="001B4224"/>
    <w:rsid w:val="001B58CD"/>
    <w:rsid w:val="001B5B1A"/>
    <w:rsid w:val="001B651D"/>
    <w:rsid w:val="001B7472"/>
    <w:rsid w:val="001B7F7D"/>
    <w:rsid w:val="001C10AC"/>
    <w:rsid w:val="001C20F9"/>
    <w:rsid w:val="001C5556"/>
    <w:rsid w:val="001C55FB"/>
    <w:rsid w:val="001C58AA"/>
    <w:rsid w:val="001C5965"/>
    <w:rsid w:val="001D0182"/>
    <w:rsid w:val="001D12BC"/>
    <w:rsid w:val="001D1C5D"/>
    <w:rsid w:val="001D451A"/>
    <w:rsid w:val="001D531C"/>
    <w:rsid w:val="001D561D"/>
    <w:rsid w:val="001E0326"/>
    <w:rsid w:val="001E14CB"/>
    <w:rsid w:val="001E18CC"/>
    <w:rsid w:val="001E3D2D"/>
    <w:rsid w:val="001E3DBB"/>
    <w:rsid w:val="001E4605"/>
    <w:rsid w:val="001E545A"/>
    <w:rsid w:val="001E5F4E"/>
    <w:rsid w:val="001E76CF"/>
    <w:rsid w:val="001F130A"/>
    <w:rsid w:val="001F2689"/>
    <w:rsid w:val="001F2AB7"/>
    <w:rsid w:val="001F3C9B"/>
    <w:rsid w:val="001F3E77"/>
    <w:rsid w:val="001F4BD1"/>
    <w:rsid w:val="001F5110"/>
    <w:rsid w:val="001F5210"/>
    <w:rsid w:val="001F5702"/>
    <w:rsid w:val="001F65A2"/>
    <w:rsid w:val="001F6F78"/>
    <w:rsid w:val="002002FC"/>
    <w:rsid w:val="00201AB4"/>
    <w:rsid w:val="00201F71"/>
    <w:rsid w:val="0020269F"/>
    <w:rsid w:val="00203934"/>
    <w:rsid w:val="0020446B"/>
    <w:rsid w:val="00204602"/>
    <w:rsid w:val="00204BA7"/>
    <w:rsid w:val="002067FE"/>
    <w:rsid w:val="002072AB"/>
    <w:rsid w:val="00210140"/>
    <w:rsid w:val="0021125F"/>
    <w:rsid w:val="00211942"/>
    <w:rsid w:val="00212624"/>
    <w:rsid w:val="00212C46"/>
    <w:rsid w:val="00214D95"/>
    <w:rsid w:val="00215531"/>
    <w:rsid w:val="002162B2"/>
    <w:rsid w:val="00216D98"/>
    <w:rsid w:val="00216F54"/>
    <w:rsid w:val="00220933"/>
    <w:rsid w:val="00220C72"/>
    <w:rsid w:val="0022540C"/>
    <w:rsid w:val="0022595D"/>
    <w:rsid w:val="00225F15"/>
    <w:rsid w:val="00226AA4"/>
    <w:rsid w:val="00227111"/>
    <w:rsid w:val="002339EA"/>
    <w:rsid w:val="00233C8A"/>
    <w:rsid w:val="002355DB"/>
    <w:rsid w:val="00236036"/>
    <w:rsid w:val="00240D90"/>
    <w:rsid w:val="00241309"/>
    <w:rsid w:val="00244796"/>
    <w:rsid w:val="00244E09"/>
    <w:rsid w:val="0025035E"/>
    <w:rsid w:val="00251E60"/>
    <w:rsid w:val="00253CB1"/>
    <w:rsid w:val="002543F9"/>
    <w:rsid w:val="00254E8E"/>
    <w:rsid w:val="00255EE6"/>
    <w:rsid w:val="00256AA3"/>
    <w:rsid w:val="00256DCB"/>
    <w:rsid w:val="0025792F"/>
    <w:rsid w:val="00257A77"/>
    <w:rsid w:val="00257ADD"/>
    <w:rsid w:val="0026053F"/>
    <w:rsid w:val="00261832"/>
    <w:rsid w:val="00263085"/>
    <w:rsid w:val="00263723"/>
    <w:rsid w:val="00263CF8"/>
    <w:rsid w:val="00265635"/>
    <w:rsid w:val="00265C24"/>
    <w:rsid w:val="00265FD2"/>
    <w:rsid w:val="00266389"/>
    <w:rsid w:val="002675F7"/>
    <w:rsid w:val="002725A5"/>
    <w:rsid w:val="0027314F"/>
    <w:rsid w:val="00275151"/>
    <w:rsid w:val="00276BCC"/>
    <w:rsid w:val="00280511"/>
    <w:rsid w:val="0028289F"/>
    <w:rsid w:val="0028353B"/>
    <w:rsid w:val="00284157"/>
    <w:rsid w:val="00285631"/>
    <w:rsid w:val="00286470"/>
    <w:rsid w:val="00287C4C"/>
    <w:rsid w:val="002903A8"/>
    <w:rsid w:val="00290B60"/>
    <w:rsid w:val="00290D94"/>
    <w:rsid w:val="00291DD9"/>
    <w:rsid w:val="0029203C"/>
    <w:rsid w:val="0029339F"/>
    <w:rsid w:val="00294873"/>
    <w:rsid w:val="00297B20"/>
    <w:rsid w:val="002A06BB"/>
    <w:rsid w:val="002A21DE"/>
    <w:rsid w:val="002A29A3"/>
    <w:rsid w:val="002A4A81"/>
    <w:rsid w:val="002A500A"/>
    <w:rsid w:val="002A6487"/>
    <w:rsid w:val="002A73A2"/>
    <w:rsid w:val="002A7CE8"/>
    <w:rsid w:val="002B0671"/>
    <w:rsid w:val="002B262F"/>
    <w:rsid w:val="002B3462"/>
    <w:rsid w:val="002B3553"/>
    <w:rsid w:val="002B4440"/>
    <w:rsid w:val="002B5E06"/>
    <w:rsid w:val="002B6189"/>
    <w:rsid w:val="002B7AA3"/>
    <w:rsid w:val="002C0CFF"/>
    <w:rsid w:val="002C1E0A"/>
    <w:rsid w:val="002C1EB5"/>
    <w:rsid w:val="002C1ECE"/>
    <w:rsid w:val="002C215A"/>
    <w:rsid w:val="002C21F4"/>
    <w:rsid w:val="002C6FA6"/>
    <w:rsid w:val="002D0021"/>
    <w:rsid w:val="002D09B9"/>
    <w:rsid w:val="002D16A0"/>
    <w:rsid w:val="002D1714"/>
    <w:rsid w:val="002D2930"/>
    <w:rsid w:val="002D2DFF"/>
    <w:rsid w:val="002D3D6D"/>
    <w:rsid w:val="002D438D"/>
    <w:rsid w:val="002D5BF8"/>
    <w:rsid w:val="002D7ECC"/>
    <w:rsid w:val="002E1B8F"/>
    <w:rsid w:val="002E2AF5"/>
    <w:rsid w:val="002E2DEF"/>
    <w:rsid w:val="002E47CB"/>
    <w:rsid w:val="002E4E3E"/>
    <w:rsid w:val="002E5534"/>
    <w:rsid w:val="002E76B2"/>
    <w:rsid w:val="002E79A2"/>
    <w:rsid w:val="002E79FF"/>
    <w:rsid w:val="002F254F"/>
    <w:rsid w:val="002F42B3"/>
    <w:rsid w:val="002F464E"/>
    <w:rsid w:val="002F4A29"/>
    <w:rsid w:val="002F4F4B"/>
    <w:rsid w:val="002F51D5"/>
    <w:rsid w:val="002F55FD"/>
    <w:rsid w:val="002F594C"/>
    <w:rsid w:val="002F73E5"/>
    <w:rsid w:val="00301984"/>
    <w:rsid w:val="00301B0B"/>
    <w:rsid w:val="00301E84"/>
    <w:rsid w:val="00302E7A"/>
    <w:rsid w:val="003037F0"/>
    <w:rsid w:val="00303D1B"/>
    <w:rsid w:val="003046B7"/>
    <w:rsid w:val="0030475C"/>
    <w:rsid w:val="0030659E"/>
    <w:rsid w:val="00306F65"/>
    <w:rsid w:val="00307E26"/>
    <w:rsid w:val="00312EEF"/>
    <w:rsid w:val="00314CF3"/>
    <w:rsid w:val="003166BC"/>
    <w:rsid w:val="00317A57"/>
    <w:rsid w:val="00320A99"/>
    <w:rsid w:val="0032144B"/>
    <w:rsid w:val="00321E38"/>
    <w:rsid w:val="00322300"/>
    <w:rsid w:val="00322D5B"/>
    <w:rsid w:val="00325AC2"/>
    <w:rsid w:val="00326A1C"/>
    <w:rsid w:val="00326AAF"/>
    <w:rsid w:val="00327FDC"/>
    <w:rsid w:val="003360E3"/>
    <w:rsid w:val="003371D5"/>
    <w:rsid w:val="003376CD"/>
    <w:rsid w:val="003378AF"/>
    <w:rsid w:val="00340DF5"/>
    <w:rsid w:val="00341E88"/>
    <w:rsid w:val="003452C3"/>
    <w:rsid w:val="003501A7"/>
    <w:rsid w:val="0035048A"/>
    <w:rsid w:val="00352FF0"/>
    <w:rsid w:val="00355A9F"/>
    <w:rsid w:val="00357DF3"/>
    <w:rsid w:val="00360071"/>
    <w:rsid w:val="0036112C"/>
    <w:rsid w:val="00361B3A"/>
    <w:rsid w:val="00361D45"/>
    <w:rsid w:val="0036263B"/>
    <w:rsid w:val="003639EC"/>
    <w:rsid w:val="00363B62"/>
    <w:rsid w:val="003645B0"/>
    <w:rsid w:val="00364773"/>
    <w:rsid w:val="00364B2C"/>
    <w:rsid w:val="00365E97"/>
    <w:rsid w:val="003664F1"/>
    <w:rsid w:val="003668E1"/>
    <w:rsid w:val="00367E3F"/>
    <w:rsid w:val="00375794"/>
    <w:rsid w:val="00377EA5"/>
    <w:rsid w:val="00377F77"/>
    <w:rsid w:val="00383073"/>
    <w:rsid w:val="0038438F"/>
    <w:rsid w:val="00385E03"/>
    <w:rsid w:val="00387C67"/>
    <w:rsid w:val="00387D98"/>
    <w:rsid w:val="00390B0F"/>
    <w:rsid w:val="00390B38"/>
    <w:rsid w:val="00390B6B"/>
    <w:rsid w:val="00390CF1"/>
    <w:rsid w:val="00390D01"/>
    <w:rsid w:val="00391CFE"/>
    <w:rsid w:val="003931FC"/>
    <w:rsid w:val="0039353B"/>
    <w:rsid w:val="00394F92"/>
    <w:rsid w:val="00394F9E"/>
    <w:rsid w:val="00395426"/>
    <w:rsid w:val="00395B91"/>
    <w:rsid w:val="00396615"/>
    <w:rsid w:val="0039700D"/>
    <w:rsid w:val="00397089"/>
    <w:rsid w:val="003978A8"/>
    <w:rsid w:val="003A0F30"/>
    <w:rsid w:val="003A1CE6"/>
    <w:rsid w:val="003A2C3B"/>
    <w:rsid w:val="003A33CE"/>
    <w:rsid w:val="003A4C44"/>
    <w:rsid w:val="003A5AD0"/>
    <w:rsid w:val="003A5B8D"/>
    <w:rsid w:val="003A65F3"/>
    <w:rsid w:val="003A6835"/>
    <w:rsid w:val="003A6CE3"/>
    <w:rsid w:val="003A7899"/>
    <w:rsid w:val="003B15EE"/>
    <w:rsid w:val="003B1A32"/>
    <w:rsid w:val="003B517D"/>
    <w:rsid w:val="003B60EC"/>
    <w:rsid w:val="003B7BBF"/>
    <w:rsid w:val="003C00ED"/>
    <w:rsid w:val="003C1C0A"/>
    <w:rsid w:val="003C2849"/>
    <w:rsid w:val="003C35DF"/>
    <w:rsid w:val="003C4A68"/>
    <w:rsid w:val="003C4A6F"/>
    <w:rsid w:val="003C5000"/>
    <w:rsid w:val="003C554F"/>
    <w:rsid w:val="003C5EFD"/>
    <w:rsid w:val="003C61DD"/>
    <w:rsid w:val="003C6C34"/>
    <w:rsid w:val="003D1A9F"/>
    <w:rsid w:val="003D2484"/>
    <w:rsid w:val="003D63E7"/>
    <w:rsid w:val="003E05F1"/>
    <w:rsid w:val="003E113B"/>
    <w:rsid w:val="003E4DD9"/>
    <w:rsid w:val="003E5092"/>
    <w:rsid w:val="003E662A"/>
    <w:rsid w:val="003E712D"/>
    <w:rsid w:val="003E715D"/>
    <w:rsid w:val="003F06A5"/>
    <w:rsid w:val="003F103E"/>
    <w:rsid w:val="003F1B72"/>
    <w:rsid w:val="003F1DB8"/>
    <w:rsid w:val="003F2300"/>
    <w:rsid w:val="003F238E"/>
    <w:rsid w:val="003F290E"/>
    <w:rsid w:val="003F2960"/>
    <w:rsid w:val="003F2E48"/>
    <w:rsid w:val="003F440C"/>
    <w:rsid w:val="003F525A"/>
    <w:rsid w:val="003F5C28"/>
    <w:rsid w:val="003F696E"/>
    <w:rsid w:val="003F6F39"/>
    <w:rsid w:val="003F7BE6"/>
    <w:rsid w:val="004006A9"/>
    <w:rsid w:val="0040196F"/>
    <w:rsid w:val="00402943"/>
    <w:rsid w:val="00403792"/>
    <w:rsid w:val="00403BBC"/>
    <w:rsid w:val="00404548"/>
    <w:rsid w:val="004052AE"/>
    <w:rsid w:val="00405330"/>
    <w:rsid w:val="00406DBA"/>
    <w:rsid w:val="00407837"/>
    <w:rsid w:val="004117E2"/>
    <w:rsid w:val="004118A5"/>
    <w:rsid w:val="00411F5D"/>
    <w:rsid w:val="0041356A"/>
    <w:rsid w:val="00413672"/>
    <w:rsid w:val="00413904"/>
    <w:rsid w:val="00414041"/>
    <w:rsid w:val="00414465"/>
    <w:rsid w:val="004145CF"/>
    <w:rsid w:val="00414729"/>
    <w:rsid w:val="00414921"/>
    <w:rsid w:val="00414C80"/>
    <w:rsid w:val="00414F4B"/>
    <w:rsid w:val="00415EF9"/>
    <w:rsid w:val="004165A6"/>
    <w:rsid w:val="00416629"/>
    <w:rsid w:val="004175F6"/>
    <w:rsid w:val="00417DA1"/>
    <w:rsid w:val="00420457"/>
    <w:rsid w:val="00423478"/>
    <w:rsid w:val="00425B76"/>
    <w:rsid w:val="004260A2"/>
    <w:rsid w:val="00426F41"/>
    <w:rsid w:val="00426FC6"/>
    <w:rsid w:val="004273BC"/>
    <w:rsid w:val="00427C5F"/>
    <w:rsid w:val="00432AFB"/>
    <w:rsid w:val="004345F6"/>
    <w:rsid w:val="0044105A"/>
    <w:rsid w:val="00441EAC"/>
    <w:rsid w:val="00445B3B"/>
    <w:rsid w:val="004507E5"/>
    <w:rsid w:val="004519AD"/>
    <w:rsid w:val="004541A0"/>
    <w:rsid w:val="004543AF"/>
    <w:rsid w:val="0045459A"/>
    <w:rsid w:val="004545DB"/>
    <w:rsid w:val="00454AAD"/>
    <w:rsid w:val="0045786A"/>
    <w:rsid w:val="00460F76"/>
    <w:rsid w:val="004614EE"/>
    <w:rsid w:val="00462F12"/>
    <w:rsid w:val="00463050"/>
    <w:rsid w:val="0046325B"/>
    <w:rsid w:val="0046340F"/>
    <w:rsid w:val="0046419C"/>
    <w:rsid w:val="0046528A"/>
    <w:rsid w:val="00466168"/>
    <w:rsid w:val="004661B1"/>
    <w:rsid w:val="0046778B"/>
    <w:rsid w:val="004714D4"/>
    <w:rsid w:val="004735F6"/>
    <w:rsid w:val="0047538C"/>
    <w:rsid w:val="00475712"/>
    <w:rsid w:val="004770D8"/>
    <w:rsid w:val="004773FB"/>
    <w:rsid w:val="00480CCE"/>
    <w:rsid w:val="0048234A"/>
    <w:rsid w:val="00482FAA"/>
    <w:rsid w:val="00487211"/>
    <w:rsid w:val="0049075F"/>
    <w:rsid w:val="00492DA8"/>
    <w:rsid w:val="004A0888"/>
    <w:rsid w:val="004A112E"/>
    <w:rsid w:val="004A2395"/>
    <w:rsid w:val="004A43B6"/>
    <w:rsid w:val="004A70EE"/>
    <w:rsid w:val="004A774E"/>
    <w:rsid w:val="004A7D3E"/>
    <w:rsid w:val="004A7FF9"/>
    <w:rsid w:val="004B1C7D"/>
    <w:rsid w:val="004B1EC7"/>
    <w:rsid w:val="004B379D"/>
    <w:rsid w:val="004B576A"/>
    <w:rsid w:val="004B5F0C"/>
    <w:rsid w:val="004B6031"/>
    <w:rsid w:val="004B68B9"/>
    <w:rsid w:val="004C046E"/>
    <w:rsid w:val="004C0B94"/>
    <w:rsid w:val="004C0C61"/>
    <w:rsid w:val="004C1609"/>
    <w:rsid w:val="004C1CC0"/>
    <w:rsid w:val="004C216B"/>
    <w:rsid w:val="004C2551"/>
    <w:rsid w:val="004C386C"/>
    <w:rsid w:val="004C5DD3"/>
    <w:rsid w:val="004D2379"/>
    <w:rsid w:val="004D30F9"/>
    <w:rsid w:val="004D4A32"/>
    <w:rsid w:val="004D52F8"/>
    <w:rsid w:val="004D64AB"/>
    <w:rsid w:val="004E1B8F"/>
    <w:rsid w:val="004E1E51"/>
    <w:rsid w:val="004E232F"/>
    <w:rsid w:val="004E465E"/>
    <w:rsid w:val="004E7CE8"/>
    <w:rsid w:val="004F271D"/>
    <w:rsid w:val="004F2CF2"/>
    <w:rsid w:val="004F3DF9"/>
    <w:rsid w:val="004F4526"/>
    <w:rsid w:val="004F4715"/>
    <w:rsid w:val="004F5114"/>
    <w:rsid w:val="004F756C"/>
    <w:rsid w:val="004F7A26"/>
    <w:rsid w:val="005001FA"/>
    <w:rsid w:val="005019AF"/>
    <w:rsid w:val="005021D7"/>
    <w:rsid w:val="0050488D"/>
    <w:rsid w:val="00504D12"/>
    <w:rsid w:val="00504FF6"/>
    <w:rsid w:val="0050527A"/>
    <w:rsid w:val="0050535A"/>
    <w:rsid w:val="005106F5"/>
    <w:rsid w:val="00511192"/>
    <w:rsid w:val="005118AD"/>
    <w:rsid w:val="0051193F"/>
    <w:rsid w:val="00512353"/>
    <w:rsid w:val="00513876"/>
    <w:rsid w:val="0051647E"/>
    <w:rsid w:val="005169D1"/>
    <w:rsid w:val="005220C2"/>
    <w:rsid w:val="00522E88"/>
    <w:rsid w:val="00523369"/>
    <w:rsid w:val="0052398F"/>
    <w:rsid w:val="00530FBC"/>
    <w:rsid w:val="0053265A"/>
    <w:rsid w:val="00532960"/>
    <w:rsid w:val="00532F4C"/>
    <w:rsid w:val="0053331D"/>
    <w:rsid w:val="00534DA0"/>
    <w:rsid w:val="00534EFA"/>
    <w:rsid w:val="005376F7"/>
    <w:rsid w:val="00542AE0"/>
    <w:rsid w:val="005444A2"/>
    <w:rsid w:val="00545A73"/>
    <w:rsid w:val="00546DEB"/>
    <w:rsid w:val="00546F0F"/>
    <w:rsid w:val="00547405"/>
    <w:rsid w:val="005477E7"/>
    <w:rsid w:val="00547A17"/>
    <w:rsid w:val="00550159"/>
    <w:rsid w:val="00551897"/>
    <w:rsid w:val="00551FFD"/>
    <w:rsid w:val="00552A0F"/>
    <w:rsid w:val="005551ED"/>
    <w:rsid w:val="00555B7A"/>
    <w:rsid w:val="00556419"/>
    <w:rsid w:val="005572B4"/>
    <w:rsid w:val="005572DD"/>
    <w:rsid w:val="00560564"/>
    <w:rsid w:val="005613B9"/>
    <w:rsid w:val="00562E2B"/>
    <w:rsid w:val="00563C64"/>
    <w:rsid w:val="00564668"/>
    <w:rsid w:val="00565C73"/>
    <w:rsid w:val="0056650D"/>
    <w:rsid w:val="00570353"/>
    <w:rsid w:val="0057126B"/>
    <w:rsid w:val="005715F5"/>
    <w:rsid w:val="0057171E"/>
    <w:rsid w:val="00571EEC"/>
    <w:rsid w:val="00572666"/>
    <w:rsid w:val="0057267E"/>
    <w:rsid w:val="005726BD"/>
    <w:rsid w:val="00572BBD"/>
    <w:rsid w:val="005732F9"/>
    <w:rsid w:val="00574A5A"/>
    <w:rsid w:val="005753B8"/>
    <w:rsid w:val="00580FCC"/>
    <w:rsid w:val="00582211"/>
    <w:rsid w:val="00583A7A"/>
    <w:rsid w:val="00583ED5"/>
    <w:rsid w:val="00585860"/>
    <w:rsid w:val="00585F6B"/>
    <w:rsid w:val="00587437"/>
    <w:rsid w:val="00590E4F"/>
    <w:rsid w:val="00592678"/>
    <w:rsid w:val="0059336F"/>
    <w:rsid w:val="00594644"/>
    <w:rsid w:val="0059526F"/>
    <w:rsid w:val="0059638F"/>
    <w:rsid w:val="00596B32"/>
    <w:rsid w:val="00596F36"/>
    <w:rsid w:val="005A04AA"/>
    <w:rsid w:val="005A1741"/>
    <w:rsid w:val="005A235F"/>
    <w:rsid w:val="005A2F82"/>
    <w:rsid w:val="005A3C8D"/>
    <w:rsid w:val="005A52DB"/>
    <w:rsid w:val="005A751F"/>
    <w:rsid w:val="005A7719"/>
    <w:rsid w:val="005A77C2"/>
    <w:rsid w:val="005B096C"/>
    <w:rsid w:val="005B291B"/>
    <w:rsid w:val="005B29F0"/>
    <w:rsid w:val="005B5847"/>
    <w:rsid w:val="005B76C5"/>
    <w:rsid w:val="005B7AF0"/>
    <w:rsid w:val="005B7B8A"/>
    <w:rsid w:val="005B7E69"/>
    <w:rsid w:val="005C09C6"/>
    <w:rsid w:val="005C1695"/>
    <w:rsid w:val="005C35DC"/>
    <w:rsid w:val="005C3733"/>
    <w:rsid w:val="005C458D"/>
    <w:rsid w:val="005C491E"/>
    <w:rsid w:val="005C4DC7"/>
    <w:rsid w:val="005C5E0A"/>
    <w:rsid w:val="005C6C0C"/>
    <w:rsid w:val="005C7383"/>
    <w:rsid w:val="005D1014"/>
    <w:rsid w:val="005D21A1"/>
    <w:rsid w:val="005D2276"/>
    <w:rsid w:val="005D25FD"/>
    <w:rsid w:val="005D26AD"/>
    <w:rsid w:val="005D2808"/>
    <w:rsid w:val="005D766E"/>
    <w:rsid w:val="005E0858"/>
    <w:rsid w:val="005E0E2E"/>
    <w:rsid w:val="005E2794"/>
    <w:rsid w:val="005E3CBF"/>
    <w:rsid w:val="005E3FC7"/>
    <w:rsid w:val="005E54A5"/>
    <w:rsid w:val="005E6F9D"/>
    <w:rsid w:val="005E7B5A"/>
    <w:rsid w:val="005F01FC"/>
    <w:rsid w:val="005F0C89"/>
    <w:rsid w:val="005F1C86"/>
    <w:rsid w:val="005F1E5C"/>
    <w:rsid w:val="005F3701"/>
    <w:rsid w:val="005F3B4E"/>
    <w:rsid w:val="005F41DF"/>
    <w:rsid w:val="005F43A3"/>
    <w:rsid w:val="005F4521"/>
    <w:rsid w:val="005F5478"/>
    <w:rsid w:val="005F5CD0"/>
    <w:rsid w:val="006006FC"/>
    <w:rsid w:val="00601D59"/>
    <w:rsid w:val="00603CFA"/>
    <w:rsid w:val="006045BA"/>
    <w:rsid w:val="0060583A"/>
    <w:rsid w:val="0060703D"/>
    <w:rsid w:val="0060721B"/>
    <w:rsid w:val="0061007A"/>
    <w:rsid w:val="00611649"/>
    <w:rsid w:val="00611A0E"/>
    <w:rsid w:val="00614154"/>
    <w:rsid w:val="00614BD3"/>
    <w:rsid w:val="00617857"/>
    <w:rsid w:val="00623539"/>
    <w:rsid w:val="00623A77"/>
    <w:rsid w:val="00624561"/>
    <w:rsid w:val="006256F5"/>
    <w:rsid w:val="0063039A"/>
    <w:rsid w:val="0063097B"/>
    <w:rsid w:val="00631699"/>
    <w:rsid w:val="00631F48"/>
    <w:rsid w:val="00632939"/>
    <w:rsid w:val="0063500E"/>
    <w:rsid w:val="00635E76"/>
    <w:rsid w:val="00636030"/>
    <w:rsid w:val="006364B8"/>
    <w:rsid w:val="00636A64"/>
    <w:rsid w:val="00636B93"/>
    <w:rsid w:val="00640550"/>
    <w:rsid w:val="00641635"/>
    <w:rsid w:val="0064326A"/>
    <w:rsid w:val="00644BD9"/>
    <w:rsid w:val="00644D5D"/>
    <w:rsid w:val="0064695B"/>
    <w:rsid w:val="00646DC7"/>
    <w:rsid w:val="00650AE5"/>
    <w:rsid w:val="006511FB"/>
    <w:rsid w:val="00651A9D"/>
    <w:rsid w:val="00651D19"/>
    <w:rsid w:val="00654B48"/>
    <w:rsid w:val="00654C93"/>
    <w:rsid w:val="00656092"/>
    <w:rsid w:val="006564E6"/>
    <w:rsid w:val="00657034"/>
    <w:rsid w:val="0065741C"/>
    <w:rsid w:val="00660B85"/>
    <w:rsid w:val="006622E0"/>
    <w:rsid w:val="00662DCE"/>
    <w:rsid w:val="00664EA7"/>
    <w:rsid w:val="00664F6D"/>
    <w:rsid w:val="006650B8"/>
    <w:rsid w:val="00666329"/>
    <w:rsid w:val="006672EE"/>
    <w:rsid w:val="006676B1"/>
    <w:rsid w:val="0067011F"/>
    <w:rsid w:val="0067015E"/>
    <w:rsid w:val="00673AEC"/>
    <w:rsid w:val="0067526D"/>
    <w:rsid w:val="0067644C"/>
    <w:rsid w:val="00680453"/>
    <w:rsid w:val="0068122A"/>
    <w:rsid w:val="00681E10"/>
    <w:rsid w:val="0068244C"/>
    <w:rsid w:val="00682526"/>
    <w:rsid w:val="00683555"/>
    <w:rsid w:val="006847FF"/>
    <w:rsid w:val="00686F1D"/>
    <w:rsid w:val="0069068D"/>
    <w:rsid w:val="00692F7A"/>
    <w:rsid w:val="006935F7"/>
    <w:rsid w:val="006946A8"/>
    <w:rsid w:val="00695B3A"/>
    <w:rsid w:val="00695E06"/>
    <w:rsid w:val="00695E3D"/>
    <w:rsid w:val="00696315"/>
    <w:rsid w:val="006A07AB"/>
    <w:rsid w:val="006A0D51"/>
    <w:rsid w:val="006A1C05"/>
    <w:rsid w:val="006A225B"/>
    <w:rsid w:val="006A30D2"/>
    <w:rsid w:val="006A33E4"/>
    <w:rsid w:val="006A5A6A"/>
    <w:rsid w:val="006A5FE3"/>
    <w:rsid w:val="006A733E"/>
    <w:rsid w:val="006B0158"/>
    <w:rsid w:val="006B0783"/>
    <w:rsid w:val="006B23B2"/>
    <w:rsid w:val="006B2A08"/>
    <w:rsid w:val="006B4845"/>
    <w:rsid w:val="006B49E1"/>
    <w:rsid w:val="006B635C"/>
    <w:rsid w:val="006B7AFA"/>
    <w:rsid w:val="006B7E78"/>
    <w:rsid w:val="006C0AE8"/>
    <w:rsid w:val="006C1276"/>
    <w:rsid w:val="006C1708"/>
    <w:rsid w:val="006C1C29"/>
    <w:rsid w:val="006C3782"/>
    <w:rsid w:val="006C3CDE"/>
    <w:rsid w:val="006C4745"/>
    <w:rsid w:val="006C52A0"/>
    <w:rsid w:val="006C5890"/>
    <w:rsid w:val="006D0EE8"/>
    <w:rsid w:val="006D22F1"/>
    <w:rsid w:val="006D3162"/>
    <w:rsid w:val="006D37E7"/>
    <w:rsid w:val="006D513E"/>
    <w:rsid w:val="006D5146"/>
    <w:rsid w:val="006D59D6"/>
    <w:rsid w:val="006D5C04"/>
    <w:rsid w:val="006D7508"/>
    <w:rsid w:val="006E0F2F"/>
    <w:rsid w:val="006E19D7"/>
    <w:rsid w:val="006E1FE8"/>
    <w:rsid w:val="006E366C"/>
    <w:rsid w:val="006E62F7"/>
    <w:rsid w:val="006E67E8"/>
    <w:rsid w:val="006E687A"/>
    <w:rsid w:val="006E71B9"/>
    <w:rsid w:val="006F1A52"/>
    <w:rsid w:val="006F2469"/>
    <w:rsid w:val="006F256C"/>
    <w:rsid w:val="006F28EB"/>
    <w:rsid w:val="006F39B2"/>
    <w:rsid w:val="006F418C"/>
    <w:rsid w:val="006F4363"/>
    <w:rsid w:val="006F4C99"/>
    <w:rsid w:val="006F5384"/>
    <w:rsid w:val="006F6604"/>
    <w:rsid w:val="006F6896"/>
    <w:rsid w:val="006F71D8"/>
    <w:rsid w:val="006F7D1A"/>
    <w:rsid w:val="007009E6"/>
    <w:rsid w:val="00702BAB"/>
    <w:rsid w:val="00702F6F"/>
    <w:rsid w:val="0070346C"/>
    <w:rsid w:val="007035E7"/>
    <w:rsid w:val="00704A0C"/>
    <w:rsid w:val="007051A0"/>
    <w:rsid w:val="007057C0"/>
    <w:rsid w:val="00706496"/>
    <w:rsid w:val="00706C66"/>
    <w:rsid w:val="0070798D"/>
    <w:rsid w:val="00711A06"/>
    <w:rsid w:val="00711A12"/>
    <w:rsid w:val="00711F11"/>
    <w:rsid w:val="00713DEE"/>
    <w:rsid w:val="007154C4"/>
    <w:rsid w:val="00715DB9"/>
    <w:rsid w:val="007165D2"/>
    <w:rsid w:val="007174BE"/>
    <w:rsid w:val="007205A8"/>
    <w:rsid w:val="007218A0"/>
    <w:rsid w:val="00722611"/>
    <w:rsid w:val="007227E0"/>
    <w:rsid w:val="007238AF"/>
    <w:rsid w:val="00724A08"/>
    <w:rsid w:val="00725131"/>
    <w:rsid w:val="0072649D"/>
    <w:rsid w:val="00726908"/>
    <w:rsid w:val="007270C7"/>
    <w:rsid w:val="0072799C"/>
    <w:rsid w:val="00730F3A"/>
    <w:rsid w:val="0073229E"/>
    <w:rsid w:val="00733910"/>
    <w:rsid w:val="00733C06"/>
    <w:rsid w:val="00735F34"/>
    <w:rsid w:val="00736362"/>
    <w:rsid w:val="00736944"/>
    <w:rsid w:val="00741200"/>
    <w:rsid w:val="00741333"/>
    <w:rsid w:val="007416B7"/>
    <w:rsid w:val="00742B1E"/>
    <w:rsid w:val="00742FF2"/>
    <w:rsid w:val="007439DC"/>
    <w:rsid w:val="00744D6A"/>
    <w:rsid w:val="00745722"/>
    <w:rsid w:val="00746138"/>
    <w:rsid w:val="0074620A"/>
    <w:rsid w:val="007462F4"/>
    <w:rsid w:val="00746E00"/>
    <w:rsid w:val="0075035F"/>
    <w:rsid w:val="00750D3A"/>
    <w:rsid w:val="00751401"/>
    <w:rsid w:val="00751541"/>
    <w:rsid w:val="00751D50"/>
    <w:rsid w:val="00751DA3"/>
    <w:rsid w:val="007527D5"/>
    <w:rsid w:val="00752F3C"/>
    <w:rsid w:val="007561FC"/>
    <w:rsid w:val="007566B8"/>
    <w:rsid w:val="00761D34"/>
    <w:rsid w:val="00762D2D"/>
    <w:rsid w:val="00764622"/>
    <w:rsid w:val="00764CAD"/>
    <w:rsid w:val="00770FA1"/>
    <w:rsid w:val="0077120D"/>
    <w:rsid w:val="00771901"/>
    <w:rsid w:val="00773884"/>
    <w:rsid w:val="00774813"/>
    <w:rsid w:val="00776098"/>
    <w:rsid w:val="007776E4"/>
    <w:rsid w:val="0078052A"/>
    <w:rsid w:val="007812FB"/>
    <w:rsid w:val="00784032"/>
    <w:rsid w:val="007845B1"/>
    <w:rsid w:val="007845B4"/>
    <w:rsid w:val="00784AF2"/>
    <w:rsid w:val="00785A55"/>
    <w:rsid w:val="00786E79"/>
    <w:rsid w:val="00787925"/>
    <w:rsid w:val="00790E31"/>
    <w:rsid w:val="00791416"/>
    <w:rsid w:val="007914CA"/>
    <w:rsid w:val="00791578"/>
    <w:rsid w:val="00793B87"/>
    <w:rsid w:val="0079566E"/>
    <w:rsid w:val="00796509"/>
    <w:rsid w:val="0079691E"/>
    <w:rsid w:val="00797723"/>
    <w:rsid w:val="007A0EAB"/>
    <w:rsid w:val="007A1398"/>
    <w:rsid w:val="007A3F36"/>
    <w:rsid w:val="007B1ED7"/>
    <w:rsid w:val="007B1EEE"/>
    <w:rsid w:val="007B249B"/>
    <w:rsid w:val="007B31D9"/>
    <w:rsid w:val="007B351D"/>
    <w:rsid w:val="007B3B51"/>
    <w:rsid w:val="007B3EE9"/>
    <w:rsid w:val="007B4FF3"/>
    <w:rsid w:val="007B5BEC"/>
    <w:rsid w:val="007B6D4D"/>
    <w:rsid w:val="007B6FAF"/>
    <w:rsid w:val="007B7A09"/>
    <w:rsid w:val="007C08F8"/>
    <w:rsid w:val="007C0B8C"/>
    <w:rsid w:val="007C0F7A"/>
    <w:rsid w:val="007C43D3"/>
    <w:rsid w:val="007C4BF8"/>
    <w:rsid w:val="007C55A3"/>
    <w:rsid w:val="007C5B91"/>
    <w:rsid w:val="007D0FDE"/>
    <w:rsid w:val="007D24A9"/>
    <w:rsid w:val="007D27FA"/>
    <w:rsid w:val="007D30B5"/>
    <w:rsid w:val="007D6218"/>
    <w:rsid w:val="007D6699"/>
    <w:rsid w:val="007D7927"/>
    <w:rsid w:val="007D7E30"/>
    <w:rsid w:val="007E0A75"/>
    <w:rsid w:val="007E1251"/>
    <w:rsid w:val="007E20CF"/>
    <w:rsid w:val="007E32B1"/>
    <w:rsid w:val="007E5199"/>
    <w:rsid w:val="007E6419"/>
    <w:rsid w:val="007F1027"/>
    <w:rsid w:val="007F2790"/>
    <w:rsid w:val="007F3325"/>
    <w:rsid w:val="007F3833"/>
    <w:rsid w:val="007F6815"/>
    <w:rsid w:val="007F683A"/>
    <w:rsid w:val="007F6BA8"/>
    <w:rsid w:val="008061FC"/>
    <w:rsid w:val="0080681B"/>
    <w:rsid w:val="0080738C"/>
    <w:rsid w:val="00807719"/>
    <w:rsid w:val="00810B77"/>
    <w:rsid w:val="00817436"/>
    <w:rsid w:val="0082077A"/>
    <w:rsid w:val="00822217"/>
    <w:rsid w:val="00822864"/>
    <w:rsid w:val="0082400F"/>
    <w:rsid w:val="0082542D"/>
    <w:rsid w:val="00825507"/>
    <w:rsid w:val="0082567E"/>
    <w:rsid w:val="00826465"/>
    <w:rsid w:val="00826BB4"/>
    <w:rsid w:val="00827834"/>
    <w:rsid w:val="00830F74"/>
    <w:rsid w:val="00832835"/>
    <w:rsid w:val="00832B66"/>
    <w:rsid w:val="00833428"/>
    <w:rsid w:val="00834474"/>
    <w:rsid w:val="00834C5D"/>
    <w:rsid w:val="00835110"/>
    <w:rsid w:val="008351FC"/>
    <w:rsid w:val="00837EC7"/>
    <w:rsid w:val="00840C5A"/>
    <w:rsid w:val="00841394"/>
    <w:rsid w:val="00841F50"/>
    <w:rsid w:val="00842025"/>
    <w:rsid w:val="00842A31"/>
    <w:rsid w:val="00843A0E"/>
    <w:rsid w:val="0084403C"/>
    <w:rsid w:val="00845DFE"/>
    <w:rsid w:val="00846E17"/>
    <w:rsid w:val="00847FC6"/>
    <w:rsid w:val="0085200A"/>
    <w:rsid w:val="00852108"/>
    <w:rsid w:val="00853233"/>
    <w:rsid w:val="00853708"/>
    <w:rsid w:val="00854283"/>
    <w:rsid w:val="00856B8C"/>
    <w:rsid w:val="008573E3"/>
    <w:rsid w:val="00857E1B"/>
    <w:rsid w:val="00861959"/>
    <w:rsid w:val="008619D7"/>
    <w:rsid w:val="00861E81"/>
    <w:rsid w:val="008638CD"/>
    <w:rsid w:val="008645FF"/>
    <w:rsid w:val="00866D42"/>
    <w:rsid w:val="00867ECC"/>
    <w:rsid w:val="0087030E"/>
    <w:rsid w:val="00870592"/>
    <w:rsid w:val="00870AAC"/>
    <w:rsid w:val="00870F50"/>
    <w:rsid w:val="00871C7D"/>
    <w:rsid w:val="00872025"/>
    <w:rsid w:val="0087211B"/>
    <w:rsid w:val="008734F7"/>
    <w:rsid w:val="00874E9F"/>
    <w:rsid w:val="00876E71"/>
    <w:rsid w:val="00877842"/>
    <w:rsid w:val="00877E01"/>
    <w:rsid w:val="008806F8"/>
    <w:rsid w:val="008808E2"/>
    <w:rsid w:val="00881456"/>
    <w:rsid w:val="00881ACB"/>
    <w:rsid w:val="008831CC"/>
    <w:rsid w:val="00885FC9"/>
    <w:rsid w:val="008867D0"/>
    <w:rsid w:val="00890F08"/>
    <w:rsid w:val="00891328"/>
    <w:rsid w:val="00891A47"/>
    <w:rsid w:val="00892809"/>
    <w:rsid w:val="0089370F"/>
    <w:rsid w:val="008939AF"/>
    <w:rsid w:val="00893FED"/>
    <w:rsid w:val="0089401D"/>
    <w:rsid w:val="0089449A"/>
    <w:rsid w:val="00895E48"/>
    <w:rsid w:val="00896025"/>
    <w:rsid w:val="00896687"/>
    <w:rsid w:val="008971F4"/>
    <w:rsid w:val="008A0E7D"/>
    <w:rsid w:val="008A16CF"/>
    <w:rsid w:val="008A17B8"/>
    <w:rsid w:val="008A3023"/>
    <w:rsid w:val="008A388B"/>
    <w:rsid w:val="008A403F"/>
    <w:rsid w:val="008A6815"/>
    <w:rsid w:val="008A75D1"/>
    <w:rsid w:val="008A7795"/>
    <w:rsid w:val="008B1031"/>
    <w:rsid w:val="008B2303"/>
    <w:rsid w:val="008B34A0"/>
    <w:rsid w:val="008B4051"/>
    <w:rsid w:val="008B5740"/>
    <w:rsid w:val="008B5E08"/>
    <w:rsid w:val="008B6264"/>
    <w:rsid w:val="008C077F"/>
    <w:rsid w:val="008C0B84"/>
    <w:rsid w:val="008C2A14"/>
    <w:rsid w:val="008C2C76"/>
    <w:rsid w:val="008C3477"/>
    <w:rsid w:val="008C3480"/>
    <w:rsid w:val="008C41DA"/>
    <w:rsid w:val="008C553A"/>
    <w:rsid w:val="008C588E"/>
    <w:rsid w:val="008C6329"/>
    <w:rsid w:val="008C6D5F"/>
    <w:rsid w:val="008C712B"/>
    <w:rsid w:val="008C7226"/>
    <w:rsid w:val="008D0072"/>
    <w:rsid w:val="008D66D0"/>
    <w:rsid w:val="008D7B80"/>
    <w:rsid w:val="008E0C35"/>
    <w:rsid w:val="008E1C1F"/>
    <w:rsid w:val="008E243B"/>
    <w:rsid w:val="008E2945"/>
    <w:rsid w:val="008E4184"/>
    <w:rsid w:val="008E47A4"/>
    <w:rsid w:val="008E549F"/>
    <w:rsid w:val="008E560B"/>
    <w:rsid w:val="008E6301"/>
    <w:rsid w:val="008F10BC"/>
    <w:rsid w:val="008F2052"/>
    <w:rsid w:val="008F2104"/>
    <w:rsid w:val="008F26ED"/>
    <w:rsid w:val="008F2A38"/>
    <w:rsid w:val="008F3012"/>
    <w:rsid w:val="008F592B"/>
    <w:rsid w:val="008F5BE3"/>
    <w:rsid w:val="00901D14"/>
    <w:rsid w:val="009026D4"/>
    <w:rsid w:val="00902F5A"/>
    <w:rsid w:val="00903775"/>
    <w:rsid w:val="00905585"/>
    <w:rsid w:val="0090616C"/>
    <w:rsid w:val="00906A92"/>
    <w:rsid w:val="009109F7"/>
    <w:rsid w:val="00912137"/>
    <w:rsid w:val="009133D5"/>
    <w:rsid w:val="00915BED"/>
    <w:rsid w:val="00916B64"/>
    <w:rsid w:val="0092145D"/>
    <w:rsid w:val="009221BB"/>
    <w:rsid w:val="00922F10"/>
    <w:rsid w:val="009241CF"/>
    <w:rsid w:val="009245DE"/>
    <w:rsid w:val="00925B2A"/>
    <w:rsid w:val="00927259"/>
    <w:rsid w:val="009273C0"/>
    <w:rsid w:val="00927B86"/>
    <w:rsid w:val="00930762"/>
    <w:rsid w:val="00930C0C"/>
    <w:rsid w:val="00931A2D"/>
    <w:rsid w:val="00931BD2"/>
    <w:rsid w:val="0093368E"/>
    <w:rsid w:val="00933D21"/>
    <w:rsid w:val="00935540"/>
    <w:rsid w:val="00936475"/>
    <w:rsid w:val="00936B81"/>
    <w:rsid w:val="00937423"/>
    <w:rsid w:val="00937B03"/>
    <w:rsid w:val="00942C58"/>
    <w:rsid w:val="00943085"/>
    <w:rsid w:val="009444DE"/>
    <w:rsid w:val="00944701"/>
    <w:rsid w:val="0094479F"/>
    <w:rsid w:val="00945243"/>
    <w:rsid w:val="00946181"/>
    <w:rsid w:val="00946F9D"/>
    <w:rsid w:val="0094744A"/>
    <w:rsid w:val="00950ED1"/>
    <w:rsid w:val="009510EB"/>
    <w:rsid w:val="00952A7A"/>
    <w:rsid w:val="00952FC9"/>
    <w:rsid w:val="00953A02"/>
    <w:rsid w:val="0095444E"/>
    <w:rsid w:val="0095592C"/>
    <w:rsid w:val="00955C67"/>
    <w:rsid w:val="00957B65"/>
    <w:rsid w:val="00957BAE"/>
    <w:rsid w:val="00957EDC"/>
    <w:rsid w:val="00960AFF"/>
    <w:rsid w:val="00963E58"/>
    <w:rsid w:val="00963F62"/>
    <w:rsid w:val="00965EFC"/>
    <w:rsid w:val="00966C06"/>
    <w:rsid w:val="009673DF"/>
    <w:rsid w:val="0097161B"/>
    <w:rsid w:val="009755D7"/>
    <w:rsid w:val="009756D6"/>
    <w:rsid w:val="009762D2"/>
    <w:rsid w:val="009762F1"/>
    <w:rsid w:val="0097692D"/>
    <w:rsid w:val="00976A09"/>
    <w:rsid w:val="009776D2"/>
    <w:rsid w:val="00977EA8"/>
    <w:rsid w:val="0098140D"/>
    <w:rsid w:val="00981CED"/>
    <w:rsid w:val="00986DD7"/>
    <w:rsid w:val="00987225"/>
    <w:rsid w:val="009904B5"/>
    <w:rsid w:val="00990870"/>
    <w:rsid w:val="00990DCF"/>
    <w:rsid w:val="00991B1C"/>
    <w:rsid w:val="009920F5"/>
    <w:rsid w:val="00992B56"/>
    <w:rsid w:val="00992CDA"/>
    <w:rsid w:val="00993231"/>
    <w:rsid w:val="00993342"/>
    <w:rsid w:val="009959E5"/>
    <w:rsid w:val="00995F2B"/>
    <w:rsid w:val="00996CE4"/>
    <w:rsid w:val="00996D02"/>
    <w:rsid w:val="009A0FB3"/>
    <w:rsid w:val="009A3F36"/>
    <w:rsid w:val="009A46BD"/>
    <w:rsid w:val="009A48D8"/>
    <w:rsid w:val="009A4D7C"/>
    <w:rsid w:val="009A6C59"/>
    <w:rsid w:val="009A7878"/>
    <w:rsid w:val="009B0888"/>
    <w:rsid w:val="009B33DF"/>
    <w:rsid w:val="009B4270"/>
    <w:rsid w:val="009B44CC"/>
    <w:rsid w:val="009B5651"/>
    <w:rsid w:val="009B62E4"/>
    <w:rsid w:val="009B706A"/>
    <w:rsid w:val="009C1484"/>
    <w:rsid w:val="009C216B"/>
    <w:rsid w:val="009C41E5"/>
    <w:rsid w:val="009C4319"/>
    <w:rsid w:val="009D109E"/>
    <w:rsid w:val="009D1CD9"/>
    <w:rsid w:val="009D1F28"/>
    <w:rsid w:val="009D28E5"/>
    <w:rsid w:val="009D351A"/>
    <w:rsid w:val="009D4830"/>
    <w:rsid w:val="009D4F76"/>
    <w:rsid w:val="009D520D"/>
    <w:rsid w:val="009D797A"/>
    <w:rsid w:val="009E026A"/>
    <w:rsid w:val="009E3B56"/>
    <w:rsid w:val="009E49B5"/>
    <w:rsid w:val="009E50E4"/>
    <w:rsid w:val="009E551E"/>
    <w:rsid w:val="009E5900"/>
    <w:rsid w:val="009E67AB"/>
    <w:rsid w:val="009E6FBB"/>
    <w:rsid w:val="009E7066"/>
    <w:rsid w:val="009F0A43"/>
    <w:rsid w:val="009F0DF7"/>
    <w:rsid w:val="009F1EF8"/>
    <w:rsid w:val="009F1F8D"/>
    <w:rsid w:val="009F29DA"/>
    <w:rsid w:val="009F3AB1"/>
    <w:rsid w:val="009F4604"/>
    <w:rsid w:val="009F4A05"/>
    <w:rsid w:val="009F4B78"/>
    <w:rsid w:val="009F606B"/>
    <w:rsid w:val="009F6E66"/>
    <w:rsid w:val="009F7888"/>
    <w:rsid w:val="00A01275"/>
    <w:rsid w:val="00A02AC3"/>
    <w:rsid w:val="00A02ECD"/>
    <w:rsid w:val="00A048E1"/>
    <w:rsid w:val="00A05C57"/>
    <w:rsid w:val="00A06840"/>
    <w:rsid w:val="00A06EAD"/>
    <w:rsid w:val="00A11824"/>
    <w:rsid w:val="00A122A4"/>
    <w:rsid w:val="00A126CD"/>
    <w:rsid w:val="00A1293C"/>
    <w:rsid w:val="00A13373"/>
    <w:rsid w:val="00A14F9B"/>
    <w:rsid w:val="00A161B2"/>
    <w:rsid w:val="00A167F1"/>
    <w:rsid w:val="00A17730"/>
    <w:rsid w:val="00A2083D"/>
    <w:rsid w:val="00A2085F"/>
    <w:rsid w:val="00A20EC0"/>
    <w:rsid w:val="00A2150B"/>
    <w:rsid w:val="00A215D9"/>
    <w:rsid w:val="00A2292C"/>
    <w:rsid w:val="00A23335"/>
    <w:rsid w:val="00A23FC3"/>
    <w:rsid w:val="00A25F1B"/>
    <w:rsid w:val="00A3288D"/>
    <w:rsid w:val="00A329DC"/>
    <w:rsid w:val="00A35250"/>
    <w:rsid w:val="00A36693"/>
    <w:rsid w:val="00A41135"/>
    <w:rsid w:val="00A41FEB"/>
    <w:rsid w:val="00A42724"/>
    <w:rsid w:val="00A42FBA"/>
    <w:rsid w:val="00A44115"/>
    <w:rsid w:val="00A44DA6"/>
    <w:rsid w:val="00A44E11"/>
    <w:rsid w:val="00A45630"/>
    <w:rsid w:val="00A50921"/>
    <w:rsid w:val="00A5160D"/>
    <w:rsid w:val="00A5416E"/>
    <w:rsid w:val="00A567B5"/>
    <w:rsid w:val="00A56CA4"/>
    <w:rsid w:val="00A61F45"/>
    <w:rsid w:val="00A65011"/>
    <w:rsid w:val="00A65F04"/>
    <w:rsid w:val="00A65F2E"/>
    <w:rsid w:val="00A7086D"/>
    <w:rsid w:val="00A71AD5"/>
    <w:rsid w:val="00A73074"/>
    <w:rsid w:val="00A73AC6"/>
    <w:rsid w:val="00A74159"/>
    <w:rsid w:val="00A75B6A"/>
    <w:rsid w:val="00A768EE"/>
    <w:rsid w:val="00A769B2"/>
    <w:rsid w:val="00A8073E"/>
    <w:rsid w:val="00A80883"/>
    <w:rsid w:val="00A81BED"/>
    <w:rsid w:val="00A8259E"/>
    <w:rsid w:val="00A829B5"/>
    <w:rsid w:val="00A82FC6"/>
    <w:rsid w:val="00A839D7"/>
    <w:rsid w:val="00A84227"/>
    <w:rsid w:val="00A84A4D"/>
    <w:rsid w:val="00A85A0D"/>
    <w:rsid w:val="00A85A34"/>
    <w:rsid w:val="00A91E2A"/>
    <w:rsid w:val="00A92270"/>
    <w:rsid w:val="00A9401F"/>
    <w:rsid w:val="00A94853"/>
    <w:rsid w:val="00A948E1"/>
    <w:rsid w:val="00AA0A34"/>
    <w:rsid w:val="00AA10AE"/>
    <w:rsid w:val="00AA329F"/>
    <w:rsid w:val="00AA4860"/>
    <w:rsid w:val="00AA551F"/>
    <w:rsid w:val="00AA7B6A"/>
    <w:rsid w:val="00AB08E5"/>
    <w:rsid w:val="00AB26A8"/>
    <w:rsid w:val="00AB36BB"/>
    <w:rsid w:val="00AB448C"/>
    <w:rsid w:val="00AB593E"/>
    <w:rsid w:val="00AB5C51"/>
    <w:rsid w:val="00AB5D37"/>
    <w:rsid w:val="00AB683F"/>
    <w:rsid w:val="00AB79E0"/>
    <w:rsid w:val="00AB7E8D"/>
    <w:rsid w:val="00AC1C96"/>
    <w:rsid w:val="00AC4168"/>
    <w:rsid w:val="00AC4A2E"/>
    <w:rsid w:val="00AD05FB"/>
    <w:rsid w:val="00AD0F3A"/>
    <w:rsid w:val="00AD1885"/>
    <w:rsid w:val="00AD2835"/>
    <w:rsid w:val="00AD36F5"/>
    <w:rsid w:val="00AD50BA"/>
    <w:rsid w:val="00AD5A0F"/>
    <w:rsid w:val="00AD6A1B"/>
    <w:rsid w:val="00AD75C1"/>
    <w:rsid w:val="00AD7C2D"/>
    <w:rsid w:val="00AE02E7"/>
    <w:rsid w:val="00AE0F75"/>
    <w:rsid w:val="00AE15D4"/>
    <w:rsid w:val="00AE1CA6"/>
    <w:rsid w:val="00AE319E"/>
    <w:rsid w:val="00AE3738"/>
    <w:rsid w:val="00AE3B2C"/>
    <w:rsid w:val="00AE3B4E"/>
    <w:rsid w:val="00AE3BC6"/>
    <w:rsid w:val="00AE42E3"/>
    <w:rsid w:val="00AE52B7"/>
    <w:rsid w:val="00AE676F"/>
    <w:rsid w:val="00AE67B1"/>
    <w:rsid w:val="00AE709C"/>
    <w:rsid w:val="00AE7A22"/>
    <w:rsid w:val="00AE7DD9"/>
    <w:rsid w:val="00AF1608"/>
    <w:rsid w:val="00AF239D"/>
    <w:rsid w:val="00AF2B38"/>
    <w:rsid w:val="00AF58F0"/>
    <w:rsid w:val="00AF6CE7"/>
    <w:rsid w:val="00B004C1"/>
    <w:rsid w:val="00B0168B"/>
    <w:rsid w:val="00B02BB4"/>
    <w:rsid w:val="00B03257"/>
    <w:rsid w:val="00B03458"/>
    <w:rsid w:val="00B0386E"/>
    <w:rsid w:val="00B045FD"/>
    <w:rsid w:val="00B04B8E"/>
    <w:rsid w:val="00B05426"/>
    <w:rsid w:val="00B05DF6"/>
    <w:rsid w:val="00B103AD"/>
    <w:rsid w:val="00B1072F"/>
    <w:rsid w:val="00B11D71"/>
    <w:rsid w:val="00B12B8E"/>
    <w:rsid w:val="00B136C0"/>
    <w:rsid w:val="00B14CE0"/>
    <w:rsid w:val="00B15820"/>
    <w:rsid w:val="00B173CE"/>
    <w:rsid w:val="00B17C40"/>
    <w:rsid w:val="00B215D8"/>
    <w:rsid w:val="00B2218A"/>
    <w:rsid w:val="00B22905"/>
    <w:rsid w:val="00B246ED"/>
    <w:rsid w:val="00B25E00"/>
    <w:rsid w:val="00B26DD0"/>
    <w:rsid w:val="00B27BE6"/>
    <w:rsid w:val="00B333B8"/>
    <w:rsid w:val="00B3389C"/>
    <w:rsid w:val="00B338C8"/>
    <w:rsid w:val="00B341CC"/>
    <w:rsid w:val="00B35321"/>
    <w:rsid w:val="00B35505"/>
    <w:rsid w:val="00B35CB3"/>
    <w:rsid w:val="00B35E0A"/>
    <w:rsid w:val="00B36CFF"/>
    <w:rsid w:val="00B37D0F"/>
    <w:rsid w:val="00B40124"/>
    <w:rsid w:val="00B40B86"/>
    <w:rsid w:val="00B42E03"/>
    <w:rsid w:val="00B443E2"/>
    <w:rsid w:val="00B46222"/>
    <w:rsid w:val="00B47764"/>
    <w:rsid w:val="00B53E66"/>
    <w:rsid w:val="00B54092"/>
    <w:rsid w:val="00B54198"/>
    <w:rsid w:val="00B5444C"/>
    <w:rsid w:val="00B54CFE"/>
    <w:rsid w:val="00B5568B"/>
    <w:rsid w:val="00B557BF"/>
    <w:rsid w:val="00B55BD6"/>
    <w:rsid w:val="00B56147"/>
    <w:rsid w:val="00B5720A"/>
    <w:rsid w:val="00B60100"/>
    <w:rsid w:val="00B604A0"/>
    <w:rsid w:val="00B605C5"/>
    <w:rsid w:val="00B60761"/>
    <w:rsid w:val="00B60990"/>
    <w:rsid w:val="00B620A5"/>
    <w:rsid w:val="00B62BB1"/>
    <w:rsid w:val="00B63559"/>
    <w:rsid w:val="00B63FF5"/>
    <w:rsid w:val="00B66203"/>
    <w:rsid w:val="00B6684B"/>
    <w:rsid w:val="00B6787F"/>
    <w:rsid w:val="00B70E39"/>
    <w:rsid w:val="00B7150E"/>
    <w:rsid w:val="00B73979"/>
    <w:rsid w:val="00B751B0"/>
    <w:rsid w:val="00B754D5"/>
    <w:rsid w:val="00B75A40"/>
    <w:rsid w:val="00B762E0"/>
    <w:rsid w:val="00B819E1"/>
    <w:rsid w:val="00B82FF4"/>
    <w:rsid w:val="00B86188"/>
    <w:rsid w:val="00B86C54"/>
    <w:rsid w:val="00B874C4"/>
    <w:rsid w:val="00B8773F"/>
    <w:rsid w:val="00B97AA2"/>
    <w:rsid w:val="00B97B8E"/>
    <w:rsid w:val="00BA00A8"/>
    <w:rsid w:val="00BA0378"/>
    <w:rsid w:val="00BA2643"/>
    <w:rsid w:val="00BA37A4"/>
    <w:rsid w:val="00BA4FB0"/>
    <w:rsid w:val="00BA6138"/>
    <w:rsid w:val="00BA6545"/>
    <w:rsid w:val="00BA6A1C"/>
    <w:rsid w:val="00BA7019"/>
    <w:rsid w:val="00BB002B"/>
    <w:rsid w:val="00BB089C"/>
    <w:rsid w:val="00BB1930"/>
    <w:rsid w:val="00BB1AA9"/>
    <w:rsid w:val="00BB3478"/>
    <w:rsid w:val="00BB34EF"/>
    <w:rsid w:val="00BB417E"/>
    <w:rsid w:val="00BB62CA"/>
    <w:rsid w:val="00BB77A7"/>
    <w:rsid w:val="00BC05D2"/>
    <w:rsid w:val="00BC0F5F"/>
    <w:rsid w:val="00BC2247"/>
    <w:rsid w:val="00BC34FB"/>
    <w:rsid w:val="00BC459D"/>
    <w:rsid w:val="00BC5039"/>
    <w:rsid w:val="00BC54DE"/>
    <w:rsid w:val="00BC5572"/>
    <w:rsid w:val="00BC698E"/>
    <w:rsid w:val="00BC7548"/>
    <w:rsid w:val="00BD2062"/>
    <w:rsid w:val="00BD34F6"/>
    <w:rsid w:val="00BD497C"/>
    <w:rsid w:val="00BD4B4A"/>
    <w:rsid w:val="00BD57EE"/>
    <w:rsid w:val="00BD6619"/>
    <w:rsid w:val="00BE0913"/>
    <w:rsid w:val="00BE0D47"/>
    <w:rsid w:val="00BE153D"/>
    <w:rsid w:val="00BE20FC"/>
    <w:rsid w:val="00BE3131"/>
    <w:rsid w:val="00BE4E8A"/>
    <w:rsid w:val="00BE68DF"/>
    <w:rsid w:val="00BE7384"/>
    <w:rsid w:val="00BF2A79"/>
    <w:rsid w:val="00BF354B"/>
    <w:rsid w:val="00BF375F"/>
    <w:rsid w:val="00BF5111"/>
    <w:rsid w:val="00BF5BF1"/>
    <w:rsid w:val="00C02372"/>
    <w:rsid w:val="00C04300"/>
    <w:rsid w:val="00C044C3"/>
    <w:rsid w:val="00C0466A"/>
    <w:rsid w:val="00C10453"/>
    <w:rsid w:val="00C10980"/>
    <w:rsid w:val="00C11E0A"/>
    <w:rsid w:val="00C12604"/>
    <w:rsid w:val="00C12E60"/>
    <w:rsid w:val="00C13BCA"/>
    <w:rsid w:val="00C141B9"/>
    <w:rsid w:val="00C158CF"/>
    <w:rsid w:val="00C16518"/>
    <w:rsid w:val="00C1787D"/>
    <w:rsid w:val="00C20AC4"/>
    <w:rsid w:val="00C20F14"/>
    <w:rsid w:val="00C2139F"/>
    <w:rsid w:val="00C219B9"/>
    <w:rsid w:val="00C22B7C"/>
    <w:rsid w:val="00C22FFC"/>
    <w:rsid w:val="00C23111"/>
    <w:rsid w:val="00C23B8E"/>
    <w:rsid w:val="00C260C5"/>
    <w:rsid w:val="00C3176D"/>
    <w:rsid w:val="00C3184D"/>
    <w:rsid w:val="00C31C07"/>
    <w:rsid w:val="00C31C2D"/>
    <w:rsid w:val="00C3277B"/>
    <w:rsid w:val="00C331FD"/>
    <w:rsid w:val="00C34A8A"/>
    <w:rsid w:val="00C34AB3"/>
    <w:rsid w:val="00C34DCB"/>
    <w:rsid w:val="00C3618D"/>
    <w:rsid w:val="00C36D0C"/>
    <w:rsid w:val="00C3708D"/>
    <w:rsid w:val="00C41352"/>
    <w:rsid w:val="00C4138A"/>
    <w:rsid w:val="00C42120"/>
    <w:rsid w:val="00C43A55"/>
    <w:rsid w:val="00C440B4"/>
    <w:rsid w:val="00C44393"/>
    <w:rsid w:val="00C446F9"/>
    <w:rsid w:val="00C447D4"/>
    <w:rsid w:val="00C45567"/>
    <w:rsid w:val="00C462CB"/>
    <w:rsid w:val="00C46F39"/>
    <w:rsid w:val="00C476CE"/>
    <w:rsid w:val="00C4772B"/>
    <w:rsid w:val="00C47AFE"/>
    <w:rsid w:val="00C5067F"/>
    <w:rsid w:val="00C515C3"/>
    <w:rsid w:val="00C51AA2"/>
    <w:rsid w:val="00C52E43"/>
    <w:rsid w:val="00C53CA7"/>
    <w:rsid w:val="00C540A5"/>
    <w:rsid w:val="00C541BD"/>
    <w:rsid w:val="00C55AF6"/>
    <w:rsid w:val="00C56CD4"/>
    <w:rsid w:val="00C573CB"/>
    <w:rsid w:val="00C57CC4"/>
    <w:rsid w:val="00C609C3"/>
    <w:rsid w:val="00C60E16"/>
    <w:rsid w:val="00C60FAB"/>
    <w:rsid w:val="00C645E6"/>
    <w:rsid w:val="00C65E4E"/>
    <w:rsid w:val="00C663BD"/>
    <w:rsid w:val="00C66610"/>
    <w:rsid w:val="00C66648"/>
    <w:rsid w:val="00C66BC2"/>
    <w:rsid w:val="00C66FEF"/>
    <w:rsid w:val="00C70CB4"/>
    <w:rsid w:val="00C72660"/>
    <w:rsid w:val="00C727A7"/>
    <w:rsid w:val="00C727B1"/>
    <w:rsid w:val="00C728D5"/>
    <w:rsid w:val="00C72CF7"/>
    <w:rsid w:val="00C74084"/>
    <w:rsid w:val="00C74087"/>
    <w:rsid w:val="00C74900"/>
    <w:rsid w:val="00C75119"/>
    <w:rsid w:val="00C76539"/>
    <w:rsid w:val="00C76DD6"/>
    <w:rsid w:val="00C7717A"/>
    <w:rsid w:val="00C8042B"/>
    <w:rsid w:val="00C83118"/>
    <w:rsid w:val="00C84B0C"/>
    <w:rsid w:val="00C84D24"/>
    <w:rsid w:val="00C86CAA"/>
    <w:rsid w:val="00C87238"/>
    <w:rsid w:val="00C87E90"/>
    <w:rsid w:val="00C87FE0"/>
    <w:rsid w:val="00C90B62"/>
    <w:rsid w:val="00C91C08"/>
    <w:rsid w:val="00C94016"/>
    <w:rsid w:val="00C954BB"/>
    <w:rsid w:val="00C959F3"/>
    <w:rsid w:val="00C97F0E"/>
    <w:rsid w:val="00CA06AC"/>
    <w:rsid w:val="00CA1D9E"/>
    <w:rsid w:val="00CA242A"/>
    <w:rsid w:val="00CA27BD"/>
    <w:rsid w:val="00CA2AB6"/>
    <w:rsid w:val="00CA36DE"/>
    <w:rsid w:val="00CA3F90"/>
    <w:rsid w:val="00CA4BCC"/>
    <w:rsid w:val="00CA5313"/>
    <w:rsid w:val="00CA5AA6"/>
    <w:rsid w:val="00CA6363"/>
    <w:rsid w:val="00CB01D6"/>
    <w:rsid w:val="00CB098E"/>
    <w:rsid w:val="00CB1375"/>
    <w:rsid w:val="00CB311E"/>
    <w:rsid w:val="00CB4542"/>
    <w:rsid w:val="00CB455A"/>
    <w:rsid w:val="00CB4DB8"/>
    <w:rsid w:val="00CB71E1"/>
    <w:rsid w:val="00CC0ED3"/>
    <w:rsid w:val="00CC1894"/>
    <w:rsid w:val="00CC2EE2"/>
    <w:rsid w:val="00CC3D03"/>
    <w:rsid w:val="00CC45DB"/>
    <w:rsid w:val="00CC5651"/>
    <w:rsid w:val="00CC5797"/>
    <w:rsid w:val="00CC59F8"/>
    <w:rsid w:val="00CC6C2E"/>
    <w:rsid w:val="00CC73FF"/>
    <w:rsid w:val="00CD141E"/>
    <w:rsid w:val="00CD276D"/>
    <w:rsid w:val="00CD3131"/>
    <w:rsid w:val="00CD39F7"/>
    <w:rsid w:val="00CD3AC6"/>
    <w:rsid w:val="00CD45DA"/>
    <w:rsid w:val="00CD5311"/>
    <w:rsid w:val="00CD6F67"/>
    <w:rsid w:val="00CD74A1"/>
    <w:rsid w:val="00CE2EA4"/>
    <w:rsid w:val="00CE3C4A"/>
    <w:rsid w:val="00CE5714"/>
    <w:rsid w:val="00CE6138"/>
    <w:rsid w:val="00CE685E"/>
    <w:rsid w:val="00CE6F59"/>
    <w:rsid w:val="00CE7AAB"/>
    <w:rsid w:val="00CF2673"/>
    <w:rsid w:val="00CF2C71"/>
    <w:rsid w:val="00CF2DA1"/>
    <w:rsid w:val="00CF3507"/>
    <w:rsid w:val="00CF43B1"/>
    <w:rsid w:val="00CF5D30"/>
    <w:rsid w:val="00D00DC1"/>
    <w:rsid w:val="00D01F8A"/>
    <w:rsid w:val="00D03164"/>
    <w:rsid w:val="00D0614B"/>
    <w:rsid w:val="00D06AD1"/>
    <w:rsid w:val="00D13A33"/>
    <w:rsid w:val="00D15A23"/>
    <w:rsid w:val="00D15C86"/>
    <w:rsid w:val="00D17549"/>
    <w:rsid w:val="00D20B9E"/>
    <w:rsid w:val="00D24D68"/>
    <w:rsid w:val="00D24D97"/>
    <w:rsid w:val="00D26516"/>
    <w:rsid w:val="00D275F5"/>
    <w:rsid w:val="00D32DC6"/>
    <w:rsid w:val="00D342CA"/>
    <w:rsid w:val="00D347BF"/>
    <w:rsid w:val="00D3567C"/>
    <w:rsid w:val="00D35F93"/>
    <w:rsid w:val="00D36C4A"/>
    <w:rsid w:val="00D376F1"/>
    <w:rsid w:val="00D43CA8"/>
    <w:rsid w:val="00D4523D"/>
    <w:rsid w:val="00D45246"/>
    <w:rsid w:val="00D4593F"/>
    <w:rsid w:val="00D45BD4"/>
    <w:rsid w:val="00D4775B"/>
    <w:rsid w:val="00D47AB8"/>
    <w:rsid w:val="00D50137"/>
    <w:rsid w:val="00D52AF8"/>
    <w:rsid w:val="00D55D94"/>
    <w:rsid w:val="00D5633D"/>
    <w:rsid w:val="00D56566"/>
    <w:rsid w:val="00D6435C"/>
    <w:rsid w:val="00D647A4"/>
    <w:rsid w:val="00D6487A"/>
    <w:rsid w:val="00D648BB"/>
    <w:rsid w:val="00D64E04"/>
    <w:rsid w:val="00D6573B"/>
    <w:rsid w:val="00D65A5E"/>
    <w:rsid w:val="00D66343"/>
    <w:rsid w:val="00D669D1"/>
    <w:rsid w:val="00D7049A"/>
    <w:rsid w:val="00D704F6"/>
    <w:rsid w:val="00D718B7"/>
    <w:rsid w:val="00D722B1"/>
    <w:rsid w:val="00D74A82"/>
    <w:rsid w:val="00D75396"/>
    <w:rsid w:val="00D753F6"/>
    <w:rsid w:val="00D761CC"/>
    <w:rsid w:val="00D7737D"/>
    <w:rsid w:val="00D807CC"/>
    <w:rsid w:val="00D80897"/>
    <w:rsid w:val="00D81375"/>
    <w:rsid w:val="00D83B14"/>
    <w:rsid w:val="00D8540E"/>
    <w:rsid w:val="00D85782"/>
    <w:rsid w:val="00D85C4D"/>
    <w:rsid w:val="00D86654"/>
    <w:rsid w:val="00D8730B"/>
    <w:rsid w:val="00D876C6"/>
    <w:rsid w:val="00D876CE"/>
    <w:rsid w:val="00D9072A"/>
    <w:rsid w:val="00D924EB"/>
    <w:rsid w:val="00D94852"/>
    <w:rsid w:val="00DA039C"/>
    <w:rsid w:val="00DA0A8D"/>
    <w:rsid w:val="00DA10B4"/>
    <w:rsid w:val="00DA11B8"/>
    <w:rsid w:val="00DA2992"/>
    <w:rsid w:val="00DA65CA"/>
    <w:rsid w:val="00DA6EBE"/>
    <w:rsid w:val="00DA71FD"/>
    <w:rsid w:val="00DA7EB3"/>
    <w:rsid w:val="00DB1581"/>
    <w:rsid w:val="00DB27CC"/>
    <w:rsid w:val="00DB2A54"/>
    <w:rsid w:val="00DB4EF9"/>
    <w:rsid w:val="00DC1E25"/>
    <w:rsid w:val="00DC2560"/>
    <w:rsid w:val="00DC29FE"/>
    <w:rsid w:val="00DC2C1C"/>
    <w:rsid w:val="00DC2D60"/>
    <w:rsid w:val="00DC3C29"/>
    <w:rsid w:val="00DC430C"/>
    <w:rsid w:val="00DC60FB"/>
    <w:rsid w:val="00DC7319"/>
    <w:rsid w:val="00DC742E"/>
    <w:rsid w:val="00DD0B45"/>
    <w:rsid w:val="00DD2DB5"/>
    <w:rsid w:val="00DD38DC"/>
    <w:rsid w:val="00DD5096"/>
    <w:rsid w:val="00DD63FF"/>
    <w:rsid w:val="00DD7AEF"/>
    <w:rsid w:val="00DF07B4"/>
    <w:rsid w:val="00DF0BC6"/>
    <w:rsid w:val="00DF1BBF"/>
    <w:rsid w:val="00DF204B"/>
    <w:rsid w:val="00DF3145"/>
    <w:rsid w:val="00DF3C22"/>
    <w:rsid w:val="00DF4B0E"/>
    <w:rsid w:val="00E008C8"/>
    <w:rsid w:val="00E013E5"/>
    <w:rsid w:val="00E015FC"/>
    <w:rsid w:val="00E01E4B"/>
    <w:rsid w:val="00E04D03"/>
    <w:rsid w:val="00E062B0"/>
    <w:rsid w:val="00E0711E"/>
    <w:rsid w:val="00E0770C"/>
    <w:rsid w:val="00E07C88"/>
    <w:rsid w:val="00E13A6F"/>
    <w:rsid w:val="00E14DFA"/>
    <w:rsid w:val="00E17808"/>
    <w:rsid w:val="00E17EA5"/>
    <w:rsid w:val="00E229DB"/>
    <w:rsid w:val="00E25137"/>
    <w:rsid w:val="00E2571A"/>
    <w:rsid w:val="00E26EDC"/>
    <w:rsid w:val="00E26FE5"/>
    <w:rsid w:val="00E2713C"/>
    <w:rsid w:val="00E30B42"/>
    <w:rsid w:val="00E310D8"/>
    <w:rsid w:val="00E32466"/>
    <w:rsid w:val="00E330AA"/>
    <w:rsid w:val="00E3321C"/>
    <w:rsid w:val="00E33BB2"/>
    <w:rsid w:val="00E33CAC"/>
    <w:rsid w:val="00E342D7"/>
    <w:rsid w:val="00E34D1F"/>
    <w:rsid w:val="00E3562F"/>
    <w:rsid w:val="00E35C26"/>
    <w:rsid w:val="00E362E5"/>
    <w:rsid w:val="00E410EA"/>
    <w:rsid w:val="00E41D5C"/>
    <w:rsid w:val="00E437F7"/>
    <w:rsid w:val="00E529F9"/>
    <w:rsid w:val="00E52A71"/>
    <w:rsid w:val="00E543A0"/>
    <w:rsid w:val="00E55017"/>
    <w:rsid w:val="00E55416"/>
    <w:rsid w:val="00E557D1"/>
    <w:rsid w:val="00E561DF"/>
    <w:rsid w:val="00E56282"/>
    <w:rsid w:val="00E5762A"/>
    <w:rsid w:val="00E57947"/>
    <w:rsid w:val="00E57A15"/>
    <w:rsid w:val="00E57FF0"/>
    <w:rsid w:val="00E616BF"/>
    <w:rsid w:val="00E61961"/>
    <w:rsid w:val="00E62947"/>
    <w:rsid w:val="00E64DFD"/>
    <w:rsid w:val="00E658AA"/>
    <w:rsid w:val="00E662FB"/>
    <w:rsid w:val="00E6656A"/>
    <w:rsid w:val="00E70574"/>
    <w:rsid w:val="00E70D30"/>
    <w:rsid w:val="00E70E25"/>
    <w:rsid w:val="00E716BA"/>
    <w:rsid w:val="00E72019"/>
    <w:rsid w:val="00E75977"/>
    <w:rsid w:val="00E76431"/>
    <w:rsid w:val="00E76446"/>
    <w:rsid w:val="00E7686D"/>
    <w:rsid w:val="00E813BA"/>
    <w:rsid w:val="00E817E3"/>
    <w:rsid w:val="00E81E9E"/>
    <w:rsid w:val="00E857B7"/>
    <w:rsid w:val="00E8590C"/>
    <w:rsid w:val="00E85F76"/>
    <w:rsid w:val="00E9081F"/>
    <w:rsid w:val="00E90C01"/>
    <w:rsid w:val="00E90DBA"/>
    <w:rsid w:val="00E93590"/>
    <w:rsid w:val="00E94506"/>
    <w:rsid w:val="00E95A7B"/>
    <w:rsid w:val="00E969E9"/>
    <w:rsid w:val="00E97713"/>
    <w:rsid w:val="00EA01A0"/>
    <w:rsid w:val="00EA0621"/>
    <w:rsid w:val="00EA0C18"/>
    <w:rsid w:val="00EA1121"/>
    <w:rsid w:val="00EA155A"/>
    <w:rsid w:val="00EA203B"/>
    <w:rsid w:val="00EA24D4"/>
    <w:rsid w:val="00EA2851"/>
    <w:rsid w:val="00EA3515"/>
    <w:rsid w:val="00EA3C2A"/>
    <w:rsid w:val="00EA55FE"/>
    <w:rsid w:val="00EA5F55"/>
    <w:rsid w:val="00EA789F"/>
    <w:rsid w:val="00EA7AED"/>
    <w:rsid w:val="00EB0B4F"/>
    <w:rsid w:val="00EB14E0"/>
    <w:rsid w:val="00EB1B59"/>
    <w:rsid w:val="00EB3019"/>
    <w:rsid w:val="00EB307A"/>
    <w:rsid w:val="00EB4384"/>
    <w:rsid w:val="00EB6065"/>
    <w:rsid w:val="00EB68CE"/>
    <w:rsid w:val="00EC0264"/>
    <w:rsid w:val="00EC0826"/>
    <w:rsid w:val="00EC0A83"/>
    <w:rsid w:val="00EC14BE"/>
    <w:rsid w:val="00EC4E99"/>
    <w:rsid w:val="00EC5418"/>
    <w:rsid w:val="00EC6370"/>
    <w:rsid w:val="00EC7067"/>
    <w:rsid w:val="00EC7E23"/>
    <w:rsid w:val="00ED01B9"/>
    <w:rsid w:val="00ED11CE"/>
    <w:rsid w:val="00ED1582"/>
    <w:rsid w:val="00ED288F"/>
    <w:rsid w:val="00ED3A21"/>
    <w:rsid w:val="00ED5188"/>
    <w:rsid w:val="00ED54F9"/>
    <w:rsid w:val="00ED6982"/>
    <w:rsid w:val="00EE0218"/>
    <w:rsid w:val="00EE0E54"/>
    <w:rsid w:val="00EE1033"/>
    <w:rsid w:val="00EE114E"/>
    <w:rsid w:val="00EE1625"/>
    <w:rsid w:val="00EE4D36"/>
    <w:rsid w:val="00EE7123"/>
    <w:rsid w:val="00EF1455"/>
    <w:rsid w:val="00EF24BB"/>
    <w:rsid w:val="00EF2B90"/>
    <w:rsid w:val="00EF32F6"/>
    <w:rsid w:val="00EF4114"/>
    <w:rsid w:val="00EF42D4"/>
    <w:rsid w:val="00EF448F"/>
    <w:rsid w:val="00EF4634"/>
    <w:rsid w:val="00EF472E"/>
    <w:rsid w:val="00EF4A5A"/>
    <w:rsid w:val="00EF4EC4"/>
    <w:rsid w:val="00EF602C"/>
    <w:rsid w:val="00EF66A9"/>
    <w:rsid w:val="00EF6E28"/>
    <w:rsid w:val="00EF74D8"/>
    <w:rsid w:val="00F01898"/>
    <w:rsid w:val="00F03C25"/>
    <w:rsid w:val="00F05EE0"/>
    <w:rsid w:val="00F06985"/>
    <w:rsid w:val="00F07DE8"/>
    <w:rsid w:val="00F07F3B"/>
    <w:rsid w:val="00F108A7"/>
    <w:rsid w:val="00F1150E"/>
    <w:rsid w:val="00F132B5"/>
    <w:rsid w:val="00F1337C"/>
    <w:rsid w:val="00F153AE"/>
    <w:rsid w:val="00F156B3"/>
    <w:rsid w:val="00F15FD8"/>
    <w:rsid w:val="00F1612F"/>
    <w:rsid w:val="00F1618B"/>
    <w:rsid w:val="00F1673B"/>
    <w:rsid w:val="00F16785"/>
    <w:rsid w:val="00F201D6"/>
    <w:rsid w:val="00F20F55"/>
    <w:rsid w:val="00F21A1A"/>
    <w:rsid w:val="00F21B38"/>
    <w:rsid w:val="00F22813"/>
    <w:rsid w:val="00F22FC8"/>
    <w:rsid w:val="00F26F14"/>
    <w:rsid w:val="00F270C1"/>
    <w:rsid w:val="00F27F36"/>
    <w:rsid w:val="00F32497"/>
    <w:rsid w:val="00F32B8C"/>
    <w:rsid w:val="00F33383"/>
    <w:rsid w:val="00F33D5B"/>
    <w:rsid w:val="00F34B54"/>
    <w:rsid w:val="00F350B4"/>
    <w:rsid w:val="00F40121"/>
    <w:rsid w:val="00F4030B"/>
    <w:rsid w:val="00F420FE"/>
    <w:rsid w:val="00F42F65"/>
    <w:rsid w:val="00F43A5E"/>
    <w:rsid w:val="00F43ECB"/>
    <w:rsid w:val="00F444F5"/>
    <w:rsid w:val="00F4602E"/>
    <w:rsid w:val="00F46BCF"/>
    <w:rsid w:val="00F5048D"/>
    <w:rsid w:val="00F5102A"/>
    <w:rsid w:val="00F515AF"/>
    <w:rsid w:val="00F53B14"/>
    <w:rsid w:val="00F53B3E"/>
    <w:rsid w:val="00F53E05"/>
    <w:rsid w:val="00F5550A"/>
    <w:rsid w:val="00F55A56"/>
    <w:rsid w:val="00F56088"/>
    <w:rsid w:val="00F6031D"/>
    <w:rsid w:val="00F61303"/>
    <w:rsid w:val="00F61F40"/>
    <w:rsid w:val="00F65606"/>
    <w:rsid w:val="00F66614"/>
    <w:rsid w:val="00F673A0"/>
    <w:rsid w:val="00F67764"/>
    <w:rsid w:val="00F71232"/>
    <w:rsid w:val="00F73153"/>
    <w:rsid w:val="00F7360A"/>
    <w:rsid w:val="00F74722"/>
    <w:rsid w:val="00F74FEF"/>
    <w:rsid w:val="00F75465"/>
    <w:rsid w:val="00F75F45"/>
    <w:rsid w:val="00F801AD"/>
    <w:rsid w:val="00F813E3"/>
    <w:rsid w:val="00F82957"/>
    <w:rsid w:val="00F82B6B"/>
    <w:rsid w:val="00F83BD2"/>
    <w:rsid w:val="00F84217"/>
    <w:rsid w:val="00F8460D"/>
    <w:rsid w:val="00F851EE"/>
    <w:rsid w:val="00F856BA"/>
    <w:rsid w:val="00F8576D"/>
    <w:rsid w:val="00F857CA"/>
    <w:rsid w:val="00F860BA"/>
    <w:rsid w:val="00F86863"/>
    <w:rsid w:val="00F92C2B"/>
    <w:rsid w:val="00F92D1E"/>
    <w:rsid w:val="00F94241"/>
    <w:rsid w:val="00F945CD"/>
    <w:rsid w:val="00F953EF"/>
    <w:rsid w:val="00F95ECF"/>
    <w:rsid w:val="00F9792C"/>
    <w:rsid w:val="00F97AAA"/>
    <w:rsid w:val="00F97AD7"/>
    <w:rsid w:val="00F97C8D"/>
    <w:rsid w:val="00FA1F3A"/>
    <w:rsid w:val="00FA37DA"/>
    <w:rsid w:val="00FA4AD8"/>
    <w:rsid w:val="00FA53BE"/>
    <w:rsid w:val="00FA6A78"/>
    <w:rsid w:val="00FB3597"/>
    <w:rsid w:val="00FB53CA"/>
    <w:rsid w:val="00FB5829"/>
    <w:rsid w:val="00FB79E7"/>
    <w:rsid w:val="00FC2C15"/>
    <w:rsid w:val="00FC3750"/>
    <w:rsid w:val="00FC44C8"/>
    <w:rsid w:val="00FC487C"/>
    <w:rsid w:val="00FC51A5"/>
    <w:rsid w:val="00FD066E"/>
    <w:rsid w:val="00FD0B36"/>
    <w:rsid w:val="00FD0B85"/>
    <w:rsid w:val="00FD168A"/>
    <w:rsid w:val="00FD1B26"/>
    <w:rsid w:val="00FD1EC1"/>
    <w:rsid w:val="00FD3643"/>
    <w:rsid w:val="00FD4529"/>
    <w:rsid w:val="00FD553C"/>
    <w:rsid w:val="00FD6F5E"/>
    <w:rsid w:val="00FD769B"/>
    <w:rsid w:val="00FD7E2F"/>
    <w:rsid w:val="00FE087D"/>
    <w:rsid w:val="00FE133D"/>
    <w:rsid w:val="00FE2090"/>
    <w:rsid w:val="00FE31F2"/>
    <w:rsid w:val="00FE359D"/>
    <w:rsid w:val="00FE47EA"/>
    <w:rsid w:val="00FE4D5F"/>
    <w:rsid w:val="00FE56D5"/>
    <w:rsid w:val="00FE661C"/>
    <w:rsid w:val="00FE7BC4"/>
    <w:rsid w:val="00FF2998"/>
    <w:rsid w:val="00FF29D4"/>
    <w:rsid w:val="00FF34C6"/>
    <w:rsid w:val="00FF3588"/>
    <w:rsid w:val="00FF388D"/>
    <w:rsid w:val="00FF38A6"/>
    <w:rsid w:val="00FF478D"/>
    <w:rsid w:val="00FF63D4"/>
    <w:rsid w:val="00FF6B33"/>
    <w:rsid w:val="00FF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FD7E2F"/>
    <w:pPr>
      <w:spacing w:line="360" w:lineRule="auto"/>
      <w:jc w:val="both"/>
    </w:pPr>
    <w:rPr>
      <w:rFonts w:eastAsiaTheme="minorEastAsia"/>
      <w:lang w:val="en-US" w:eastAsia="ko-KR"/>
    </w:rPr>
  </w:style>
  <w:style w:type="paragraph" w:customStyle="1" w:styleId="Head1">
    <w:name w:val="Head 1"/>
    <w:basedOn w:val="a"/>
    <w:autoRedefine/>
    <w:rsid w:val="00A768EE"/>
    <w:pPr>
      <w:spacing w:line="360" w:lineRule="auto"/>
      <w:jc w:val="both"/>
    </w:pPr>
    <w:rPr>
      <w:rFonts w:eastAsiaTheme="minorEastAsia"/>
      <w:lang w:val="en-US" w:eastAsia="ko-KR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머리글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har1">
    <w:name w:val="메모 텍스트 Char"/>
    <w:link w:val="a8"/>
    <w:uiPriority w:val="99"/>
    <w:semiHidden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메모 주제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바닥글 Char"/>
    <w:link w:val="a6"/>
    <w:uiPriority w:val="99"/>
    <w:rsid w:val="007B7A09"/>
    <w:rPr>
      <w:sz w:val="24"/>
      <w:szCs w:val="24"/>
      <w:lang w:eastAsia="ja-JP"/>
    </w:rPr>
  </w:style>
  <w:style w:type="table" w:styleId="aa">
    <w:name w:val="Table Grid"/>
    <w:basedOn w:val="a1"/>
    <w:uiPriority w:val="39"/>
    <w:rsid w:val="00F673A0"/>
    <w:pPr>
      <w:jc w:val="both"/>
    </w:pPr>
    <w:rPr>
      <w:rFonts w:asciiTheme="minorHAnsi" w:eastAsiaTheme="minorEastAsia" w:hAnsiTheme="minorHAnsi" w:cstheme="minorBidi"/>
      <w:kern w:val="2"/>
      <w:szCs w:val="2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63E58"/>
    <w:rPr>
      <w:color w:val="808080"/>
    </w:rPr>
  </w:style>
  <w:style w:type="paragraph" w:styleId="ac">
    <w:name w:val="caption"/>
    <w:basedOn w:val="a"/>
    <w:next w:val="a"/>
    <w:uiPriority w:val="35"/>
    <w:unhideWhenUsed/>
    <w:qFormat/>
    <w:rsid w:val="00B136C0"/>
    <w:rPr>
      <w:b/>
      <w:bCs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19659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9659E"/>
    <w:rPr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19659E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19659E"/>
    <w:rPr>
      <w:noProof/>
      <w:sz w:val="24"/>
      <w:szCs w:val="24"/>
      <w:lang w:val="de-DE" w:eastAsia="ja-JP"/>
    </w:rPr>
  </w:style>
  <w:style w:type="paragraph" w:customStyle="1" w:styleId="EndNoteCategoryHeading">
    <w:name w:val="EndNote Category Heading"/>
    <w:basedOn w:val="a"/>
    <w:link w:val="EndNoteCategoryHeadingChar"/>
    <w:rsid w:val="00A2083D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A2083D"/>
    <w:rPr>
      <w:b/>
      <w:noProof/>
      <w:sz w:val="24"/>
      <w:szCs w:val="24"/>
      <w:lang w:val="de-DE" w:eastAsia="ja-JP"/>
    </w:rPr>
  </w:style>
  <w:style w:type="character" w:styleId="ad">
    <w:name w:val="Hyperlink"/>
    <w:uiPriority w:val="99"/>
    <w:unhideWhenUsed/>
    <w:rsid w:val="00077115"/>
    <w:rPr>
      <w:color w:val="0563C1"/>
      <w:u w:val="single"/>
    </w:rPr>
  </w:style>
  <w:style w:type="character" w:styleId="ae">
    <w:name w:val="Emphasis"/>
    <w:basedOn w:val="a0"/>
    <w:uiPriority w:val="20"/>
    <w:qFormat/>
    <w:rsid w:val="00B05426"/>
    <w:rPr>
      <w:i/>
      <w:iCs/>
    </w:rPr>
  </w:style>
  <w:style w:type="character" w:styleId="af">
    <w:name w:val="Strong"/>
    <w:basedOn w:val="a0"/>
    <w:uiPriority w:val="22"/>
    <w:qFormat/>
    <w:rsid w:val="00B054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file:///D:\&#51064;&#51116;&#54788;\&#45436;&#47928;%20&#51089;&#49457;\TRNG\ver05\km.kim@kaist.ac.kr" TargetMode="External"/><Relationship Id="rId24" Type="http://schemas.openxmlformats.org/officeDocument/2006/relationships/image" Target="media/image13.png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3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063BF95-3321-4743-915C-86EAFD5EA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2184</Words>
  <Characters>12454</Characters>
  <Application>Microsoft Office Word</Application>
  <DocSecurity>0</DocSecurity>
  <Lines>103</Lines>
  <Paragraphs>29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2024-05-23T03:49:00Z</dcterms:created>
  <dcterms:modified xsi:type="dcterms:W3CDTF">2024-06-13T08:24:00Z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