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EFAB" w14:textId="77777777" w:rsidR="00A241DA" w:rsidRPr="00A241DA" w:rsidRDefault="00A241DA" w:rsidP="006733CF">
      <w:pPr>
        <w:pBdr>
          <w:bottom w:val="single" w:sz="4" w:space="1" w:color="auto"/>
        </w:pBdr>
        <w:spacing w:after="0"/>
        <w:ind w:left="102"/>
      </w:pPr>
      <w:r>
        <w:rPr>
          <w:rFonts w:hint="eastAsia"/>
          <w:b/>
          <w:bCs/>
        </w:rPr>
        <w:t xml:space="preserve">Table 3 </w:t>
      </w:r>
      <w:r w:rsidRPr="00A241DA">
        <w:t>Outcomes of younger (&lt; 40 years) and older (≥ 40 years) women.</w:t>
      </w:r>
    </w:p>
    <w:p w14:paraId="3D266503" w14:textId="3DDE401E" w:rsidR="00A241DA" w:rsidRPr="0008704C" w:rsidRDefault="00A241DA" w:rsidP="006733CF">
      <w:pPr>
        <w:tabs>
          <w:tab w:val="left" w:pos="2927"/>
          <w:tab w:val="left" w:pos="4912"/>
          <w:tab w:val="left" w:pos="6896"/>
        </w:tabs>
        <w:spacing w:after="0"/>
        <w:ind w:left="102"/>
        <w:rPr>
          <w:b/>
          <w:bCs/>
          <w:i/>
          <w:iCs/>
        </w:rPr>
      </w:pPr>
      <w:r w:rsidRPr="00A241DA">
        <w:rPr>
          <w:b/>
          <w:bCs/>
        </w:rPr>
        <w:t> </w:t>
      </w:r>
      <w:r w:rsidRPr="00A241DA">
        <w:tab/>
      </w:r>
      <w:r w:rsidRPr="00A241DA">
        <w:rPr>
          <w:b/>
          <w:bCs/>
        </w:rPr>
        <w:t>&lt;40 years</w:t>
      </w:r>
      <w:r w:rsidRPr="00A241DA">
        <w:tab/>
      </w:r>
      <w:r w:rsidRPr="00A241DA">
        <w:rPr>
          <w:b/>
          <w:bCs/>
        </w:rPr>
        <w:t>≥ 40 years</w:t>
      </w:r>
      <w:r w:rsidRPr="00A241DA">
        <w:tab/>
      </w:r>
      <w:r w:rsidRPr="0008704C">
        <w:rPr>
          <w:b/>
          <w:bCs/>
          <w:i/>
          <w:iCs/>
        </w:rPr>
        <w:t>p</w:t>
      </w:r>
    </w:p>
    <w:p w14:paraId="1ABDA6BF" w14:textId="37EF16E9" w:rsidR="00582B64" w:rsidRPr="00A241DA" w:rsidRDefault="00582B64" w:rsidP="006733CF">
      <w:pPr>
        <w:tabs>
          <w:tab w:val="left" w:pos="2927"/>
          <w:tab w:val="left" w:pos="4912"/>
          <w:tab w:val="left" w:pos="6896"/>
        </w:tabs>
        <w:spacing w:after="0"/>
        <w:ind w:left="102"/>
        <w:rPr>
          <w:b/>
          <w:bCs/>
        </w:rPr>
      </w:pPr>
      <w:r>
        <w:rPr>
          <w:rFonts w:hint="eastAsia"/>
          <w:b/>
          <w:bCs/>
        </w:rPr>
        <w:t xml:space="preserve">                        </w:t>
      </w:r>
      <w:r w:rsidRPr="00A241DA">
        <w:t>n=51</w:t>
      </w:r>
      <w:r>
        <w:rPr>
          <w:rFonts w:hint="eastAsia"/>
        </w:rPr>
        <w:t xml:space="preserve">            </w:t>
      </w:r>
      <w:r w:rsidRPr="00A241DA">
        <w:t>n=71</w:t>
      </w:r>
    </w:p>
    <w:p w14:paraId="04FE0188" w14:textId="07E5C12B" w:rsidR="00A241DA" w:rsidRPr="00A241DA" w:rsidRDefault="00A241DA" w:rsidP="006733CF">
      <w:pPr>
        <w:pBdr>
          <w:top w:val="single" w:sz="4" w:space="1" w:color="auto"/>
        </w:pBd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Age, y</w:t>
      </w:r>
      <w:r w:rsidRPr="00A241DA">
        <w:tab/>
        <w:t>36.3 ± 2.3</w:t>
      </w:r>
      <w:r w:rsidR="00582B64">
        <w:rPr>
          <w:rFonts w:hint="eastAsia"/>
        </w:rPr>
        <w:t xml:space="preserve"> </w:t>
      </w:r>
      <w:r w:rsidRPr="00A241DA">
        <w:t>(31-39)</w:t>
      </w:r>
      <w:r w:rsidRPr="00A241DA">
        <w:tab/>
        <w:t>42.4 ± 1.9</w:t>
      </w:r>
      <w:r w:rsidR="00582B64">
        <w:rPr>
          <w:rFonts w:hint="eastAsia"/>
        </w:rPr>
        <w:t xml:space="preserve"> </w:t>
      </w:r>
      <w:r w:rsidRPr="00A241DA">
        <w:t>(40-50)</w:t>
      </w:r>
      <w:r w:rsidRPr="00A241DA">
        <w:tab/>
        <w:t> </w:t>
      </w:r>
    </w:p>
    <w:p w14:paraId="1F8D5EED" w14:textId="77777777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Primary infertility</w:t>
      </w:r>
      <w:r w:rsidRPr="00A241DA">
        <w:tab/>
        <w:t>31 (60.8)</w:t>
      </w:r>
      <w:r w:rsidRPr="00A241DA">
        <w:tab/>
        <w:t>29 (40.8)</w:t>
      </w:r>
      <w:r w:rsidRPr="00A241DA">
        <w:tab/>
        <w:t> </w:t>
      </w:r>
    </w:p>
    <w:p w14:paraId="0D7F7D7F" w14:textId="77777777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Secondary infertility</w:t>
      </w:r>
      <w:r w:rsidRPr="00A241DA">
        <w:tab/>
        <w:t>20 (39.2)</w:t>
      </w:r>
      <w:r w:rsidRPr="00A241DA">
        <w:tab/>
        <w:t>42 (59.2)</w:t>
      </w:r>
      <w:r w:rsidRPr="00A241DA">
        <w:tab/>
        <w:t> </w:t>
      </w:r>
    </w:p>
    <w:p w14:paraId="6EFE2AFB" w14:textId="1B60A890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No. of stimulation cycle</w:t>
      </w:r>
      <w:r w:rsidRPr="00A241DA">
        <w:rPr>
          <w:b/>
          <w:bCs/>
        </w:rPr>
        <w:tab/>
      </w:r>
      <w:r w:rsidRPr="00A241DA">
        <w:t>1.8 ± 0.9</w:t>
      </w:r>
      <w:r w:rsidRPr="00A241DA">
        <w:tab/>
        <w:t>2.3 ± 1.2</w:t>
      </w:r>
      <w:r w:rsidRPr="00A241DA">
        <w:tab/>
        <w:t>0.612</w:t>
      </w:r>
    </w:p>
    <w:p w14:paraId="0C6C88E5" w14:textId="7104C5F2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patient</w:t>
      </w:r>
      <w:r w:rsidR="00582B64">
        <w:rPr>
          <w:rFonts w:hint="eastAsia"/>
          <w:b/>
          <w:bCs/>
        </w:rPr>
        <w:t xml:space="preserve">           </w:t>
      </w:r>
      <w:proofErr w:type="gramStart"/>
      <w:r w:rsidR="00582B64">
        <w:rPr>
          <w:rFonts w:hint="eastAsia"/>
          <w:b/>
          <w:bCs/>
        </w:rPr>
        <w:t xml:space="preserve">   </w:t>
      </w:r>
      <w:r w:rsidR="00582B64" w:rsidRPr="00A241DA">
        <w:t>(</w:t>
      </w:r>
      <w:proofErr w:type="gramEnd"/>
      <w:r w:rsidR="00582B64" w:rsidRPr="00A241DA">
        <w:t>1-4)</w:t>
      </w:r>
      <w:r w:rsidR="00582B64">
        <w:rPr>
          <w:rFonts w:hint="eastAsia"/>
        </w:rPr>
        <w:t xml:space="preserve">            </w:t>
      </w:r>
      <w:r w:rsidR="00582B64" w:rsidRPr="00A241DA">
        <w:t>(1-7)</w:t>
      </w:r>
    </w:p>
    <w:p w14:paraId="27C3C1B7" w14:textId="3CFE26B5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No. of oocytes retrieved</w:t>
      </w:r>
      <w:r w:rsidRPr="00A241DA">
        <w:tab/>
        <w:t>3.0 ± 1.8</w:t>
      </w:r>
      <w:r w:rsidRPr="00A241DA">
        <w:tab/>
        <w:t>2.7 ± 2.1</w:t>
      </w:r>
      <w:r w:rsidRPr="00A241DA">
        <w:tab/>
        <w:t>0.053</w:t>
      </w:r>
    </w:p>
    <w:p w14:paraId="7668A871" w14:textId="05EF413C" w:rsidR="00582B64" w:rsidRPr="00A241DA" w:rsidRDefault="00582B64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>
        <w:rPr>
          <w:rFonts w:hint="eastAsia"/>
          <w:b/>
          <w:bCs/>
        </w:rPr>
        <w:t xml:space="preserve">                        </w:t>
      </w:r>
      <w:r w:rsidRPr="00A241DA">
        <w:t>(0-9)</w:t>
      </w:r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 xml:space="preserve">   </w:t>
      </w:r>
      <w:r w:rsidRPr="00A241DA">
        <w:t>(</w:t>
      </w:r>
      <w:proofErr w:type="gramEnd"/>
      <w:r w:rsidRPr="00A241DA">
        <w:t>0-11)</w:t>
      </w:r>
    </w:p>
    <w:p w14:paraId="1BEB5DED" w14:textId="33460DB6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No. of mature oocytes</w:t>
      </w:r>
      <w:r w:rsidRPr="00A241DA">
        <w:rPr>
          <w:b/>
          <w:bCs/>
        </w:rPr>
        <w:tab/>
      </w:r>
      <w:r w:rsidRPr="00A241DA">
        <w:t>2.6 ± 1.1</w:t>
      </w:r>
      <w:r w:rsidRPr="00A241DA">
        <w:tab/>
        <w:t>2.4 ± 1.0</w:t>
      </w:r>
      <w:r w:rsidRPr="00A241DA">
        <w:tab/>
        <w:t>0.105</w:t>
      </w:r>
    </w:p>
    <w:p w14:paraId="0946E391" w14:textId="0DC3F2D1" w:rsidR="00A241DA" w:rsidRPr="00A241DA" w:rsidRDefault="00582B64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R</w:t>
      </w:r>
      <w:r w:rsidR="00A241DA" w:rsidRPr="00A241DA">
        <w:rPr>
          <w:b/>
          <w:bCs/>
        </w:rPr>
        <w:t>etrieved</w:t>
      </w:r>
      <w:r>
        <w:rPr>
          <w:rFonts w:hint="eastAsia"/>
          <w:b/>
          <w:bCs/>
        </w:rPr>
        <w:t xml:space="preserve">            </w:t>
      </w:r>
      <w:proofErr w:type="gramStart"/>
      <w:r>
        <w:rPr>
          <w:rFonts w:hint="eastAsia"/>
          <w:b/>
          <w:bCs/>
        </w:rPr>
        <w:t xml:space="preserve">   </w:t>
      </w:r>
      <w:r w:rsidRPr="00A241DA">
        <w:t>(</w:t>
      </w:r>
      <w:proofErr w:type="gramEnd"/>
      <w:r w:rsidRPr="00A241DA">
        <w:t>0-8)</w:t>
      </w:r>
      <w:r>
        <w:rPr>
          <w:rFonts w:hint="eastAsia"/>
        </w:rPr>
        <w:t xml:space="preserve">             </w:t>
      </w:r>
      <w:r w:rsidRPr="00A241DA">
        <w:t>(0-10)</w:t>
      </w:r>
    </w:p>
    <w:p w14:paraId="2F7F1BC6" w14:textId="19D93496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No. of transfer cycle</w:t>
      </w:r>
      <w:r w:rsidRPr="00A241DA">
        <w:rPr>
          <w:b/>
          <w:bCs/>
        </w:rPr>
        <w:tab/>
      </w:r>
      <w:r w:rsidRPr="00A241DA">
        <w:t>1.1 ± 0.2</w:t>
      </w:r>
      <w:r w:rsidRPr="00A241DA">
        <w:tab/>
        <w:t>1.2 ± 0.5</w:t>
      </w:r>
      <w:r w:rsidRPr="00A241DA">
        <w:tab/>
        <w:t>0.094</w:t>
      </w:r>
    </w:p>
    <w:p w14:paraId="2274227C" w14:textId="480D23A0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patient</w:t>
      </w:r>
      <w:r w:rsidR="00582B64">
        <w:rPr>
          <w:rFonts w:hint="eastAsia"/>
          <w:b/>
          <w:bCs/>
        </w:rPr>
        <w:t xml:space="preserve">           </w:t>
      </w:r>
      <w:proofErr w:type="gramStart"/>
      <w:r w:rsidR="00582B64">
        <w:rPr>
          <w:rFonts w:hint="eastAsia"/>
          <w:b/>
          <w:bCs/>
        </w:rPr>
        <w:t xml:space="preserve">  </w:t>
      </w:r>
      <w:r w:rsidR="00582B64" w:rsidRPr="00A241DA">
        <w:t xml:space="preserve"> (</w:t>
      </w:r>
      <w:proofErr w:type="gramEnd"/>
      <w:r w:rsidR="00582B64" w:rsidRPr="00A241DA">
        <w:t>1-2)</w:t>
      </w:r>
      <w:r w:rsidR="00582B64">
        <w:rPr>
          <w:rFonts w:hint="eastAsia"/>
        </w:rPr>
        <w:t xml:space="preserve">             </w:t>
      </w:r>
      <w:r w:rsidR="00582B64" w:rsidRPr="00A241DA">
        <w:t>(1-3)</w:t>
      </w:r>
    </w:p>
    <w:p w14:paraId="3A594A21" w14:textId="3916578A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Number of embryos</w:t>
      </w:r>
      <w:r w:rsidRPr="00A241DA">
        <w:rPr>
          <w:b/>
          <w:bCs/>
        </w:rPr>
        <w:tab/>
      </w:r>
      <w:r w:rsidRPr="00A241DA">
        <w:t>2.0 ± 0.8</w:t>
      </w:r>
      <w:r w:rsidRPr="00A241DA">
        <w:tab/>
        <w:t>2.4 ± 0.9</w:t>
      </w:r>
      <w:r w:rsidRPr="00A241DA">
        <w:tab/>
        <w:t>0.014</w:t>
      </w:r>
      <w:r w:rsidR="0008704C" w:rsidRPr="00A241DA">
        <w:t>*</w:t>
      </w:r>
    </w:p>
    <w:p w14:paraId="2CD7A3A0" w14:textId="4428A880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transfer</w:t>
      </w:r>
      <w:r w:rsidR="00582B64">
        <w:rPr>
          <w:rFonts w:hint="eastAsia"/>
          <w:b/>
          <w:bCs/>
        </w:rPr>
        <w:t xml:space="preserve">          </w:t>
      </w:r>
      <w:proofErr w:type="gramStart"/>
      <w:r w:rsidR="00582B64">
        <w:rPr>
          <w:rFonts w:hint="eastAsia"/>
          <w:b/>
          <w:bCs/>
        </w:rPr>
        <w:t xml:space="preserve">   </w:t>
      </w:r>
      <w:r w:rsidR="00582B64" w:rsidRPr="00A241DA">
        <w:t>(</w:t>
      </w:r>
      <w:proofErr w:type="gramEnd"/>
      <w:r w:rsidR="00582B64" w:rsidRPr="00A241DA">
        <w:t>1-4)</w:t>
      </w:r>
      <w:r w:rsidR="00582B64">
        <w:rPr>
          <w:rFonts w:hint="eastAsia"/>
        </w:rPr>
        <w:t xml:space="preserve">             </w:t>
      </w:r>
      <w:r w:rsidR="00582B64" w:rsidRPr="00A241DA">
        <w:t>(1-4)</w:t>
      </w:r>
    </w:p>
    <w:p w14:paraId="0E7DAD9B" w14:textId="24D0DFDD" w:rsidR="00A241DA" w:rsidRPr="00A241DA" w:rsidRDefault="00A241DA" w:rsidP="00A241DA">
      <w:pPr>
        <w:tabs>
          <w:tab w:val="left" w:pos="2700"/>
          <w:tab w:val="left" w:pos="4928"/>
          <w:tab w:val="left" w:pos="6912"/>
        </w:tabs>
        <w:spacing w:after="0"/>
        <w:ind w:left="118"/>
      </w:pPr>
      <w:r w:rsidRPr="00A241DA">
        <w:rPr>
          <w:b/>
          <w:bCs/>
        </w:rPr>
        <w:t>Cost per patient</w:t>
      </w:r>
      <w:r w:rsidRPr="00A241DA">
        <w:tab/>
      </w:r>
      <w:r>
        <w:rPr>
          <w:rFonts w:hint="eastAsia"/>
        </w:rPr>
        <w:t xml:space="preserve"> </w:t>
      </w:r>
      <w:r w:rsidRPr="00A241DA">
        <w:t xml:space="preserve">227157 ± </w:t>
      </w:r>
      <w:proofErr w:type="gramStart"/>
      <w:r w:rsidRPr="00A241DA">
        <w:t xml:space="preserve">109846 </w:t>
      </w:r>
      <w:r>
        <w:rPr>
          <w:rFonts w:hint="eastAsia"/>
        </w:rPr>
        <w:t xml:space="preserve"> </w:t>
      </w:r>
      <w:r w:rsidRPr="00A241DA">
        <w:t>278718</w:t>
      </w:r>
      <w:proofErr w:type="gramEnd"/>
      <w:r w:rsidRPr="00A241DA">
        <w:t xml:space="preserve"> ± 217901</w:t>
      </w:r>
      <w:r>
        <w:rPr>
          <w:rFonts w:hint="eastAsia"/>
        </w:rPr>
        <w:t xml:space="preserve">  </w:t>
      </w:r>
      <w:r w:rsidR="00711B70">
        <w:rPr>
          <w:rFonts w:hint="eastAsia"/>
        </w:rPr>
        <w:t xml:space="preserve"> </w:t>
      </w:r>
      <w:r w:rsidRPr="00A241DA">
        <w:t>0.342</w:t>
      </w:r>
    </w:p>
    <w:p w14:paraId="0679D014" w14:textId="7EC8D29C" w:rsidR="00A241DA" w:rsidRPr="00A241DA" w:rsidRDefault="00A241DA" w:rsidP="00A241DA">
      <w:pPr>
        <w:tabs>
          <w:tab w:val="left" w:pos="2943"/>
          <w:tab w:val="left" w:pos="4690"/>
          <w:tab w:val="left" w:pos="6912"/>
        </w:tabs>
        <w:spacing w:after="0"/>
        <w:ind w:left="118"/>
      </w:pPr>
      <w:r>
        <w:rPr>
          <w:rFonts w:hint="eastAsia"/>
        </w:rPr>
        <w:t xml:space="preserve">                      </w:t>
      </w:r>
      <w:r w:rsidRPr="00A241DA">
        <w:t>(140000-672000)</w:t>
      </w:r>
      <w:r w:rsidRPr="00A241DA">
        <w:tab/>
      </w:r>
      <w:r>
        <w:rPr>
          <w:rFonts w:hint="eastAsia"/>
        </w:rPr>
        <w:t xml:space="preserve"> </w:t>
      </w:r>
      <w:r w:rsidRPr="00A241DA">
        <w:t>(95000-1504000)</w:t>
      </w:r>
      <w:r w:rsidRPr="00A241DA">
        <w:tab/>
      </w:r>
    </w:p>
    <w:p w14:paraId="0A304EA9" w14:textId="4FDAD84D" w:rsidR="00A241DA" w:rsidRDefault="00A241DA" w:rsidP="00A241DA">
      <w:pPr>
        <w:spacing w:after="0"/>
      </w:pPr>
      <w:r>
        <w:rPr>
          <w:rFonts w:hint="eastAsia"/>
          <w:b/>
          <w:bCs/>
        </w:rPr>
        <w:t xml:space="preserve"> </w:t>
      </w:r>
      <w:r w:rsidRPr="00A241DA">
        <w:rPr>
          <w:b/>
          <w:bCs/>
        </w:rPr>
        <w:t>Cost per transfer</w:t>
      </w:r>
      <w:r w:rsidRPr="00A241DA">
        <w:tab/>
      </w:r>
      <w:r>
        <w:rPr>
          <w:rFonts w:hint="eastAsia"/>
        </w:rPr>
        <w:t xml:space="preserve">   </w:t>
      </w:r>
      <w:r w:rsidRPr="00A241DA">
        <w:t>214537 ±88914</w:t>
      </w:r>
      <w:r w:rsidRPr="00A241DA">
        <w:tab/>
        <w:t xml:space="preserve">231753 ± 125060 </w:t>
      </w:r>
      <w:r>
        <w:rPr>
          <w:rFonts w:hint="eastAsia"/>
        </w:rPr>
        <w:t xml:space="preserve">  </w:t>
      </w:r>
      <w:r w:rsidRPr="00A241DA">
        <w:t>0.675</w:t>
      </w:r>
    </w:p>
    <w:p w14:paraId="7A465021" w14:textId="36264DEB" w:rsidR="00A241DA" w:rsidRPr="00A241DA" w:rsidRDefault="00A241DA" w:rsidP="00A241DA">
      <w:pPr>
        <w:tabs>
          <w:tab w:val="left" w:pos="2943"/>
          <w:tab w:val="left" w:pos="4928"/>
          <w:tab w:val="left" w:pos="6912"/>
        </w:tabs>
        <w:spacing w:after="0"/>
        <w:ind w:left="118"/>
      </w:pPr>
      <w:r>
        <w:rPr>
          <w:rFonts w:hint="eastAsia"/>
        </w:rPr>
        <w:t xml:space="preserve">                      </w:t>
      </w:r>
      <w:r w:rsidRPr="00A241DA">
        <w:t>(140000-437000)</w:t>
      </w:r>
      <w:proofErr w:type="gramStart"/>
      <w:r>
        <w:rPr>
          <w:rFonts w:hint="eastAsia"/>
        </w:rPr>
        <w:t xml:space="preserve">   </w:t>
      </w:r>
      <w:r w:rsidRPr="00A241DA">
        <w:t>(</w:t>
      </w:r>
      <w:proofErr w:type="gramEnd"/>
      <w:r w:rsidRPr="00A241DA">
        <w:t>140000-722000)</w:t>
      </w:r>
      <w:r w:rsidRPr="00A241DA">
        <w:tab/>
      </w:r>
    </w:p>
    <w:p w14:paraId="767CFEAA" w14:textId="11C9055F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Clinical pregnancy rate,</w:t>
      </w:r>
      <w:r w:rsidRPr="00A241DA">
        <w:rPr>
          <w:b/>
          <w:bCs/>
        </w:rPr>
        <w:tab/>
      </w:r>
      <w:r w:rsidRPr="00A241DA">
        <w:t>15.5</w:t>
      </w:r>
      <w:r w:rsidRPr="00A241DA">
        <w:tab/>
        <w:t>8.4</w:t>
      </w:r>
      <w:r w:rsidRPr="00A241DA">
        <w:tab/>
        <w:t>0.066</w:t>
      </w:r>
    </w:p>
    <w:p w14:paraId="21E2075D" w14:textId="632228DA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cycle, %</w:t>
      </w:r>
      <w:r w:rsidR="006E2B49">
        <w:rPr>
          <w:rFonts w:hint="eastAsia"/>
          <w:b/>
          <w:bCs/>
        </w:rPr>
        <w:t xml:space="preserve">         </w:t>
      </w:r>
      <w:proofErr w:type="gramStart"/>
      <w:r w:rsidR="006E2B49">
        <w:rPr>
          <w:rFonts w:hint="eastAsia"/>
          <w:b/>
          <w:bCs/>
        </w:rPr>
        <w:t xml:space="preserve">   </w:t>
      </w:r>
      <w:r w:rsidR="00711B70">
        <w:rPr>
          <w:rFonts w:hint="eastAsia"/>
          <w:b/>
          <w:bCs/>
        </w:rPr>
        <w:t>(</w:t>
      </w:r>
      <w:proofErr w:type="gramEnd"/>
      <w:r w:rsidR="006E2B49" w:rsidRPr="00A241DA">
        <w:t>16/103</w:t>
      </w:r>
      <w:r w:rsidR="00711B70">
        <w:rPr>
          <w:rFonts w:hint="eastAsia"/>
        </w:rPr>
        <w:t>)          (</w:t>
      </w:r>
      <w:r w:rsidR="00711B70" w:rsidRPr="00A241DA">
        <w:t>15/175</w:t>
      </w:r>
      <w:r w:rsidR="00711B70">
        <w:rPr>
          <w:rFonts w:hint="eastAsia"/>
        </w:rPr>
        <w:t>)</w:t>
      </w:r>
    </w:p>
    <w:p w14:paraId="013B0190" w14:textId="03FC4563" w:rsidR="00A241DA" w:rsidRDefault="00A241DA" w:rsidP="00A241DA">
      <w:pPr>
        <w:spacing w:after="0"/>
      </w:pPr>
      <w:r>
        <w:rPr>
          <w:rFonts w:hint="eastAsia"/>
          <w:b/>
          <w:bCs/>
        </w:rPr>
        <w:t xml:space="preserve"> </w:t>
      </w:r>
      <w:r w:rsidRPr="00A241DA">
        <w:rPr>
          <w:b/>
          <w:bCs/>
        </w:rPr>
        <w:t>Clinical pregnancy rate,</w:t>
      </w:r>
      <w:r w:rsidRPr="00A241DA">
        <w:tab/>
        <w:t>29.6</w:t>
      </w:r>
      <w:r w:rsidRPr="00A241DA">
        <w:tab/>
      </w:r>
      <w:r>
        <w:rPr>
          <w:rFonts w:hint="eastAsia"/>
        </w:rPr>
        <w:t xml:space="preserve">     </w:t>
      </w:r>
      <w:r w:rsidR="006E2B49">
        <w:rPr>
          <w:rFonts w:hint="eastAsia"/>
        </w:rPr>
        <w:t xml:space="preserve">        </w:t>
      </w:r>
      <w:r w:rsidRPr="00A241DA">
        <w:t>21.1</w:t>
      </w:r>
      <w:r w:rsidRPr="00A241DA">
        <w:tab/>
      </w:r>
      <w:r>
        <w:rPr>
          <w:rFonts w:hint="eastAsia"/>
        </w:rPr>
        <w:t xml:space="preserve">     </w:t>
      </w:r>
      <w:r w:rsidR="006E2B49"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 w:rsidRPr="00A241DA">
        <w:t>0.088</w:t>
      </w:r>
    </w:p>
    <w:p w14:paraId="084CA354" w14:textId="7C7ADB46" w:rsidR="00A241DA" w:rsidRPr="00A241DA" w:rsidRDefault="00A241DA" w:rsidP="00A241DA">
      <w:pPr>
        <w:spacing w:after="0"/>
        <w:rPr>
          <w:b/>
          <w:bCs/>
        </w:rPr>
      </w:pPr>
      <w:r>
        <w:rPr>
          <w:rFonts w:hint="eastAsia"/>
          <w:b/>
          <w:bCs/>
        </w:rPr>
        <w:t xml:space="preserve"> </w:t>
      </w:r>
      <w:r w:rsidRPr="00A241DA">
        <w:rPr>
          <w:b/>
          <w:bCs/>
        </w:rPr>
        <w:t>per transfer, %</w:t>
      </w:r>
      <w:r w:rsidR="006E2B49">
        <w:rPr>
          <w:rFonts w:hint="eastAsia"/>
          <w:b/>
          <w:bCs/>
        </w:rPr>
        <w:t xml:space="preserve">       </w:t>
      </w:r>
      <w:proofErr w:type="gramStart"/>
      <w:r w:rsidR="006E2B49">
        <w:rPr>
          <w:rFonts w:hint="eastAsia"/>
          <w:b/>
          <w:bCs/>
        </w:rPr>
        <w:t xml:space="preserve">   </w:t>
      </w:r>
      <w:r w:rsidR="00711B70">
        <w:rPr>
          <w:rFonts w:hint="eastAsia"/>
          <w:b/>
          <w:bCs/>
        </w:rPr>
        <w:t>(</w:t>
      </w:r>
      <w:proofErr w:type="gramEnd"/>
      <w:r w:rsidR="006E2B49" w:rsidRPr="00A241DA">
        <w:t>16/54</w:t>
      </w:r>
      <w:r w:rsidR="00711B70">
        <w:rPr>
          <w:rFonts w:hint="eastAsia"/>
        </w:rPr>
        <w:t>)</w:t>
      </w:r>
      <w:r w:rsidR="006E2B49">
        <w:rPr>
          <w:rFonts w:hint="eastAsia"/>
        </w:rPr>
        <w:t xml:space="preserve">          </w:t>
      </w:r>
      <w:r w:rsidR="00711B70">
        <w:rPr>
          <w:rFonts w:hint="eastAsia"/>
        </w:rPr>
        <w:t xml:space="preserve"> (</w:t>
      </w:r>
      <w:r w:rsidR="006E2B49" w:rsidRPr="00A241DA">
        <w:t>15/71</w:t>
      </w:r>
      <w:r w:rsidR="00711B70">
        <w:rPr>
          <w:rFonts w:hint="eastAsia"/>
        </w:rPr>
        <w:t>)</w:t>
      </w:r>
    </w:p>
    <w:p w14:paraId="4FB7B4E6" w14:textId="146A3B51" w:rsidR="00A241DA" w:rsidRDefault="00A241DA" w:rsidP="006E2B49">
      <w:pPr>
        <w:tabs>
          <w:tab w:val="left" w:pos="2930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Live birth rate,</w:t>
      </w:r>
      <w:r w:rsidRPr="00A241DA">
        <w:rPr>
          <w:b/>
          <w:bCs/>
        </w:rPr>
        <w:tab/>
      </w:r>
      <w:r w:rsidRPr="00A241DA">
        <w:t>12.6</w:t>
      </w:r>
      <w:r w:rsidRPr="00A241DA">
        <w:tab/>
        <w:t>4</w:t>
      </w:r>
      <w:r w:rsidR="0008704C">
        <w:t>.0</w:t>
      </w:r>
      <w:r w:rsidRPr="00A241DA">
        <w:tab/>
        <w:t>0.029</w:t>
      </w:r>
      <w:r w:rsidR="0008704C" w:rsidRPr="00A241DA">
        <w:t>*</w:t>
      </w:r>
    </w:p>
    <w:p w14:paraId="5B8F0474" w14:textId="308621F1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cycle, %</w:t>
      </w:r>
      <w:r w:rsidR="006E2B49">
        <w:rPr>
          <w:rFonts w:hint="eastAsia"/>
          <w:b/>
          <w:bCs/>
        </w:rPr>
        <w:t xml:space="preserve">         </w:t>
      </w:r>
      <w:proofErr w:type="gramStart"/>
      <w:r w:rsidR="006E2B49">
        <w:rPr>
          <w:rFonts w:hint="eastAsia"/>
          <w:b/>
          <w:bCs/>
        </w:rPr>
        <w:t xml:space="preserve">   </w:t>
      </w:r>
      <w:r w:rsidR="00711B70">
        <w:rPr>
          <w:rFonts w:hint="eastAsia"/>
          <w:b/>
          <w:bCs/>
        </w:rPr>
        <w:t>(</w:t>
      </w:r>
      <w:proofErr w:type="gramEnd"/>
      <w:r w:rsidR="006E2B49" w:rsidRPr="00A241DA">
        <w:t>13/103</w:t>
      </w:r>
      <w:r w:rsidR="00711B70">
        <w:rPr>
          <w:rFonts w:hint="eastAsia"/>
        </w:rPr>
        <w:t>)</w:t>
      </w:r>
      <w:r w:rsidR="006E2B49">
        <w:rPr>
          <w:rFonts w:hint="eastAsia"/>
        </w:rPr>
        <w:t xml:space="preserve">          </w:t>
      </w:r>
      <w:r w:rsidR="00711B70">
        <w:rPr>
          <w:rFonts w:hint="eastAsia"/>
        </w:rPr>
        <w:t>(</w:t>
      </w:r>
      <w:r w:rsidR="006E2B49" w:rsidRPr="00A241DA">
        <w:t>7/175</w:t>
      </w:r>
      <w:r w:rsidR="00711B70">
        <w:rPr>
          <w:rFonts w:hint="eastAsia"/>
        </w:rPr>
        <w:t>)</w:t>
      </w:r>
    </w:p>
    <w:p w14:paraId="55A3AF40" w14:textId="2CE4E383" w:rsid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Live birth rate,</w:t>
      </w:r>
      <w:r w:rsidRPr="00A241DA">
        <w:rPr>
          <w:b/>
          <w:bCs/>
        </w:rPr>
        <w:tab/>
      </w:r>
      <w:r w:rsidRPr="00A241DA">
        <w:t>24.1</w:t>
      </w:r>
      <w:r w:rsidRPr="00A241DA">
        <w:tab/>
        <w:t>9.9</w:t>
      </w:r>
      <w:r w:rsidRPr="00A241DA">
        <w:tab/>
        <w:t>0.027</w:t>
      </w:r>
      <w:r w:rsidR="0008704C" w:rsidRPr="00A241DA">
        <w:t>*</w:t>
      </w:r>
    </w:p>
    <w:p w14:paraId="252ED58D" w14:textId="17CE5F13" w:rsidR="00A241DA" w:rsidRPr="00A241DA" w:rsidRDefault="00A241DA" w:rsidP="00A241DA">
      <w:pPr>
        <w:tabs>
          <w:tab w:val="left" w:pos="2927"/>
          <w:tab w:val="left" w:pos="4928"/>
          <w:tab w:val="left" w:pos="6912"/>
        </w:tabs>
        <w:spacing w:after="0"/>
        <w:ind w:left="102"/>
      </w:pPr>
      <w:r w:rsidRPr="00A241DA">
        <w:rPr>
          <w:b/>
          <w:bCs/>
        </w:rPr>
        <w:t>per transfer, %</w:t>
      </w:r>
      <w:r w:rsidR="006E2B49">
        <w:rPr>
          <w:rFonts w:hint="eastAsia"/>
          <w:b/>
          <w:bCs/>
        </w:rPr>
        <w:t xml:space="preserve">       </w:t>
      </w:r>
      <w:proofErr w:type="gramStart"/>
      <w:r w:rsidR="006E2B49">
        <w:rPr>
          <w:rFonts w:hint="eastAsia"/>
          <w:b/>
          <w:bCs/>
        </w:rPr>
        <w:t xml:space="preserve">   </w:t>
      </w:r>
      <w:r w:rsidR="00711B70">
        <w:rPr>
          <w:rFonts w:hint="eastAsia"/>
          <w:b/>
          <w:bCs/>
        </w:rPr>
        <w:t>(</w:t>
      </w:r>
      <w:proofErr w:type="gramEnd"/>
      <w:r w:rsidR="006E2B49" w:rsidRPr="00A241DA">
        <w:t>13/54</w:t>
      </w:r>
      <w:r w:rsidR="00711B70">
        <w:rPr>
          <w:rFonts w:hint="eastAsia"/>
        </w:rPr>
        <w:t>)</w:t>
      </w:r>
      <w:r w:rsidR="006E2B49">
        <w:rPr>
          <w:rFonts w:hint="eastAsia"/>
        </w:rPr>
        <w:t xml:space="preserve">           </w:t>
      </w:r>
      <w:r w:rsidR="00711B70">
        <w:rPr>
          <w:rFonts w:hint="eastAsia"/>
        </w:rPr>
        <w:t>(</w:t>
      </w:r>
      <w:r w:rsidR="006E2B49" w:rsidRPr="00A241DA">
        <w:t>7/71</w:t>
      </w:r>
      <w:r w:rsidR="00711B70">
        <w:rPr>
          <w:rFonts w:hint="eastAsia"/>
        </w:rPr>
        <w:t>)</w:t>
      </w:r>
    </w:p>
    <w:p w14:paraId="03870B70" w14:textId="77777777" w:rsidR="00A241DA" w:rsidRPr="00A241DA" w:rsidRDefault="00A241DA" w:rsidP="00A241DA">
      <w:pPr>
        <w:pBdr>
          <w:top w:val="single" w:sz="4" w:space="1" w:color="auto"/>
        </w:pBdr>
        <w:spacing w:after="0"/>
      </w:pPr>
      <w:r w:rsidRPr="00A241DA">
        <w:t>Values indicate mean ± SD (range) or number (%).</w:t>
      </w:r>
    </w:p>
    <w:p w14:paraId="6ECE6B5A" w14:textId="77777777" w:rsidR="00A241DA" w:rsidRPr="00A241DA" w:rsidRDefault="00A241DA" w:rsidP="00A241DA">
      <w:pPr>
        <w:pBdr>
          <w:top w:val="single" w:sz="4" w:space="1" w:color="auto"/>
        </w:pBdr>
        <w:spacing w:after="0"/>
      </w:pPr>
      <w:r w:rsidRPr="00A241DA">
        <w:t>*</w:t>
      </w:r>
      <w:r w:rsidRPr="0008704C">
        <w:rPr>
          <w:i/>
          <w:iCs/>
        </w:rPr>
        <w:t>p</w:t>
      </w:r>
      <w:r w:rsidRPr="00A241DA">
        <w:t>&lt;0.05</w:t>
      </w:r>
    </w:p>
    <w:p w14:paraId="1844C095" w14:textId="77777777" w:rsidR="004E64B9" w:rsidRDefault="004E64B9"/>
    <w:sectPr w:rsidR="004E64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EF2C" w14:textId="77777777" w:rsidR="0037558D" w:rsidRDefault="0037558D" w:rsidP="002F69C5">
      <w:pPr>
        <w:spacing w:after="0" w:line="240" w:lineRule="auto"/>
      </w:pPr>
      <w:r>
        <w:separator/>
      </w:r>
    </w:p>
  </w:endnote>
  <w:endnote w:type="continuationSeparator" w:id="0">
    <w:p w14:paraId="285E941F" w14:textId="77777777" w:rsidR="0037558D" w:rsidRDefault="0037558D" w:rsidP="002F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33A8" w14:textId="77777777" w:rsidR="0037558D" w:rsidRDefault="0037558D" w:rsidP="002F69C5">
      <w:pPr>
        <w:spacing w:after="0" w:line="240" w:lineRule="auto"/>
      </w:pPr>
      <w:r>
        <w:separator/>
      </w:r>
    </w:p>
  </w:footnote>
  <w:footnote w:type="continuationSeparator" w:id="0">
    <w:p w14:paraId="7ED23A8A" w14:textId="77777777" w:rsidR="0037558D" w:rsidRDefault="0037558D" w:rsidP="002F6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DA"/>
    <w:rsid w:val="0008704C"/>
    <w:rsid w:val="002F69C5"/>
    <w:rsid w:val="0037558D"/>
    <w:rsid w:val="004E64B9"/>
    <w:rsid w:val="00582B64"/>
    <w:rsid w:val="006733CF"/>
    <w:rsid w:val="006E2B49"/>
    <w:rsid w:val="00711B70"/>
    <w:rsid w:val="00785C41"/>
    <w:rsid w:val="008A5437"/>
    <w:rsid w:val="00A241DA"/>
    <w:rsid w:val="00AE0F80"/>
    <w:rsid w:val="00CA429E"/>
    <w:rsid w:val="00E91DE6"/>
    <w:rsid w:val="00EA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79512"/>
  <w15:chartTrackingRefBased/>
  <w15:docId w15:val="{96B9D12B-8694-4EE4-9125-E78A178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41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1D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1D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1D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1D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1D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1D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241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2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241D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2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241D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241D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241D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241D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241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1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2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1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241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4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241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41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41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241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41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F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69C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69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1</Pages>
  <Words>701</Words>
  <Characters>723</Characters>
  <Application>Microsoft Office Word</Application>
  <DocSecurity>0</DocSecurity>
  <Lines>40</Lines>
  <Paragraphs>50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璧蒼 黃</dc:creator>
  <cp:keywords/>
  <dc:description/>
  <cp:lastModifiedBy>kc lan</cp:lastModifiedBy>
  <cp:revision>3</cp:revision>
  <dcterms:created xsi:type="dcterms:W3CDTF">2024-06-12T23:29:00Z</dcterms:created>
  <dcterms:modified xsi:type="dcterms:W3CDTF">2024-06-13T00:49:00Z</dcterms:modified>
</cp:coreProperties>
</file>