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91B21" w14:textId="66AFE808" w:rsidR="008279C3" w:rsidRPr="008279C3" w:rsidRDefault="006400A3" w:rsidP="008279C3">
      <w:pPr>
        <w:pBdr>
          <w:bottom w:val="single" w:sz="4" w:space="1" w:color="auto"/>
        </w:pBdr>
        <w:spacing w:after="0"/>
        <w:ind w:left="102"/>
      </w:pPr>
      <w:r>
        <w:rPr>
          <w:rFonts w:hint="eastAsia"/>
          <w:b/>
          <w:bCs/>
        </w:rPr>
        <w:t>Table 5</w:t>
      </w:r>
      <w:r w:rsidR="008279C3">
        <w:rPr>
          <w:rFonts w:hint="eastAsia"/>
          <w:b/>
          <w:bCs/>
        </w:rPr>
        <w:t xml:space="preserve"> </w:t>
      </w:r>
      <w:r w:rsidR="008279C3" w:rsidRPr="008279C3">
        <w:t>Outcomes of younger (&lt; 40 years) and older (≥ 40 years) women (Compared with Su et al.)</w:t>
      </w:r>
    </w:p>
    <w:p w14:paraId="7283E4E4" w14:textId="504B8B34" w:rsidR="008279C3" w:rsidRDefault="008279C3" w:rsidP="008279C3">
      <w:pPr>
        <w:tabs>
          <w:tab w:val="left" w:pos="2962"/>
          <w:tab w:val="left" w:pos="6222"/>
          <w:tab w:val="left" w:pos="7822"/>
        </w:tabs>
        <w:spacing w:after="0"/>
        <w:ind w:left="102"/>
        <w:rPr>
          <w:rFonts w:hint="eastAsia"/>
        </w:rPr>
      </w:pPr>
      <w:r w:rsidRPr="008279C3">
        <w:rPr>
          <w:b/>
          <w:bCs/>
        </w:rPr>
        <w:t> </w:t>
      </w:r>
      <w:r w:rsidRPr="008279C3">
        <w:tab/>
      </w:r>
      <w:r w:rsidRPr="008279C3">
        <w:t>This stud</w:t>
      </w:r>
      <w:r>
        <w:rPr>
          <w:rFonts w:hint="eastAsia"/>
        </w:rPr>
        <w:t xml:space="preserve">y   </w:t>
      </w:r>
      <w:r w:rsidRPr="008279C3">
        <w:t>Su et al.</w:t>
      </w:r>
      <w:r>
        <w:rPr>
          <w:rFonts w:hint="eastAsia"/>
        </w:rPr>
        <w:t xml:space="preserve">   </w:t>
      </w:r>
      <w:r w:rsidRPr="008279C3">
        <w:t>This study</w:t>
      </w:r>
      <w:r>
        <w:rPr>
          <w:rFonts w:hint="eastAsia"/>
        </w:rPr>
        <w:t xml:space="preserve">   </w:t>
      </w:r>
      <w:r w:rsidRPr="008279C3">
        <w:t>Su et al.</w:t>
      </w:r>
    </w:p>
    <w:p w14:paraId="33828AF2" w14:textId="56D3A04A" w:rsidR="008279C3" w:rsidRDefault="008279C3" w:rsidP="008279C3">
      <w:pPr>
        <w:tabs>
          <w:tab w:val="left" w:pos="2962"/>
          <w:tab w:val="left" w:pos="4200"/>
          <w:tab w:val="left" w:pos="7822"/>
        </w:tabs>
        <w:spacing w:after="0"/>
        <w:ind w:left="102" w:firstLineChars="1200" w:firstLine="2880"/>
      </w:pPr>
      <w:r w:rsidRPr="008279C3">
        <w:t>&lt;40 years</w:t>
      </w:r>
      <w:r>
        <w:rPr>
          <w:rFonts w:hint="eastAsia"/>
        </w:rPr>
        <w:t xml:space="preserve">   </w:t>
      </w:r>
      <w:r w:rsidRPr="008279C3">
        <w:t>&lt;40 year</w:t>
      </w:r>
      <w:r>
        <w:rPr>
          <w:rFonts w:hint="eastAsia"/>
        </w:rPr>
        <w:t xml:space="preserve">s  </w:t>
      </w:r>
      <w:r w:rsidRPr="008279C3">
        <w:t>≥ 40 years</w:t>
      </w:r>
      <w:r>
        <w:rPr>
          <w:rFonts w:hint="eastAsia"/>
        </w:rPr>
        <w:t xml:space="preserve">   </w:t>
      </w:r>
      <w:r w:rsidRPr="008279C3">
        <w:t xml:space="preserve">≥ 40 years </w:t>
      </w:r>
    </w:p>
    <w:p w14:paraId="29B6193F" w14:textId="51733D12" w:rsidR="008279C3" w:rsidRPr="008279C3" w:rsidRDefault="008279C3" w:rsidP="008279C3">
      <w:pPr>
        <w:tabs>
          <w:tab w:val="left" w:pos="2962"/>
          <w:tab w:val="left" w:pos="4682"/>
          <w:tab w:val="left" w:pos="6222"/>
          <w:tab w:val="left" w:pos="7822"/>
        </w:tabs>
        <w:spacing w:after="0"/>
        <w:ind w:left="102" w:firstLineChars="1300" w:firstLine="3120"/>
        <w:rPr>
          <w:rFonts w:hint="eastAsia"/>
        </w:rPr>
      </w:pPr>
      <w:r w:rsidRPr="008279C3">
        <w:t>n=51</w:t>
      </w:r>
      <w:r>
        <w:rPr>
          <w:rFonts w:hint="eastAsia"/>
        </w:rPr>
        <w:t xml:space="preserve">      </w:t>
      </w:r>
      <w:r w:rsidRPr="008279C3">
        <w:t>n=592</w:t>
      </w:r>
      <w:r>
        <w:rPr>
          <w:rFonts w:hint="eastAsia"/>
        </w:rPr>
        <w:t xml:space="preserve">      </w:t>
      </w:r>
      <w:r w:rsidRPr="008279C3">
        <w:t>n=71</w:t>
      </w:r>
      <w:r>
        <w:rPr>
          <w:rFonts w:hint="eastAsia"/>
        </w:rPr>
        <w:t xml:space="preserve">      </w:t>
      </w:r>
      <w:r w:rsidRPr="008279C3">
        <w:t>n=266</w:t>
      </w:r>
    </w:p>
    <w:p w14:paraId="53071D86" w14:textId="1E4FA0D1" w:rsidR="00B623B7" w:rsidRDefault="00B623B7" w:rsidP="008279C3">
      <w:pPr>
        <w:pBdr>
          <w:top w:val="single" w:sz="4" w:space="1" w:color="auto"/>
        </w:pBdr>
        <w:tabs>
          <w:tab w:val="left" w:pos="2962"/>
          <w:tab w:val="left" w:pos="4440"/>
          <w:tab w:val="left" w:pos="5760"/>
          <w:tab w:val="left" w:pos="7100"/>
        </w:tabs>
        <w:spacing w:after="0"/>
        <w:ind w:left="102"/>
        <w:rPr>
          <w:rFonts w:hint="eastAsia"/>
          <w:b/>
          <w:bCs/>
        </w:rPr>
      </w:pPr>
      <w:r>
        <w:rPr>
          <w:rFonts w:hint="eastAsia"/>
          <w:b/>
          <w:bCs/>
        </w:rPr>
        <w:t>Average age</w:t>
      </w:r>
      <w:r w:rsidR="00DD17DE">
        <w:rPr>
          <w:rFonts w:hint="eastAsia"/>
          <w:b/>
          <w:bCs/>
        </w:rPr>
        <w:t xml:space="preserve">             </w:t>
      </w:r>
      <w:r w:rsidR="00433107" w:rsidRPr="00A241DA">
        <w:t>36.3±2.3</w:t>
      </w:r>
      <w:r w:rsidR="00567ABB">
        <w:rPr>
          <w:rFonts w:hint="eastAsia"/>
          <w:b/>
          <w:bCs/>
        </w:rPr>
        <w:t xml:space="preserve">  </w:t>
      </w:r>
      <w:r w:rsidR="001250DE">
        <w:rPr>
          <w:rFonts w:hint="eastAsia"/>
          <w:b/>
          <w:bCs/>
        </w:rPr>
        <w:t xml:space="preserve"> </w:t>
      </w:r>
      <w:r w:rsidR="00433107">
        <w:rPr>
          <w:rFonts w:hint="eastAsia"/>
          <w:b/>
          <w:bCs/>
        </w:rPr>
        <w:t xml:space="preserve"> </w:t>
      </w:r>
      <w:r w:rsidR="00DD17DE">
        <w:t>35.6±3.4</w:t>
      </w:r>
      <w:r w:rsidR="00DD17DE">
        <w:rPr>
          <w:rFonts w:hint="eastAsia"/>
        </w:rPr>
        <w:t xml:space="preserve">  </w:t>
      </w:r>
      <w:r w:rsidR="002E5074">
        <w:rPr>
          <w:rFonts w:hint="eastAsia"/>
        </w:rPr>
        <w:t xml:space="preserve"> </w:t>
      </w:r>
      <w:r w:rsidR="00567ABB">
        <w:rPr>
          <w:rFonts w:hint="eastAsia"/>
        </w:rPr>
        <w:t xml:space="preserve"> </w:t>
      </w:r>
      <w:r w:rsidR="002E5074" w:rsidRPr="00A241DA">
        <w:t>42.4±1.9</w:t>
      </w:r>
      <w:r w:rsidR="00567ABB">
        <w:rPr>
          <w:rFonts w:hint="eastAsia"/>
        </w:rPr>
        <w:t xml:space="preserve">  </w:t>
      </w:r>
      <w:r w:rsidR="002E5074">
        <w:rPr>
          <w:rFonts w:hint="eastAsia"/>
        </w:rPr>
        <w:t xml:space="preserve"> </w:t>
      </w:r>
      <w:r w:rsidR="00567ABB">
        <w:t>42</w:t>
      </w:r>
      <w:r w:rsidR="003356CC">
        <w:rPr>
          <w:rFonts w:hint="eastAsia"/>
        </w:rPr>
        <w:t>.0</w:t>
      </w:r>
      <w:r w:rsidR="00567ABB">
        <w:t>±1.9</w:t>
      </w:r>
    </w:p>
    <w:p w14:paraId="24271D45" w14:textId="5CFF8E68" w:rsidR="008279C3" w:rsidRDefault="008279C3" w:rsidP="008279C3">
      <w:pPr>
        <w:pBdr>
          <w:top w:val="single" w:sz="4" w:space="1" w:color="auto"/>
        </w:pBdr>
        <w:tabs>
          <w:tab w:val="left" w:pos="2962"/>
          <w:tab w:val="left" w:pos="4440"/>
          <w:tab w:val="left" w:pos="5760"/>
          <w:tab w:val="left" w:pos="7100"/>
        </w:tabs>
        <w:spacing w:after="0"/>
        <w:ind w:left="102"/>
      </w:pPr>
      <w:r w:rsidRPr="008279C3">
        <w:rPr>
          <w:b/>
          <w:bCs/>
        </w:rPr>
        <w:t>Clinical pregnancy rate,</w:t>
      </w:r>
      <w:r w:rsidRPr="008279C3">
        <w:tab/>
      </w:r>
      <w:r w:rsidRPr="008279C3">
        <w:t>15.5</w:t>
      </w:r>
      <w:r w:rsidRPr="008279C3">
        <w:tab/>
      </w:r>
      <w:r w:rsidRPr="008279C3">
        <w:t>20.7*</w:t>
      </w:r>
      <w:r w:rsidRPr="008279C3">
        <w:tab/>
      </w:r>
      <w:r w:rsidRPr="008279C3">
        <w:t>8.4</w:t>
      </w:r>
      <w:r w:rsidRPr="008279C3">
        <w:tab/>
      </w:r>
      <w:r w:rsidRPr="008279C3">
        <w:t>5.3</w:t>
      </w:r>
      <w:r>
        <w:rPr>
          <w:rFonts w:hint="eastAsia"/>
        </w:rPr>
        <w:t xml:space="preserve"> </w:t>
      </w:r>
    </w:p>
    <w:p w14:paraId="3219241B" w14:textId="1B500758" w:rsidR="008279C3" w:rsidRPr="008279C3" w:rsidRDefault="008279C3" w:rsidP="008279C3">
      <w:pPr>
        <w:pBdr>
          <w:top w:val="single" w:sz="4" w:space="1" w:color="auto"/>
        </w:pBdr>
        <w:tabs>
          <w:tab w:val="left" w:pos="2962"/>
          <w:tab w:val="left" w:pos="4440"/>
          <w:tab w:val="left" w:pos="5760"/>
          <w:tab w:val="left" w:pos="7100"/>
        </w:tabs>
        <w:spacing w:after="0"/>
        <w:ind w:left="102"/>
        <w:rPr>
          <w:rFonts w:hint="eastAsia"/>
        </w:rPr>
      </w:pPr>
      <w:r w:rsidRPr="008279C3">
        <w:rPr>
          <w:b/>
          <w:bCs/>
        </w:rPr>
        <w:t>per cycle, %</w:t>
      </w:r>
      <w:r>
        <w:rPr>
          <w:rFonts w:hint="eastAsia"/>
          <w:b/>
          <w:bCs/>
        </w:rPr>
        <w:t xml:space="preserve">             </w:t>
      </w:r>
      <w:r w:rsidR="000D731A" w:rsidRPr="000D731A">
        <w:rPr>
          <w:rFonts w:hint="eastAsia"/>
        </w:rPr>
        <w:t>(</w:t>
      </w:r>
      <w:r w:rsidRPr="008279C3">
        <w:t>16/103</w:t>
      </w:r>
      <w:r w:rsidR="000D731A">
        <w:rPr>
          <w:rFonts w:hint="eastAsia"/>
        </w:rPr>
        <w:t>)</w:t>
      </w:r>
      <w:r w:rsidRPr="000D731A">
        <w:rPr>
          <w:rFonts w:hint="eastAsia"/>
        </w:rPr>
        <w:t xml:space="preserve">    </w:t>
      </w:r>
      <w:r w:rsidR="000D731A" w:rsidRPr="000D731A">
        <w:rPr>
          <w:rFonts w:hint="eastAsia"/>
        </w:rPr>
        <w:t>(</w:t>
      </w:r>
      <w:r w:rsidRPr="008279C3">
        <w:t>123/592</w:t>
      </w:r>
      <w:r w:rsidR="000D731A" w:rsidRPr="000D731A">
        <w:rPr>
          <w:rFonts w:hint="eastAsia"/>
        </w:rPr>
        <w:t>)</w:t>
      </w:r>
      <w:r w:rsidRPr="000D731A">
        <w:rPr>
          <w:rFonts w:hint="eastAsia"/>
        </w:rPr>
        <w:t xml:space="preserve">   </w:t>
      </w:r>
      <w:r w:rsidR="000D731A" w:rsidRPr="000D731A">
        <w:rPr>
          <w:rFonts w:hint="eastAsia"/>
        </w:rPr>
        <w:t>(</w:t>
      </w:r>
      <w:r w:rsidRPr="008279C3">
        <w:t>15/175</w:t>
      </w:r>
      <w:r w:rsidR="000D731A" w:rsidRPr="000D731A">
        <w:rPr>
          <w:rFonts w:hint="eastAsia"/>
        </w:rPr>
        <w:t>)</w:t>
      </w:r>
      <w:r w:rsidRPr="000D731A">
        <w:rPr>
          <w:rFonts w:hint="eastAsia"/>
        </w:rPr>
        <w:t xml:space="preserve">    </w:t>
      </w:r>
      <w:r w:rsidR="000D731A" w:rsidRPr="000D731A">
        <w:rPr>
          <w:rFonts w:hint="eastAsia"/>
        </w:rPr>
        <w:t>(</w:t>
      </w:r>
      <w:r w:rsidRPr="008279C3">
        <w:t>14/266</w:t>
      </w:r>
      <w:r w:rsidR="000D731A" w:rsidRPr="000D731A">
        <w:rPr>
          <w:rFonts w:hint="eastAsia"/>
        </w:rPr>
        <w:t>)</w:t>
      </w:r>
    </w:p>
    <w:p w14:paraId="12EAF6C9" w14:textId="77777777" w:rsidR="000D731A" w:rsidRDefault="008279C3" w:rsidP="000D731A">
      <w:pPr>
        <w:tabs>
          <w:tab w:val="left" w:pos="2962"/>
          <w:tab w:val="left" w:pos="4440"/>
          <w:tab w:val="left" w:pos="5760"/>
          <w:tab w:val="left" w:pos="7100"/>
        </w:tabs>
        <w:spacing w:after="0"/>
        <w:ind w:left="102"/>
      </w:pPr>
      <w:r w:rsidRPr="008279C3">
        <w:rPr>
          <w:b/>
          <w:bCs/>
        </w:rPr>
        <w:t>Clinical pregnancy rate,</w:t>
      </w:r>
      <w:r w:rsidRPr="008279C3">
        <w:tab/>
      </w:r>
      <w:r w:rsidRPr="008279C3">
        <w:t>29.6</w:t>
      </w:r>
      <w:r w:rsidRPr="008279C3">
        <w:tab/>
      </w:r>
      <w:r w:rsidRPr="008279C3">
        <w:t>27.7</w:t>
      </w:r>
      <w:r w:rsidRPr="008279C3">
        <w:tab/>
      </w:r>
      <w:r w:rsidRPr="008279C3">
        <w:t>21.1*</w:t>
      </w:r>
      <w:r w:rsidRPr="008279C3">
        <w:tab/>
      </w:r>
      <w:r w:rsidRPr="008279C3">
        <w:t>7.6</w:t>
      </w:r>
      <w:r>
        <w:rPr>
          <w:rFonts w:hint="eastAsia"/>
        </w:rPr>
        <w:t xml:space="preserve"> </w:t>
      </w:r>
    </w:p>
    <w:p w14:paraId="098AF083" w14:textId="09614C7A" w:rsidR="008279C3" w:rsidRPr="008279C3" w:rsidRDefault="008279C3" w:rsidP="000D731A">
      <w:pPr>
        <w:tabs>
          <w:tab w:val="left" w:pos="2962"/>
          <w:tab w:val="left" w:pos="4440"/>
          <w:tab w:val="left" w:pos="5760"/>
          <w:tab w:val="left" w:pos="7100"/>
        </w:tabs>
        <w:spacing w:after="0"/>
        <w:ind w:left="102"/>
      </w:pPr>
      <w:r w:rsidRPr="008279C3">
        <w:rPr>
          <w:b/>
          <w:bCs/>
        </w:rPr>
        <w:t>per transfer, %</w:t>
      </w:r>
      <w:r>
        <w:rPr>
          <w:rFonts w:hint="eastAsia"/>
          <w:b/>
          <w:bCs/>
        </w:rPr>
        <w:t xml:space="preserve">          </w:t>
      </w:r>
      <w:r w:rsidR="000D731A">
        <w:rPr>
          <w:rFonts w:hint="eastAsia"/>
          <w:b/>
          <w:bCs/>
        </w:rPr>
        <w:t xml:space="preserve"> </w:t>
      </w:r>
      <w:r w:rsidR="000D731A" w:rsidRPr="000D731A">
        <w:rPr>
          <w:rFonts w:hint="eastAsia"/>
        </w:rPr>
        <w:t>(</w:t>
      </w:r>
      <w:r w:rsidRPr="008279C3">
        <w:t>16/54</w:t>
      </w:r>
      <w:r w:rsidR="000D731A" w:rsidRPr="000D731A">
        <w:rPr>
          <w:rFonts w:hint="eastAsia"/>
        </w:rPr>
        <w:t>)</w:t>
      </w:r>
      <w:r w:rsidRPr="000D731A">
        <w:rPr>
          <w:rFonts w:hint="eastAsia"/>
        </w:rPr>
        <w:t xml:space="preserve">     </w:t>
      </w:r>
      <w:r w:rsidR="000D731A" w:rsidRPr="000D731A">
        <w:rPr>
          <w:rFonts w:hint="eastAsia"/>
        </w:rPr>
        <w:t>(</w:t>
      </w:r>
      <w:r w:rsidRPr="008279C3">
        <w:t>123/444</w:t>
      </w:r>
      <w:r w:rsidR="000D731A" w:rsidRPr="000D731A">
        <w:rPr>
          <w:rFonts w:hint="eastAsia"/>
        </w:rPr>
        <w:t>)</w:t>
      </w:r>
      <w:r w:rsidRPr="000D731A">
        <w:rPr>
          <w:rFonts w:hint="eastAsia"/>
        </w:rPr>
        <w:t xml:space="preserve"> </w:t>
      </w:r>
      <w:r w:rsidR="000D731A" w:rsidRPr="000D731A">
        <w:rPr>
          <w:rFonts w:hint="eastAsia"/>
        </w:rPr>
        <w:t xml:space="preserve">  (</w:t>
      </w:r>
      <w:r w:rsidR="000D731A" w:rsidRPr="000D731A">
        <w:t>15/71</w:t>
      </w:r>
      <w:r w:rsidR="000D731A" w:rsidRPr="000D731A">
        <w:rPr>
          <w:rFonts w:hint="eastAsia"/>
        </w:rPr>
        <w:t xml:space="preserve">)    </w:t>
      </w:r>
      <w:r w:rsidR="000D731A">
        <w:rPr>
          <w:rFonts w:hint="eastAsia"/>
        </w:rPr>
        <w:t xml:space="preserve"> </w:t>
      </w:r>
      <w:r w:rsidR="000D731A" w:rsidRPr="000D731A">
        <w:rPr>
          <w:rFonts w:hint="eastAsia"/>
        </w:rPr>
        <w:t>(</w:t>
      </w:r>
      <w:r w:rsidRPr="008279C3">
        <w:t>14/185</w:t>
      </w:r>
      <w:r w:rsidR="000D731A" w:rsidRPr="000D731A">
        <w:rPr>
          <w:rFonts w:hint="eastAsia"/>
        </w:rPr>
        <w:t>)</w:t>
      </w:r>
    </w:p>
    <w:p w14:paraId="0CD9214E" w14:textId="762B9D72" w:rsidR="000D731A" w:rsidRDefault="008279C3" w:rsidP="000D731A">
      <w:pPr>
        <w:tabs>
          <w:tab w:val="left" w:pos="2962"/>
          <w:tab w:val="left" w:pos="4440"/>
          <w:tab w:val="left" w:pos="5760"/>
          <w:tab w:val="left" w:pos="7100"/>
        </w:tabs>
        <w:spacing w:after="0"/>
        <w:ind w:left="102"/>
      </w:pPr>
      <w:r w:rsidRPr="008279C3">
        <w:rPr>
          <w:b/>
          <w:bCs/>
        </w:rPr>
        <w:t>Live birth rate,</w:t>
      </w:r>
      <w:r w:rsidRPr="008279C3">
        <w:tab/>
      </w:r>
      <w:r w:rsidRPr="008279C3">
        <w:t>12.6</w:t>
      </w:r>
      <w:r w:rsidRPr="008279C3">
        <w:tab/>
      </w:r>
      <w:r w:rsidRPr="008279C3">
        <w:t>17.2*</w:t>
      </w:r>
      <w:r w:rsidRPr="008279C3">
        <w:tab/>
      </w:r>
      <w:r w:rsidRPr="008279C3">
        <w:t>4</w:t>
      </w:r>
      <w:r>
        <w:rPr>
          <w:rFonts w:hint="eastAsia"/>
        </w:rPr>
        <w:t>.0</w:t>
      </w:r>
      <w:r w:rsidRPr="008279C3">
        <w:tab/>
      </w:r>
      <w:r w:rsidRPr="008279C3">
        <w:t xml:space="preserve">3.8 </w:t>
      </w:r>
    </w:p>
    <w:p w14:paraId="323976C1" w14:textId="74BF9DF0" w:rsidR="008279C3" w:rsidRPr="008279C3" w:rsidRDefault="000D731A" w:rsidP="008279C3">
      <w:pPr>
        <w:tabs>
          <w:tab w:val="left" w:pos="2962"/>
          <w:tab w:val="left" w:pos="4682"/>
          <w:tab w:val="left" w:pos="6238"/>
          <w:tab w:val="left" w:pos="7822"/>
        </w:tabs>
        <w:spacing w:after="0"/>
        <w:ind w:left="102"/>
        <w:rPr>
          <w:rFonts w:hint="eastAsia"/>
        </w:rPr>
      </w:pPr>
      <w:r w:rsidRPr="008279C3">
        <w:rPr>
          <w:b/>
          <w:bCs/>
        </w:rPr>
        <w:t>per cycle, %</w:t>
      </w:r>
      <w:r>
        <w:rPr>
          <w:rFonts w:hint="eastAsia"/>
          <w:b/>
          <w:bCs/>
        </w:rPr>
        <w:t xml:space="preserve">             </w:t>
      </w:r>
      <w:r w:rsidRPr="000D731A">
        <w:rPr>
          <w:rFonts w:hint="eastAsia"/>
        </w:rPr>
        <w:t>(</w:t>
      </w:r>
      <w:r w:rsidRPr="008279C3">
        <w:t>13/103</w:t>
      </w:r>
      <w:r w:rsidRPr="000D731A">
        <w:rPr>
          <w:rFonts w:hint="eastAsia"/>
        </w:rPr>
        <w:t xml:space="preserve">) </w:t>
      </w:r>
      <w:r>
        <w:rPr>
          <w:rFonts w:hint="eastAsia"/>
        </w:rPr>
        <w:t xml:space="preserve">   </w:t>
      </w:r>
      <w:r w:rsidRPr="000D731A">
        <w:rPr>
          <w:rFonts w:hint="eastAsia"/>
        </w:rPr>
        <w:t>(</w:t>
      </w:r>
      <w:r w:rsidRPr="008279C3">
        <w:t>102/592</w:t>
      </w:r>
      <w:r w:rsidRPr="000D731A">
        <w:rPr>
          <w:rFonts w:hint="eastAsia"/>
        </w:rPr>
        <w:t xml:space="preserve">) </w:t>
      </w:r>
      <w:r>
        <w:rPr>
          <w:rFonts w:hint="eastAsia"/>
        </w:rPr>
        <w:t xml:space="preserve">   </w:t>
      </w:r>
      <w:r w:rsidRPr="000D731A">
        <w:rPr>
          <w:rFonts w:hint="eastAsia"/>
        </w:rPr>
        <w:t>(</w:t>
      </w:r>
      <w:r w:rsidRPr="000D731A">
        <w:t>7/175</w:t>
      </w:r>
      <w:r w:rsidRPr="000D731A">
        <w:rPr>
          <w:rFonts w:hint="eastAsia"/>
        </w:rPr>
        <w:t xml:space="preserve">) </w:t>
      </w:r>
      <w:r>
        <w:rPr>
          <w:rFonts w:hint="eastAsia"/>
        </w:rPr>
        <w:t xml:space="preserve">    </w:t>
      </w:r>
      <w:r w:rsidRPr="000D731A">
        <w:rPr>
          <w:rFonts w:hint="eastAsia"/>
        </w:rPr>
        <w:t>(</w:t>
      </w:r>
      <w:r w:rsidR="008279C3" w:rsidRPr="008279C3">
        <w:t>10/266</w:t>
      </w:r>
      <w:r w:rsidRPr="000D731A">
        <w:rPr>
          <w:rFonts w:hint="eastAsia"/>
        </w:rPr>
        <w:t>)</w:t>
      </w:r>
    </w:p>
    <w:p w14:paraId="78FC7052" w14:textId="783E36EF" w:rsidR="000D731A" w:rsidRDefault="008279C3" w:rsidP="006A1C58">
      <w:pPr>
        <w:tabs>
          <w:tab w:val="left" w:pos="2962"/>
          <w:tab w:val="left" w:pos="4440"/>
          <w:tab w:val="left" w:pos="5760"/>
          <w:tab w:val="left" w:pos="7100"/>
        </w:tabs>
        <w:spacing w:after="0"/>
        <w:ind w:left="102"/>
      </w:pPr>
      <w:r w:rsidRPr="008279C3">
        <w:rPr>
          <w:b/>
          <w:bCs/>
        </w:rPr>
        <w:t>Live birth rate,</w:t>
      </w:r>
      <w:r w:rsidRPr="008279C3">
        <w:tab/>
      </w:r>
      <w:r w:rsidRPr="008279C3">
        <w:t>24.1</w:t>
      </w:r>
      <w:r w:rsidRPr="008279C3">
        <w:tab/>
      </w:r>
      <w:r w:rsidRPr="008279C3">
        <w:t>23</w:t>
      </w:r>
      <w:r w:rsidRPr="008279C3">
        <w:tab/>
      </w:r>
      <w:r w:rsidRPr="008279C3">
        <w:t>9.9*</w:t>
      </w:r>
      <w:r w:rsidRPr="008279C3">
        <w:tab/>
      </w:r>
      <w:r w:rsidRPr="008279C3">
        <w:t xml:space="preserve">5.4 </w:t>
      </w:r>
    </w:p>
    <w:p w14:paraId="618DA78C" w14:textId="3171ACC2" w:rsidR="008279C3" w:rsidRPr="008279C3" w:rsidRDefault="000D731A" w:rsidP="008279C3">
      <w:pPr>
        <w:tabs>
          <w:tab w:val="left" w:pos="2962"/>
          <w:tab w:val="left" w:pos="4682"/>
          <w:tab w:val="left" w:pos="6238"/>
          <w:tab w:val="left" w:pos="7822"/>
        </w:tabs>
        <w:spacing w:after="0"/>
        <w:ind w:left="102"/>
        <w:rPr>
          <w:rFonts w:hint="eastAsia"/>
        </w:rPr>
      </w:pPr>
      <w:r w:rsidRPr="008279C3">
        <w:rPr>
          <w:b/>
          <w:bCs/>
        </w:rPr>
        <w:t>per transfer, %</w:t>
      </w:r>
      <w:r w:rsidR="006A1C58">
        <w:rPr>
          <w:rFonts w:hint="eastAsia"/>
          <w:b/>
          <w:bCs/>
        </w:rPr>
        <w:t xml:space="preserve">          </w:t>
      </w:r>
      <w:r w:rsidR="006A1C58" w:rsidRPr="006A1C58">
        <w:rPr>
          <w:rFonts w:hint="eastAsia"/>
        </w:rPr>
        <w:t xml:space="preserve"> (</w:t>
      </w:r>
      <w:r w:rsidR="006A1C58" w:rsidRPr="008279C3">
        <w:t>13/54</w:t>
      </w:r>
      <w:r w:rsidR="006A1C58" w:rsidRPr="006A1C58">
        <w:rPr>
          <w:rFonts w:hint="eastAsia"/>
        </w:rPr>
        <w:t>)     (</w:t>
      </w:r>
      <w:r w:rsidR="006A1C58" w:rsidRPr="008279C3">
        <w:t>102/444</w:t>
      </w:r>
      <w:r w:rsidR="006A1C58" w:rsidRPr="006A1C58">
        <w:rPr>
          <w:rFonts w:hint="eastAsia"/>
        </w:rPr>
        <w:t>)    (</w:t>
      </w:r>
      <w:r w:rsidR="006A1C58" w:rsidRPr="008279C3">
        <w:t>7/71</w:t>
      </w:r>
      <w:r w:rsidR="006A1C58" w:rsidRPr="006A1C58">
        <w:rPr>
          <w:rFonts w:hint="eastAsia"/>
        </w:rPr>
        <w:t>)      (</w:t>
      </w:r>
      <w:r w:rsidR="008279C3" w:rsidRPr="008279C3">
        <w:t>10/185</w:t>
      </w:r>
      <w:r w:rsidR="006A1C58" w:rsidRPr="006A1C58">
        <w:rPr>
          <w:rFonts w:hint="eastAsia"/>
        </w:rPr>
        <w:t>)</w:t>
      </w:r>
    </w:p>
    <w:p w14:paraId="1261931C" w14:textId="1BEB005B" w:rsidR="008279C3" w:rsidRPr="008279C3" w:rsidRDefault="008279C3" w:rsidP="000D731A">
      <w:pPr>
        <w:pBdr>
          <w:top w:val="single" w:sz="4" w:space="1" w:color="auto"/>
        </w:pBdr>
        <w:spacing w:after="0"/>
      </w:pPr>
      <w:r w:rsidRPr="008279C3">
        <w:t xml:space="preserve">Values indicate </w:t>
      </w:r>
      <w:r w:rsidR="00F33807">
        <w:t>mean</w:t>
      </w:r>
      <w:r w:rsidR="00F33807">
        <w:rPr>
          <w:rFonts w:hint="eastAsia"/>
        </w:rPr>
        <w:t xml:space="preserve"> </w:t>
      </w:r>
      <w:r w:rsidR="00F33807">
        <w:t>±</w:t>
      </w:r>
      <w:r w:rsidR="00F33807">
        <w:rPr>
          <w:rFonts w:hint="eastAsia"/>
        </w:rPr>
        <w:t xml:space="preserve"> </w:t>
      </w:r>
      <w:r w:rsidR="00F33807">
        <w:t>SD(range)</w:t>
      </w:r>
      <w:r w:rsidR="00F33807">
        <w:rPr>
          <w:rFonts w:hint="eastAsia"/>
        </w:rPr>
        <w:t xml:space="preserve"> </w:t>
      </w:r>
      <w:r w:rsidR="00F33807">
        <w:t>or</w:t>
      </w:r>
      <w:r w:rsidR="00F33807">
        <w:rPr>
          <w:rFonts w:hint="eastAsia"/>
        </w:rPr>
        <w:t xml:space="preserve"> </w:t>
      </w:r>
      <w:r w:rsidRPr="008279C3">
        <w:t xml:space="preserve">number (%). </w:t>
      </w:r>
    </w:p>
    <w:p w14:paraId="44554634" w14:textId="77777777" w:rsidR="008279C3" w:rsidRPr="000D731A" w:rsidRDefault="008279C3" w:rsidP="000D731A">
      <w:pPr>
        <w:spacing w:after="0"/>
      </w:pPr>
      <w:r w:rsidRPr="008279C3">
        <w:t>*p&lt;0.05</w:t>
      </w:r>
    </w:p>
    <w:p w14:paraId="024D556F" w14:textId="77777777" w:rsidR="004E64B9" w:rsidRDefault="004E64B9" w:rsidP="008279C3">
      <w:pPr>
        <w:spacing w:after="0"/>
      </w:pPr>
    </w:p>
    <w:sectPr w:rsidR="004E64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C3"/>
    <w:rsid w:val="000D731A"/>
    <w:rsid w:val="001250DE"/>
    <w:rsid w:val="002E5074"/>
    <w:rsid w:val="003356CC"/>
    <w:rsid w:val="00433107"/>
    <w:rsid w:val="004E64B9"/>
    <w:rsid w:val="00567ABB"/>
    <w:rsid w:val="006400A3"/>
    <w:rsid w:val="006A1C58"/>
    <w:rsid w:val="00785C41"/>
    <w:rsid w:val="008279C3"/>
    <w:rsid w:val="008A5437"/>
    <w:rsid w:val="0098332F"/>
    <w:rsid w:val="00B623B7"/>
    <w:rsid w:val="00BE5674"/>
    <w:rsid w:val="00DD17DE"/>
    <w:rsid w:val="00EA6307"/>
    <w:rsid w:val="00F3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1BD26"/>
  <w15:chartTrackingRefBased/>
  <w15:docId w15:val="{B9C93FA8-761A-4925-8434-AB04F299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79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9C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9C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9C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9C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9C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9C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79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7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79C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7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79C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79C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79C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79C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79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79C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7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9C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79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7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79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79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79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7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79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79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46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璧蒼 黃</dc:creator>
  <cp:keywords/>
  <dc:description/>
  <cp:lastModifiedBy>璧蒼 黃</cp:lastModifiedBy>
  <cp:revision>12</cp:revision>
  <dcterms:created xsi:type="dcterms:W3CDTF">2024-06-13T01:35:00Z</dcterms:created>
  <dcterms:modified xsi:type="dcterms:W3CDTF">2024-06-13T01:57:00Z</dcterms:modified>
</cp:coreProperties>
</file>