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F3E566" w14:textId="77777777" w:rsidR="009B378D" w:rsidRPr="009B378D" w:rsidRDefault="009B378D" w:rsidP="009B378D">
      <w:pPr>
        <w:pBdr>
          <w:bottom w:val="single" w:sz="4" w:space="1" w:color="auto"/>
        </w:pBdr>
        <w:ind w:left="118"/>
      </w:pPr>
      <w:r w:rsidRPr="009B378D">
        <w:rPr>
          <w:b/>
          <w:bCs/>
        </w:rPr>
        <w:t xml:space="preserve">Table 2 </w:t>
      </w:r>
      <w:r w:rsidRPr="009B378D">
        <w:t>Results of oocyte retrieval.</w:t>
      </w:r>
    </w:p>
    <w:p w14:paraId="00BF7C43" w14:textId="77777777" w:rsidR="009B378D" w:rsidRPr="009B378D" w:rsidRDefault="009B378D" w:rsidP="009B378D">
      <w:pPr>
        <w:tabs>
          <w:tab w:val="left" w:pos="5637"/>
        </w:tabs>
        <w:ind w:left="118"/>
        <w:rPr>
          <w:b/>
          <w:bCs/>
        </w:rPr>
      </w:pPr>
      <w:r w:rsidRPr="009B378D">
        <w:rPr>
          <w:b/>
          <w:bCs/>
        </w:rPr>
        <w:t>Characteristics</w:t>
      </w:r>
      <w:r w:rsidRPr="009B378D">
        <w:tab/>
      </w:r>
      <w:r w:rsidRPr="009B378D">
        <w:rPr>
          <w:b/>
          <w:bCs/>
        </w:rPr>
        <w:t xml:space="preserve">Mean ± SD (range) or </w:t>
      </w:r>
      <w:r w:rsidRPr="009B378D">
        <w:rPr>
          <w:rFonts w:hint="eastAsia"/>
          <w:b/>
          <w:bCs/>
        </w:rPr>
        <w:t xml:space="preserve">    </w:t>
      </w:r>
    </w:p>
    <w:p w14:paraId="30B43699" w14:textId="528F97CC" w:rsidR="009B378D" w:rsidRPr="009B378D" w:rsidRDefault="009B378D" w:rsidP="009B378D">
      <w:pPr>
        <w:tabs>
          <w:tab w:val="left" w:pos="5637"/>
        </w:tabs>
        <w:ind w:left="118"/>
        <w:rPr>
          <w:b/>
          <w:bCs/>
        </w:rPr>
      </w:pPr>
      <w:r w:rsidRPr="009B378D">
        <w:rPr>
          <w:rFonts w:hint="eastAsia"/>
          <w:b/>
          <w:bCs/>
        </w:rPr>
        <w:t xml:space="preserve">                                              </w:t>
      </w:r>
      <w:r w:rsidRPr="009B378D">
        <w:rPr>
          <w:b/>
          <w:bCs/>
        </w:rPr>
        <w:t>number (%)</w:t>
      </w:r>
    </w:p>
    <w:p w14:paraId="0C9F5C6F" w14:textId="77777777" w:rsidR="009B378D" w:rsidRPr="009B378D" w:rsidRDefault="009B378D" w:rsidP="009B378D">
      <w:pPr>
        <w:pBdr>
          <w:top w:val="single" w:sz="4" w:space="1" w:color="auto"/>
        </w:pBdr>
        <w:tabs>
          <w:tab w:val="left" w:pos="5637"/>
        </w:tabs>
        <w:ind w:left="118"/>
      </w:pPr>
      <w:r w:rsidRPr="009B378D">
        <w:rPr>
          <w:b/>
          <w:bCs/>
        </w:rPr>
        <w:t>No. of cycles with at least one oocyte retrieved</w:t>
      </w:r>
      <w:r w:rsidRPr="009B378D">
        <w:tab/>
        <w:t>256 (92.1)</w:t>
      </w:r>
    </w:p>
    <w:p w14:paraId="58A9C16D" w14:textId="77777777" w:rsidR="009B378D" w:rsidRPr="009B378D" w:rsidRDefault="009B378D" w:rsidP="009B378D">
      <w:pPr>
        <w:tabs>
          <w:tab w:val="left" w:pos="5637"/>
        </w:tabs>
        <w:ind w:left="118"/>
      </w:pPr>
      <w:r w:rsidRPr="009B378D">
        <w:rPr>
          <w:b/>
          <w:bCs/>
        </w:rPr>
        <w:t>No. of cycles with zero oocytes retrieved</w:t>
      </w:r>
      <w:r w:rsidRPr="009B378D">
        <w:tab/>
        <w:t>22 (7.8)</w:t>
      </w:r>
    </w:p>
    <w:p w14:paraId="036E47CC" w14:textId="77777777" w:rsidR="009B378D" w:rsidRPr="009B378D" w:rsidRDefault="009B378D" w:rsidP="009B378D">
      <w:pPr>
        <w:tabs>
          <w:tab w:val="left" w:pos="5637"/>
        </w:tabs>
        <w:ind w:left="118"/>
      </w:pPr>
      <w:r w:rsidRPr="009B378D">
        <w:rPr>
          <w:b/>
          <w:bCs/>
        </w:rPr>
        <w:t>Average of oocytes retrieved</w:t>
      </w:r>
      <w:r w:rsidRPr="009B378D">
        <w:tab/>
        <w:t>2.8± 2.0 (0-11)</w:t>
      </w:r>
    </w:p>
    <w:p w14:paraId="38C4FE61" w14:textId="77777777" w:rsidR="009B378D" w:rsidRPr="009B378D" w:rsidRDefault="009B378D" w:rsidP="009B378D">
      <w:pPr>
        <w:tabs>
          <w:tab w:val="left" w:pos="5637"/>
        </w:tabs>
        <w:ind w:left="118"/>
      </w:pPr>
      <w:r w:rsidRPr="009B378D">
        <w:rPr>
          <w:b/>
          <w:bCs/>
        </w:rPr>
        <w:t>Average of mature oocytes retrieved</w:t>
      </w:r>
      <w:r w:rsidRPr="009B378D">
        <w:tab/>
        <w:t>1.8± 1.0 (0-6)</w:t>
      </w:r>
    </w:p>
    <w:p w14:paraId="785F9B96" w14:textId="77777777" w:rsidR="009B378D" w:rsidRPr="009B378D" w:rsidRDefault="009B378D" w:rsidP="009B378D">
      <w:pPr>
        <w:tabs>
          <w:tab w:val="left" w:pos="5637"/>
        </w:tabs>
        <w:ind w:left="118"/>
      </w:pPr>
      <w:r w:rsidRPr="009B378D">
        <w:rPr>
          <w:b/>
          <w:bCs/>
        </w:rPr>
        <w:t>IVF</w:t>
      </w:r>
      <w:r w:rsidRPr="009B378D">
        <w:tab/>
        <w:t>237 (85.3)</w:t>
      </w:r>
    </w:p>
    <w:p w14:paraId="06E0CD38" w14:textId="77777777" w:rsidR="009B378D" w:rsidRPr="009B378D" w:rsidRDefault="009B378D" w:rsidP="009B378D">
      <w:pPr>
        <w:tabs>
          <w:tab w:val="left" w:pos="5637"/>
        </w:tabs>
        <w:ind w:left="118"/>
      </w:pPr>
      <w:r w:rsidRPr="009B378D">
        <w:rPr>
          <w:b/>
          <w:bCs/>
        </w:rPr>
        <w:t>ICSI</w:t>
      </w:r>
      <w:r w:rsidRPr="009B378D">
        <w:tab/>
        <w:t>41 (14.7)</w:t>
      </w:r>
    </w:p>
    <w:p w14:paraId="792D9D67" w14:textId="77777777" w:rsidR="009B378D" w:rsidRPr="009B378D" w:rsidRDefault="009B378D" w:rsidP="009B378D">
      <w:pPr>
        <w:tabs>
          <w:tab w:val="left" w:pos="5637"/>
        </w:tabs>
        <w:ind w:left="118"/>
      </w:pPr>
      <w:r w:rsidRPr="009B378D">
        <w:rPr>
          <w:b/>
          <w:bCs/>
        </w:rPr>
        <w:t>No. of cycles of transfer</w:t>
      </w:r>
      <w:r w:rsidRPr="009B378D">
        <w:tab/>
        <w:t>139 (50)</w:t>
      </w:r>
    </w:p>
    <w:p w14:paraId="65FC843B" w14:textId="77777777" w:rsidR="009B378D" w:rsidRPr="009B378D" w:rsidRDefault="009B378D" w:rsidP="009B378D">
      <w:pPr>
        <w:tabs>
          <w:tab w:val="left" w:pos="5637"/>
        </w:tabs>
        <w:ind w:left="118"/>
      </w:pPr>
      <w:r w:rsidRPr="009B378D">
        <w:rPr>
          <w:b/>
          <w:bCs/>
        </w:rPr>
        <w:t>2PN formation rate</w:t>
      </w:r>
      <w:r w:rsidRPr="009B378D">
        <w:tab/>
        <w:t>60.98%</w:t>
      </w:r>
    </w:p>
    <w:p w14:paraId="2369C98A" w14:textId="77777777" w:rsidR="009B378D" w:rsidRPr="009B378D" w:rsidRDefault="009B378D" w:rsidP="009B378D">
      <w:pPr>
        <w:tabs>
          <w:tab w:val="left" w:pos="5637"/>
        </w:tabs>
        <w:ind w:left="118"/>
      </w:pPr>
      <w:r w:rsidRPr="009B378D">
        <w:rPr>
          <w:b/>
          <w:bCs/>
        </w:rPr>
        <w:t>Implantation rate</w:t>
      </w:r>
      <w:r w:rsidRPr="009B378D">
        <w:tab/>
        <w:t>9.78%</w:t>
      </w:r>
    </w:p>
    <w:p w14:paraId="2C658182" w14:textId="77777777" w:rsidR="009B378D" w:rsidRPr="009B378D" w:rsidRDefault="009B378D" w:rsidP="009B378D">
      <w:pPr>
        <w:tabs>
          <w:tab w:val="left" w:pos="5637"/>
        </w:tabs>
        <w:ind w:left="118"/>
      </w:pPr>
      <w:r w:rsidRPr="009B378D">
        <w:rPr>
          <w:b/>
          <w:bCs/>
        </w:rPr>
        <w:t>Clinical pregnancy rate per transfer</w:t>
      </w:r>
      <w:r w:rsidRPr="009B378D">
        <w:tab/>
        <w:t>31 (22.3)</w:t>
      </w:r>
    </w:p>
    <w:p w14:paraId="4D2631EA" w14:textId="77777777" w:rsidR="009B378D" w:rsidRPr="009B378D" w:rsidRDefault="009B378D" w:rsidP="009B378D">
      <w:pPr>
        <w:tabs>
          <w:tab w:val="left" w:pos="5637"/>
        </w:tabs>
        <w:ind w:left="118"/>
      </w:pPr>
      <w:r w:rsidRPr="009B378D">
        <w:rPr>
          <w:b/>
          <w:bCs/>
        </w:rPr>
        <w:t>Clinical pregnancy rate per cycle</w:t>
      </w:r>
      <w:r w:rsidRPr="009B378D">
        <w:tab/>
        <w:t>31 (11.2)</w:t>
      </w:r>
    </w:p>
    <w:p w14:paraId="4D55C81B" w14:textId="77777777" w:rsidR="009B378D" w:rsidRPr="009B378D" w:rsidRDefault="009B378D" w:rsidP="009B378D">
      <w:pPr>
        <w:tabs>
          <w:tab w:val="left" w:pos="5637"/>
        </w:tabs>
        <w:ind w:left="118"/>
      </w:pPr>
      <w:r w:rsidRPr="009B378D">
        <w:rPr>
          <w:b/>
          <w:bCs/>
        </w:rPr>
        <w:t>Clinical miscarriage rate</w:t>
      </w:r>
      <w:r w:rsidRPr="009B378D">
        <w:tab/>
        <w:t>38.7%</w:t>
      </w:r>
    </w:p>
    <w:p w14:paraId="6EEA9570" w14:textId="35F69C30" w:rsidR="009B378D" w:rsidRPr="00647B54" w:rsidRDefault="009B378D" w:rsidP="009B378D">
      <w:pPr>
        <w:pBdr>
          <w:top w:val="single" w:sz="4" w:space="1" w:color="auto"/>
        </w:pBdr>
        <w:ind w:left="118"/>
      </w:pPr>
      <w:r w:rsidRPr="00647B54">
        <w:t>ICSI = intracytoplasmic sperm injection; IVF = in vitro fertilization; SD = standard deviation.</w:t>
      </w:r>
    </w:p>
    <w:p w14:paraId="4835EB24" w14:textId="77777777" w:rsidR="004E64B9" w:rsidRPr="009B378D" w:rsidRDefault="004E64B9"/>
    <w:sectPr w:rsidR="004E64B9" w:rsidRPr="009B378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A9088C" w14:textId="77777777" w:rsidR="00647B54" w:rsidRDefault="00647B54" w:rsidP="00647B54">
      <w:pPr>
        <w:spacing w:after="0" w:line="240" w:lineRule="auto"/>
      </w:pPr>
      <w:r>
        <w:separator/>
      </w:r>
    </w:p>
  </w:endnote>
  <w:endnote w:type="continuationSeparator" w:id="0">
    <w:p w14:paraId="15E5B6AD" w14:textId="77777777" w:rsidR="00647B54" w:rsidRDefault="00647B54" w:rsidP="00647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DA4ED5" w14:textId="77777777" w:rsidR="00647B54" w:rsidRDefault="00647B54" w:rsidP="00647B54">
      <w:pPr>
        <w:spacing w:after="0" w:line="240" w:lineRule="auto"/>
      </w:pPr>
      <w:r>
        <w:separator/>
      </w:r>
    </w:p>
  </w:footnote>
  <w:footnote w:type="continuationSeparator" w:id="0">
    <w:p w14:paraId="23CF0933" w14:textId="77777777" w:rsidR="00647B54" w:rsidRDefault="00647B54" w:rsidP="00647B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78D"/>
    <w:rsid w:val="004E64B9"/>
    <w:rsid w:val="00647B54"/>
    <w:rsid w:val="00785C41"/>
    <w:rsid w:val="008A5437"/>
    <w:rsid w:val="009B378D"/>
    <w:rsid w:val="00AE0F80"/>
    <w:rsid w:val="00EA6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5B1636"/>
  <w15:chartTrackingRefBased/>
  <w15:docId w15:val="{48CA58F2-0C88-4FA0-80E5-D029E5D18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B378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37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378D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378D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37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378D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378D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378D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378D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B378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B37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B378D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B37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B378D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B378D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B378D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B378D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B378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B378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B37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B378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B378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B37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B378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B378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B378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B37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B378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B378D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47B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647B54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647B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647B5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08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璧蒼 黃</dc:creator>
  <cp:keywords/>
  <dc:description/>
  <cp:lastModifiedBy>璧蒼 黃</cp:lastModifiedBy>
  <cp:revision>2</cp:revision>
  <dcterms:created xsi:type="dcterms:W3CDTF">2024-06-12T21:43:00Z</dcterms:created>
  <dcterms:modified xsi:type="dcterms:W3CDTF">2024-06-12T22:14:00Z</dcterms:modified>
</cp:coreProperties>
</file>