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EA09F" w14:textId="32DC16FB" w:rsidR="00E265A0" w:rsidRPr="00B0795C" w:rsidRDefault="00095876" w:rsidP="00D12DA0">
      <w:pPr>
        <w:rPr>
          <w:rFonts w:ascii="Arial" w:hAnsi="Arial" w:cs="Arial"/>
          <w:b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sz w:val="24"/>
          <w:szCs w:val="24"/>
          <w:bdr w:val="none" w:sz="0" w:space="0" w:color="auto" w:frame="1"/>
        </w:rPr>
        <w:t>A</w:t>
      </w:r>
      <w:r w:rsidR="00481B4B">
        <w:rPr>
          <w:rFonts w:ascii="Arial" w:hAnsi="Arial" w:cs="Arial"/>
          <w:b/>
          <w:sz w:val="24"/>
          <w:szCs w:val="24"/>
          <w:bdr w:val="none" w:sz="0" w:space="0" w:color="auto" w:frame="1"/>
        </w:rPr>
        <w:t>dditional file</w:t>
      </w:r>
      <w:r>
        <w:rPr>
          <w:rFonts w:ascii="Arial" w:hAnsi="Arial" w:cs="Arial"/>
          <w:b/>
          <w:sz w:val="24"/>
          <w:szCs w:val="24"/>
          <w:bdr w:val="none" w:sz="0" w:space="0" w:color="auto" w:frame="1"/>
        </w:rPr>
        <w:t xml:space="preserve"> </w:t>
      </w:r>
      <w:r w:rsidR="00481B4B">
        <w:rPr>
          <w:rFonts w:ascii="Arial" w:hAnsi="Arial" w:cs="Arial"/>
          <w:b/>
          <w:sz w:val="24"/>
          <w:szCs w:val="24"/>
          <w:bdr w:val="none" w:sz="0" w:space="0" w:color="auto" w:frame="1"/>
        </w:rPr>
        <w:t>3</w:t>
      </w:r>
      <w:r w:rsidR="00E265A0" w:rsidRPr="00B0795C">
        <w:rPr>
          <w:rFonts w:ascii="Arial" w:hAnsi="Arial" w:cs="Arial"/>
          <w:b/>
          <w:sz w:val="24"/>
          <w:szCs w:val="24"/>
          <w:bdr w:val="none" w:sz="0" w:space="0" w:color="auto" w:frame="1"/>
        </w:rPr>
        <w:t xml:space="preserve"> </w:t>
      </w:r>
      <w:r w:rsidR="00D12DA0" w:rsidRPr="00B0795C">
        <w:rPr>
          <w:rFonts w:ascii="Arial" w:hAnsi="Arial" w:cs="Arial"/>
          <w:b/>
          <w:sz w:val="24"/>
          <w:szCs w:val="24"/>
          <w:bdr w:val="none" w:sz="0" w:space="0" w:color="auto" w:frame="1"/>
        </w:rPr>
        <w:t xml:space="preserve">Linking gaps in empiric data for </w:t>
      </w:r>
      <w:proofErr w:type="spellStart"/>
      <w:r w:rsidR="00D12DA0" w:rsidRPr="00B0795C">
        <w:rPr>
          <w:rFonts w:ascii="Arial" w:hAnsi="Arial" w:cs="Arial"/>
          <w:b/>
          <w:sz w:val="24"/>
          <w:szCs w:val="24"/>
          <w:bdr w:val="none" w:sz="0" w:space="0" w:color="auto" w:frame="1"/>
        </w:rPr>
        <w:t>behavior</w:t>
      </w:r>
      <w:proofErr w:type="spellEnd"/>
      <w:r w:rsidR="00D12DA0" w:rsidRPr="00B0795C">
        <w:rPr>
          <w:rFonts w:ascii="Arial" w:hAnsi="Arial" w:cs="Arial"/>
          <w:b/>
          <w:sz w:val="24"/>
          <w:szCs w:val="24"/>
          <w:bdr w:val="none" w:sz="0" w:space="0" w:color="auto" w:frame="1"/>
        </w:rPr>
        <w:t xml:space="preserve"> diagnosis to intervention function and appraisal with APEASE criteria</w:t>
      </w:r>
    </w:p>
    <w:tbl>
      <w:tblPr>
        <w:tblStyle w:val="TableGrid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5"/>
        <w:gridCol w:w="2076"/>
        <w:gridCol w:w="1971"/>
        <w:gridCol w:w="2150"/>
        <w:gridCol w:w="3831"/>
        <w:gridCol w:w="1475"/>
      </w:tblGrid>
      <w:tr w:rsidR="00097F3F" w:rsidRPr="004D6A7A" w14:paraId="6C158E7B" w14:textId="77777777" w:rsidTr="004D6A7A">
        <w:trPr>
          <w:trHeight w:val="432"/>
        </w:trPr>
        <w:tc>
          <w:tcPr>
            <w:tcW w:w="1265" w:type="pct"/>
            <w:tcBorders>
              <w:top w:val="single" w:sz="4" w:space="0" w:color="auto"/>
              <w:bottom w:val="single" w:sz="4" w:space="0" w:color="auto"/>
            </w:tcBorders>
          </w:tcPr>
          <w:p w14:paraId="58ADF75B" w14:textId="3550F30F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 xml:space="preserve">Barrier/ Facilitator </w:t>
            </w:r>
          </w:p>
        </w:tc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</w:tcPr>
          <w:p w14:paraId="098BFAB0" w14:textId="77597997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>TDF Domains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</w:tcPr>
          <w:p w14:paraId="25B2B415" w14:textId="18C7F861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>COM-B Component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</w:tcPr>
          <w:p w14:paraId="06D51736" w14:textId="77777777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>BCW Intervention Functions</w:t>
            </w:r>
          </w:p>
        </w:tc>
        <w:tc>
          <w:tcPr>
            <w:tcW w:w="1244" w:type="pct"/>
            <w:tcBorders>
              <w:top w:val="single" w:sz="4" w:space="0" w:color="auto"/>
              <w:bottom w:val="single" w:sz="4" w:space="0" w:color="auto"/>
            </w:tcBorders>
          </w:tcPr>
          <w:p w14:paraId="30CD2494" w14:textId="046AFE44" w:rsidR="00097F3F" w:rsidRPr="004D6A7A" w:rsidRDefault="004D6A7A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>Does it meet APEASE criteria</w:t>
            </w:r>
          </w:p>
          <w:p w14:paraId="4A19E027" w14:textId="77777777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</w:tcPr>
          <w:p w14:paraId="5DB91CF2" w14:textId="1051169D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>Decision*</w:t>
            </w:r>
          </w:p>
          <w:p w14:paraId="21985585" w14:textId="77777777" w:rsidR="00097F3F" w:rsidRPr="004D6A7A" w:rsidRDefault="00097F3F" w:rsidP="00D12DA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D6A7A">
              <w:rPr>
                <w:rFonts w:ascii="Arial" w:hAnsi="Arial" w:cs="Arial"/>
                <w:b/>
                <w:sz w:val="16"/>
                <w:szCs w:val="16"/>
              </w:rPr>
              <w:t>Yes/No</w:t>
            </w:r>
          </w:p>
        </w:tc>
      </w:tr>
      <w:tr w:rsidR="00097F3F" w:rsidRPr="004D6A7A" w14:paraId="1799E28B" w14:textId="77777777" w:rsidTr="004D6A7A">
        <w:trPr>
          <w:trHeight w:val="432"/>
        </w:trPr>
        <w:tc>
          <w:tcPr>
            <w:tcW w:w="1265" w:type="pct"/>
            <w:vMerge w:val="restart"/>
            <w:tcBorders>
              <w:top w:val="single" w:sz="4" w:space="0" w:color="auto"/>
            </w:tcBorders>
          </w:tcPr>
          <w:p w14:paraId="037E7F03" w14:textId="666C0DC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-Knowledge regarding PDIS background</w:t>
            </w:r>
          </w:p>
          <w:p w14:paraId="737CDCB3" w14:textId="5A5A0FE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-Knowledge regarding PDIS content</w:t>
            </w:r>
          </w:p>
          <w:p w14:paraId="3E589F80" w14:textId="4C20944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-Knowledge regarding PDIS role</w:t>
            </w:r>
          </w:p>
        </w:tc>
        <w:tc>
          <w:tcPr>
            <w:tcW w:w="674" w:type="pct"/>
            <w:vMerge w:val="restart"/>
            <w:tcBorders>
              <w:top w:val="single" w:sz="4" w:space="0" w:color="auto"/>
            </w:tcBorders>
          </w:tcPr>
          <w:p w14:paraId="2337D28F" w14:textId="129BE13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Knowledge</w:t>
            </w:r>
          </w:p>
        </w:tc>
        <w:tc>
          <w:tcPr>
            <w:tcW w:w="640" w:type="pct"/>
            <w:vMerge w:val="restart"/>
            <w:tcBorders>
              <w:top w:val="single" w:sz="4" w:space="0" w:color="auto"/>
            </w:tcBorders>
          </w:tcPr>
          <w:p w14:paraId="211345C3" w14:textId="3A8EDCED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Psychological capability</w:t>
            </w:r>
          </w:p>
        </w:tc>
        <w:tc>
          <w:tcPr>
            <w:tcW w:w="698" w:type="pct"/>
            <w:tcBorders>
              <w:top w:val="single" w:sz="4" w:space="0" w:color="auto"/>
            </w:tcBorders>
          </w:tcPr>
          <w:p w14:paraId="1207E33F" w14:textId="02B4AA5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  <w:p w14:paraId="67F7CD9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  <w:p w14:paraId="53A5A45A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4" w:type="pct"/>
            <w:tcBorders>
              <w:top w:val="single" w:sz="4" w:space="0" w:color="auto"/>
            </w:tcBorders>
          </w:tcPr>
          <w:p w14:paraId="14566D8D" w14:textId="503B3594" w:rsidR="00097F3F" w:rsidRPr="004D6A7A" w:rsidRDefault="004D6A7A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79" w:type="pct"/>
            <w:tcBorders>
              <w:top w:val="single" w:sz="4" w:space="0" w:color="auto"/>
            </w:tcBorders>
          </w:tcPr>
          <w:p w14:paraId="52B57D6F" w14:textId="3C16A89D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75EFAA3D" w14:textId="77777777" w:rsidTr="004D6A7A">
        <w:trPr>
          <w:trHeight w:val="432"/>
        </w:trPr>
        <w:tc>
          <w:tcPr>
            <w:tcW w:w="1265" w:type="pct"/>
            <w:vMerge/>
          </w:tcPr>
          <w:p w14:paraId="2AF1ACC8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147E3B2B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49B0912D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15BE39CD" w14:textId="6D00A98F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Training</w:t>
            </w:r>
          </w:p>
        </w:tc>
        <w:tc>
          <w:tcPr>
            <w:tcW w:w="1244" w:type="pct"/>
          </w:tcPr>
          <w:p w14:paraId="1096FE1C" w14:textId="23CDE15A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Unrelated </w:t>
            </w:r>
          </w:p>
        </w:tc>
        <w:tc>
          <w:tcPr>
            <w:tcW w:w="479" w:type="pct"/>
          </w:tcPr>
          <w:p w14:paraId="0B9F3638" w14:textId="4C4F5AB6" w:rsidR="00097F3F" w:rsidRPr="004D6A7A" w:rsidRDefault="00097F3F" w:rsidP="00974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2134085C" w14:textId="77777777" w:rsidTr="004D6A7A">
        <w:trPr>
          <w:trHeight w:val="432"/>
        </w:trPr>
        <w:tc>
          <w:tcPr>
            <w:tcW w:w="1265" w:type="pct"/>
            <w:vMerge/>
          </w:tcPr>
          <w:p w14:paraId="6B254EA6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11472D72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72A71AB2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0FB805EB" w14:textId="0A051A55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Enablement</w:t>
            </w:r>
          </w:p>
        </w:tc>
        <w:tc>
          <w:tcPr>
            <w:tcW w:w="1244" w:type="pct"/>
          </w:tcPr>
          <w:p w14:paraId="4556C888" w14:textId="2C4B0C0B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Unrelated </w:t>
            </w:r>
          </w:p>
        </w:tc>
        <w:tc>
          <w:tcPr>
            <w:tcW w:w="479" w:type="pct"/>
          </w:tcPr>
          <w:p w14:paraId="2D57ED36" w14:textId="1B57E37E" w:rsidR="00097F3F" w:rsidRPr="004D6A7A" w:rsidRDefault="00097F3F" w:rsidP="00974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2F48279F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4C89DCDE" w14:textId="4068EB6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-Information circulation of the PDIS program is enough and smooth between the program committee/ working group side and front-line staff side</w:t>
            </w:r>
          </w:p>
          <w:p w14:paraId="5FEB19D9" w14:textId="60D6EFA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-Information on PDIS is clear to patients/ caregivers</w:t>
            </w:r>
          </w:p>
          <w:p w14:paraId="594B7492" w14:textId="30B5360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-PDIS drug database coverage is not enough</w:t>
            </w:r>
          </w:p>
          <w:p w14:paraId="3EC3DD9B" w14:textId="4B1E59E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-The Chinese version is good enough for the current patient population</w:t>
            </w:r>
          </w:p>
          <w:p w14:paraId="7B19519B" w14:textId="575F057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-Information coverage of PDIS is right enough for me to educate patients/ caregivers</w:t>
            </w:r>
          </w:p>
          <w:p w14:paraId="155CA065" w14:textId="73620E5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-PDIS platform design is user-friendly</w:t>
            </w:r>
          </w:p>
          <w:p w14:paraId="1D820A8D" w14:textId="62191F01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-There is a time constraint when handling PDIS</w:t>
            </w:r>
          </w:p>
          <w:p w14:paraId="35E7FCAE" w14:textId="54B0E37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-Covid 19 impacts the implementation of PDIS</w:t>
            </w:r>
          </w:p>
        </w:tc>
        <w:tc>
          <w:tcPr>
            <w:tcW w:w="674" w:type="pct"/>
            <w:vMerge w:val="restart"/>
          </w:tcPr>
          <w:p w14:paraId="1543A3DF" w14:textId="5FFA5D26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Environmental context and resources</w:t>
            </w:r>
          </w:p>
        </w:tc>
        <w:tc>
          <w:tcPr>
            <w:tcW w:w="640" w:type="pct"/>
            <w:vMerge w:val="restart"/>
          </w:tcPr>
          <w:p w14:paraId="6416C86D" w14:textId="2B62848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Physical opportunity</w:t>
            </w:r>
          </w:p>
        </w:tc>
        <w:tc>
          <w:tcPr>
            <w:tcW w:w="698" w:type="pct"/>
          </w:tcPr>
          <w:p w14:paraId="348F02AE" w14:textId="282B6A4C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Environmental restructuring</w:t>
            </w:r>
          </w:p>
        </w:tc>
        <w:tc>
          <w:tcPr>
            <w:tcW w:w="1244" w:type="pct"/>
          </w:tcPr>
          <w:p w14:paraId="405D54FF" w14:textId="21169FE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Practicability: not sure whether it would be practical to renew the drug entities and amend the PDIS form. Effectiveness: this is uncertain but judged to be worth evaluating  </w:t>
            </w:r>
          </w:p>
        </w:tc>
        <w:tc>
          <w:tcPr>
            <w:tcW w:w="479" w:type="pct"/>
          </w:tcPr>
          <w:p w14:paraId="5792A170" w14:textId="34009E0E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6E72E292" w14:textId="77777777" w:rsidTr="004D6A7A">
        <w:trPr>
          <w:trHeight w:val="432"/>
        </w:trPr>
        <w:tc>
          <w:tcPr>
            <w:tcW w:w="1265" w:type="pct"/>
            <w:vMerge/>
          </w:tcPr>
          <w:p w14:paraId="6268C35E" w14:textId="77777777" w:rsidR="00097F3F" w:rsidRPr="004D6A7A" w:rsidRDefault="00097F3F" w:rsidP="002A4067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681BEAC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120BABC4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4C94A41" w14:textId="5D7FFCE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Enablement</w:t>
            </w:r>
          </w:p>
        </w:tc>
        <w:tc>
          <w:tcPr>
            <w:tcW w:w="1244" w:type="pct"/>
          </w:tcPr>
          <w:p w14:paraId="39B96E8C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Practicability: not sure whether it would be practical to involve pharmacists and set up a two-way feedback system to enhance information dissemination due to manpower constraints. </w:t>
            </w:r>
          </w:p>
          <w:p w14:paraId="15DB8176" w14:textId="19D2D27E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Effectiveness: this is uncertain but judged to be worth evaluating  </w:t>
            </w:r>
          </w:p>
        </w:tc>
        <w:tc>
          <w:tcPr>
            <w:tcW w:w="479" w:type="pct"/>
          </w:tcPr>
          <w:p w14:paraId="2102408B" w14:textId="2A630697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73122302" w14:textId="77777777" w:rsidTr="004D6A7A">
        <w:trPr>
          <w:trHeight w:val="432"/>
        </w:trPr>
        <w:tc>
          <w:tcPr>
            <w:tcW w:w="1265" w:type="pct"/>
            <w:vMerge/>
          </w:tcPr>
          <w:p w14:paraId="3BB98E26" w14:textId="77777777" w:rsidR="00097F3F" w:rsidRPr="004D6A7A" w:rsidRDefault="00097F3F" w:rsidP="00014A7E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588F1E32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05864E91" w14:textId="77777777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0C80C175" w14:textId="3D4521DC" w:rsidR="00097F3F" w:rsidRPr="004D6A7A" w:rsidRDefault="00097F3F" w:rsidP="009746D0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Restriction</w:t>
            </w:r>
          </w:p>
        </w:tc>
        <w:tc>
          <w:tcPr>
            <w:tcW w:w="1244" w:type="pct"/>
          </w:tcPr>
          <w:p w14:paraId="04FB4A22" w14:textId="68A4DD79" w:rsidR="00097F3F" w:rsidRPr="004D6A7A" w:rsidRDefault="00097F3F" w:rsidP="004B4A44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Practicability and acceptability: not sure whether setting rules to spend a certain time to conduct PDIS is practical and acceptable to nurses and hospitals;</w:t>
            </w:r>
          </w:p>
          <w:p w14:paraId="6159BC1D" w14:textId="3CBC253F" w:rsidR="00097F3F" w:rsidRPr="004D6A7A" w:rsidRDefault="00097F3F" w:rsidP="00D12DA0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Side effects: if strict rules are set, nurses will have negative feelings. Effectiveness: this is uncertain but judged to be worth evaluating  </w:t>
            </w:r>
          </w:p>
        </w:tc>
        <w:tc>
          <w:tcPr>
            <w:tcW w:w="479" w:type="pct"/>
          </w:tcPr>
          <w:p w14:paraId="4A928C03" w14:textId="1E7284F2" w:rsidR="00097F3F" w:rsidRPr="004D6A7A" w:rsidRDefault="00097F3F" w:rsidP="00974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64AA81C4" w14:textId="77777777" w:rsidTr="004D6A7A">
        <w:trPr>
          <w:trHeight w:val="432"/>
        </w:trPr>
        <w:tc>
          <w:tcPr>
            <w:tcW w:w="1265" w:type="pct"/>
            <w:vMerge/>
          </w:tcPr>
          <w:p w14:paraId="79B38B68" w14:textId="77777777" w:rsidR="00097F3F" w:rsidRPr="004D6A7A" w:rsidRDefault="00097F3F" w:rsidP="002A4067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77F805B2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00FF73AE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30590FB" w14:textId="113041A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Training</w:t>
            </w:r>
          </w:p>
        </w:tc>
        <w:tc>
          <w:tcPr>
            <w:tcW w:w="1244" w:type="pct"/>
          </w:tcPr>
          <w:p w14:paraId="63EDD225" w14:textId="437B723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Practicability: not sure whether all nurses could attend due to busy clinical environment.</w:t>
            </w:r>
          </w:p>
        </w:tc>
        <w:tc>
          <w:tcPr>
            <w:tcW w:w="479" w:type="pct"/>
          </w:tcPr>
          <w:p w14:paraId="35A3B6D9" w14:textId="2A306A80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35D7AC36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7CD20DB9" w14:textId="4BF4371D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-PDIS is my routine practice</w:t>
            </w:r>
          </w:p>
          <w:p w14:paraId="590DD65D" w14:textId="72F3418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-PDIS is a priority when performing discharge education with multiple discharge materials on hand</w:t>
            </w:r>
          </w:p>
        </w:tc>
        <w:tc>
          <w:tcPr>
            <w:tcW w:w="674" w:type="pct"/>
            <w:vMerge w:val="restart"/>
          </w:tcPr>
          <w:p w14:paraId="1427D2AB" w14:textId="429E9C4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Memory, attention, and decision processes</w:t>
            </w:r>
          </w:p>
        </w:tc>
        <w:tc>
          <w:tcPr>
            <w:tcW w:w="640" w:type="pct"/>
            <w:vMerge w:val="restart"/>
          </w:tcPr>
          <w:p w14:paraId="6B985A33" w14:textId="01F53D4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Psychological capability</w:t>
            </w:r>
          </w:p>
        </w:tc>
        <w:tc>
          <w:tcPr>
            <w:tcW w:w="698" w:type="pct"/>
          </w:tcPr>
          <w:p w14:paraId="16074FA5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  <w:p w14:paraId="318729B6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9A50F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4" w:type="pct"/>
          </w:tcPr>
          <w:p w14:paraId="38195C15" w14:textId="0D231C91" w:rsidR="00097F3F" w:rsidRPr="004D6A7A" w:rsidRDefault="004D6A7A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79" w:type="pct"/>
          </w:tcPr>
          <w:p w14:paraId="3FEE58F6" w14:textId="7B1F926D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198F8163" w14:textId="77777777" w:rsidTr="004D6A7A">
        <w:trPr>
          <w:trHeight w:val="432"/>
        </w:trPr>
        <w:tc>
          <w:tcPr>
            <w:tcW w:w="1265" w:type="pct"/>
            <w:vMerge/>
          </w:tcPr>
          <w:p w14:paraId="1B6487E0" w14:textId="77777777" w:rsidR="00097F3F" w:rsidRPr="004D6A7A" w:rsidRDefault="00097F3F" w:rsidP="002A406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7ABD5B04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4D59939A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00804B33" w14:textId="59D307AD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Training</w:t>
            </w:r>
          </w:p>
        </w:tc>
        <w:tc>
          <w:tcPr>
            <w:tcW w:w="1244" w:type="pct"/>
          </w:tcPr>
          <w:p w14:paraId="026B6A59" w14:textId="4DEEDC9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Practicability: not sure whether all nurses could attend due to busy clinical environment.</w:t>
            </w:r>
          </w:p>
        </w:tc>
        <w:tc>
          <w:tcPr>
            <w:tcW w:w="479" w:type="pct"/>
          </w:tcPr>
          <w:p w14:paraId="6DDB8523" w14:textId="5A421DF5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30BF20D1" w14:textId="77777777" w:rsidTr="004D6A7A">
        <w:trPr>
          <w:trHeight w:val="432"/>
        </w:trPr>
        <w:tc>
          <w:tcPr>
            <w:tcW w:w="1265" w:type="pct"/>
            <w:vMerge/>
          </w:tcPr>
          <w:p w14:paraId="04751292" w14:textId="77777777" w:rsidR="00097F3F" w:rsidRPr="004D6A7A" w:rsidRDefault="00097F3F" w:rsidP="002A406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1A5610F5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72D53708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78AD184D" w14:textId="59B3903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Enablement</w:t>
            </w:r>
          </w:p>
        </w:tc>
        <w:tc>
          <w:tcPr>
            <w:tcW w:w="1244" w:type="pct"/>
          </w:tcPr>
          <w:p w14:paraId="1A919AFB" w14:textId="35511F11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Practicability: not sure whether it would be practical to involve pharmacists due to manpower constraints. </w:t>
            </w:r>
          </w:p>
          <w:p w14:paraId="30F44C10" w14:textId="5EF342A8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Effectiveness: this is uncertain but judged to be worth evaluating  </w:t>
            </w:r>
          </w:p>
        </w:tc>
        <w:tc>
          <w:tcPr>
            <w:tcW w:w="479" w:type="pct"/>
          </w:tcPr>
          <w:p w14:paraId="2716CCE4" w14:textId="35842947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4636F60D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53506BEB" w14:textId="3F0D796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 think PDIS is useful for patients/ careers</w:t>
            </w:r>
          </w:p>
          <w:p w14:paraId="1A3A0A3F" w14:textId="02F7C8CE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 think PDIS is useful for my work</w:t>
            </w:r>
          </w:p>
        </w:tc>
        <w:tc>
          <w:tcPr>
            <w:tcW w:w="674" w:type="pct"/>
            <w:vMerge w:val="restart"/>
          </w:tcPr>
          <w:p w14:paraId="3FA7DE0A" w14:textId="6321A630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Beliefs in consequences</w:t>
            </w:r>
          </w:p>
        </w:tc>
        <w:tc>
          <w:tcPr>
            <w:tcW w:w="640" w:type="pct"/>
            <w:vMerge w:val="restart"/>
          </w:tcPr>
          <w:p w14:paraId="25FE0698" w14:textId="1CF1645E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Reflective motivation</w:t>
            </w:r>
          </w:p>
        </w:tc>
        <w:tc>
          <w:tcPr>
            <w:tcW w:w="698" w:type="pct"/>
          </w:tcPr>
          <w:p w14:paraId="1D4FAA58" w14:textId="73A4375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</w:tc>
        <w:tc>
          <w:tcPr>
            <w:tcW w:w="1244" w:type="pct"/>
          </w:tcPr>
          <w:p w14:paraId="24E0CE51" w14:textId="18537C0B" w:rsidR="00097F3F" w:rsidRPr="004D6A7A" w:rsidRDefault="004D6A7A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79" w:type="pct"/>
          </w:tcPr>
          <w:p w14:paraId="5F57CBEC" w14:textId="35D34DC4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0EBCC106" w14:textId="77777777" w:rsidTr="004D6A7A">
        <w:trPr>
          <w:trHeight w:val="432"/>
        </w:trPr>
        <w:tc>
          <w:tcPr>
            <w:tcW w:w="1265" w:type="pct"/>
            <w:vMerge/>
          </w:tcPr>
          <w:p w14:paraId="458A17F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5DC6C80E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2DF5B30E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45E2DE20" w14:textId="065B2FF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Persuasion</w:t>
            </w:r>
          </w:p>
        </w:tc>
        <w:tc>
          <w:tcPr>
            <w:tcW w:w="1244" w:type="pct"/>
          </w:tcPr>
          <w:p w14:paraId="238A3B4E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Opinion leaders campaign for the positive impact of PDIS to induce positive emotions. </w:t>
            </w:r>
          </w:p>
          <w:p w14:paraId="44773660" w14:textId="75C1B6A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Effectiveness: this is uncertain but judged to be worth evaluating  </w:t>
            </w:r>
          </w:p>
        </w:tc>
        <w:tc>
          <w:tcPr>
            <w:tcW w:w="479" w:type="pct"/>
          </w:tcPr>
          <w:p w14:paraId="2C6DE37B" w14:textId="38AEA5E9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3CCEFFE5" w14:textId="77777777" w:rsidTr="004D6A7A">
        <w:trPr>
          <w:trHeight w:val="432"/>
        </w:trPr>
        <w:tc>
          <w:tcPr>
            <w:tcW w:w="1265" w:type="pct"/>
            <w:vMerge/>
          </w:tcPr>
          <w:p w14:paraId="7A45C6C3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61E720E5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7AE5ED58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1CF4858" w14:textId="1F1FAEE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Incentivization</w:t>
            </w:r>
          </w:p>
        </w:tc>
        <w:tc>
          <w:tcPr>
            <w:tcW w:w="1244" w:type="pct"/>
          </w:tcPr>
          <w:p w14:paraId="0337F210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Affordability: not sure whether the cost could be covered.</w:t>
            </w:r>
          </w:p>
          <w:p w14:paraId="3FDC33CF" w14:textId="4040374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Practicability and acceptability: not sure whether it would be practical and acceptable to the hospital management level.</w:t>
            </w:r>
          </w:p>
        </w:tc>
        <w:tc>
          <w:tcPr>
            <w:tcW w:w="479" w:type="pct"/>
          </w:tcPr>
          <w:p w14:paraId="7DBC5327" w14:textId="0195D968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4E8A43D8" w14:textId="77777777" w:rsidTr="004D6A7A">
        <w:trPr>
          <w:trHeight w:val="432"/>
        </w:trPr>
        <w:tc>
          <w:tcPr>
            <w:tcW w:w="1265" w:type="pct"/>
            <w:vMerge/>
          </w:tcPr>
          <w:p w14:paraId="3BBD6128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6B45015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515231B6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594A06BB" w14:textId="4342E338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Coercion</w:t>
            </w:r>
          </w:p>
        </w:tc>
        <w:tc>
          <w:tcPr>
            <w:tcW w:w="1244" w:type="pct"/>
          </w:tcPr>
          <w:p w14:paraId="36A250C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Acceptability: not sure whether it would be acceptable to nurses </w:t>
            </w:r>
          </w:p>
          <w:p w14:paraId="11B0960E" w14:textId="6B0A7080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lastRenderedPageBreak/>
              <w:t>Side effects: it is easy to cause unwanted side effects with punishment</w:t>
            </w:r>
          </w:p>
        </w:tc>
        <w:tc>
          <w:tcPr>
            <w:tcW w:w="479" w:type="pct"/>
          </w:tcPr>
          <w:p w14:paraId="3E794CF6" w14:textId="5E04D8A0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lastRenderedPageBreak/>
              <w:t>N</w:t>
            </w:r>
          </w:p>
        </w:tc>
      </w:tr>
      <w:tr w:rsidR="00097F3F" w:rsidRPr="004D6A7A" w14:paraId="50253C97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2959A470" w14:textId="029DD24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 agree with my responsibility of PDIS</w:t>
            </w:r>
          </w:p>
        </w:tc>
        <w:tc>
          <w:tcPr>
            <w:tcW w:w="674" w:type="pct"/>
            <w:vMerge w:val="restart"/>
          </w:tcPr>
          <w:p w14:paraId="6F0636E6" w14:textId="20F6BA8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Social/ professional role and identity</w:t>
            </w:r>
          </w:p>
        </w:tc>
        <w:tc>
          <w:tcPr>
            <w:tcW w:w="640" w:type="pct"/>
            <w:vMerge w:val="restart"/>
          </w:tcPr>
          <w:p w14:paraId="5C750A11" w14:textId="345EF868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Reflective motivation</w:t>
            </w:r>
          </w:p>
        </w:tc>
        <w:tc>
          <w:tcPr>
            <w:tcW w:w="698" w:type="pct"/>
          </w:tcPr>
          <w:p w14:paraId="11101967" w14:textId="3A6C7111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</w:tc>
        <w:tc>
          <w:tcPr>
            <w:tcW w:w="1244" w:type="pct"/>
            <w:vMerge w:val="restart"/>
          </w:tcPr>
          <w:p w14:paraId="4D3531C9" w14:textId="606C60C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Please refer to “Beliefs in consequences” domain</w:t>
            </w:r>
          </w:p>
        </w:tc>
        <w:tc>
          <w:tcPr>
            <w:tcW w:w="479" w:type="pct"/>
          </w:tcPr>
          <w:p w14:paraId="0CC3D73F" w14:textId="0767DDA6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6AB9229C" w14:textId="77777777" w:rsidTr="004D6A7A">
        <w:trPr>
          <w:trHeight w:val="432"/>
        </w:trPr>
        <w:tc>
          <w:tcPr>
            <w:tcW w:w="1265" w:type="pct"/>
            <w:vMerge/>
          </w:tcPr>
          <w:p w14:paraId="3F92493E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6A10A7F0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1C0788E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81C53F8" w14:textId="36AECD1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Persuasion</w:t>
            </w:r>
          </w:p>
        </w:tc>
        <w:tc>
          <w:tcPr>
            <w:tcW w:w="1244" w:type="pct"/>
            <w:vMerge/>
          </w:tcPr>
          <w:p w14:paraId="6A0E7D0F" w14:textId="7F88287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48E094CC" w14:textId="789D99D3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742E621F" w14:textId="77777777" w:rsidTr="004D6A7A">
        <w:trPr>
          <w:trHeight w:val="432"/>
        </w:trPr>
        <w:tc>
          <w:tcPr>
            <w:tcW w:w="1265" w:type="pct"/>
            <w:vMerge/>
          </w:tcPr>
          <w:p w14:paraId="5B71A5F8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31F8F921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377A3F41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7D97967" w14:textId="512335F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Incentivization</w:t>
            </w:r>
          </w:p>
        </w:tc>
        <w:tc>
          <w:tcPr>
            <w:tcW w:w="1244" w:type="pct"/>
            <w:vMerge/>
          </w:tcPr>
          <w:p w14:paraId="1CFED9D6" w14:textId="1E09140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77F7B02B" w14:textId="2A4AF86B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796F2431" w14:textId="77777777" w:rsidTr="004D6A7A">
        <w:trPr>
          <w:trHeight w:val="432"/>
        </w:trPr>
        <w:tc>
          <w:tcPr>
            <w:tcW w:w="1265" w:type="pct"/>
            <w:vMerge/>
          </w:tcPr>
          <w:p w14:paraId="32772CE2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2101AA0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57E5874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1B842888" w14:textId="1928F1B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Coercion</w:t>
            </w:r>
          </w:p>
        </w:tc>
        <w:tc>
          <w:tcPr>
            <w:tcW w:w="1244" w:type="pct"/>
            <w:vMerge/>
          </w:tcPr>
          <w:p w14:paraId="2A8FDAAD" w14:textId="4CA0E2D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6BC4D6BE" w14:textId="1F60995A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295D2E6A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37CC5EAB" w14:textId="1D2F6B9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 am confident that I am able to implement the PDIS</w:t>
            </w:r>
          </w:p>
        </w:tc>
        <w:tc>
          <w:tcPr>
            <w:tcW w:w="674" w:type="pct"/>
            <w:vMerge w:val="restart"/>
          </w:tcPr>
          <w:p w14:paraId="36588B22" w14:textId="271A731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Beliefs in capability</w:t>
            </w:r>
          </w:p>
        </w:tc>
        <w:tc>
          <w:tcPr>
            <w:tcW w:w="640" w:type="pct"/>
            <w:vMerge w:val="restart"/>
          </w:tcPr>
          <w:p w14:paraId="7DDE55FD" w14:textId="3CBD684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Reflective motivation</w:t>
            </w:r>
          </w:p>
        </w:tc>
        <w:tc>
          <w:tcPr>
            <w:tcW w:w="698" w:type="pct"/>
          </w:tcPr>
          <w:p w14:paraId="5595C56B" w14:textId="49567DD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</w:tc>
        <w:tc>
          <w:tcPr>
            <w:tcW w:w="1244" w:type="pct"/>
            <w:vMerge w:val="restart"/>
          </w:tcPr>
          <w:p w14:paraId="022183FD" w14:textId="1001C3C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Please refer to “Beliefs in consequences” domain</w:t>
            </w:r>
          </w:p>
        </w:tc>
        <w:tc>
          <w:tcPr>
            <w:tcW w:w="479" w:type="pct"/>
          </w:tcPr>
          <w:p w14:paraId="5AD14552" w14:textId="0B887BAF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6E8325A0" w14:textId="77777777" w:rsidTr="004D6A7A">
        <w:trPr>
          <w:trHeight w:val="432"/>
        </w:trPr>
        <w:tc>
          <w:tcPr>
            <w:tcW w:w="1265" w:type="pct"/>
            <w:vMerge/>
          </w:tcPr>
          <w:p w14:paraId="48D14C4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2068FD44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76C8E4A1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13F7E6E8" w14:textId="0DFD915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Persuasion</w:t>
            </w:r>
          </w:p>
        </w:tc>
        <w:tc>
          <w:tcPr>
            <w:tcW w:w="1244" w:type="pct"/>
            <w:vMerge/>
          </w:tcPr>
          <w:p w14:paraId="3B1D351A" w14:textId="68DC0E8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6A8AEBC0" w14:textId="6DD58382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226E7216" w14:textId="77777777" w:rsidTr="004D6A7A">
        <w:trPr>
          <w:trHeight w:val="432"/>
        </w:trPr>
        <w:tc>
          <w:tcPr>
            <w:tcW w:w="1265" w:type="pct"/>
            <w:vMerge/>
          </w:tcPr>
          <w:p w14:paraId="38475526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239A6D8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7669460F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3FB1A21D" w14:textId="3323070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Incentivization</w:t>
            </w:r>
          </w:p>
        </w:tc>
        <w:tc>
          <w:tcPr>
            <w:tcW w:w="1244" w:type="pct"/>
            <w:vMerge/>
          </w:tcPr>
          <w:p w14:paraId="0CB1AB8A" w14:textId="050E825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170E80C3" w14:textId="3CCB6742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2FEC2A44" w14:textId="77777777" w:rsidTr="004D6A7A">
        <w:trPr>
          <w:trHeight w:val="432"/>
        </w:trPr>
        <w:tc>
          <w:tcPr>
            <w:tcW w:w="1265" w:type="pct"/>
            <w:vMerge/>
          </w:tcPr>
          <w:p w14:paraId="021B8725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751C3F0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57ABC0CC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7310323D" w14:textId="624521EC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Coercion</w:t>
            </w:r>
          </w:p>
        </w:tc>
        <w:tc>
          <w:tcPr>
            <w:tcW w:w="1244" w:type="pct"/>
            <w:vMerge/>
          </w:tcPr>
          <w:p w14:paraId="4D7882E1" w14:textId="2626158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2341D745" w14:textId="54431269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2CEFC45B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121E2F06" w14:textId="1DFB826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-Distributing PDIS to every discharged case is mandatory</w:t>
            </w:r>
          </w:p>
        </w:tc>
        <w:tc>
          <w:tcPr>
            <w:tcW w:w="674" w:type="pct"/>
            <w:vMerge w:val="restart"/>
          </w:tcPr>
          <w:p w14:paraId="2AFEB520" w14:textId="144DC1BE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Goals</w:t>
            </w:r>
          </w:p>
        </w:tc>
        <w:tc>
          <w:tcPr>
            <w:tcW w:w="640" w:type="pct"/>
            <w:vMerge w:val="restart"/>
          </w:tcPr>
          <w:p w14:paraId="08774C18" w14:textId="060E4D66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Reflective motivation</w:t>
            </w:r>
          </w:p>
        </w:tc>
        <w:tc>
          <w:tcPr>
            <w:tcW w:w="698" w:type="pct"/>
          </w:tcPr>
          <w:p w14:paraId="63AEE26C" w14:textId="6DBBFE7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</w:tc>
        <w:tc>
          <w:tcPr>
            <w:tcW w:w="1244" w:type="pct"/>
            <w:vMerge w:val="restart"/>
          </w:tcPr>
          <w:p w14:paraId="0839A46F" w14:textId="3914F88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Please refer to “Beliefs in consequences” domain</w:t>
            </w:r>
          </w:p>
        </w:tc>
        <w:tc>
          <w:tcPr>
            <w:tcW w:w="479" w:type="pct"/>
          </w:tcPr>
          <w:p w14:paraId="2665DD83" w14:textId="2AF6810E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77526E7A" w14:textId="77777777" w:rsidTr="004D6A7A">
        <w:trPr>
          <w:trHeight w:val="432"/>
        </w:trPr>
        <w:tc>
          <w:tcPr>
            <w:tcW w:w="1265" w:type="pct"/>
            <w:vMerge/>
          </w:tcPr>
          <w:p w14:paraId="054CA1C4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67E69359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13AFB18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563B1722" w14:textId="4DC1B19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Persuasion</w:t>
            </w:r>
          </w:p>
        </w:tc>
        <w:tc>
          <w:tcPr>
            <w:tcW w:w="1244" w:type="pct"/>
            <w:vMerge/>
          </w:tcPr>
          <w:p w14:paraId="590E06EF" w14:textId="571F2BE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0A2CE4CE" w14:textId="4DCBF45B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13D64E10" w14:textId="77777777" w:rsidTr="004D6A7A">
        <w:trPr>
          <w:trHeight w:val="432"/>
        </w:trPr>
        <w:tc>
          <w:tcPr>
            <w:tcW w:w="1265" w:type="pct"/>
            <w:vMerge/>
          </w:tcPr>
          <w:p w14:paraId="30652EA4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34BB07D8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0628C124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486231F" w14:textId="246A16DC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Incentivization</w:t>
            </w:r>
          </w:p>
        </w:tc>
        <w:tc>
          <w:tcPr>
            <w:tcW w:w="1244" w:type="pct"/>
            <w:vMerge/>
          </w:tcPr>
          <w:p w14:paraId="676938F8" w14:textId="012D6BE1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4ABB7076" w14:textId="69E13C29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14487371" w14:textId="77777777" w:rsidTr="004D6A7A">
        <w:trPr>
          <w:trHeight w:val="432"/>
        </w:trPr>
        <w:tc>
          <w:tcPr>
            <w:tcW w:w="1265" w:type="pct"/>
            <w:vMerge/>
          </w:tcPr>
          <w:p w14:paraId="543E8607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7DA8919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46E6EA0F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23AE19F1" w14:textId="00CDED48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Coercion</w:t>
            </w:r>
          </w:p>
        </w:tc>
        <w:tc>
          <w:tcPr>
            <w:tcW w:w="1244" w:type="pct"/>
            <w:vMerge/>
          </w:tcPr>
          <w:p w14:paraId="398A17DD" w14:textId="09E5F928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01C2411C" w14:textId="3EAFF50D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59DBF48E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3A81663C" w14:textId="0FE23BF6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-I am willing to implement PDIS in the future</w:t>
            </w:r>
          </w:p>
        </w:tc>
        <w:tc>
          <w:tcPr>
            <w:tcW w:w="674" w:type="pct"/>
            <w:vMerge w:val="restart"/>
          </w:tcPr>
          <w:p w14:paraId="113BCE69" w14:textId="7955799E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Intentions</w:t>
            </w:r>
          </w:p>
        </w:tc>
        <w:tc>
          <w:tcPr>
            <w:tcW w:w="640" w:type="pct"/>
            <w:vMerge w:val="restart"/>
          </w:tcPr>
          <w:p w14:paraId="3E6A57FA" w14:textId="5F27A18D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Reflective motivation</w:t>
            </w:r>
          </w:p>
        </w:tc>
        <w:tc>
          <w:tcPr>
            <w:tcW w:w="698" w:type="pct"/>
          </w:tcPr>
          <w:p w14:paraId="10BDF6C0" w14:textId="0E6D818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</w:tc>
        <w:tc>
          <w:tcPr>
            <w:tcW w:w="1244" w:type="pct"/>
            <w:vMerge w:val="restart"/>
          </w:tcPr>
          <w:p w14:paraId="1FCDA1E4" w14:textId="1CD49379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Please refer to “Beliefs in consequences” domain</w:t>
            </w:r>
          </w:p>
        </w:tc>
        <w:tc>
          <w:tcPr>
            <w:tcW w:w="479" w:type="pct"/>
          </w:tcPr>
          <w:p w14:paraId="2EC86BCA" w14:textId="0CC63138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671E9FA8" w14:textId="77777777" w:rsidTr="004D6A7A">
        <w:trPr>
          <w:trHeight w:val="432"/>
        </w:trPr>
        <w:tc>
          <w:tcPr>
            <w:tcW w:w="1265" w:type="pct"/>
            <w:vMerge/>
          </w:tcPr>
          <w:p w14:paraId="6641D30F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064AE0BC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019C5090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4CB43A1" w14:textId="2A5AEFC3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Persuasion</w:t>
            </w:r>
          </w:p>
        </w:tc>
        <w:tc>
          <w:tcPr>
            <w:tcW w:w="1244" w:type="pct"/>
            <w:vMerge/>
          </w:tcPr>
          <w:p w14:paraId="035AFF5A" w14:textId="44FBCC2E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5502CA7A" w14:textId="6AA92DE2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056D0B99" w14:textId="77777777" w:rsidTr="004D6A7A">
        <w:trPr>
          <w:trHeight w:val="432"/>
        </w:trPr>
        <w:tc>
          <w:tcPr>
            <w:tcW w:w="1265" w:type="pct"/>
            <w:vMerge/>
          </w:tcPr>
          <w:p w14:paraId="1CDFDB1B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52E563F0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4537D2D1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099F7398" w14:textId="77521CC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Incentivization</w:t>
            </w:r>
          </w:p>
        </w:tc>
        <w:tc>
          <w:tcPr>
            <w:tcW w:w="1244" w:type="pct"/>
            <w:vMerge/>
          </w:tcPr>
          <w:p w14:paraId="1E95BBB7" w14:textId="7D1D2FE2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714F2C8D" w14:textId="531477EB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7033B688" w14:textId="77777777" w:rsidTr="004D6A7A">
        <w:trPr>
          <w:trHeight w:val="432"/>
        </w:trPr>
        <w:tc>
          <w:tcPr>
            <w:tcW w:w="1265" w:type="pct"/>
            <w:vMerge/>
          </w:tcPr>
          <w:p w14:paraId="43628F20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37198E59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6A76D05C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6B244611" w14:textId="53494F5B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Coercion</w:t>
            </w:r>
          </w:p>
        </w:tc>
        <w:tc>
          <w:tcPr>
            <w:tcW w:w="1244" w:type="pct"/>
            <w:vMerge/>
          </w:tcPr>
          <w:p w14:paraId="0CFEDD96" w14:textId="48305BC0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pct"/>
          </w:tcPr>
          <w:p w14:paraId="288778D8" w14:textId="2F74F5E5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1E9B2EEF" w14:textId="77777777" w:rsidTr="004D6A7A">
        <w:trPr>
          <w:trHeight w:val="432"/>
        </w:trPr>
        <w:tc>
          <w:tcPr>
            <w:tcW w:w="1265" w:type="pct"/>
            <w:vMerge w:val="restart"/>
          </w:tcPr>
          <w:p w14:paraId="642EAFF4" w14:textId="1251319F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 I need constant practicing to implement PDIS</w:t>
            </w:r>
          </w:p>
          <w:p w14:paraId="6E212231" w14:textId="4FE95895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-Training helps with the implementation of PDIS</w:t>
            </w:r>
          </w:p>
          <w:p w14:paraId="0AEE64DD" w14:textId="45F83255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-I can handle this task with my professional knowledge </w:t>
            </w:r>
          </w:p>
        </w:tc>
        <w:tc>
          <w:tcPr>
            <w:tcW w:w="674" w:type="pct"/>
            <w:vMerge w:val="restart"/>
          </w:tcPr>
          <w:p w14:paraId="76A02383" w14:textId="300C73B0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Skills</w:t>
            </w:r>
          </w:p>
        </w:tc>
        <w:tc>
          <w:tcPr>
            <w:tcW w:w="640" w:type="pct"/>
            <w:vMerge w:val="restart"/>
          </w:tcPr>
          <w:p w14:paraId="787F3F63" w14:textId="68BEE460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Psychological capability</w:t>
            </w:r>
          </w:p>
        </w:tc>
        <w:tc>
          <w:tcPr>
            <w:tcW w:w="698" w:type="pct"/>
          </w:tcPr>
          <w:p w14:paraId="44AFC142" w14:textId="7E4C34FA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Education</w:t>
            </w:r>
          </w:p>
        </w:tc>
        <w:tc>
          <w:tcPr>
            <w:tcW w:w="1244" w:type="pct"/>
          </w:tcPr>
          <w:p w14:paraId="24DDC933" w14:textId="4378F433" w:rsidR="00097F3F" w:rsidRPr="004D6A7A" w:rsidRDefault="00097F3F" w:rsidP="007619ED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Not related to skills domain</w:t>
            </w:r>
          </w:p>
        </w:tc>
        <w:tc>
          <w:tcPr>
            <w:tcW w:w="479" w:type="pct"/>
          </w:tcPr>
          <w:p w14:paraId="6B7C677E" w14:textId="123D25AB" w:rsidR="00097F3F" w:rsidRPr="004D6A7A" w:rsidRDefault="00097F3F" w:rsidP="007619E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97F3F" w:rsidRPr="004D6A7A" w14:paraId="34E7BFBF" w14:textId="77777777" w:rsidTr="004D6A7A">
        <w:trPr>
          <w:trHeight w:val="432"/>
        </w:trPr>
        <w:tc>
          <w:tcPr>
            <w:tcW w:w="1265" w:type="pct"/>
            <w:vMerge/>
          </w:tcPr>
          <w:p w14:paraId="4C4FB090" w14:textId="779CC46D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</w:tcPr>
          <w:p w14:paraId="283571EF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</w:tcPr>
          <w:p w14:paraId="2560ADB3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</w:tcPr>
          <w:p w14:paraId="08F477A2" w14:textId="4EDABC21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Training</w:t>
            </w:r>
          </w:p>
        </w:tc>
        <w:tc>
          <w:tcPr>
            <w:tcW w:w="1244" w:type="pct"/>
          </w:tcPr>
          <w:p w14:paraId="52AC533A" w14:textId="2B47E434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Practicability: not sure whether all nurses could attend due to busy clinical environment.</w:t>
            </w:r>
          </w:p>
        </w:tc>
        <w:tc>
          <w:tcPr>
            <w:tcW w:w="479" w:type="pct"/>
          </w:tcPr>
          <w:p w14:paraId="3801B774" w14:textId="3AB1117E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97F3F" w:rsidRPr="004D6A7A" w14:paraId="68C3A340" w14:textId="77777777" w:rsidTr="004D6A7A">
        <w:trPr>
          <w:trHeight w:val="432"/>
        </w:trPr>
        <w:tc>
          <w:tcPr>
            <w:tcW w:w="1265" w:type="pct"/>
            <w:vMerge/>
            <w:tcBorders>
              <w:bottom w:val="single" w:sz="4" w:space="0" w:color="auto"/>
            </w:tcBorders>
          </w:tcPr>
          <w:p w14:paraId="4812E71D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4" w:type="pct"/>
            <w:vMerge/>
            <w:tcBorders>
              <w:bottom w:val="single" w:sz="4" w:space="0" w:color="auto"/>
            </w:tcBorders>
          </w:tcPr>
          <w:p w14:paraId="18390C25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pct"/>
            <w:vMerge/>
            <w:tcBorders>
              <w:bottom w:val="single" w:sz="4" w:space="0" w:color="auto"/>
            </w:tcBorders>
          </w:tcPr>
          <w:p w14:paraId="5F939B4A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8" w:type="pct"/>
            <w:tcBorders>
              <w:bottom w:val="single" w:sz="4" w:space="0" w:color="auto"/>
            </w:tcBorders>
          </w:tcPr>
          <w:p w14:paraId="3CB95A66" w14:textId="35F8E9AA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Enablement</w:t>
            </w:r>
          </w:p>
        </w:tc>
        <w:tc>
          <w:tcPr>
            <w:tcW w:w="1244" w:type="pct"/>
            <w:tcBorders>
              <w:bottom w:val="single" w:sz="4" w:space="0" w:color="auto"/>
            </w:tcBorders>
          </w:tcPr>
          <w:p w14:paraId="27955C45" w14:textId="77777777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Practicability: not sure whether it would be practical to involve pharmacists due to manpower constraints. </w:t>
            </w:r>
          </w:p>
          <w:p w14:paraId="5F18F734" w14:textId="28019CAF" w:rsidR="00097F3F" w:rsidRPr="004D6A7A" w:rsidRDefault="00097F3F" w:rsidP="002A4067">
            <w:pPr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 xml:space="preserve">Effectiveness: this is uncertain but judged to be worth evaluating  </w:t>
            </w:r>
          </w:p>
        </w:tc>
        <w:tc>
          <w:tcPr>
            <w:tcW w:w="479" w:type="pct"/>
            <w:tcBorders>
              <w:bottom w:val="single" w:sz="4" w:space="0" w:color="auto"/>
            </w:tcBorders>
          </w:tcPr>
          <w:p w14:paraId="5BD07FCC" w14:textId="6644C991" w:rsidR="00097F3F" w:rsidRPr="004D6A7A" w:rsidRDefault="00097F3F" w:rsidP="002A406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D6A7A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</w:tbl>
    <w:p w14:paraId="3D334F57" w14:textId="53D4BFC6" w:rsidR="00D12DA0" w:rsidRPr="004D6A7A" w:rsidRDefault="00F4607C" w:rsidP="00D12DA0">
      <w:pPr>
        <w:spacing w:line="240" w:lineRule="auto"/>
        <w:rPr>
          <w:sz w:val="16"/>
          <w:szCs w:val="16"/>
        </w:rPr>
      </w:pPr>
      <w:r w:rsidRPr="004D6A7A">
        <w:rPr>
          <w:sz w:val="16"/>
          <w:szCs w:val="16"/>
        </w:rPr>
        <w:t xml:space="preserve">*Decision rules: </w:t>
      </w:r>
      <w:r w:rsidR="008B1491" w:rsidRPr="004D6A7A">
        <w:rPr>
          <w:sz w:val="16"/>
          <w:szCs w:val="16"/>
        </w:rPr>
        <w:t>intervention functions</w:t>
      </w:r>
      <w:r w:rsidRPr="004D6A7A">
        <w:rPr>
          <w:sz w:val="16"/>
          <w:szCs w:val="16"/>
        </w:rPr>
        <w:t xml:space="preserve"> will not be included if &gt;=3 question mark on any of the APEASE appraisal criteria, or &gt;=1 “N” mark on any of the APEASE appraisal criteria.</w:t>
      </w:r>
      <w:r w:rsidR="00097F3F" w:rsidRPr="004D6A7A">
        <w:rPr>
          <w:sz w:val="16"/>
          <w:szCs w:val="16"/>
        </w:rPr>
        <w:t xml:space="preserve"> “</w:t>
      </w:r>
      <w:r w:rsidR="00097F3F" w:rsidRPr="004D6A7A">
        <w:rPr>
          <w:rFonts w:asciiTheme="minorHAnsi" w:hAnsiTheme="minorHAnsi"/>
          <w:sz w:val="16"/>
          <w:szCs w:val="16"/>
        </w:rPr>
        <w:t>Y” denotes “meet the criterion, “N” denotes “do not meet the criterion”, “?” denotes “not sure”, “N/A” denotes “Not Applicable</w:t>
      </w:r>
    </w:p>
    <w:sectPr w:rsidR="00D12DA0" w:rsidRPr="004D6A7A" w:rsidSect="00A31E8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F520E"/>
    <w:multiLevelType w:val="hybridMultilevel"/>
    <w:tmpl w:val="6EE275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D156DF"/>
    <w:multiLevelType w:val="hybridMultilevel"/>
    <w:tmpl w:val="FD983B16"/>
    <w:lvl w:ilvl="0" w:tplc="2BD026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9450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545C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A0AFD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AA71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EC3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F48A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816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C2D9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5360D07"/>
    <w:multiLevelType w:val="hybridMultilevel"/>
    <w:tmpl w:val="6318FE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2C7E21"/>
    <w:multiLevelType w:val="hybridMultilevel"/>
    <w:tmpl w:val="02D275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5E94949"/>
    <w:multiLevelType w:val="hybridMultilevel"/>
    <w:tmpl w:val="95AC87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6AD0316"/>
    <w:multiLevelType w:val="hybridMultilevel"/>
    <w:tmpl w:val="0EC4B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 w16cid:durableId="284043278">
    <w:abstractNumId w:val="1"/>
  </w:num>
  <w:num w:numId="2" w16cid:durableId="1386371144">
    <w:abstractNumId w:val="2"/>
  </w:num>
  <w:num w:numId="3" w16cid:durableId="1539511375">
    <w:abstractNumId w:val="4"/>
  </w:num>
  <w:num w:numId="4" w16cid:durableId="896090658">
    <w:abstractNumId w:val="5"/>
  </w:num>
  <w:num w:numId="5" w16cid:durableId="909268794">
    <w:abstractNumId w:val="0"/>
  </w:num>
  <w:num w:numId="6" w16cid:durableId="11223831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5A0"/>
    <w:rsid w:val="00014A7E"/>
    <w:rsid w:val="00095876"/>
    <w:rsid w:val="00097F3F"/>
    <w:rsid w:val="00181ED5"/>
    <w:rsid w:val="00265D1F"/>
    <w:rsid w:val="002A4067"/>
    <w:rsid w:val="003204CE"/>
    <w:rsid w:val="00335CD2"/>
    <w:rsid w:val="00481B4B"/>
    <w:rsid w:val="004B4A44"/>
    <w:rsid w:val="004D6A7A"/>
    <w:rsid w:val="00602877"/>
    <w:rsid w:val="00612EDA"/>
    <w:rsid w:val="00697D02"/>
    <w:rsid w:val="007573C0"/>
    <w:rsid w:val="007619ED"/>
    <w:rsid w:val="007B574F"/>
    <w:rsid w:val="007F4016"/>
    <w:rsid w:val="007F48C5"/>
    <w:rsid w:val="0080443A"/>
    <w:rsid w:val="00813EE1"/>
    <w:rsid w:val="00896ED4"/>
    <w:rsid w:val="008B1491"/>
    <w:rsid w:val="00A31E88"/>
    <w:rsid w:val="00B0795C"/>
    <w:rsid w:val="00B2656E"/>
    <w:rsid w:val="00B43F2D"/>
    <w:rsid w:val="00D053C0"/>
    <w:rsid w:val="00D12DA0"/>
    <w:rsid w:val="00E265A0"/>
    <w:rsid w:val="00EB4468"/>
    <w:rsid w:val="00F4607C"/>
    <w:rsid w:val="00F96538"/>
    <w:rsid w:val="00FF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6189C"/>
  <w15:docId w15:val="{23A1D33A-CB3D-3B4C-ACDC-B0CA6197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5A0"/>
    <w:rPr>
      <w:rFonts w:ascii="Calibri" w:eastAsia="Times New Roman" w:hAnsi="Calibri" w:cs="Times New Roman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65A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6538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D12DA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1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1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039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8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522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0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6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92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88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5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4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F4AD81-6C33-984B-8882-9386BBA15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717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NUIG</dc:creator>
  <cp:lastModifiedBy>WANG, Yingxuan</cp:lastModifiedBy>
  <cp:revision>14</cp:revision>
  <dcterms:created xsi:type="dcterms:W3CDTF">2023-04-17T04:43:00Z</dcterms:created>
  <dcterms:modified xsi:type="dcterms:W3CDTF">2024-06-11T03:52:00Z</dcterms:modified>
</cp:coreProperties>
</file>