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1c2e0av4d7f1" w:id="0"/>
      <w:bookmarkEnd w:id="0"/>
      <w:r w:rsidDel="00000000" w:rsidR="00000000" w:rsidRPr="00000000">
        <w:rPr>
          <w:rtl w:val="0"/>
        </w:rPr>
        <w:t xml:space="preserve">Supplemental Material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2"/>
        <w:rPr/>
      </w:pPr>
      <w:bookmarkStart w:colFirst="0" w:colLast="0" w:name="_e46m7qn56eb0" w:id="1"/>
      <w:bookmarkEnd w:id="1"/>
      <w:r w:rsidDel="00000000" w:rsidR="00000000" w:rsidRPr="00000000">
        <w:rPr>
          <w:b w:val="1"/>
          <w:rtl w:val="0"/>
        </w:rPr>
        <w:t xml:space="preserve">Supplemental Table 1:</w:t>
      </w:r>
      <w:r w:rsidDel="00000000" w:rsidR="00000000" w:rsidRPr="00000000">
        <w:rPr>
          <w:rtl w:val="0"/>
        </w:rPr>
        <w:t xml:space="preserve"> Institutional Acupuncture Protocols by Symptom</w:t>
      </w:r>
    </w:p>
    <w:tbl>
      <w:tblPr>
        <w:tblStyle w:val="Table1"/>
        <w:tblW w:w="909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925"/>
        <w:gridCol w:w="6165"/>
        <w:tblGridChange w:id="0">
          <w:tblGrid>
            <w:gridCol w:w="2925"/>
            <w:gridCol w:w="6165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Symptom Category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Acupuncture Points</w:t>
            </w:r>
          </w:p>
        </w:tc>
      </w:tr>
      <w:tr>
        <w:trPr>
          <w:cantSplit w:val="0"/>
          <w:trHeight w:val="723.9550781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5">
            <w:pPr>
              <w:widowControl w:val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Mood / Stress / Fatigue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Yintang, GV20, ST36, ST40, PC6, HT7, LI4, LV3, Ah Shih Points, Auricular Points: Shenmen, Point Zero, Sympathetic Autonomic</w:t>
            </w:r>
          </w:p>
        </w:tc>
      </w:tr>
      <w:tr>
        <w:trPr>
          <w:cantSplit w:val="0"/>
          <w:trHeight w:val="723.9550781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widowControl w:val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Peripheral Neuropathy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LU5, LI4, LI11, TH5, Ba xie, ST36, GB34, SP6, SP9, KI3, LV3, Ba feng, Ah Shih points</w:t>
            </w:r>
          </w:p>
        </w:tc>
      </w:tr>
      <w:tr>
        <w:trPr>
          <w:cantSplit w:val="0"/>
          <w:trHeight w:val="73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widowControl w:val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Headache / Migraine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SI3, LI4, TH5, GB13, GB20, GB40, GB41, LV3, ST44, UB6, GV20, GV24, ST8, Ah Shih points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widowControl w:val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Hot Flashes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SP6, HT6, KI7, LU7, LI4, LV3, CV4, Ah Shih points</w:t>
            </w:r>
          </w:p>
        </w:tc>
      </w:tr>
      <w:tr>
        <w:trPr>
          <w:cantSplit w:val="0"/>
          <w:trHeight w:val="693.9550781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widowControl w:val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Xerostomia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LI2, Ah Shih points, Auricular Points: Shenmen, Salivary Gland, Point Zero, Mouth</w:t>
            </w:r>
          </w:p>
        </w:tc>
      </w:tr>
      <w:tr>
        <w:trPr>
          <w:cantSplit w:val="0"/>
          <w:trHeight w:val="708.9550781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widowControl w:val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Oral Ulcers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ST4, ST6, ST36, LI4, PC8, HT5, Ah Shih points, Auricular Points: Shenmen, Point Zero, Sympathetic Autonomic</w:t>
            </w:r>
          </w:p>
        </w:tc>
      </w:tr>
      <w:tr>
        <w:trPr>
          <w:cantSplit w:val="0"/>
          <w:trHeight w:val="678.9550781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Nausea / Vomiting / Appetite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CV12, CV14, KI9, KI27, PC6, ST36, LV3, Ah Shih Points, Auricular Points: Stomach, Spleen, Liver</w:t>
            </w:r>
          </w:p>
        </w:tc>
      </w:tr>
      <w:tr>
        <w:trPr>
          <w:cantSplit w:val="0"/>
          <w:trHeight w:val="678.9550781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Sleep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Sishencong, GV20, GV24, HT7, SP6, Anmian, Ah Shih points, Auricular Points: Shenmen, Point Zero, Sympathetic Autonomic</w:t>
            </w:r>
          </w:p>
        </w:tc>
      </w:tr>
      <w:tr>
        <w:trPr>
          <w:cantSplit w:val="0"/>
          <w:trHeight w:val="943.4326171874999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Pain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LI4, LV3, GV20, UB40, KI3, GB34, GB41, SP4, SP8, SP9, PC6, TH5, Ah Shih points, Auricular Points: Shenmen, Point Zero, Sympathetic Autonomic</w:t>
            </w:r>
          </w:p>
        </w:tc>
      </w:tr>
      <w:tr>
        <w:trPr>
          <w:cantSplit w:val="0"/>
          <w:trHeight w:val="678.9550781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Lymphedema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CV4, CV9, LI4, LI6, LU7, KI7, SP5, SP9, UB20, UB23, UB39, GB41, ST36, Ah Shih points</w:t>
            </w:r>
          </w:p>
        </w:tc>
      </w:tr>
      <w:tr>
        <w:trPr>
          <w:cantSplit w:val="0"/>
          <w:trHeight w:val="384.477539062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Constipation / Diarrhea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CV12, ST25, ST34, ST36, LI4, LV3, SP6, GB34, Ah Shih points</w:t>
            </w:r>
          </w:p>
        </w:tc>
      </w:tr>
      <w:tr>
        <w:trPr>
          <w:cantSplit w:val="0"/>
          <w:trHeight w:val="9.31563410343448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Fatigue / Brain Fog / Focus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CV6, GV20, Sishencong, KI3, KI7, ST36, SI3, SI6, Ah Shih points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Abbreviations: Lung (LU), Large Intestine (LI), Stomach (ST), Spleen (SP), Heart (HT), Small Intestine (SI), Urinary Bladder (UB), Kidney (Kl), Pericardium (PC), Triple Heater (TH), Gall Bladder (GB), Liver (LV)</w:t>
            </w:r>
          </w:p>
        </w:tc>
      </w:tr>
    </w:tbl>
    <w:p w:rsidR="00000000" w:rsidDel="00000000" w:rsidP="00000000" w:rsidRDefault="00000000" w:rsidRPr="00000000" w14:paraId="0000001F">
      <w:pPr>
        <w:pStyle w:val="Heading2"/>
        <w:widowControl w:val="0"/>
        <w:rPr>
          <w:b w:val="1"/>
        </w:rPr>
      </w:pPr>
      <w:bookmarkStart w:colFirst="0" w:colLast="0" w:name="_6brhhue3ed4h" w:id="2"/>
      <w:bookmarkEnd w:id="2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2"/>
        <w:widowControl w:val="0"/>
        <w:rPr/>
      </w:pPr>
      <w:bookmarkStart w:colFirst="0" w:colLast="0" w:name="_6mqxdm7cked3" w:id="3"/>
      <w:bookmarkEnd w:id="3"/>
      <w:r w:rsidDel="00000000" w:rsidR="00000000" w:rsidRPr="00000000">
        <w:rPr>
          <w:b w:val="1"/>
          <w:rtl w:val="0"/>
        </w:rPr>
        <w:t xml:space="preserve">Supplemental Table 2:</w:t>
      </w:r>
      <w:r w:rsidDel="00000000" w:rsidR="00000000" w:rsidRPr="00000000">
        <w:rPr>
          <w:rtl w:val="0"/>
        </w:rPr>
        <w:t xml:space="preserve"> Differences in baseline &amp; post-acutherapy PROMIS-29 scores according to race</w:t>
      </w:r>
    </w:p>
    <w:tbl>
      <w:tblPr>
        <w:tblStyle w:val="Table2"/>
        <w:tblW w:w="936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710"/>
        <w:gridCol w:w="1125"/>
        <w:gridCol w:w="1110"/>
        <w:gridCol w:w="810"/>
        <w:gridCol w:w="1635"/>
        <w:gridCol w:w="1140"/>
        <w:gridCol w:w="1080"/>
        <w:gridCol w:w="750"/>
        <w:tblGridChange w:id="0">
          <w:tblGrid>
            <w:gridCol w:w="1710"/>
            <w:gridCol w:w="1125"/>
            <w:gridCol w:w="1110"/>
            <w:gridCol w:w="810"/>
            <w:gridCol w:w="1635"/>
            <w:gridCol w:w="1140"/>
            <w:gridCol w:w="1080"/>
            <w:gridCol w:w="750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Covariate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White Population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Non-White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p-value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Covariate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White Population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Non-White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p-value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Baseline Physical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Post Physical Function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Normal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55 (52.4)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 (29.2)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0.019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Normal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58 (55.2)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 (35.4)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&lt;.001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16 (15.2)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 (16.7)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28 (26.7)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 (14.6)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Moderate/Severe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34 (32.4)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26 (54.2)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Moderate/Severe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 (18.1)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24 (50.0)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Baseline Anxiety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Post Anxiety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Normal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48 (45.7)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 (35.4)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0.426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Normal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67 (63.8)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26 (54.2)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0.508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29 (27.6)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 (29.2)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22 (21.0)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 (25.0)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Moderate/Severe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28 (26.7)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 (35.4)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Moderate/Severe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16 (15.2)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 (20.8)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Baseline Depression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Post Depression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Normal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78 (74.3)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31 (64.6)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0.397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Normal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88 (83.8)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34 (70.8)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0.082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 (14.3)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 (16.7)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 (11.4)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 (14.6)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Moderate/Severe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 (11.4)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 (18.8)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Moderate/Severe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 (4.8)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 (14.6)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Baseline Fatigue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Post Fatigue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1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Normal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46 (43.8)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 (35.4)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0.592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5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Normal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57 (54.3)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23 (47.9)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0.463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9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21 (20.0)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 (25.0)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D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25 (23.8)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 (20.8)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1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Moderate/Severe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38 (36.2)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 (39.6)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5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Moderate/Severe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23 (21.9)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 (31.3)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Baseline Sleep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Post Sleep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1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Normal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63 (60.0)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23 (47.9)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0.308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5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Normal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74 (70.5)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29 (60.4)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0.457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9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 (19.1)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 (20.8)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D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 (13.3)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 (16.7)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1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Moderate/Severe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22 (21.0)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 (31.3)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5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Moderate/Severe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 (16.2)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 (22.9)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Baseline Social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Post Social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1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Normal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58 (55.2)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 (41.7)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0.062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5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Normal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69 (65.7)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22 (45.8)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8">
            <w:pPr>
              <w:widowControl w:val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0.004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9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28 (26.7)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 (22.9)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D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24 (22.9)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 (20.8)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1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Moderate/Severe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 (18.1)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 (35.4)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5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Moderate/Severe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 (11.4)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16 (33.3)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Baseline Pain Interference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Post Pain Interference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1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Normal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42 (40.0)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 (22.9)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4">
            <w:pPr>
              <w:widowControl w:val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0.005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5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Normal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57 (54.3)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 (29.2)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8">
            <w:pPr>
              <w:widowControl w:val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0.001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9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27 (25.7)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 (14.6)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D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 (18.1)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F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 (10.4)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1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Moderate/Severe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36 (34.3)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30 (62.5)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5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Moderate/Severe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29 (27.6)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29 (60.4)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pStyle w:val="Heading2"/>
        <w:rPr/>
      </w:pPr>
      <w:bookmarkStart w:colFirst="0" w:colLast="0" w:name="_k9g20e6zga1q" w:id="4"/>
      <w:bookmarkEnd w:id="4"/>
      <w:r w:rsidDel="00000000" w:rsidR="00000000" w:rsidRPr="00000000">
        <w:rPr>
          <w:b w:val="1"/>
          <w:rtl w:val="0"/>
        </w:rPr>
        <w:t xml:space="preserve">Supplemental Table 3:</w:t>
      </w:r>
      <w:r w:rsidDel="00000000" w:rsidR="00000000" w:rsidRPr="00000000">
        <w:rPr>
          <w:rtl w:val="0"/>
        </w:rPr>
        <w:t xml:space="preserve"> Differences in baseline &amp; post-acutherapy PROMIS-29 scores according to cancer status</w:t>
      </w:r>
    </w:p>
    <w:tbl>
      <w:tblPr>
        <w:tblStyle w:val="Table3"/>
        <w:tblW w:w="936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665"/>
        <w:gridCol w:w="1305"/>
        <w:gridCol w:w="1155"/>
        <w:gridCol w:w="690"/>
        <w:gridCol w:w="1680"/>
        <w:gridCol w:w="1185"/>
        <w:gridCol w:w="1080"/>
        <w:gridCol w:w="600"/>
        <w:tblGridChange w:id="0">
          <w:tblGrid>
            <w:gridCol w:w="1665"/>
            <w:gridCol w:w="1305"/>
            <w:gridCol w:w="1155"/>
            <w:gridCol w:w="690"/>
            <w:gridCol w:w="1680"/>
            <w:gridCol w:w="1185"/>
            <w:gridCol w:w="1080"/>
            <w:gridCol w:w="600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Covariate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Active Treatment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Survivorship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0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p-value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Covariate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Active Treatment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Survivorship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0" w:val="nil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p-value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Baseline Physical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Post Physical Function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C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Normal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31 (43.1)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38 (46.9)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1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0.066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Normal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34 (47.2)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41 (50.6)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0.591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4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 (9.7)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 (21.0)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8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 (20.8)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 (24.7)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C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Moderate/Severe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34 (47.2)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2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26 (32.1)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Moderate/Severe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23 (31.9)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 (24.7)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Baseline Anxiety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Post Anxiety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C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Normal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30 (41.7)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35 (43.2)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3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0.561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Normal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45 (62.5)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48 (59.3)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0.908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4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23 (31.9)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 (24.7)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8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 (20.8)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 (23.5)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C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Moderate/Severe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 (26.4)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4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26 (32.1)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Moderate/Severe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 (16.7)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 (17.3)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Baseline Depression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Post Depression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C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Normal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53 (73.6)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56 (69.1)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5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0.829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Normal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59 (81.9)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63 (77.8)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0.283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4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 (13.9)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 (16.1)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8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 (8.3)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 (16.1)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C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Moderate/Severe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 (12.5)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6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 (14.8)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Moderate/Severe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 (9.7)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 (6.2)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Baseline Fatigue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Post Fatigue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C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Normal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28 (38.9)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35 (43.2)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7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0.862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Normal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37 (51.4)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43 (53.1)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0.569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4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16 (22.2)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 (21.0)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8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 (26.4)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16 (19.8)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C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Moderate/Severe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28 (38.9(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8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29 (35.8)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Moderate/Severe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16 (22.2)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22 (27.2)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Baseline Sleep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Post Sleep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C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Normal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40 (55.6)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46 (56.8)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0.416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Normal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52 (72.2)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51 (63.0)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0.429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4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 (23.6)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 (16.1)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8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 (11.1)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 (17.3)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C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Moderate/Severe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 (20.8)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A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22 (27.2)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Moderate/Severe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 (16.7)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16 (19.8)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Baseline Social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Post Social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C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Normal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35 (48.6)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43 (53.1)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B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0.501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Normal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39 (54.2)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52 (64.2)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0.129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4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 (23.6)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22 (27.2)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8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 (20.8)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 (23.5)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C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Moderate/Severe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 (27.8)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16 (19.8)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Moderate/Severe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 (25.0)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 (12.4)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Baseline Pain Interference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Post Pain Interference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C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Normal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23 (31.9)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30 (37.0)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D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0.773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Normal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34 (47.2)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37 (45.7)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0.846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4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16 (22.2)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 (22.2)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8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Mild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 (13.9)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 (17.3)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C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Moderate/Severe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33 (45.8)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E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33 (40.7)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0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Moderate/Severe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28 (28.9)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F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30 (37.0)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F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5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pgSz w:h="15840" w:w="12240" w:orient="portrait"/>
      <w:pgMar w:bottom="1440" w:top="1440" w:left="1440" w:right="1440" w:header="720" w:footer="720"/>
      <w:pgNumType w:start="0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F6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F7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b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</w:pPr>
    <w:rPr>
      <w:i w:val="1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2.xm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