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39E" w:rsidRPr="00EF609A" w:rsidRDefault="008D639E" w:rsidP="008D639E">
      <w:pPr>
        <w:ind w:leftChars="-202" w:left="-444"/>
        <w:rPr>
          <w:rFonts w:ascii="Times New Roman" w:hAnsi="Times New Roman"/>
          <w:szCs w:val="21"/>
        </w:rPr>
      </w:pPr>
      <w:r w:rsidRPr="00EF609A">
        <w:rPr>
          <w:rFonts w:ascii="Times New Roman" w:hAnsi="Times New Roman"/>
          <w:szCs w:val="21"/>
        </w:rPr>
        <w:t xml:space="preserve">Table 2. </w:t>
      </w:r>
      <w:r w:rsidRPr="00EF609A">
        <w:rPr>
          <w:rStyle w:val="fontstyle01"/>
          <w:rFonts w:ascii="Times New Roman" w:hAnsi="Times New Roman"/>
          <w:sz w:val="21"/>
          <w:szCs w:val="21"/>
        </w:rPr>
        <w:t xml:space="preserve">Clinical characteristics of the training and validation sets for </w:t>
      </w:r>
      <w:r w:rsidRPr="00EF609A">
        <w:rPr>
          <w:rFonts w:ascii="Times New Roman" w:hAnsi="Times New Roman"/>
          <w:szCs w:val="21"/>
        </w:rPr>
        <w:t>magnetic resonance imaging</w:t>
      </w:r>
      <w:r w:rsidRPr="00EF609A">
        <w:rPr>
          <w:rStyle w:val="fontstyle01"/>
          <w:rFonts w:ascii="Times New Roman" w:hAnsi="Times New Roman"/>
          <w:sz w:val="21"/>
          <w:szCs w:val="21"/>
        </w:rPr>
        <w:t>.</w:t>
      </w:r>
    </w:p>
    <w:tbl>
      <w:tblPr>
        <w:tblW w:w="9154" w:type="dxa"/>
        <w:tblInd w:w="-45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2551"/>
        <w:gridCol w:w="1125"/>
        <w:gridCol w:w="1135"/>
        <w:gridCol w:w="936"/>
        <w:gridCol w:w="1125"/>
        <w:gridCol w:w="1320"/>
        <w:gridCol w:w="962"/>
      </w:tblGrid>
      <w:tr w:rsidR="008D639E" w:rsidRPr="00C34948" w:rsidTr="000A65AF">
        <w:trPr>
          <w:trHeight w:val="397"/>
        </w:trPr>
        <w:tc>
          <w:tcPr>
            <w:tcW w:w="2551" w:type="dxa"/>
            <w:tcBorders>
              <w:top w:val="single" w:sz="4" w:space="0" w:color="auto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宋体" w:hint="eastAsia"/>
                <w:sz w:val="18"/>
                <w:szCs w:val="18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Training set(n=80)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  <w:tc>
          <w:tcPr>
            <w:tcW w:w="24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Validation set(n=45)</w:t>
            </w:r>
          </w:p>
        </w:tc>
        <w:tc>
          <w:tcPr>
            <w:tcW w:w="962" w:type="dxa"/>
            <w:tcBorders>
              <w:top w:val="single" w:sz="4" w:space="0" w:color="auto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</w:tr>
      <w:tr w:rsidR="008D639E" w:rsidRPr="00C34948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IPH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Non-IPH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-value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IPH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sz w:val="18"/>
                <w:szCs w:val="18"/>
              </w:rPr>
              <w:t>Non-IPH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806A88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  <w:r w:rsidRPr="00806A88">
              <w:rPr>
                <w:rFonts w:ascii="Times New Roman" w:hAnsi="Times New Roman" w:hint="eastAsia"/>
                <w:sz w:val="18"/>
                <w:szCs w:val="18"/>
              </w:rPr>
              <w:t>-value</w:t>
            </w:r>
          </w:p>
        </w:tc>
      </w:tr>
      <w:tr w:rsidR="008D639E" w:rsidRPr="00C34948" w:rsidTr="000A65AF">
        <w:trPr>
          <w:trHeight w:val="397"/>
        </w:trPr>
        <w:tc>
          <w:tcPr>
            <w:tcW w:w="2551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宋体" w:hint="eastAsia"/>
                <w:sz w:val="18"/>
                <w:szCs w:val="18"/>
              </w:rPr>
            </w:pPr>
            <w:r w:rsidRPr="00806A88">
              <w:rPr>
                <w:rFonts w:ascii="Times New Roman" w:hAnsi="宋体" w:hint="eastAsia"/>
                <w:sz w:val="18"/>
                <w:szCs w:val="18"/>
              </w:rPr>
              <w:t>Parameter</w:t>
            </w:r>
          </w:p>
        </w:tc>
        <w:tc>
          <w:tcPr>
            <w:tcW w:w="1125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(n=19)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(n=61)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(n=11)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(n=34)</w:t>
            </w:r>
          </w:p>
        </w:tc>
        <w:tc>
          <w:tcPr>
            <w:tcW w:w="962" w:type="dxa"/>
            <w:tcBorders>
              <w:top w:val="nil"/>
              <w:bottom w:val="single" w:sz="4" w:space="0" w:color="auto"/>
            </w:tcBorders>
            <w:vAlign w:val="bottom"/>
          </w:tcPr>
          <w:p w:rsidR="008D639E" w:rsidRPr="00806A88" w:rsidRDefault="008D639E" w:rsidP="000A65AF">
            <w:pPr>
              <w:rPr>
                <w:rFonts w:ascii="Times New Roman" w:hAnsi="Times New Roman" w:hint="eastAsia"/>
                <w:i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bottom w:val="nil"/>
            </w:tcBorders>
            <w:vAlign w:val="bottom"/>
          </w:tcPr>
          <w:p w:rsidR="008D639E" w:rsidRPr="00C33A72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  <w:r w:rsidRPr="00C33A72">
              <w:rPr>
                <w:rFonts w:ascii="Times New Roman" w:hAnsi="Times New Roman" w:hint="eastAsia"/>
                <w:b/>
                <w:sz w:val="18"/>
                <w:szCs w:val="18"/>
              </w:rPr>
              <w:t>Placenta position</w:t>
            </w:r>
          </w:p>
        </w:tc>
        <w:tc>
          <w:tcPr>
            <w:tcW w:w="1125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0.002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Anterior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17(89.47%)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24(39.34%)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9(81.82%)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10(29.41%)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Posterior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2(10.53%)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37(60.66%)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2(18.18%)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24(70.59%)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AC7182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Placenta thickness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5.553</w:t>
            </w:r>
            <w:r w:rsidRPr="00C046A6">
              <w:rPr>
                <w:rFonts w:ascii="Times New Roman" w:hAnsi="Times New Roman"/>
                <w:color w:val="000000"/>
                <w:sz w:val="18"/>
                <w:szCs w:val="18"/>
              </w:rPr>
              <w:t>±</w:t>
            </w: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1.122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4.326</w:t>
            </w:r>
            <w:r w:rsidRPr="00C046A6">
              <w:rPr>
                <w:rFonts w:ascii="Times New Roman" w:hAnsi="Times New Roman"/>
                <w:color w:val="000000"/>
                <w:sz w:val="18"/>
                <w:szCs w:val="18"/>
              </w:rPr>
              <w:t>±</w:t>
            </w: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1.342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5.583</w:t>
            </w:r>
            <w:r w:rsidRPr="00C046A6">
              <w:rPr>
                <w:rFonts w:ascii="Times New Roman" w:hAnsi="Times New Roman"/>
                <w:color w:val="000000"/>
                <w:sz w:val="18"/>
                <w:szCs w:val="18"/>
              </w:rPr>
              <w:t>±</w:t>
            </w: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1.187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C046A6" w:rsidRDefault="008D639E" w:rsidP="000A65AF">
            <w:pPr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4.254</w:t>
            </w:r>
            <w:r w:rsidRPr="00C046A6">
              <w:rPr>
                <w:rFonts w:ascii="Times New Roman" w:hAnsi="Times New Roman"/>
                <w:color w:val="000000"/>
                <w:sz w:val="18"/>
                <w:szCs w:val="18"/>
              </w:rPr>
              <w:t>±</w:t>
            </w:r>
            <w:r w:rsidRPr="00C046A6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1.238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AC7182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0.003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C33A72" w:rsidRDefault="008D639E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33A72">
              <w:rPr>
                <w:rFonts w:ascii="Times New Roman" w:hAnsi="Times New Roman" w:hint="eastAsia"/>
                <w:b/>
                <w:sz w:val="18"/>
                <w:szCs w:val="18"/>
              </w:rPr>
              <w:t>Bladder line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0.007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ind w:firstLineChars="100" w:firstLine="18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Complete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7(36.84%)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50(81.97%)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4(36.36%)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27(79.41%)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Incomplete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12(63.16%)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11(18.03%)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7(20.59%)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C33A72" w:rsidRDefault="008D639E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33A72">
              <w:rPr>
                <w:rFonts w:ascii="Times New Roman" w:hAnsi="Times New Roman" w:hint="eastAsia"/>
                <w:b/>
                <w:sz w:val="18"/>
                <w:szCs w:val="18"/>
              </w:rPr>
              <w:t>Placenta pit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0.001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Yes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12(63.16%)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8(13.11%)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5(14.71%)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No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7(36.84%)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53(86.89%)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4(36.36%)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29(85.29%)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C33A72" w:rsidRDefault="008D639E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33A72">
              <w:rPr>
                <w:rFonts w:ascii="Times New Roman" w:hAnsi="Times New Roman" w:hint="eastAsia"/>
                <w:b/>
                <w:sz w:val="18"/>
                <w:szCs w:val="18"/>
              </w:rPr>
              <w:t>Cervical blood sinus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0.025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Yes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13(68.42%)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4(6.56%)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9(26.47%)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No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6(31.58%)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57(93.44%)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4(36.36%)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25(73.53%)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FB333B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B333B">
              <w:rPr>
                <w:rFonts w:ascii="Times New Roman" w:hAnsi="Times New Roman" w:hint="eastAsia"/>
                <w:b/>
                <w:sz w:val="18"/>
                <w:szCs w:val="18"/>
              </w:rPr>
              <w:t>Cervical form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2913EF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 w:rsidRPr="002913EF">
              <w:rPr>
                <w:rFonts w:ascii="Times New Roman" w:hAnsi="Times New Roman" w:hint="eastAsia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14</w:t>
            </w:r>
          </w:p>
        </w:tc>
      </w:tr>
      <w:tr w:rsidR="008D639E" w:rsidRPr="00FB333B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ind w:firstLineChars="100" w:firstLine="180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Complete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7(36.84%)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54(88.52%)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4(36.36%)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26(76.47%)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FB333B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Incomplete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12(63.16%)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7(11.48%)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8(23.53%)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464971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FB333B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B333B">
              <w:rPr>
                <w:rFonts w:ascii="Times New Roman" w:hAnsi="Times New Roman"/>
                <w:b/>
                <w:sz w:val="18"/>
                <w:szCs w:val="18"/>
              </w:rPr>
              <w:t>Placental signals in the cervix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FB333B" w:rsidRDefault="008D639E" w:rsidP="000A65A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  <w:r w:rsidRPr="004A3AD6">
              <w:rPr>
                <w:rFonts w:ascii="Times New Roman" w:hAnsi="Times New Roman" w:hint="eastAsia"/>
                <w:sz w:val="18"/>
                <w:szCs w:val="18"/>
              </w:rPr>
              <w:t>&lt;0.001</w:t>
            </w: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  <w:bottom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Yes</w:t>
            </w: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13(68.42%)</w:t>
            </w:r>
          </w:p>
        </w:tc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5(8.20%)</w:t>
            </w:r>
          </w:p>
        </w:tc>
        <w:tc>
          <w:tcPr>
            <w:tcW w:w="936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7(63.64%)</w:t>
            </w:r>
          </w:p>
        </w:tc>
        <w:tc>
          <w:tcPr>
            <w:tcW w:w="1320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3(8.82%)</w:t>
            </w:r>
          </w:p>
        </w:tc>
        <w:tc>
          <w:tcPr>
            <w:tcW w:w="962" w:type="dxa"/>
            <w:tcBorders>
              <w:top w:val="nil"/>
              <w:bottom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  <w:tr w:rsidR="008D639E" w:rsidRPr="00DB592D" w:rsidTr="000A65AF">
        <w:trPr>
          <w:trHeight w:val="397"/>
        </w:trPr>
        <w:tc>
          <w:tcPr>
            <w:tcW w:w="2551" w:type="dxa"/>
            <w:tcBorders>
              <w:top w:val="nil"/>
            </w:tcBorders>
            <w:vAlign w:val="bottom"/>
          </w:tcPr>
          <w:p w:rsidR="008D639E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No</w:t>
            </w:r>
          </w:p>
        </w:tc>
        <w:tc>
          <w:tcPr>
            <w:tcW w:w="1125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6(31.58%)</w:t>
            </w:r>
          </w:p>
        </w:tc>
        <w:tc>
          <w:tcPr>
            <w:tcW w:w="1135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56(91.80%)</w:t>
            </w:r>
          </w:p>
        </w:tc>
        <w:tc>
          <w:tcPr>
            <w:tcW w:w="936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4(36.36%)</w:t>
            </w:r>
          </w:p>
        </w:tc>
        <w:tc>
          <w:tcPr>
            <w:tcW w:w="1320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31(91.18%)</w:t>
            </w:r>
          </w:p>
        </w:tc>
        <w:tc>
          <w:tcPr>
            <w:tcW w:w="962" w:type="dxa"/>
            <w:tcBorders>
              <w:top w:val="nil"/>
            </w:tcBorders>
            <w:vAlign w:val="bottom"/>
          </w:tcPr>
          <w:p w:rsidR="008D639E" w:rsidRPr="00DB592D" w:rsidRDefault="008D639E" w:rsidP="000A65AF">
            <w:pPr>
              <w:rPr>
                <w:rFonts w:ascii="Times New Roman" w:hAnsi="Times New Roman" w:hint="eastAsia"/>
                <w:sz w:val="18"/>
                <w:szCs w:val="18"/>
              </w:rPr>
            </w:pPr>
          </w:p>
        </w:tc>
      </w:tr>
    </w:tbl>
    <w:p w:rsidR="008D639E" w:rsidRPr="00DB592D" w:rsidRDefault="008D639E" w:rsidP="008D639E">
      <w:pPr>
        <w:rPr>
          <w:rFonts w:hint="eastAsia"/>
          <w:sz w:val="18"/>
          <w:szCs w:val="18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4D6" w:rsidRDefault="007E74D6" w:rsidP="008D639E">
      <w:pPr>
        <w:spacing w:after="0"/>
      </w:pPr>
      <w:r>
        <w:separator/>
      </w:r>
    </w:p>
  </w:endnote>
  <w:endnote w:type="continuationSeparator" w:id="0">
    <w:p w:rsidR="007E74D6" w:rsidRDefault="007E74D6" w:rsidP="008D639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4D6" w:rsidRDefault="007E74D6" w:rsidP="008D639E">
      <w:pPr>
        <w:spacing w:after="0"/>
      </w:pPr>
      <w:r>
        <w:separator/>
      </w:r>
    </w:p>
  </w:footnote>
  <w:footnote w:type="continuationSeparator" w:id="0">
    <w:p w:rsidR="007E74D6" w:rsidRDefault="007E74D6" w:rsidP="008D639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5F47"/>
    <w:rsid w:val="00323B43"/>
    <w:rsid w:val="003D37D8"/>
    <w:rsid w:val="00426133"/>
    <w:rsid w:val="004358AB"/>
    <w:rsid w:val="007E74D6"/>
    <w:rsid w:val="008B7726"/>
    <w:rsid w:val="008D639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639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639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639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639E"/>
    <w:rPr>
      <w:rFonts w:ascii="Tahoma" w:hAnsi="Tahoma"/>
      <w:sz w:val="18"/>
      <w:szCs w:val="18"/>
    </w:rPr>
  </w:style>
  <w:style w:type="character" w:customStyle="1" w:styleId="fontstyle01">
    <w:name w:val="fontstyle01"/>
    <w:basedOn w:val="a0"/>
    <w:rsid w:val="008D639E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2021-04-24T01:06:00Z</dcterms:modified>
</cp:coreProperties>
</file>