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1F27B" w14:textId="77777777" w:rsidR="005A51F7" w:rsidRPr="007325EC" w:rsidRDefault="005A51F7" w:rsidP="005A51F7">
      <w:pPr>
        <w:rPr>
          <w:rFonts w:asciiTheme="majorBidi" w:hAnsiTheme="majorBidi" w:cstheme="majorBidi"/>
          <w:sz w:val="20"/>
          <w:szCs w:val="20"/>
          <w:lang w:bidi="fa-IR"/>
        </w:rPr>
      </w:pPr>
      <w:r w:rsidRPr="007325EC">
        <w:rPr>
          <w:rFonts w:asciiTheme="majorBidi" w:hAnsiTheme="majorBidi" w:cstheme="majorBidi"/>
          <w:sz w:val="20"/>
          <w:szCs w:val="20"/>
          <w:lang w:bidi="fa-IR"/>
        </w:rPr>
        <w:t>Table 1: Results of the SOM clustering method for the studied wells.</w:t>
      </w:r>
    </w:p>
    <w:bookmarkStart w:id="0" w:name="_MON_1723880118"/>
    <w:bookmarkEnd w:id="0"/>
    <w:p w14:paraId="14F02197" w14:textId="77777777" w:rsidR="005A51F7" w:rsidRPr="007325EC" w:rsidRDefault="005A51F7" w:rsidP="005A51F7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7325EC">
        <w:rPr>
          <w:rFonts w:asciiTheme="majorBidi" w:hAnsiTheme="majorBidi" w:cstheme="majorBidi"/>
          <w:sz w:val="20"/>
          <w:szCs w:val="20"/>
        </w:rPr>
        <w:object w:dxaOrig="8048" w:dyaOrig="2919" w14:anchorId="17A21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25pt;height:174.7pt" o:ole="">
            <v:imagedata r:id="rId4" o:title=""/>
          </v:shape>
          <o:OLEObject Type="Embed" ProgID="Excel.Sheet.12" ShapeID="_x0000_i1025" DrawAspect="Content" ObjectID="_1783344210" r:id="rId5"/>
        </w:object>
      </w:r>
    </w:p>
    <w:p w14:paraId="5B456D94" w14:textId="77777777" w:rsidR="005A51F7" w:rsidRPr="007325EC" w:rsidRDefault="005A51F7" w:rsidP="005A51F7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1189AACC" w14:textId="77777777" w:rsidR="005A51F7" w:rsidRPr="007325EC" w:rsidRDefault="005A51F7" w:rsidP="005A51F7">
      <w:pPr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7325EC">
        <w:rPr>
          <w:rFonts w:asciiTheme="majorBidi" w:hAnsiTheme="majorBidi" w:cstheme="majorBidi"/>
          <w:sz w:val="20"/>
          <w:szCs w:val="20"/>
          <w:lang w:bidi="fa-IR"/>
        </w:rPr>
        <w:t>Table 2: Results of the MRGC method for the studied wells.</w:t>
      </w:r>
    </w:p>
    <w:bookmarkStart w:id="1" w:name="_MON_1723881276"/>
    <w:bookmarkEnd w:id="1"/>
    <w:p w14:paraId="696A1A64" w14:textId="77777777" w:rsidR="005A51F7" w:rsidRPr="00AA6961" w:rsidRDefault="005A51F7" w:rsidP="005A51F7">
      <w:pPr>
        <w:spacing w:line="360" w:lineRule="auto"/>
        <w:jc w:val="both"/>
        <w:rPr>
          <w:rFonts w:asciiTheme="majorBidi" w:hAnsiTheme="majorBidi"/>
          <w:b/>
          <w:sz w:val="24"/>
        </w:rPr>
      </w:pPr>
      <w:r w:rsidRPr="007325EC">
        <w:rPr>
          <w:rFonts w:asciiTheme="majorBidi" w:hAnsiTheme="majorBidi" w:cstheme="majorBidi"/>
          <w:sz w:val="20"/>
          <w:szCs w:val="20"/>
        </w:rPr>
        <w:object w:dxaOrig="9214" w:dyaOrig="3209" w14:anchorId="3FA1346D">
          <v:shape id="_x0000_i1026" type="#_x0000_t75" style="width:460.8pt;height:160.3pt" o:ole="">
            <v:imagedata r:id="rId6" o:title=""/>
          </v:shape>
          <o:OLEObject Type="Embed" ProgID="Excel.Sheet.12" ShapeID="_x0000_i1026" DrawAspect="Content" ObjectID="_1783344211" r:id="rId7"/>
        </w:object>
      </w:r>
    </w:p>
    <w:p w14:paraId="268356B5" w14:textId="77777777" w:rsidR="00755780" w:rsidRDefault="00755780"/>
    <w:sectPr w:rsidR="00755780" w:rsidSect="005A51F7">
      <w:foot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16676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14:paraId="0E4D4F3C" w14:textId="77777777" w:rsidR="00000000" w:rsidRDefault="00000000" w:rsidP="0079153A">
        <w:pPr>
          <w:jc w:val="center"/>
        </w:pPr>
        <w:r w:rsidRPr="0079153A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79153A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79153A"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noProof/>
            <w:sz w:val="24"/>
            <w:szCs w:val="24"/>
          </w:rPr>
          <w:t>8</w:t>
        </w:r>
        <w:r w:rsidRPr="0079153A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F7"/>
    <w:rsid w:val="00331A6B"/>
    <w:rsid w:val="005A51F7"/>
    <w:rsid w:val="00755780"/>
    <w:rsid w:val="00857596"/>
    <w:rsid w:val="00BA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B100F"/>
  <w15:chartTrackingRefBased/>
  <w15:docId w15:val="{4F140B1A-6397-4870-AD73-9F9F91DA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1F7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1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1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1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1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1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1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1F7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1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1F7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5A51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1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1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Springer Nature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2024-07-24T11:07:00Z</dcterms:created>
  <dcterms:modified xsi:type="dcterms:W3CDTF">2024-07-24T11:07:00Z</dcterms:modified>
</cp:coreProperties>
</file>