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23178" w14:textId="77777777" w:rsidR="000B74FE" w:rsidRDefault="000B74FE" w:rsidP="004E1A66">
      <w:pPr>
        <w:jc w:val="left"/>
        <w:rPr>
          <w:rFonts w:ascii="Calibri" w:hAnsi="Calibri" w:cs="Calibri"/>
          <w:sz w:val="24"/>
          <w:szCs w:val="24"/>
        </w:rPr>
      </w:pPr>
      <w:r w:rsidRPr="000B74FE">
        <w:rPr>
          <w:rFonts w:ascii="Calibri" w:hAnsi="Calibri" w:cs="Calibri" w:hint="eastAsia"/>
          <w:b/>
          <w:sz w:val="24"/>
          <w:szCs w:val="24"/>
        </w:rPr>
        <w:t>T</w:t>
      </w:r>
      <w:r w:rsidRPr="000B74FE">
        <w:rPr>
          <w:rFonts w:ascii="Calibri" w:hAnsi="Calibri" w:cs="Calibri"/>
          <w:b/>
          <w:sz w:val="24"/>
          <w:szCs w:val="24"/>
        </w:rPr>
        <w:t>able 2</w:t>
      </w:r>
      <w:r>
        <w:rPr>
          <w:rFonts w:ascii="Calibri" w:hAnsi="Calibri" w:cs="Calibri"/>
          <w:sz w:val="24"/>
          <w:szCs w:val="24"/>
        </w:rPr>
        <w:t xml:space="preserve"> </w:t>
      </w:r>
      <w:r w:rsidRPr="000B74FE">
        <w:rPr>
          <w:rFonts w:ascii="Calibri" w:hAnsi="Calibri" w:cs="Calibri"/>
          <w:sz w:val="24"/>
          <w:szCs w:val="24"/>
        </w:rPr>
        <w:t>CT characteristics of the lung lesions before diagnosis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B74FE" w14:paraId="7798E855" w14:textId="77777777" w:rsidTr="00684999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1208943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83E7974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EBUS-GS-VBN group (n=26)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FC60DC3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EBUS group(n=70)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C0ADBA3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P value</w:t>
            </w:r>
          </w:p>
        </w:tc>
      </w:tr>
      <w:tr w:rsidR="000B74FE" w14:paraId="69F554B5" w14:textId="77777777" w:rsidTr="00684999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40160947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Lesion size(mm)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86EC123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BF4151C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1DDAB242" w14:textId="5C74586F" w:rsidR="000B74FE" w:rsidRDefault="00B10661" w:rsidP="00684999">
            <w:pPr>
              <w:ind w:firstLineChars="300" w:firstLine="7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.11</w:t>
            </w:r>
            <w:r w:rsidR="00684999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0B78CC" w14:paraId="30FBE85A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03BF8F94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&lt;10mm</w:t>
            </w:r>
          </w:p>
        </w:tc>
        <w:tc>
          <w:tcPr>
            <w:tcW w:w="2074" w:type="dxa"/>
          </w:tcPr>
          <w:p w14:paraId="66F3E2DA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74" w:type="dxa"/>
          </w:tcPr>
          <w:p w14:paraId="3552A6FA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EDCA03C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8CC" w14:paraId="42C899FE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4B0D9445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10-≤30mm</w:t>
            </w:r>
          </w:p>
        </w:tc>
        <w:tc>
          <w:tcPr>
            <w:tcW w:w="2074" w:type="dxa"/>
          </w:tcPr>
          <w:p w14:paraId="62FDF128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14(53.84%)</w:t>
            </w:r>
          </w:p>
        </w:tc>
        <w:tc>
          <w:tcPr>
            <w:tcW w:w="2074" w:type="dxa"/>
          </w:tcPr>
          <w:p w14:paraId="4319806B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21(30.00%)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460707F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8CC" w14:paraId="70E8A870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24C887A8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30-≤50mm</w:t>
            </w:r>
          </w:p>
        </w:tc>
        <w:tc>
          <w:tcPr>
            <w:tcW w:w="2074" w:type="dxa"/>
          </w:tcPr>
          <w:p w14:paraId="3C08FE77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9(34.62%)</w:t>
            </w:r>
          </w:p>
        </w:tc>
        <w:tc>
          <w:tcPr>
            <w:tcW w:w="2074" w:type="dxa"/>
          </w:tcPr>
          <w:p w14:paraId="4016EB2E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34(48.57%)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A491648" w14:textId="77777777" w:rsidR="000B78CC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685DAC08" w14:textId="77777777" w:rsidTr="00684999"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2892BA30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&gt;50mm</w:t>
            </w:r>
          </w:p>
        </w:tc>
        <w:tc>
          <w:tcPr>
            <w:tcW w:w="2074" w:type="dxa"/>
          </w:tcPr>
          <w:p w14:paraId="1FFD93B0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3(11.54%)</w:t>
            </w:r>
          </w:p>
        </w:tc>
        <w:tc>
          <w:tcPr>
            <w:tcW w:w="2074" w:type="dxa"/>
          </w:tcPr>
          <w:p w14:paraId="5E178F04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15(21.43%)</w:t>
            </w:r>
          </w:p>
        </w:tc>
        <w:tc>
          <w:tcPr>
            <w:tcW w:w="2074" w:type="dxa"/>
            <w:tcBorders>
              <w:top w:val="nil"/>
            </w:tcBorders>
          </w:tcPr>
          <w:p w14:paraId="48D6829D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7E0A639A" w14:textId="77777777" w:rsidTr="00684999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6C9D976E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Lesion location</w:t>
            </w:r>
          </w:p>
        </w:tc>
        <w:tc>
          <w:tcPr>
            <w:tcW w:w="2074" w:type="dxa"/>
          </w:tcPr>
          <w:p w14:paraId="74C73FB5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</w:tcPr>
          <w:p w14:paraId="1AE40090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14:paraId="37F646E4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.762</w:t>
            </w:r>
          </w:p>
        </w:tc>
      </w:tr>
      <w:tr w:rsidR="000B74FE" w14:paraId="2DBFE337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6F9C15C9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R. upper lobe(</w:t>
            </w:r>
            <w:proofErr w:type="gramStart"/>
            <w:r w:rsidRPr="00B10661">
              <w:rPr>
                <w:rFonts w:ascii="Calibri" w:hAnsi="Calibri" w:cs="Calibri"/>
                <w:sz w:val="24"/>
                <w:szCs w:val="24"/>
              </w:rPr>
              <w:t>n,%</w:t>
            </w:r>
            <w:proofErr w:type="gramEnd"/>
            <w:r w:rsidRPr="00B10661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14:paraId="51FCB030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9(34.62%)</w:t>
            </w:r>
          </w:p>
        </w:tc>
        <w:tc>
          <w:tcPr>
            <w:tcW w:w="2074" w:type="dxa"/>
          </w:tcPr>
          <w:p w14:paraId="65FFF821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20(28.57%)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7DEE9E6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68686B76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357C7379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R. middle lobe</w:t>
            </w:r>
          </w:p>
        </w:tc>
        <w:tc>
          <w:tcPr>
            <w:tcW w:w="2074" w:type="dxa"/>
          </w:tcPr>
          <w:p w14:paraId="0266AF2B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74" w:type="dxa"/>
          </w:tcPr>
          <w:p w14:paraId="385ABFAA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9(12.86%)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C77BBB3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758273F7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08EF78DE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R. lower lobe</w:t>
            </w:r>
          </w:p>
        </w:tc>
        <w:tc>
          <w:tcPr>
            <w:tcW w:w="2074" w:type="dxa"/>
          </w:tcPr>
          <w:p w14:paraId="65FC9ECF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6(23.08%)</w:t>
            </w:r>
          </w:p>
        </w:tc>
        <w:tc>
          <w:tcPr>
            <w:tcW w:w="2074" w:type="dxa"/>
          </w:tcPr>
          <w:p w14:paraId="276553F3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18((25.71%)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5526891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5108A933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28A7BD26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L. upper lobe</w:t>
            </w:r>
          </w:p>
        </w:tc>
        <w:tc>
          <w:tcPr>
            <w:tcW w:w="2074" w:type="dxa"/>
          </w:tcPr>
          <w:p w14:paraId="46101C5E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6(23.08%)</w:t>
            </w:r>
          </w:p>
        </w:tc>
        <w:tc>
          <w:tcPr>
            <w:tcW w:w="2074" w:type="dxa"/>
          </w:tcPr>
          <w:p w14:paraId="731D1983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15(21.43%)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E68AEDA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65D7849A" w14:textId="77777777" w:rsidTr="00684999">
        <w:tc>
          <w:tcPr>
            <w:tcW w:w="2074" w:type="dxa"/>
            <w:tcBorders>
              <w:top w:val="nil"/>
            </w:tcBorders>
          </w:tcPr>
          <w:p w14:paraId="544FF8B8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L. lower lobe</w:t>
            </w:r>
          </w:p>
        </w:tc>
        <w:tc>
          <w:tcPr>
            <w:tcW w:w="2074" w:type="dxa"/>
          </w:tcPr>
          <w:p w14:paraId="1B0599F7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4(15.38%)</w:t>
            </w:r>
          </w:p>
        </w:tc>
        <w:tc>
          <w:tcPr>
            <w:tcW w:w="2074" w:type="dxa"/>
          </w:tcPr>
          <w:p w14:paraId="40F05A85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8(11.43%)</w:t>
            </w:r>
          </w:p>
        </w:tc>
        <w:tc>
          <w:tcPr>
            <w:tcW w:w="2074" w:type="dxa"/>
            <w:tcBorders>
              <w:top w:val="nil"/>
            </w:tcBorders>
          </w:tcPr>
          <w:p w14:paraId="5FCD6639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6D5CCD10" w14:textId="77777777" w:rsidTr="00684999">
        <w:tc>
          <w:tcPr>
            <w:tcW w:w="2074" w:type="dxa"/>
            <w:tcBorders>
              <w:bottom w:val="nil"/>
            </w:tcBorders>
          </w:tcPr>
          <w:p w14:paraId="1806F75E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Bronchus sign, n (%)</w:t>
            </w:r>
          </w:p>
        </w:tc>
        <w:tc>
          <w:tcPr>
            <w:tcW w:w="2074" w:type="dxa"/>
          </w:tcPr>
          <w:p w14:paraId="5E4C8872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</w:tcPr>
          <w:p w14:paraId="391B5934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14:paraId="6939E6EC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.066</w:t>
            </w:r>
          </w:p>
        </w:tc>
      </w:tr>
      <w:tr w:rsidR="000B74FE" w14:paraId="28CB9539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1C33DD25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positive</w:t>
            </w:r>
          </w:p>
        </w:tc>
        <w:tc>
          <w:tcPr>
            <w:tcW w:w="2074" w:type="dxa"/>
          </w:tcPr>
          <w:p w14:paraId="0CB79183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9(34.62%)</w:t>
            </w:r>
          </w:p>
        </w:tc>
        <w:tc>
          <w:tcPr>
            <w:tcW w:w="2074" w:type="dxa"/>
          </w:tcPr>
          <w:p w14:paraId="7956037C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12(17.14%)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3D0B563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7B52879D" w14:textId="77777777" w:rsidTr="00684999">
        <w:tc>
          <w:tcPr>
            <w:tcW w:w="2074" w:type="dxa"/>
            <w:tcBorders>
              <w:top w:val="nil"/>
            </w:tcBorders>
          </w:tcPr>
          <w:p w14:paraId="252861BB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negative</w:t>
            </w:r>
          </w:p>
        </w:tc>
        <w:tc>
          <w:tcPr>
            <w:tcW w:w="2074" w:type="dxa"/>
          </w:tcPr>
          <w:p w14:paraId="193A1B5A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17(65.38%)</w:t>
            </w:r>
          </w:p>
        </w:tc>
        <w:tc>
          <w:tcPr>
            <w:tcW w:w="2074" w:type="dxa"/>
          </w:tcPr>
          <w:p w14:paraId="65380C0F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58(82.86%)</w:t>
            </w:r>
          </w:p>
        </w:tc>
        <w:tc>
          <w:tcPr>
            <w:tcW w:w="2074" w:type="dxa"/>
            <w:tcBorders>
              <w:top w:val="nil"/>
            </w:tcBorders>
          </w:tcPr>
          <w:p w14:paraId="3233766A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7FCEDEDC" w14:textId="77777777" w:rsidTr="00DA3667">
        <w:tc>
          <w:tcPr>
            <w:tcW w:w="2074" w:type="dxa"/>
          </w:tcPr>
          <w:p w14:paraId="28297A56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Distance from the pleura (cm</w:t>
            </w:r>
            <w:r w:rsidRPr="00B10661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14:paraId="5A470916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1.4±1.54cm</w:t>
            </w:r>
          </w:p>
        </w:tc>
        <w:tc>
          <w:tcPr>
            <w:tcW w:w="2074" w:type="dxa"/>
          </w:tcPr>
          <w:p w14:paraId="723474A5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1.2±1.95cm</w:t>
            </w:r>
          </w:p>
        </w:tc>
        <w:tc>
          <w:tcPr>
            <w:tcW w:w="2074" w:type="dxa"/>
          </w:tcPr>
          <w:p w14:paraId="616BCE1B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.249</w:t>
            </w:r>
          </w:p>
        </w:tc>
      </w:tr>
      <w:tr w:rsidR="000B74FE" w14:paraId="5CD1040D" w14:textId="77777777" w:rsidTr="00684999">
        <w:tc>
          <w:tcPr>
            <w:tcW w:w="2074" w:type="dxa"/>
            <w:tcBorders>
              <w:bottom w:val="nil"/>
            </w:tcBorders>
          </w:tcPr>
          <w:p w14:paraId="03CFD8D3" w14:textId="2169150E" w:rsidR="000B74FE" w:rsidRDefault="00B10661" w:rsidP="006849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b/>
                <w:bCs/>
                <w:sz w:val="24"/>
                <w:szCs w:val="24"/>
              </w:rPr>
              <w:t>Imaging malignant manifestations of CT</w:t>
            </w:r>
          </w:p>
        </w:tc>
        <w:tc>
          <w:tcPr>
            <w:tcW w:w="2074" w:type="dxa"/>
          </w:tcPr>
          <w:p w14:paraId="57BDD524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</w:tcPr>
          <w:p w14:paraId="28A6B2A7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14:paraId="1E206BB7" w14:textId="77777777" w:rsidR="000B74FE" w:rsidRDefault="000B7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74FE" w14:paraId="00C3AF8A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599545E1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10661">
              <w:rPr>
                <w:rFonts w:ascii="Calibri" w:hAnsi="Calibri" w:cs="Calibri"/>
                <w:sz w:val="24"/>
                <w:szCs w:val="24"/>
              </w:rPr>
              <w:t>Iobulaton</w:t>
            </w:r>
            <w:proofErr w:type="spellEnd"/>
            <w:r w:rsidRPr="00B10661">
              <w:rPr>
                <w:rFonts w:ascii="Calibri" w:hAnsi="Calibri" w:cs="Calibri"/>
                <w:sz w:val="24"/>
                <w:szCs w:val="24"/>
              </w:rPr>
              <w:t xml:space="preserve"> sign</w:t>
            </w:r>
          </w:p>
        </w:tc>
        <w:tc>
          <w:tcPr>
            <w:tcW w:w="2074" w:type="dxa"/>
          </w:tcPr>
          <w:p w14:paraId="4EA6BCCD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13(50.00%)</w:t>
            </w:r>
          </w:p>
        </w:tc>
        <w:tc>
          <w:tcPr>
            <w:tcW w:w="2074" w:type="dxa"/>
          </w:tcPr>
          <w:p w14:paraId="6DA5EC2C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32(45.71%)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1623CD0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.708</w:t>
            </w:r>
          </w:p>
        </w:tc>
      </w:tr>
      <w:tr w:rsidR="000B74FE" w14:paraId="4B8270DA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6E31E88B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10661">
              <w:rPr>
                <w:rFonts w:ascii="Calibri" w:hAnsi="Calibri" w:cs="Calibri"/>
                <w:sz w:val="24"/>
                <w:szCs w:val="24"/>
              </w:rPr>
              <w:t>spiculation</w:t>
            </w:r>
            <w:proofErr w:type="spellEnd"/>
            <w:r w:rsidRPr="00B10661">
              <w:rPr>
                <w:rFonts w:ascii="Calibri" w:hAnsi="Calibri" w:cs="Calibri"/>
                <w:sz w:val="24"/>
                <w:szCs w:val="24"/>
              </w:rPr>
              <w:t xml:space="preserve"> sign</w:t>
            </w:r>
          </w:p>
        </w:tc>
        <w:tc>
          <w:tcPr>
            <w:tcW w:w="2074" w:type="dxa"/>
          </w:tcPr>
          <w:p w14:paraId="0BB30B2B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15(57.69%)</w:t>
            </w:r>
          </w:p>
        </w:tc>
        <w:tc>
          <w:tcPr>
            <w:tcW w:w="2074" w:type="dxa"/>
          </w:tcPr>
          <w:p w14:paraId="6EC03A93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36(51.43%)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F93FDF4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.585</w:t>
            </w:r>
          </w:p>
        </w:tc>
      </w:tr>
      <w:tr w:rsidR="000B74FE" w14:paraId="4F820533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663034A8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10661">
              <w:rPr>
                <w:rFonts w:ascii="Calibri" w:hAnsi="Calibri" w:cs="Calibri"/>
                <w:sz w:val="24"/>
                <w:szCs w:val="24"/>
              </w:rPr>
              <w:t>Vocule</w:t>
            </w:r>
            <w:proofErr w:type="spellEnd"/>
            <w:r w:rsidRPr="00B10661">
              <w:rPr>
                <w:rFonts w:ascii="Calibri" w:hAnsi="Calibri" w:cs="Calibri"/>
                <w:sz w:val="24"/>
                <w:szCs w:val="24"/>
              </w:rPr>
              <w:t xml:space="preserve"> sign</w:t>
            </w:r>
          </w:p>
        </w:tc>
        <w:tc>
          <w:tcPr>
            <w:tcW w:w="2074" w:type="dxa"/>
          </w:tcPr>
          <w:p w14:paraId="62610C96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5(19.23%)</w:t>
            </w:r>
          </w:p>
        </w:tc>
        <w:tc>
          <w:tcPr>
            <w:tcW w:w="2074" w:type="dxa"/>
          </w:tcPr>
          <w:p w14:paraId="402CC47D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4(5.71%)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07ABBC4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.104</w:t>
            </w:r>
          </w:p>
        </w:tc>
      </w:tr>
      <w:tr w:rsidR="000B74FE" w14:paraId="0EFD93B2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4A0E5BCE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pleural indentation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3E4C55B" w14:textId="71635488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13(50</w:t>
            </w:r>
            <w:r w:rsidR="00343F31">
              <w:rPr>
                <w:rFonts w:ascii="Calibri" w:hAnsi="Calibri" w:cs="Calibri"/>
                <w:sz w:val="24"/>
                <w:szCs w:val="24"/>
              </w:rPr>
              <w:t>.00</w:t>
            </w:r>
            <w:r w:rsidRPr="000B78CC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A73ED88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40(57.14%)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C6C3A18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.532</w:t>
            </w:r>
          </w:p>
        </w:tc>
      </w:tr>
      <w:tr w:rsidR="000B74FE" w14:paraId="7AEF33BB" w14:textId="77777777" w:rsidTr="00684999"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3117D993" w14:textId="77777777" w:rsidR="000B74FE" w:rsidRDefault="00B1066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0661">
              <w:rPr>
                <w:rFonts w:ascii="Calibri" w:hAnsi="Calibri" w:cs="Calibri"/>
                <w:sz w:val="24"/>
                <w:szCs w:val="24"/>
              </w:rPr>
              <w:t>obstructive pneumonia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B02A1EF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3(11.53%)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F0B3D3E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B78CC">
              <w:rPr>
                <w:rFonts w:ascii="Calibri" w:hAnsi="Calibri" w:cs="Calibri"/>
                <w:sz w:val="24"/>
                <w:szCs w:val="24"/>
              </w:rPr>
              <w:t>24(34.29%)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5D395142" w14:textId="77777777" w:rsidR="000B74FE" w:rsidRDefault="000B78CC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.028</w:t>
            </w:r>
          </w:p>
        </w:tc>
      </w:tr>
    </w:tbl>
    <w:p w14:paraId="45A07635" w14:textId="0F05D558" w:rsidR="00E22CD7" w:rsidRDefault="00E22CD7" w:rsidP="006C5691">
      <w:pPr>
        <w:rPr>
          <w:rFonts w:ascii="Calibri" w:hAnsi="Calibri" w:cs="Calibri"/>
          <w:sz w:val="24"/>
          <w:szCs w:val="24"/>
        </w:rPr>
      </w:pPr>
    </w:p>
    <w:sectPr w:rsidR="00E22CD7" w:rsidSect="000B7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21AE3" w14:textId="77777777" w:rsidR="00C41D25" w:rsidRDefault="00C41D25" w:rsidP="00BB127B">
      <w:r>
        <w:separator/>
      </w:r>
    </w:p>
  </w:endnote>
  <w:endnote w:type="continuationSeparator" w:id="0">
    <w:p w14:paraId="0F031382" w14:textId="77777777" w:rsidR="00C41D25" w:rsidRDefault="00C41D25" w:rsidP="00BB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9CA74" w14:textId="77777777" w:rsidR="00C41D25" w:rsidRDefault="00C41D25" w:rsidP="00BB127B">
      <w:r>
        <w:separator/>
      </w:r>
    </w:p>
  </w:footnote>
  <w:footnote w:type="continuationSeparator" w:id="0">
    <w:p w14:paraId="644F6B62" w14:textId="77777777" w:rsidR="00C41D25" w:rsidRDefault="00C41D25" w:rsidP="00BB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CD"/>
    <w:rsid w:val="00076BB6"/>
    <w:rsid w:val="000B74FE"/>
    <w:rsid w:val="000B78CC"/>
    <w:rsid w:val="00252F4B"/>
    <w:rsid w:val="002F43C3"/>
    <w:rsid w:val="00315E54"/>
    <w:rsid w:val="00343F31"/>
    <w:rsid w:val="00464E35"/>
    <w:rsid w:val="004E1A66"/>
    <w:rsid w:val="00611CB3"/>
    <w:rsid w:val="00684999"/>
    <w:rsid w:val="00687E12"/>
    <w:rsid w:val="006C5691"/>
    <w:rsid w:val="00705B24"/>
    <w:rsid w:val="00717073"/>
    <w:rsid w:val="007532B1"/>
    <w:rsid w:val="007836B8"/>
    <w:rsid w:val="007A765E"/>
    <w:rsid w:val="007E0764"/>
    <w:rsid w:val="007E15DA"/>
    <w:rsid w:val="0093473C"/>
    <w:rsid w:val="009406CD"/>
    <w:rsid w:val="009F02E4"/>
    <w:rsid w:val="00A06B13"/>
    <w:rsid w:val="00A63DF2"/>
    <w:rsid w:val="00AE2818"/>
    <w:rsid w:val="00B072E0"/>
    <w:rsid w:val="00B0748F"/>
    <w:rsid w:val="00B10661"/>
    <w:rsid w:val="00B71821"/>
    <w:rsid w:val="00BB127B"/>
    <w:rsid w:val="00C41D25"/>
    <w:rsid w:val="00D078D8"/>
    <w:rsid w:val="00D13914"/>
    <w:rsid w:val="00D21518"/>
    <w:rsid w:val="00DA3667"/>
    <w:rsid w:val="00DC2CE2"/>
    <w:rsid w:val="00E13300"/>
    <w:rsid w:val="00E22CD7"/>
    <w:rsid w:val="00E954FE"/>
    <w:rsid w:val="00ED1717"/>
    <w:rsid w:val="00ED5666"/>
    <w:rsid w:val="00EE3163"/>
    <w:rsid w:val="00EE6AFD"/>
    <w:rsid w:val="00F727CC"/>
    <w:rsid w:val="00F86C18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A390D"/>
  <w15:chartTrackingRefBased/>
  <w15:docId w15:val="{614F170A-4384-4262-8E85-01F91DF2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1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1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127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B127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B1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57A-6295-4475-83C5-FC00573B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sy</dc:creator>
  <cp:keywords/>
  <dc:description/>
  <cp:lastModifiedBy>sy q</cp:lastModifiedBy>
  <cp:revision>3</cp:revision>
  <dcterms:created xsi:type="dcterms:W3CDTF">2020-07-11T16:12:00Z</dcterms:created>
  <dcterms:modified xsi:type="dcterms:W3CDTF">2020-07-11T16:30:00Z</dcterms:modified>
</cp:coreProperties>
</file>