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FA9AE" w14:textId="2A774B7F" w:rsidR="001877DA" w:rsidRDefault="00C279A1" w:rsidP="00C279A1">
      <w:pPr>
        <w:spacing w:line="480" w:lineRule="auto"/>
        <w:jc w:val="both"/>
        <w:rPr>
          <w:rFonts w:ascii="Calibri" w:eastAsia="Calibri" w:hAnsi="Calibri" w:cs="Calibri"/>
          <w:lang w:val="en-US"/>
        </w:rPr>
      </w:pPr>
      <w:r w:rsidRPr="00685DAA">
        <w:rPr>
          <w:rFonts w:ascii="Calibri" w:eastAsia="Calibri" w:hAnsi="Calibri" w:cs="Calibri"/>
          <w:b/>
          <w:color w:val="212121"/>
          <w:highlight w:val="white"/>
          <w:lang w:val="en-US"/>
        </w:rPr>
        <w:t xml:space="preserve">Demographics of sick cattle grouped by age. Etiological diagnosis is expressed according to the VITAMIN D acronym. </w:t>
      </w:r>
      <w:r w:rsidRPr="00685DAA">
        <w:rPr>
          <w:rFonts w:ascii="Calibri" w:eastAsia="Calibri" w:hAnsi="Calibri" w:cs="Calibri"/>
          <w:color w:val="212121"/>
          <w:highlight w:val="white"/>
          <w:lang w:val="en-US"/>
        </w:rPr>
        <w:t xml:space="preserve">Data are expressed as </w:t>
      </w:r>
      <w:r w:rsidRPr="00685DAA">
        <w:rPr>
          <w:rFonts w:ascii="Calibri" w:eastAsia="Calibri" w:hAnsi="Calibri" w:cs="Calibri"/>
          <w:lang w:val="en-US"/>
        </w:rPr>
        <w:t>median and interquartile range (IQR) for continuous variables and as absolute frequency and percentage for categorical variables.</w:t>
      </w:r>
    </w:p>
    <w:tbl>
      <w:tblPr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1440"/>
        <w:gridCol w:w="1830"/>
        <w:gridCol w:w="2115"/>
        <w:gridCol w:w="2280"/>
      </w:tblGrid>
      <w:tr w:rsidR="00C279A1" w:rsidRPr="00C279A1" w14:paraId="5D473292" w14:textId="77777777" w:rsidTr="002C06D3">
        <w:trPr>
          <w:trHeight w:val="500"/>
        </w:trPr>
        <w:tc>
          <w:tcPr>
            <w:tcW w:w="963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84977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SICK ANIMALS</w:t>
            </w:r>
          </w:p>
        </w:tc>
      </w:tr>
      <w:tr w:rsidR="00C279A1" w:rsidRPr="00C279A1" w14:paraId="69D0BAE9" w14:textId="77777777" w:rsidTr="002C06D3">
        <w:trPr>
          <w:trHeight w:val="440"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BEACD" w14:textId="0592D44B" w:rsidR="00C279A1" w:rsidRPr="00C279A1" w:rsidRDefault="00C279A1" w:rsidP="00C279A1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GROUP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B7332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AGE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F0BE5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BODY WEIGHT - kg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83C04" w14:textId="77777777" w:rsidR="00C279A1" w:rsidRPr="00C279A1" w:rsidRDefault="00C279A1" w:rsidP="002C06D3">
            <w:pPr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SEX (no., %)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3278A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BREED (no., %)</w:t>
            </w:r>
          </w:p>
        </w:tc>
      </w:tr>
      <w:tr w:rsidR="00C279A1" w:rsidRPr="00C279A1" w14:paraId="70F5ABFB" w14:textId="77777777" w:rsidTr="002C06D3">
        <w:trPr>
          <w:trHeight w:val="440"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F7E6D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ANOMALY </w:t>
            </w: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br/>
              <w:t xml:space="preserve">&lt; 2 </w:t>
            </w: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mths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(n = 13)</w:t>
            </w:r>
          </w:p>
        </w:tc>
        <w:tc>
          <w:tcPr>
            <w:tcW w:w="1440" w:type="dxa"/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CC1BFCB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7 days </w:t>
            </w:r>
          </w:p>
          <w:p w14:paraId="7FE777F4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(3-10)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1C818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40 (30-50)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635AE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Male (8; 61.5)</w:t>
            </w:r>
          </w:p>
          <w:p w14:paraId="709642E1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Female (5; 38.5)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09684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Piedmontese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(12; 92.3)</w:t>
            </w:r>
          </w:p>
          <w:p w14:paraId="78EB2BA1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Mixed (1; 7.7)</w:t>
            </w:r>
          </w:p>
        </w:tc>
      </w:tr>
      <w:tr w:rsidR="00C279A1" w:rsidRPr="00C279A1" w14:paraId="5CCFA644" w14:textId="77777777" w:rsidTr="002C06D3">
        <w:trPr>
          <w:trHeight w:val="440"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3BCFD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DEGENERATIVE</w:t>
            </w:r>
          </w:p>
          <w:p w14:paraId="2505F2AE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&lt; 2 </w:t>
            </w: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mths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(n = 4)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BBC99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1 </w:t>
            </w: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mth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(1-1)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2D0C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42.5(40-46.25)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FFBC0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Male 4; 100)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9DF27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Blonde </w:t>
            </w: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D’Aquitaine</w:t>
            </w:r>
            <w:proofErr w:type="spellEnd"/>
          </w:p>
          <w:p w14:paraId="3F528BF2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(4; 100)</w:t>
            </w:r>
          </w:p>
        </w:tc>
      </w:tr>
      <w:tr w:rsidR="00C279A1" w:rsidRPr="00C279A1" w14:paraId="7BA6F0D9" w14:textId="77777777" w:rsidTr="002C06D3">
        <w:trPr>
          <w:trHeight w:val="440"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A795D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INFECTIOUS/</w:t>
            </w: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br/>
              <w:t xml:space="preserve">INFLAMMATORY </w:t>
            </w:r>
          </w:p>
          <w:p w14:paraId="697EA585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&lt;2 </w:t>
            </w: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mths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(n = 19)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0DD1F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8 days (5-19.5)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FC720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42.5 (40-50)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700CD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Male (14; 73.7)</w:t>
            </w:r>
          </w:p>
          <w:p w14:paraId="37067AB6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Female (5; 26.3)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E617A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Piedmontese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16; 84.2)</w:t>
            </w:r>
          </w:p>
          <w:p w14:paraId="6D0E3220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Mixed (2; 10.5)</w:t>
            </w:r>
          </w:p>
          <w:p w14:paraId="54A5E74A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Holstein (1; 5.3)</w:t>
            </w:r>
          </w:p>
        </w:tc>
      </w:tr>
      <w:tr w:rsidR="00C279A1" w:rsidRPr="00C279A1" w14:paraId="24C3641A" w14:textId="77777777" w:rsidTr="002C06D3">
        <w:trPr>
          <w:trHeight w:val="440"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2B569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INFECTIOUS/</w:t>
            </w: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br/>
              <w:t>INFLAMMATORY</w:t>
            </w:r>
          </w:p>
          <w:p w14:paraId="21A64B4C" w14:textId="77777777" w:rsidR="00C279A1" w:rsidRPr="00C279A1" w:rsidRDefault="00C279A1" w:rsidP="002C06D3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C279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≥ 2-12 </w:t>
            </w:r>
            <w:proofErr w:type="spellStart"/>
            <w:r w:rsidRPr="00C279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mths</w:t>
            </w:r>
            <w:proofErr w:type="spellEnd"/>
            <w:r w:rsidRPr="00C279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(n = 13)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36766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6 </w:t>
            </w: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mths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(5-8)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25DCB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350 (270-450)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4EEE3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Male (5; 38.5)</w:t>
            </w:r>
          </w:p>
          <w:p w14:paraId="799D78DE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Female (8; 61.5)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2C6F9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</w:pP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>Piedmontese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 xml:space="preserve"> (</w:t>
            </w:r>
            <w:proofErr w:type="gram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>8;</w:t>
            </w:r>
            <w:proofErr w:type="gram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 xml:space="preserve"> 61.5)</w:t>
            </w:r>
          </w:p>
          <w:p w14:paraId="1C080EB5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>Holstein (</w:t>
            </w:r>
            <w:proofErr w:type="gram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>2;</w:t>
            </w:r>
            <w:proofErr w:type="gram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 xml:space="preserve"> 15.4)</w:t>
            </w:r>
          </w:p>
          <w:p w14:paraId="7C28FDD5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>Limousine (</w:t>
            </w:r>
            <w:proofErr w:type="gram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>1;</w:t>
            </w:r>
            <w:proofErr w:type="gram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 xml:space="preserve"> 7.7)</w:t>
            </w:r>
          </w:p>
          <w:p w14:paraId="4B9ECA8A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 xml:space="preserve">Blonde D’Aquitaine  </w:t>
            </w:r>
          </w:p>
          <w:p w14:paraId="25CCFB35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>(</w:t>
            </w:r>
            <w:proofErr w:type="gram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>1;</w:t>
            </w:r>
            <w:proofErr w:type="gram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fr-FR"/>
              </w:rPr>
              <w:t xml:space="preserve"> 7.7)</w:t>
            </w:r>
          </w:p>
          <w:p w14:paraId="43CDE962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</w:rPr>
              <w:t>Valdostana pezzata rossa</w:t>
            </w:r>
          </w:p>
          <w:p w14:paraId="4D7F393B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(1; 7.7)</w:t>
            </w:r>
          </w:p>
        </w:tc>
      </w:tr>
      <w:tr w:rsidR="00C279A1" w:rsidRPr="00C279A1" w14:paraId="6B43DA0A" w14:textId="77777777" w:rsidTr="002C06D3">
        <w:trPr>
          <w:trHeight w:val="440"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400D9" w14:textId="77777777" w:rsidR="00C279A1" w:rsidRPr="00C279A1" w:rsidRDefault="00C279A1" w:rsidP="002C06D3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C279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INFECTIOUS/</w:t>
            </w:r>
          </w:p>
          <w:p w14:paraId="24018902" w14:textId="77777777" w:rsidR="00C279A1" w:rsidRPr="00C279A1" w:rsidRDefault="00C279A1" w:rsidP="002C06D3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C279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INFLAMMATORY</w:t>
            </w:r>
          </w:p>
          <w:p w14:paraId="69F1D516" w14:textId="77777777" w:rsidR="00C279A1" w:rsidRPr="00C279A1" w:rsidRDefault="00C279A1" w:rsidP="002C06D3">
            <w:pPr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1-6 years (n = 7)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89224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24.3 </w:t>
            </w: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mths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br/>
              <w:t>(17.7-42.6)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B7785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650 (610-650)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520AC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Male (1; 14.3)</w:t>
            </w:r>
          </w:p>
          <w:p w14:paraId="02C37454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Female (6; 85.7)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26826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Piedmontese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(5; 71.4)</w:t>
            </w:r>
          </w:p>
          <w:p w14:paraId="37724509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Holstein (1; 14.3)</w:t>
            </w:r>
          </w:p>
          <w:p w14:paraId="35CF42D6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Limousine (1; 14.3)</w:t>
            </w:r>
          </w:p>
        </w:tc>
      </w:tr>
      <w:tr w:rsidR="00C279A1" w:rsidRPr="00C279A1" w14:paraId="0683E538" w14:textId="77777777" w:rsidTr="002C06D3">
        <w:trPr>
          <w:trHeight w:val="440"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0AAB8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METABOLIC/</w:t>
            </w: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br/>
              <w:t>TOXIC</w:t>
            </w:r>
          </w:p>
          <w:p w14:paraId="0B721CB4" w14:textId="77777777" w:rsidR="00C279A1" w:rsidRPr="00C279A1" w:rsidRDefault="00C279A1" w:rsidP="002C06D3">
            <w:pPr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≥ 2-12 </w:t>
            </w:r>
            <w:proofErr w:type="spellStart"/>
            <w:r w:rsidRPr="00C279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mths</w:t>
            </w:r>
            <w:proofErr w:type="spellEnd"/>
            <w:r w:rsidRPr="00C279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(n = 15)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3E049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3,6 </w:t>
            </w: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mths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(3-7)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02183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180 (150-450)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2AC5A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Male (8; 53.3)</w:t>
            </w:r>
          </w:p>
          <w:p w14:paraId="47EAEC03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Female (7; 46.7)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CF779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Piedmontese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(13; 86.7)</w:t>
            </w:r>
          </w:p>
          <w:p w14:paraId="615EA244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Holstein (2; 13.3)</w:t>
            </w:r>
          </w:p>
        </w:tc>
      </w:tr>
      <w:tr w:rsidR="00C279A1" w:rsidRPr="00C279A1" w14:paraId="475B7294" w14:textId="77777777" w:rsidTr="002C06D3">
        <w:trPr>
          <w:trHeight w:val="440"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D5902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METABOLIC/</w:t>
            </w: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br/>
              <w:t>TOXIC</w:t>
            </w:r>
          </w:p>
          <w:p w14:paraId="6E4C5606" w14:textId="77777777" w:rsidR="00C279A1" w:rsidRPr="00C279A1" w:rsidRDefault="00C279A1" w:rsidP="002C06D3">
            <w:pPr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12 years (n = 4)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D1C25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170.3 </w:t>
            </w: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mths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(164.4-170.3)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D6394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585 (537.5-640)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1D7B7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Female (4; 100)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D809A" w14:textId="77777777" w:rsidR="00C279A1" w:rsidRPr="00C279A1" w:rsidRDefault="00C279A1" w:rsidP="002C06D3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proofErr w:type="spellStart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Piedmontese</w:t>
            </w:r>
            <w:proofErr w:type="spellEnd"/>
            <w:r w:rsidRPr="00C279A1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(4; 100)</w:t>
            </w:r>
          </w:p>
        </w:tc>
      </w:tr>
    </w:tbl>
    <w:p w14:paraId="0174BC3F" w14:textId="77777777" w:rsidR="00C279A1" w:rsidRPr="00C279A1" w:rsidRDefault="00C279A1">
      <w:pPr>
        <w:rPr>
          <w:lang w:val="en-US"/>
        </w:rPr>
      </w:pPr>
    </w:p>
    <w:sectPr w:rsidR="00C279A1" w:rsidRPr="00C279A1" w:rsidSect="00C279A1">
      <w:footerReference w:type="default" r:id="rId7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61CC7" w14:textId="77777777" w:rsidR="00C87825" w:rsidRDefault="00C87825" w:rsidP="00C279A1">
      <w:pPr>
        <w:spacing w:after="0" w:line="240" w:lineRule="auto"/>
      </w:pPr>
      <w:r>
        <w:separator/>
      </w:r>
    </w:p>
  </w:endnote>
  <w:endnote w:type="continuationSeparator" w:id="0">
    <w:p w14:paraId="38D3E377" w14:textId="77777777" w:rsidR="00C87825" w:rsidRDefault="00C87825" w:rsidP="00C27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217642"/>
      <w:docPartObj>
        <w:docPartGallery w:val="Page Numbers (Bottom of Page)"/>
        <w:docPartUnique/>
      </w:docPartObj>
    </w:sdtPr>
    <w:sdtContent>
      <w:p w14:paraId="60C4C8BB" w14:textId="07712423" w:rsidR="00C279A1" w:rsidRDefault="00C279A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E9BB5" w14:textId="77777777" w:rsidR="00C279A1" w:rsidRDefault="00C279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6316C" w14:textId="77777777" w:rsidR="00C87825" w:rsidRDefault="00C87825" w:rsidP="00C279A1">
      <w:pPr>
        <w:spacing w:after="0" w:line="240" w:lineRule="auto"/>
      </w:pPr>
      <w:r>
        <w:separator/>
      </w:r>
    </w:p>
  </w:footnote>
  <w:footnote w:type="continuationSeparator" w:id="0">
    <w:p w14:paraId="10FD0313" w14:textId="77777777" w:rsidR="00C87825" w:rsidRDefault="00C87825" w:rsidP="00C27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A1"/>
    <w:rsid w:val="001877DA"/>
    <w:rsid w:val="004B2619"/>
    <w:rsid w:val="0092499C"/>
    <w:rsid w:val="0095613A"/>
    <w:rsid w:val="0099702A"/>
    <w:rsid w:val="00C279A1"/>
    <w:rsid w:val="00C8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69C9F"/>
  <w15:chartTrackingRefBased/>
  <w15:docId w15:val="{3BA99216-3B7B-47D5-8B0B-860FBD7F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27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7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7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7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7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7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7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7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7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7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7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7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79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79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79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79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79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79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7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7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7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7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7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79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79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79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7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79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79A1"/>
    <w:rPr>
      <w:b/>
      <w:bCs/>
      <w:smallCaps/>
      <w:color w:val="0F4761" w:themeColor="accent1" w:themeShade="BF"/>
      <w:spacing w:val="5"/>
    </w:rPr>
  </w:style>
  <w:style w:type="character" w:styleId="Numeroriga">
    <w:name w:val="line number"/>
    <w:basedOn w:val="Carpredefinitoparagrafo"/>
    <w:uiPriority w:val="99"/>
    <w:semiHidden/>
    <w:unhideWhenUsed/>
    <w:rsid w:val="00C279A1"/>
  </w:style>
  <w:style w:type="paragraph" w:styleId="Intestazione">
    <w:name w:val="header"/>
    <w:basedOn w:val="Normale"/>
    <w:link w:val="IntestazioneCarattere"/>
    <w:uiPriority w:val="99"/>
    <w:unhideWhenUsed/>
    <w:rsid w:val="00C27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79A1"/>
  </w:style>
  <w:style w:type="paragraph" w:styleId="Pidipagina">
    <w:name w:val="footer"/>
    <w:basedOn w:val="Normale"/>
    <w:link w:val="PidipaginaCarattere"/>
    <w:uiPriority w:val="99"/>
    <w:unhideWhenUsed/>
    <w:rsid w:val="00C27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7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BA6E5-71E0-4EB8-A771-54C4A634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Di Muro</dc:creator>
  <cp:keywords/>
  <dc:description/>
  <cp:lastModifiedBy>Giorgia Di Muro</cp:lastModifiedBy>
  <cp:revision>2</cp:revision>
  <dcterms:created xsi:type="dcterms:W3CDTF">2024-06-04T14:02:00Z</dcterms:created>
  <dcterms:modified xsi:type="dcterms:W3CDTF">2024-06-10T17:28:00Z</dcterms:modified>
</cp:coreProperties>
</file>