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225E3" w14:textId="27C58054" w:rsidR="00EC7D28" w:rsidRDefault="00E062B2" w:rsidP="000964C8">
      <w:pPr>
        <w:pStyle w:val="Ttulo1"/>
        <w:jc w:val="center"/>
        <w:rPr>
          <w:lang w:val="en-US"/>
        </w:rPr>
      </w:pPr>
      <w:r>
        <w:rPr>
          <w:lang w:val="en-US"/>
        </w:rPr>
        <w:t>Supplementary Material</w:t>
      </w:r>
    </w:p>
    <w:p w14:paraId="53DC6E39" w14:textId="77777777" w:rsidR="00E062B2" w:rsidRDefault="00E062B2">
      <w:pPr>
        <w:rPr>
          <w:b/>
          <w:bCs/>
          <w:sz w:val="20"/>
          <w:szCs w:val="20"/>
          <w:lang w:val="en-US"/>
        </w:rPr>
      </w:pPr>
    </w:p>
    <w:p w14:paraId="3BCFAC1A" w14:textId="77777777" w:rsidR="00E062B2" w:rsidRPr="00E062B2" w:rsidRDefault="00E062B2">
      <w:pPr>
        <w:rPr>
          <w:lang w:val="en-US"/>
        </w:rPr>
      </w:pPr>
    </w:p>
    <w:p w14:paraId="3E1F2BBC" w14:textId="5D8C3F75" w:rsidR="000964C8" w:rsidRDefault="000964C8" w:rsidP="000964C8">
      <w:pPr>
        <w:jc w:val="both"/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 xml:space="preserve">Supplementary </w:t>
      </w:r>
      <w:r w:rsidRPr="00C24AAA">
        <w:rPr>
          <w:b/>
          <w:bCs/>
          <w:sz w:val="20"/>
          <w:szCs w:val="20"/>
          <w:lang w:val="en-US"/>
        </w:rPr>
        <w:t>Table 1.</w:t>
      </w:r>
      <w:r w:rsidRPr="00C24AAA">
        <w:rPr>
          <w:sz w:val="20"/>
          <w:szCs w:val="20"/>
          <w:lang w:val="en-US"/>
        </w:rPr>
        <w:t xml:space="preserve"> Description of the cohort </w:t>
      </w:r>
      <w:r>
        <w:rPr>
          <w:sz w:val="20"/>
          <w:szCs w:val="20"/>
          <w:lang w:val="en-US"/>
        </w:rPr>
        <w:t>according</w:t>
      </w:r>
      <w:r w:rsidR="0020493C">
        <w:rPr>
          <w:sz w:val="20"/>
          <w:szCs w:val="20"/>
          <w:lang w:val="en-US"/>
        </w:rPr>
        <w:t xml:space="preserve"> to</w:t>
      </w:r>
      <w:r>
        <w:rPr>
          <w:sz w:val="20"/>
          <w:szCs w:val="20"/>
          <w:lang w:val="en-US"/>
        </w:rPr>
        <w:t xml:space="preserve"> </w:t>
      </w:r>
      <w:r w:rsidRPr="00C24AAA">
        <w:rPr>
          <w:sz w:val="20"/>
          <w:szCs w:val="20"/>
          <w:lang w:val="en-US"/>
        </w:rPr>
        <w:t xml:space="preserve">Alzheimer’s Disease </w:t>
      </w:r>
      <w:r>
        <w:rPr>
          <w:sz w:val="20"/>
          <w:szCs w:val="20"/>
          <w:lang w:val="en-US"/>
        </w:rPr>
        <w:t>presence</w:t>
      </w:r>
      <w:r w:rsidR="00596A4E">
        <w:rPr>
          <w:sz w:val="20"/>
          <w:szCs w:val="20"/>
          <w:lang w:val="en-US"/>
        </w:rPr>
        <w:t>.</w:t>
      </w:r>
      <w:r>
        <w:rPr>
          <w:sz w:val="20"/>
          <w:szCs w:val="20"/>
          <w:lang w:val="en-US"/>
        </w:rPr>
        <w:t xml:space="preserve"> </w:t>
      </w:r>
    </w:p>
    <w:p w14:paraId="0E056853" w14:textId="77777777" w:rsidR="000964C8" w:rsidRPr="000964C8" w:rsidRDefault="000964C8" w:rsidP="000964C8">
      <w:pPr>
        <w:jc w:val="both"/>
        <w:rPr>
          <w:sz w:val="20"/>
          <w:szCs w:val="20"/>
          <w:lang w:val="en-US"/>
        </w:rPr>
      </w:pPr>
    </w:p>
    <w:tbl>
      <w:tblPr>
        <w:tblStyle w:val="Tablanormal2"/>
        <w:tblW w:w="5000" w:type="pct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881"/>
        <w:gridCol w:w="1396"/>
        <w:gridCol w:w="2905"/>
        <w:gridCol w:w="1339"/>
        <w:gridCol w:w="983"/>
      </w:tblGrid>
      <w:tr w:rsidR="000964C8" w:rsidRPr="00276EEE" w14:paraId="19E7460F" w14:textId="77777777" w:rsidTr="00276E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2CDA8F70" w14:textId="08FA5F8B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708" w:type="pct"/>
            <w:vAlign w:val="center"/>
          </w:tcPr>
          <w:p w14:paraId="09A12B54" w14:textId="77777777" w:rsidR="009D59D8" w:rsidRDefault="000964C8" w:rsidP="00276E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 xml:space="preserve">Alzheimer’s Disease </w:t>
            </w:r>
          </w:p>
          <w:p w14:paraId="57BD8065" w14:textId="0A08AB52" w:rsidR="000964C8" w:rsidRPr="00276EEE" w:rsidRDefault="000964C8" w:rsidP="00276E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(n= 177)</w:t>
            </w:r>
          </w:p>
        </w:tc>
        <w:tc>
          <w:tcPr>
            <w:tcW w:w="787" w:type="pct"/>
            <w:vAlign w:val="center"/>
          </w:tcPr>
          <w:p w14:paraId="3A6D2CC8" w14:textId="6F901AF4" w:rsidR="000964C8" w:rsidRPr="00276EEE" w:rsidRDefault="000964C8" w:rsidP="00276E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Controls</w:t>
            </w:r>
          </w:p>
          <w:p w14:paraId="1BF39230" w14:textId="0E8FB706" w:rsidR="000964C8" w:rsidRPr="00276EEE" w:rsidRDefault="000964C8" w:rsidP="00276E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(n= 48)</w:t>
            </w:r>
          </w:p>
        </w:tc>
        <w:tc>
          <w:tcPr>
            <w:tcW w:w="579" w:type="pct"/>
            <w:vAlign w:val="center"/>
          </w:tcPr>
          <w:p w14:paraId="6A3BF9B3" w14:textId="0624E9F0" w:rsidR="000964C8" w:rsidRPr="00276EEE" w:rsidRDefault="000964C8" w:rsidP="00276E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p-value</w:t>
            </w:r>
          </w:p>
        </w:tc>
      </w:tr>
      <w:tr w:rsidR="000964C8" w:rsidRPr="00276EEE" w14:paraId="110C734A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587774DB" w14:textId="5885F00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Age</w:t>
            </w:r>
          </w:p>
        </w:tc>
        <w:tc>
          <w:tcPr>
            <w:tcW w:w="1708" w:type="pct"/>
            <w:vAlign w:val="center"/>
          </w:tcPr>
          <w:p w14:paraId="79CAD35E" w14:textId="2FA4C22B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69.6 (4.6)</w:t>
            </w:r>
          </w:p>
        </w:tc>
        <w:tc>
          <w:tcPr>
            <w:tcW w:w="787" w:type="pct"/>
            <w:vAlign w:val="center"/>
          </w:tcPr>
          <w:p w14:paraId="751BA6DF" w14:textId="5196C796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64.9 (5.5)</w:t>
            </w:r>
          </w:p>
        </w:tc>
        <w:tc>
          <w:tcPr>
            <w:tcW w:w="579" w:type="pct"/>
            <w:vAlign w:val="center"/>
          </w:tcPr>
          <w:p w14:paraId="40DD9E3D" w14:textId="09FB5A9A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&lt; 0.001</w:t>
            </w:r>
          </w:p>
        </w:tc>
      </w:tr>
      <w:tr w:rsidR="000964C8" w:rsidRPr="00276EEE" w14:paraId="68C1D9EB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25AF8B4B" w14:textId="7D1E53B3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Sex (female)</w:t>
            </w:r>
          </w:p>
        </w:tc>
        <w:tc>
          <w:tcPr>
            <w:tcW w:w="1708" w:type="pct"/>
            <w:vAlign w:val="center"/>
          </w:tcPr>
          <w:p w14:paraId="5A7F7291" w14:textId="467AA4B7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101 (57.1)</w:t>
            </w:r>
          </w:p>
        </w:tc>
        <w:tc>
          <w:tcPr>
            <w:tcW w:w="787" w:type="pct"/>
            <w:vAlign w:val="center"/>
          </w:tcPr>
          <w:p w14:paraId="665B18F6" w14:textId="25D96851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23 (47.9)</w:t>
            </w:r>
          </w:p>
        </w:tc>
        <w:tc>
          <w:tcPr>
            <w:tcW w:w="579" w:type="pct"/>
            <w:vAlign w:val="center"/>
          </w:tcPr>
          <w:p w14:paraId="4FD991F9" w14:textId="7F9A0690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0.26</w:t>
            </w:r>
          </w:p>
        </w:tc>
      </w:tr>
      <w:tr w:rsidR="000964C8" w:rsidRPr="00276EEE" w14:paraId="3A8F3C17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 w:val="restart"/>
            <w:vAlign w:val="center"/>
          </w:tcPr>
          <w:p w14:paraId="1FAFF41D" w14:textId="23A2FD93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Educational level</w:t>
            </w:r>
          </w:p>
        </w:tc>
        <w:tc>
          <w:tcPr>
            <w:tcW w:w="820" w:type="pct"/>
            <w:vAlign w:val="center"/>
          </w:tcPr>
          <w:p w14:paraId="6FD1EBC1" w14:textId="45C5C194" w:rsidR="000964C8" w:rsidRPr="00276EEE" w:rsidRDefault="000964C8" w:rsidP="00276E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708" w:type="pct"/>
            <w:vAlign w:val="center"/>
          </w:tcPr>
          <w:p w14:paraId="634E2DB8" w14:textId="7628829B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 (1.1)</w:t>
            </w:r>
          </w:p>
        </w:tc>
        <w:tc>
          <w:tcPr>
            <w:tcW w:w="787" w:type="pct"/>
            <w:vAlign w:val="center"/>
          </w:tcPr>
          <w:p w14:paraId="493CC72E" w14:textId="14394785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579" w:type="pct"/>
            <w:vMerge w:val="restart"/>
            <w:vAlign w:val="center"/>
          </w:tcPr>
          <w:p w14:paraId="3BB219A9" w14:textId="2DB8A045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&lt; 0.001</w:t>
            </w:r>
          </w:p>
        </w:tc>
      </w:tr>
      <w:tr w:rsidR="000964C8" w:rsidRPr="00276EEE" w14:paraId="38FF6972" w14:textId="77777777" w:rsidTr="00276EEE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/>
            <w:vAlign w:val="center"/>
          </w:tcPr>
          <w:p w14:paraId="7576837D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20" w:type="pct"/>
            <w:vAlign w:val="center"/>
          </w:tcPr>
          <w:p w14:paraId="7EBF8657" w14:textId="1007D92F" w:rsidR="000964C8" w:rsidRPr="00276EEE" w:rsidRDefault="000964C8" w:rsidP="00276E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Primary</w:t>
            </w:r>
          </w:p>
        </w:tc>
        <w:tc>
          <w:tcPr>
            <w:tcW w:w="1708" w:type="pct"/>
            <w:vAlign w:val="center"/>
          </w:tcPr>
          <w:p w14:paraId="1491BD48" w14:textId="2D42DD68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103 (58.2)</w:t>
            </w:r>
          </w:p>
        </w:tc>
        <w:tc>
          <w:tcPr>
            <w:tcW w:w="787" w:type="pct"/>
            <w:vAlign w:val="center"/>
          </w:tcPr>
          <w:p w14:paraId="3617286E" w14:textId="5FE9FC65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11 (22.9)</w:t>
            </w:r>
          </w:p>
        </w:tc>
        <w:tc>
          <w:tcPr>
            <w:tcW w:w="579" w:type="pct"/>
            <w:vMerge/>
            <w:vAlign w:val="center"/>
          </w:tcPr>
          <w:p w14:paraId="3176E36C" w14:textId="77777777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964C8" w:rsidRPr="00276EEE" w14:paraId="3B3A8CDA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/>
            <w:vAlign w:val="center"/>
          </w:tcPr>
          <w:p w14:paraId="35EA0044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20" w:type="pct"/>
            <w:vAlign w:val="center"/>
          </w:tcPr>
          <w:p w14:paraId="397D11A2" w14:textId="3330C565" w:rsidR="000964C8" w:rsidRPr="00276EEE" w:rsidRDefault="000964C8" w:rsidP="00276E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Secondary</w:t>
            </w:r>
          </w:p>
        </w:tc>
        <w:tc>
          <w:tcPr>
            <w:tcW w:w="1708" w:type="pct"/>
            <w:vAlign w:val="center"/>
          </w:tcPr>
          <w:p w14:paraId="0E1A37D1" w14:textId="4F3F5E98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36 (20.3)</w:t>
            </w:r>
          </w:p>
        </w:tc>
        <w:tc>
          <w:tcPr>
            <w:tcW w:w="787" w:type="pct"/>
            <w:vAlign w:val="center"/>
          </w:tcPr>
          <w:p w14:paraId="1EDBF6BD" w14:textId="7B56CBC0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20 (41.7)</w:t>
            </w:r>
          </w:p>
        </w:tc>
        <w:tc>
          <w:tcPr>
            <w:tcW w:w="579" w:type="pct"/>
            <w:vMerge/>
            <w:vAlign w:val="center"/>
          </w:tcPr>
          <w:p w14:paraId="779571C5" w14:textId="77777777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964C8" w:rsidRPr="00276EEE" w14:paraId="25B5DBC7" w14:textId="77777777" w:rsidTr="00276EEE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/>
            <w:vAlign w:val="center"/>
          </w:tcPr>
          <w:p w14:paraId="00564E20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20" w:type="pct"/>
            <w:vAlign w:val="center"/>
          </w:tcPr>
          <w:p w14:paraId="503A4B74" w14:textId="6A906267" w:rsidR="000964C8" w:rsidRPr="00276EEE" w:rsidRDefault="000964C8" w:rsidP="00276E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 xml:space="preserve">Tertiary </w:t>
            </w:r>
          </w:p>
        </w:tc>
        <w:tc>
          <w:tcPr>
            <w:tcW w:w="1708" w:type="pct"/>
            <w:vAlign w:val="center"/>
          </w:tcPr>
          <w:p w14:paraId="676D8D2F" w14:textId="6D4AFEA7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33 (18.6)</w:t>
            </w:r>
          </w:p>
        </w:tc>
        <w:tc>
          <w:tcPr>
            <w:tcW w:w="787" w:type="pct"/>
            <w:vAlign w:val="center"/>
          </w:tcPr>
          <w:p w14:paraId="70CE416D" w14:textId="22081489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17 (35.4)</w:t>
            </w:r>
          </w:p>
        </w:tc>
        <w:tc>
          <w:tcPr>
            <w:tcW w:w="579" w:type="pct"/>
            <w:vMerge/>
            <w:vAlign w:val="center"/>
          </w:tcPr>
          <w:p w14:paraId="33B0EE61" w14:textId="77777777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964C8" w:rsidRPr="00276EEE" w14:paraId="201A053B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/>
            <w:vAlign w:val="center"/>
          </w:tcPr>
          <w:p w14:paraId="12A74145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20" w:type="pct"/>
            <w:vAlign w:val="center"/>
          </w:tcPr>
          <w:p w14:paraId="4CBD2148" w14:textId="62992F62" w:rsidR="000964C8" w:rsidRPr="00276EEE" w:rsidRDefault="000964C8" w:rsidP="00276E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1708" w:type="pct"/>
            <w:vAlign w:val="center"/>
          </w:tcPr>
          <w:p w14:paraId="0EB2A5A5" w14:textId="6D491FE5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 (1.7)</w:t>
            </w:r>
          </w:p>
        </w:tc>
        <w:tc>
          <w:tcPr>
            <w:tcW w:w="787" w:type="pct"/>
            <w:vAlign w:val="center"/>
          </w:tcPr>
          <w:p w14:paraId="7689604A" w14:textId="04632F87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579" w:type="pct"/>
            <w:vMerge/>
            <w:vAlign w:val="center"/>
          </w:tcPr>
          <w:p w14:paraId="0F3FDD50" w14:textId="77777777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964C8" w:rsidRPr="00276EEE" w14:paraId="58A6E839" w14:textId="77777777" w:rsidTr="00276EEE">
        <w:trPr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 w:val="restart"/>
            <w:vAlign w:val="center"/>
          </w:tcPr>
          <w:p w14:paraId="5A0501B3" w14:textId="52C457B2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Smoking habit</w:t>
            </w:r>
          </w:p>
        </w:tc>
        <w:tc>
          <w:tcPr>
            <w:tcW w:w="820" w:type="pct"/>
            <w:vAlign w:val="center"/>
          </w:tcPr>
          <w:p w14:paraId="24011413" w14:textId="7F40DC4A" w:rsidR="000964C8" w:rsidRPr="00276EEE" w:rsidRDefault="000964C8" w:rsidP="00276E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Current</w:t>
            </w:r>
          </w:p>
        </w:tc>
        <w:tc>
          <w:tcPr>
            <w:tcW w:w="1708" w:type="pct"/>
            <w:vAlign w:val="center"/>
          </w:tcPr>
          <w:p w14:paraId="586BEEF3" w14:textId="39C93192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25 (14.1)</w:t>
            </w:r>
          </w:p>
        </w:tc>
        <w:tc>
          <w:tcPr>
            <w:tcW w:w="787" w:type="pct"/>
            <w:vAlign w:val="center"/>
          </w:tcPr>
          <w:p w14:paraId="3FBAB625" w14:textId="01CEB6A5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11 (22.9)</w:t>
            </w:r>
          </w:p>
        </w:tc>
        <w:tc>
          <w:tcPr>
            <w:tcW w:w="579" w:type="pct"/>
            <w:vMerge w:val="restart"/>
            <w:vAlign w:val="center"/>
          </w:tcPr>
          <w:p w14:paraId="78EA896C" w14:textId="2A8A2064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0.33</w:t>
            </w:r>
          </w:p>
        </w:tc>
      </w:tr>
      <w:tr w:rsidR="000964C8" w:rsidRPr="00276EEE" w14:paraId="5B6036C1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/>
            <w:vAlign w:val="center"/>
          </w:tcPr>
          <w:p w14:paraId="3BA37C58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20" w:type="pct"/>
            <w:vAlign w:val="center"/>
          </w:tcPr>
          <w:p w14:paraId="7F5E7DF4" w14:textId="5D0B82D8" w:rsidR="000964C8" w:rsidRPr="00276EEE" w:rsidRDefault="000964C8" w:rsidP="00276E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Former</w:t>
            </w:r>
          </w:p>
        </w:tc>
        <w:tc>
          <w:tcPr>
            <w:tcW w:w="1708" w:type="pct"/>
            <w:vAlign w:val="center"/>
          </w:tcPr>
          <w:p w14:paraId="6712FD83" w14:textId="6E93D4ED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40 (22.6)</w:t>
            </w:r>
          </w:p>
        </w:tc>
        <w:tc>
          <w:tcPr>
            <w:tcW w:w="787" w:type="pct"/>
            <w:vAlign w:val="center"/>
          </w:tcPr>
          <w:p w14:paraId="5E947ECD" w14:textId="6A0C48C2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9 (58.3)</w:t>
            </w:r>
          </w:p>
        </w:tc>
        <w:tc>
          <w:tcPr>
            <w:tcW w:w="579" w:type="pct"/>
            <w:vMerge/>
            <w:vAlign w:val="center"/>
          </w:tcPr>
          <w:p w14:paraId="01D1741D" w14:textId="77777777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964C8" w:rsidRPr="00276EEE" w14:paraId="662C4F9C" w14:textId="77777777" w:rsidTr="00276EEE">
        <w:trPr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/>
            <w:vAlign w:val="center"/>
          </w:tcPr>
          <w:p w14:paraId="047A7735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20" w:type="pct"/>
            <w:vAlign w:val="center"/>
          </w:tcPr>
          <w:p w14:paraId="15216921" w14:textId="484B6115" w:rsidR="000964C8" w:rsidRPr="00276EEE" w:rsidRDefault="000964C8" w:rsidP="00276E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Non-smoker</w:t>
            </w:r>
          </w:p>
        </w:tc>
        <w:tc>
          <w:tcPr>
            <w:tcW w:w="1708" w:type="pct"/>
            <w:vAlign w:val="center"/>
          </w:tcPr>
          <w:p w14:paraId="3DCAC764" w14:textId="0BDC29ED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112 (63.3)</w:t>
            </w:r>
          </w:p>
        </w:tc>
        <w:tc>
          <w:tcPr>
            <w:tcW w:w="787" w:type="pct"/>
            <w:vAlign w:val="center"/>
          </w:tcPr>
          <w:p w14:paraId="27502E35" w14:textId="33C3DC5E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28 (58.3)</w:t>
            </w:r>
          </w:p>
        </w:tc>
        <w:tc>
          <w:tcPr>
            <w:tcW w:w="579" w:type="pct"/>
            <w:vMerge/>
            <w:vAlign w:val="center"/>
          </w:tcPr>
          <w:p w14:paraId="4A0969CA" w14:textId="77777777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964C8" w:rsidRPr="00276EEE" w14:paraId="196F1F56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15EFFB11" w14:textId="046F1E03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ERICE Score</w:t>
            </w:r>
          </w:p>
        </w:tc>
        <w:tc>
          <w:tcPr>
            <w:tcW w:w="1708" w:type="pct"/>
            <w:vAlign w:val="center"/>
          </w:tcPr>
          <w:p w14:paraId="327F7B64" w14:textId="70BDD22E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21.5 (9.5)</w:t>
            </w:r>
          </w:p>
        </w:tc>
        <w:tc>
          <w:tcPr>
            <w:tcW w:w="787" w:type="pct"/>
            <w:vAlign w:val="center"/>
          </w:tcPr>
          <w:p w14:paraId="5FAD785A" w14:textId="2432EB89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17.1 (8.5)</w:t>
            </w:r>
          </w:p>
        </w:tc>
        <w:tc>
          <w:tcPr>
            <w:tcW w:w="579" w:type="pct"/>
            <w:vAlign w:val="center"/>
          </w:tcPr>
          <w:p w14:paraId="1CEF0A69" w14:textId="078629E2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0.002</w:t>
            </w:r>
          </w:p>
        </w:tc>
      </w:tr>
      <w:tr w:rsidR="000964C8" w:rsidRPr="00276EEE" w14:paraId="713F189D" w14:textId="77777777" w:rsidTr="00276EEE">
        <w:trPr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 w:val="restart"/>
            <w:vAlign w:val="center"/>
          </w:tcPr>
          <w:p w14:paraId="5F1D3B89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EICE Risk</w:t>
            </w:r>
          </w:p>
        </w:tc>
        <w:tc>
          <w:tcPr>
            <w:tcW w:w="820" w:type="pct"/>
            <w:vAlign w:val="center"/>
          </w:tcPr>
          <w:p w14:paraId="0C77EFB9" w14:textId="54BDC74C" w:rsidR="000964C8" w:rsidRPr="00276EEE" w:rsidRDefault="000964C8" w:rsidP="00276E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Low</w:t>
            </w:r>
          </w:p>
        </w:tc>
        <w:tc>
          <w:tcPr>
            <w:tcW w:w="1708" w:type="pct"/>
            <w:vAlign w:val="center"/>
          </w:tcPr>
          <w:p w14:paraId="70343664" w14:textId="0A67D8DB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27 (15.3)</w:t>
            </w:r>
          </w:p>
        </w:tc>
        <w:tc>
          <w:tcPr>
            <w:tcW w:w="787" w:type="pct"/>
            <w:vAlign w:val="center"/>
          </w:tcPr>
          <w:p w14:paraId="1E177E49" w14:textId="00278134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15 (31.2)</w:t>
            </w:r>
          </w:p>
        </w:tc>
        <w:tc>
          <w:tcPr>
            <w:tcW w:w="579" w:type="pct"/>
            <w:vMerge w:val="restart"/>
            <w:vAlign w:val="center"/>
          </w:tcPr>
          <w:p w14:paraId="065475FD" w14:textId="24CC721A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0.03</w:t>
            </w:r>
          </w:p>
        </w:tc>
      </w:tr>
      <w:tr w:rsidR="000964C8" w:rsidRPr="00276EEE" w14:paraId="719FC43B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/>
            <w:vAlign w:val="center"/>
          </w:tcPr>
          <w:p w14:paraId="4C874826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20" w:type="pct"/>
            <w:vAlign w:val="center"/>
          </w:tcPr>
          <w:p w14:paraId="2028B980" w14:textId="6B62429C" w:rsidR="000964C8" w:rsidRPr="00276EEE" w:rsidRDefault="000964C8" w:rsidP="00276E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Moderate</w:t>
            </w:r>
          </w:p>
        </w:tc>
        <w:tc>
          <w:tcPr>
            <w:tcW w:w="1708" w:type="pct"/>
            <w:vAlign w:val="center"/>
          </w:tcPr>
          <w:p w14:paraId="556130C0" w14:textId="38E4EA80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54 (30.5)</w:t>
            </w:r>
          </w:p>
        </w:tc>
        <w:tc>
          <w:tcPr>
            <w:tcW w:w="787" w:type="pct"/>
            <w:vAlign w:val="center"/>
          </w:tcPr>
          <w:p w14:paraId="0C981A02" w14:textId="540374AC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14 (29.2)</w:t>
            </w:r>
          </w:p>
        </w:tc>
        <w:tc>
          <w:tcPr>
            <w:tcW w:w="579" w:type="pct"/>
            <w:vMerge/>
            <w:vAlign w:val="center"/>
          </w:tcPr>
          <w:p w14:paraId="422A738D" w14:textId="77777777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964C8" w:rsidRPr="00276EEE" w14:paraId="0E884263" w14:textId="77777777" w:rsidTr="00276EEE">
        <w:trPr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/>
            <w:vAlign w:val="center"/>
          </w:tcPr>
          <w:p w14:paraId="7FAC91CD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20" w:type="pct"/>
            <w:vAlign w:val="center"/>
          </w:tcPr>
          <w:p w14:paraId="19380DBD" w14:textId="3686FA59" w:rsidR="000964C8" w:rsidRPr="00276EEE" w:rsidRDefault="000964C8" w:rsidP="00276E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708" w:type="pct"/>
            <w:vAlign w:val="center"/>
          </w:tcPr>
          <w:p w14:paraId="1673BA58" w14:textId="2497D952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96 (54.2)</w:t>
            </w:r>
          </w:p>
        </w:tc>
        <w:tc>
          <w:tcPr>
            <w:tcW w:w="787" w:type="pct"/>
            <w:vAlign w:val="center"/>
          </w:tcPr>
          <w:p w14:paraId="70C07BA9" w14:textId="15610A33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19 (39.6)</w:t>
            </w:r>
          </w:p>
        </w:tc>
        <w:tc>
          <w:tcPr>
            <w:tcW w:w="579" w:type="pct"/>
            <w:vMerge/>
            <w:vAlign w:val="center"/>
          </w:tcPr>
          <w:p w14:paraId="2354FD5B" w14:textId="77777777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964C8" w:rsidRPr="00276EEE" w14:paraId="3097E9D1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354A3805" w14:textId="52AC8182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ERICE Alert (yes)</w:t>
            </w:r>
          </w:p>
        </w:tc>
        <w:tc>
          <w:tcPr>
            <w:tcW w:w="1708" w:type="pct"/>
            <w:vAlign w:val="center"/>
          </w:tcPr>
          <w:p w14:paraId="7B53D661" w14:textId="65E529B8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150 (84.7)</w:t>
            </w:r>
          </w:p>
        </w:tc>
        <w:tc>
          <w:tcPr>
            <w:tcW w:w="787" w:type="pct"/>
            <w:vAlign w:val="center"/>
          </w:tcPr>
          <w:p w14:paraId="5A543AC7" w14:textId="0E6FCAAB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33 (68.8)</w:t>
            </w:r>
          </w:p>
        </w:tc>
        <w:tc>
          <w:tcPr>
            <w:tcW w:w="579" w:type="pct"/>
            <w:vAlign w:val="center"/>
          </w:tcPr>
          <w:p w14:paraId="6C5FC1BA" w14:textId="7DD4BE70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0.01</w:t>
            </w:r>
          </w:p>
        </w:tc>
      </w:tr>
      <w:tr w:rsidR="000964C8" w:rsidRPr="00276EEE" w14:paraId="203193C7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06D794A0" w14:textId="5A45796D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SCORE2 Score</w:t>
            </w:r>
          </w:p>
        </w:tc>
        <w:tc>
          <w:tcPr>
            <w:tcW w:w="1708" w:type="pct"/>
            <w:vAlign w:val="center"/>
          </w:tcPr>
          <w:p w14:paraId="176D65D7" w14:textId="484456F6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8.9 (3.5)</w:t>
            </w:r>
          </w:p>
        </w:tc>
        <w:tc>
          <w:tcPr>
            <w:tcW w:w="787" w:type="pct"/>
            <w:vAlign w:val="center"/>
          </w:tcPr>
          <w:p w14:paraId="5AE8A6EC" w14:textId="36B88BA3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7.1 (3.4)</w:t>
            </w:r>
          </w:p>
        </w:tc>
        <w:tc>
          <w:tcPr>
            <w:tcW w:w="579" w:type="pct"/>
            <w:vAlign w:val="center"/>
          </w:tcPr>
          <w:p w14:paraId="2A587FF5" w14:textId="05B6DCFB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</w:tr>
      <w:tr w:rsidR="000964C8" w:rsidRPr="00276EEE" w14:paraId="63941C65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 w:val="restart"/>
            <w:vAlign w:val="center"/>
          </w:tcPr>
          <w:p w14:paraId="558D81CD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SCORE2 Risk</w:t>
            </w:r>
          </w:p>
        </w:tc>
        <w:tc>
          <w:tcPr>
            <w:tcW w:w="820" w:type="pct"/>
            <w:vAlign w:val="center"/>
          </w:tcPr>
          <w:p w14:paraId="14A07894" w14:textId="4670C59F" w:rsidR="000964C8" w:rsidRPr="00276EEE" w:rsidRDefault="000964C8" w:rsidP="00276E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Low</w:t>
            </w:r>
          </w:p>
        </w:tc>
        <w:tc>
          <w:tcPr>
            <w:tcW w:w="1708" w:type="pct"/>
            <w:vAlign w:val="center"/>
          </w:tcPr>
          <w:p w14:paraId="6B3E94AA" w14:textId="7743EA38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29 (16.4)</w:t>
            </w:r>
          </w:p>
        </w:tc>
        <w:tc>
          <w:tcPr>
            <w:tcW w:w="787" w:type="pct"/>
            <w:vAlign w:val="center"/>
          </w:tcPr>
          <w:p w14:paraId="5ADA303A" w14:textId="514303FD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12 (25.0)</w:t>
            </w:r>
          </w:p>
        </w:tc>
        <w:tc>
          <w:tcPr>
            <w:tcW w:w="579" w:type="pct"/>
            <w:vMerge w:val="restart"/>
            <w:vAlign w:val="center"/>
          </w:tcPr>
          <w:p w14:paraId="7F7917D4" w14:textId="6A3DA5F3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0.39</w:t>
            </w:r>
          </w:p>
        </w:tc>
      </w:tr>
      <w:tr w:rsidR="000964C8" w:rsidRPr="00276EEE" w14:paraId="38F70293" w14:textId="77777777" w:rsidTr="00276EEE">
        <w:trPr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/>
            <w:vAlign w:val="center"/>
          </w:tcPr>
          <w:p w14:paraId="14563848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20" w:type="pct"/>
            <w:vAlign w:val="center"/>
          </w:tcPr>
          <w:p w14:paraId="44360A5F" w14:textId="6F5A48B7" w:rsidR="000964C8" w:rsidRPr="00276EEE" w:rsidRDefault="000964C8" w:rsidP="00276E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Moderate</w:t>
            </w:r>
          </w:p>
        </w:tc>
        <w:tc>
          <w:tcPr>
            <w:tcW w:w="1708" w:type="pct"/>
            <w:vAlign w:val="center"/>
          </w:tcPr>
          <w:p w14:paraId="6838C90F" w14:textId="041EC98B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128 (72.3)</w:t>
            </w:r>
          </w:p>
        </w:tc>
        <w:tc>
          <w:tcPr>
            <w:tcW w:w="787" w:type="pct"/>
            <w:vAlign w:val="center"/>
          </w:tcPr>
          <w:p w14:paraId="65862987" w14:textId="25348527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31 (64.6)</w:t>
            </w:r>
          </w:p>
        </w:tc>
        <w:tc>
          <w:tcPr>
            <w:tcW w:w="579" w:type="pct"/>
            <w:vMerge/>
            <w:vAlign w:val="center"/>
          </w:tcPr>
          <w:p w14:paraId="66F3FB27" w14:textId="77777777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964C8" w:rsidRPr="00276EEE" w14:paraId="79BF3BD4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/>
            <w:vAlign w:val="center"/>
          </w:tcPr>
          <w:p w14:paraId="3A2640B6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20" w:type="pct"/>
            <w:vAlign w:val="center"/>
          </w:tcPr>
          <w:p w14:paraId="772AA175" w14:textId="75A47A28" w:rsidR="000964C8" w:rsidRPr="00276EEE" w:rsidRDefault="000964C8" w:rsidP="00276E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708" w:type="pct"/>
            <w:vAlign w:val="center"/>
          </w:tcPr>
          <w:p w14:paraId="39810076" w14:textId="1586E9E0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20 (11.3)</w:t>
            </w:r>
          </w:p>
        </w:tc>
        <w:tc>
          <w:tcPr>
            <w:tcW w:w="787" w:type="pct"/>
            <w:vAlign w:val="center"/>
          </w:tcPr>
          <w:p w14:paraId="24FB8B8E" w14:textId="62F70181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5 (10.4)</w:t>
            </w:r>
          </w:p>
        </w:tc>
        <w:tc>
          <w:tcPr>
            <w:tcW w:w="579" w:type="pct"/>
            <w:vMerge/>
            <w:vAlign w:val="center"/>
          </w:tcPr>
          <w:p w14:paraId="61259482" w14:textId="77777777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964C8" w:rsidRPr="00276EEE" w14:paraId="7B8AA75F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61034BAC" w14:textId="02A5D152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SCORE2 Alert (yes)</w:t>
            </w:r>
          </w:p>
        </w:tc>
        <w:tc>
          <w:tcPr>
            <w:tcW w:w="1708" w:type="pct"/>
            <w:vAlign w:val="center"/>
          </w:tcPr>
          <w:p w14:paraId="567AF3B4" w14:textId="12AA13C5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138 (78)</w:t>
            </w:r>
          </w:p>
        </w:tc>
        <w:tc>
          <w:tcPr>
            <w:tcW w:w="787" w:type="pct"/>
            <w:vAlign w:val="center"/>
          </w:tcPr>
          <w:p w14:paraId="45E421A6" w14:textId="47D016F6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34 (70.8)</w:t>
            </w:r>
          </w:p>
        </w:tc>
        <w:tc>
          <w:tcPr>
            <w:tcW w:w="579" w:type="pct"/>
            <w:vAlign w:val="center"/>
          </w:tcPr>
          <w:p w14:paraId="5BEBAE4D" w14:textId="3D11AA4B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0.3</w:t>
            </w:r>
          </w:p>
        </w:tc>
      </w:tr>
      <w:tr w:rsidR="000964C8" w:rsidRPr="00276EEE" w14:paraId="77891446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6FF1EA0B" w14:textId="238B8F48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Framingham Score</w:t>
            </w:r>
          </w:p>
        </w:tc>
        <w:tc>
          <w:tcPr>
            <w:tcW w:w="1708" w:type="pct"/>
            <w:vAlign w:val="center"/>
          </w:tcPr>
          <w:p w14:paraId="2EACAD4B" w14:textId="54736130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18.8 (8.9)</w:t>
            </w:r>
          </w:p>
        </w:tc>
        <w:tc>
          <w:tcPr>
            <w:tcW w:w="787" w:type="pct"/>
            <w:vAlign w:val="center"/>
          </w:tcPr>
          <w:p w14:paraId="3180F57B" w14:textId="712B75D1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17.1 (9.8)</w:t>
            </w:r>
          </w:p>
        </w:tc>
        <w:tc>
          <w:tcPr>
            <w:tcW w:w="579" w:type="pct"/>
            <w:vAlign w:val="center"/>
          </w:tcPr>
          <w:p w14:paraId="3B56445A" w14:textId="0A4E6EF7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0.27</w:t>
            </w:r>
          </w:p>
        </w:tc>
      </w:tr>
      <w:tr w:rsidR="000964C8" w:rsidRPr="00276EEE" w14:paraId="6D7657BB" w14:textId="77777777" w:rsidTr="00276EEE">
        <w:trPr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 w:val="restart"/>
            <w:vAlign w:val="center"/>
          </w:tcPr>
          <w:p w14:paraId="27B90EEB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Framingham Risk</w:t>
            </w:r>
          </w:p>
        </w:tc>
        <w:tc>
          <w:tcPr>
            <w:tcW w:w="820" w:type="pct"/>
            <w:vAlign w:val="center"/>
          </w:tcPr>
          <w:p w14:paraId="66776626" w14:textId="0E60C1B6" w:rsidR="000964C8" w:rsidRPr="00276EEE" w:rsidRDefault="000964C8" w:rsidP="00276E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Low</w:t>
            </w:r>
          </w:p>
        </w:tc>
        <w:tc>
          <w:tcPr>
            <w:tcW w:w="1708" w:type="pct"/>
            <w:vAlign w:val="center"/>
          </w:tcPr>
          <w:p w14:paraId="0D96ACD4" w14:textId="32CF002D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37 (20.9)</w:t>
            </w:r>
          </w:p>
        </w:tc>
        <w:tc>
          <w:tcPr>
            <w:tcW w:w="787" w:type="pct"/>
            <w:vAlign w:val="center"/>
          </w:tcPr>
          <w:p w14:paraId="6870FF81" w14:textId="07095326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15 (31.2)</w:t>
            </w:r>
          </w:p>
        </w:tc>
        <w:tc>
          <w:tcPr>
            <w:tcW w:w="579" w:type="pct"/>
            <w:vMerge w:val="restart"/>
            <w:vAlign w:val="center"/>
          </w:tcPr>
          <w:p w14:paraId="5206E46F" w14:textId="20F8B9BA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0.23</w:t>
            </w:r>
          </w:p>
        </w:tc>
      </w:tr>
      <w:tr w:rsidR="000964C8" w:rsidRPr="00276EEE" w14:paraId="255A3444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/>
            <w:vAlign w:val="center"/>
          </w:tcPr>
          <w:p w14:paraId="4F1E4B53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20" w:type="pct"/>
            <w:vAlign w:val="center"/>
          </w:tcPr>
          <w:p w14:paraId="4F401EA0" w14:textId="30F420F0" w:rsidR="000964C8" w:rsidRPr="00276EEE" w:rsidRDefault="000964C8" w:rsidP="00276E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Moderate</w:t>
            </w:r>
          </w:p>
        </w:tc>
        <w:tc>
          <w:tcPr>
            <w:tcW w:w="1708" w:type="pct"/>
            <w:vAlign w:val="center"/>
          </w:tcPr>
          <w:p w14:paraId="69E3CB45" w14:textId="0400996B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62 (35)</w:t>
            </w:r>
          </w:p>
        </w:tc>
        <w:tc>
          <w:tcPr>
            <w:tcW w:w="787" w:type="pct"/>
            <w:vAlign w:val="center"/>
          </w:tcPr>
          <w:p w14:paraId="62FA0C87" w14:textId="29F3365F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12 (25)</w:t>
            </w:r>
          </w:p>
        </w:tc>
        <w:tc>
          <w:tcPr>
            <w:tcW w:w="579" w:type="pct"/>
            <w:vMerge/>
            <w:vAlign w:val="center"/>
          </w:tcPr>
          <w:p w14:paraId="2DBF778D" w14:textId="77777777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964C8" w:rsidRPr="00276EEE" w14:paraId="36DD7C10" w14:textId="77777777" w:rsidTr="00276EEE">
        <w:trPr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pct"/>
            <w:vMerge/>
            <w:vAlign w:val="center"/>
          </w:tcPr>
          <w:p w14:paraId="39A82C79" w14:textId="7777777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20" w:type="pct"/>
            <w:vAlign w:val="center"/>
          </w:tcPr>
          <w:p w14:paraId="1093D897" w14:textId="20A052B4" w:rsidR="000964C8" w:rsidRPr="00276EEE" w:rsidRDefault="000964C8" w:rsidP="00276E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708" w:type="pct"/>
            <w:vAlign w:val="center"/>
          </w:tcPr>
          <w:p w14:paraId="12E8E210" w14:textId="3E24149D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78 (44.1)</w:t>
            </w:r>
          </w:p>
        </w:tc>
        <w:tc>
          <w:tcPr>
            <w:tcW w:w="787" w:type="pct"/>
            <w:vAlign w:val="center"/>
          </w:tcPr>
          <w:p w14:paraId="0B35450D" w14:textId="1CB29EDC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21 (43.8)</w:t>
            </w:r>
          </w:p>
        </w:tc>
        <w:tc>
          <w:tcPr>
            <w:tcW w:w="579" w:type="pct"/>
            <w:vMerge/>
            <w:vAlign w:val="center"/>
          </w:tcPr>
          <w:p w14:paraId="15A6B0E8" w14:textId="77777777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0964C8" w:rsidRPr="00276EEE" w14:paraId="37A68247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3F3A2388" w14:textId="13F7C30F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Framingham Alert (yes)</w:t>
            </w:r>
          </w:p>
        </w:tc>
        <w:tc>
          <w:tcPr>
            <w:tcW w:w="1708" w:type="pct"/>
            <w:vAlign w:val="center"/>
          </w:tcPr>
          <w:p w14:paraId="3471F385" w14:textId="6CE3E52F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127 (71.8)</w:t>
            </w:r>
          </w:p>
        </w:tc>
        <w:tc>
          <w:tcPr>
            <w:tcW w:w="787" w:type="pct"/>
            <w:vAlign w:val="center"/>
          </w:tcPr>
          <w:p w14:paraId="12980A5D" w14:textId="2EE50041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33 (68.8)</w:t>
            </w:r>
          </w:p>
        </w:tc>
        <w:tc>
          <w:tcPr>
            <w:tcW w:w="579" w:type="pct"/>
            <w:vAlign w:val="center"/>
          </w:tcPr>
          <w:p w14:paraId="6DD24B7A" w14:textId="557CF2E4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0.68</w:t>
            </w:r>
          </w:p>
        </w:tc>
      </w:tr>
      <w:tr w:rsidR="000964C8" w:rsidRPr="00276EEE" w14:paraId="0F99A2BE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vAlign w:val="center"/>
          </w:tcPr>
          <w:p w14:paraId="2E47B28D" w14:textId="3C7B1B67" w:rsidR="000964C8" w:rsidRPr="00276EEE" w:rsidRDefault="000964C8" w:rsidP="00276EEE">
            <w:pPr>
              <w:jc w:val="center"/>
              <w:rPr>
                <w:rFonts w:cstheme="minorHAnsi"/>
                <w:b w:val="0"/>
                <w:bCs w:val="0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Clinical Features</w:t>
            </w:r>
          </w:p>
        </w:tc>
      </w:tr>
      <w:tr w:rsidR="000964C8" w:rsidRPr="00276EEE" w14:paraId="0671E6F2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1627B371" w14:textId="0C445BA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Systolic blood pressure (mmHg)</w:t>
            </w:r>
          </w:p>
        </w:tc>
        <w:tc>
          <w:tcPr>
            <w:tcW w:w="1708" w:type="pct"/>
            <w:vAlign w:val="center"/>
          </w:tcPr>
          <w:p w14:paraId="0C1BBCA3" w14:textId="74767F77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134.6 (13.1)</w:t>
            </w:r>
          </w:p>
        </w:tc>
        <w:tc>
          <w:tcPr>
            <w:tcW w:w="787" w:type="pct"/>
            <w:vAlign w:val="center"/>
          </w:tcPr>
          <w:p w14:paraId="1F2070BD" w14:textId="36E875AC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129.9 (16.5)</w:t>
            </w:r>
          </w:p>
        </w:tc>
        <w:tc>
          <w:tcPr>
            <w:tcW w:w="579" w:type="pct"/>
            <w:vAlign w:val="center"/>
          </w:tcPr>
          <w:p w14:paraId="3A91CCFD" w14:textId="2AC4C008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0.06</w:t>
            </w:r>
          </w:p>
        </w:tc>
      </w:tr>
      <w:tr w:rsidR="000964C8" w:rsidRPr="00276EEE" w14:paraId="6FF247C6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5AB58E01" w14:textId="2BCA3DBF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lastRenderedPageBreak/>
              <w:t>Diastolic blood pressure (mmHg)</w:t>
            </w:r>
          </w:p>
        </w:tc>
        <w:tc>
          <w:tcPr>
            <w:tcW w:w="1708" w:type="pct"/>
            <w:vAlign w:val="center"/>
          </w:tcPr>
          <w:p w14:paraId="0215B022" w14:textId="66519D9A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76.1 (9.6 )</w:t>
            </w:r>
          </w:p>
        </w:tc>
        <w:tc>
          <w:tcPr>
            <w:tcW w:w="787" w:type="pct"/>
            <w:vAlign w:val="center"/>
          </w:tcPr>
          <w:p w14:paraId="1512ADD2" w14:textId="01368F67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76.5 (8.2)</w:t>
            </w:r>
          </w:p>
        </w:tc>
        <w:tc>
          <w:tcPr>
            <w:tcW w:w="579" w:type="pct"/>
            <w:vAlign w:val="center"/>
          </w:tcPr>
          <w:p w14:paraId="08A2FDE1" w14:textId="6C77CECE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0.79</w:t>
            </w:r>
          </w:p>
        </w:tc>
      </w:tr>
      <w:tr w:rsidR="000964C8" w:rsidRPr="00276EEE" w14:paraId="389EED74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3CB8691F" w14:textId="3E4953A2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Hypertension (yes)</w:t>
            </w:r>
          </w:p>
        </w:tc>
        <w:tc>
          <w:tcPr>
            <w:tcW w:w="1708" w:type="pct"/>
            <w:vAlign w:val="center"/>
          </w:tcPr>
          <w:p w14:paraId="09A59D36" w14:textId="61BD883C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117 (66.1)</w:t>
            </w:r>
          </w:p>
        </w:tc>
        <w:tc>
          <w:tcPr>
            <w:tcW w:w="787" w:type="pct"/>
            <w:vAlign w:val="center"/>
          </w:tcPr>
          <w:p w14:paraId="318CD704" w14:textId="1F5828C2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25 (52.1)</w:t>
            </w:r>
          </w:p>
        </w:tc>
        <w:tc>
          <w:tcPr>
            <w:tcW w:w="579" w:type="pct"/>
            <w:vAlign w:val="center"/>
          </w:tcPr>
          <w:p w14:paraId="0321895A" w14:textId="6C1D4C63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0.07</w:t>
            </w:r>
          </w:p>
        </w:tc>
      </w:tr>
      <w:tr w:rsidR="000964C8" w:rsidRPr="00276EEE" w14:paraId="7FC07D0E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69CBF894" w14:textId="623DFD32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Glucose levels (mg/dl)</w:t>
            </w:r>
          </w:p>
        </w:tc>
        <w:tc>
          <w:tcPr>
            <w:tcW w:w="1708" w:type="pct"/>
            <w:vAlign w:val="center"/>
          </w:tcPr>
          <w:p w14:paraId="510C3B7A" w14:textId="008111D8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100.6 (97.5)</w:t>
            </w:r>
          </w:p>
        </w:tc>
        <w:tc>
          <w:tcPr>
            <w:tcW w:w="787" w:type="pct"/>
            <w:vAlign w:val="center"/>
          </w:tcPr>
          <w:p w14:paraId="5D529EDF" w14:textId="141604FE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102.3 (96.2)</w:t>
            </w:r>
          </w:p>
        </w:tc>
        <w:tc>
          <w:tcPr>
            <w:tcW w:w="579" w:type="pct"/>
            <w:vAlign w:val="center"/>
          </w:tcPr>
          <w:p w14:paraId="45A5ABE6" w14:textId="2EF7A43D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0.61</w:t>
            </w:r>
          </w:p>
        </w:tc>
      </w:tr>
      <w:tr w:rsidR="000964C8" w:rsidRPr="00276EEE" w14:paraId="6611D755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4D82A9E6" w14:textId="3E8C0AF9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Diabetes (yes)</w:t>
            </w:r>
          </w:p>
        </w:tc>
        <w:tc>
          <w:tcPr>
            <w:tcW w:w="1708" w:type="pct"/>
            <w:vAlign w:val="center"/>
          </w:tcPr>
          <w:p w14:paraId="28BCC395" w14:textId="31218AB5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31 (17.5)</w:t>
            </w:r>
          </w:p>
        </w:tc>
        <w:tc>
          <w:tcPr>
            <w:tcW w:w="787" w:type="pct"/>
            <w:vAlign w:val="center"/>
          </w:tcPr>
          <w:p w14:paraId="6CA7FB99" w14:textId="653BFFB2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8 (16.7)</w:t>
            </w:r>
          </w:p>
        </w:tc>
        <w:tc>
          <w:tcPr>
            <w:tcW w:w="579" w:type="pct"/>
            <w:vAlign w:val="center"/>
          </w:tcPr>
          <w:p w14:paraId="036C1FEF" w14:textId="70531401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0.89</w:t>
            </w:r>
          </w:p>
        </w:tc>
      </w:tr>
      <w:tr w:rsidR="000964C8" w:rsidRPr="00276EEE" w14:paraId="4199DB45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7305B102" w14:textId="7A5D92D1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Total cholesterol (mg/dl)</w:t>
            </w:r>
          </w:p>
        </w:tc>
        <w:tc>
          <w:tcPr>
            <w:tcW w:w="1708" w:type="pct"/>
            <w:vAlign w:val="center"/>
          </w:tcPr>
          <w:p w14:paraId="3C6483C0" w14:textId="7D1D0896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193.1 (38.4)</w:t>
            </w:r>
          </w:p>
        </w:tc>
        <w:tc>
          <w:tcPr>
            <w:tcW w:w="787" w:type="pct"/>
            <w:vAlign w:val="center"/>
          </w:tcPr>
          <w:p w14:paraId="771F377C" w14:textId="1B39A13C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194.3 (34.3)</w:t>
            </w:r>
          </w:p>
        </w:tc>
        <w:tc>
          <w:tcPr>
            <w:tcW w:w="579" w:type="pct"/>
            <w:vAlign w:val="center"/>
          </w:tcPr>
          <w:p w14:paraId="03A08EFB" w14:textId="590F9069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0.83</w:t>
            </w:r>
          </w:p>
        </w:tc>
      </w:tr>
      <w:tr w:rsidR="000964C8" w:rsidRPr="00276EEE" w14:paraId="5C5ABC4D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5160E1C2" w14:textId="488CF724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HDL Cholesterol (mg/dl)</w:t>
            </w:r>
          </w:p>
        </w:tc>
        <w:tc>
          <w:tcPr>
            <w:tcW w:w="1708" w:type="pct"/>
            <w:vAlign w:val="center"/>
          </w:tcPr>
          <w:p w14:paraId="0CC1A725" w14:textId="5693D1C4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57.9 (15.9)</w:t>
            </w:r>
          </w:p>
        </w:tc>
        <w:tc>
          <w:tcPr>
            <w:tcW w:w="787" w:type="pct"/>
            <w:vAlign w:val="center"/>
          </w:tcPr>
          <w:p w14:paraId="7C35FDD8" w14:textId="197CACC8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56.1 (15.6)</w:t>
            </w:r>
          </w:p>
        </w:tc>
        <w:tc>
          <w:tcPr>
            <w:tcW w:w="579" w:type="pct"/>
            <w:vAlign w:val="center"/>
          </w:tcPr>
          <w:p w14:paraId="3E584BA5" w14:textId="5BA8DC29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0.50</w:t>
            </w:r>
          </w:p>
        </w:tc>
      </w:tr>
      <w:tr w:rsidR="000964C8" w:rsidRPr="00276EEE" w14:paraId="5AA261B5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4455903B" w14:textId="29AE8CCB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Dyslipemia</w:t>
            </w:r>
          </w:p>
        </w:tc>
        <w:tc>
          <w:tcPr>
            <w:tcW w:w="1708" w:type="pct"/>
            <w:vAlign w:val="center"/>
          </w:tcPr>
          <w:p w14:paraId="218AEF71" w14:textId="0CB0D4A9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93 (52.5)</w:t>
            </w:r>
          </w:p>
        </w:tc>
        <w:tc>
          <w:tcPr>
            <w:tcW w:w="787" w:type="pct"/>
            <w:vAlign w:val="center"/>
          </w:tcPr>
          <w:p w14:paraId="6A108AE1" w14:textId="797A2015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23 (47.9)</w:t>
            </w:r>
          </w:p>
        </w:tc>
        <w:tc>
          <w:tcPr>
            <w:tcW w:w="579" w:type="pct"/>
            <w:vAlign w:val="center"/>
          </w:tcPr>
          <w:p w14:paraId="17ACC8DC" w14:textId="0DA806A0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0.57</w:t>
            </w:r>
          </w:p>
        </w:tc>
      </w:tr>
      <w:tr w:rsidR="000964C8" w:rsidRPr="00276EEE" w14:paraId="2A273B62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vAlign w:val="center"/>
          </w:tcPr>
          <w:p w14:paraId="00ED4972" w14:textId="2195EB05" w:rsidR="000964C8" w:rsidRPr="00276EEE" w:rsidRDefault="000964C8" w:rsidP="00276EEE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Drugs use</w:t>
            </w:r>
          </w:p>
        </w:tc>
      </w:tr>
      <w:tr w:rsidR="000964C8" w:rsidRPr="00276EEE" w14:paraId="0FD8941F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59A29B07" w14:textId="6F29E1D9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Concomitant drugs, number</w:t>
            </w:r>
          </w:p>
        </w:tc>
        <w:tc>
          <w:tcPr>
            <w:tcW w:w="1708" w:type="pct"/>
            <w:vAlign w:val="center"/>
          </w:tcPr>
          <w:p w14:paraId="4E224052" w14:textId="01BE5881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5.5 (3.5)</w:t>
            </w:r>
          </w:p>
        </w:tc>
        <w:tc>
          <w:tcPr>
            <w:tcW w:w="787" w:type="pct"/>
            <w:vAlign w:val="center"/>
          </w:tcPr>
          <w:p w14:paraId="130A6F65" w14:textId="449973F4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5.0 (4.2)</w:t>
            </w:r>
          </w:p>
        </w:tc>
        <w:tc>
          <w:tcPr>
            <w:tcW w:w="579" w:type="pct"/>
            <w:vAlign w:val="center"/>
          </w:tcPr>
          <w:p w14:paraId="126034DC" w14:textId="5BCBD244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0.41</w:t>
            </w:r>
          </w:p>
        </w:tc>
      </w:tr>
      <w:tr w:rsidR="000964C8" w:rsidRPr="00276EEE" w14:paraId="003A9B06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6FE12206" w14:textId="00FA51B8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Antihypertensive drugs</w:t>
            </w:r>
          </w:p>
        </w:tc>
        <w:tc>
          <w:tcPr>
            <w:tcW w:w="1708" w:type="pct"/>
            <w:vAlign w:val="center"/>
          </w:tcPr>
          <w:p w14:paraId="2AE335E5" w14:textId="6E15AF3F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93 (52.5)</w:t>
            </w:r>
          </w:p>
        </w:tc>
        <w:tc>
          <w:tcPr>
            <w:tcW w:w="787" w:type="pct"/>
            <w:vAlign w:val="center"/>
          </w:tcPr>
          <w:p w14:paraId="69975374" w14:textId="017D21FD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21 (43.8)</w:t>
            </w:r>
          </w:p>
        </w:tc>
        <w:tc>
          <w:tcPr>
            <w:tcW w:w="579" w:type="pct"/>
            <w:vAlign w:val="center"/>
          </w:tcPr>
          <w:p w14:paraId="6D696AFF" w14:textId="5D1D1A08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0.28</w:t>
            </w:r>
          </w:p>
        </w:tc>
      </w:tr>
      <w:tr w:rsidR="000964C8" w:rsidRPr="00276EEE" w14:paraId="132331B6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10DA67BC" w14:textId="1E1DAF81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ARBs</w:t>
            </w:r>
          </w:p>
        </w:tc>
        <w:tc>
          <w:tcPr>
            <w:tcW w:w="1708" w:type="pct"/>
            <w:vAlign w:val="center"/>
          </w:tcPr>
          <w:p w14:paraId="25CA56B0" w14:textId="7F0AE0A8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38 (21.5)</w:t>
            </w:r>
          </w:p>
        </w:tc>
        <w:tc>
          <w:tcPr>
            <w:tcW w:w="787" w:type="pct"/>
            <w:vAlign w:val="center"/>
          </w:tcPr>
          <w:p w14:paraId="5E6C6B0A" w14:textId="393D1637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15 (31.2)</w:t>
            </w:r>
          </w:p>
        </w:tc>
        <w:tc>
          <w:tcPr>
            <w:tcW w:w="579" w:type="pct"/>
            <w:vAlign w:val="center"/>
          </w:tcPr>
          <w:p w14:paraId="005334F4" w14:textId="441275DB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0.16</w:t>
            </w:r>
          </w:p>
        </w:tc>
      </w:tr>
      <w:tr w:rsidR="000964C8" w:rsidRPr="00276EEE" w14:paraId="528FDD88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70EC0EC1" w14:textId="73E2976D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ACEi</w:t>
            </w:r>
          </w:p>
        </w:tc>
        <w:tc>
          <w:tcPr>
            <w:tcW w:w="1708" w:type="pct"/>
            <w:vAlign w:val="center"/>
          </w:tcPr>
          <w:p w14:paraId="2AFF03F7" w14:textId="4341FDA8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33 (18.6)</w:t>
            </w:r>
          </w:p>
        </w:tc>
        <w:tc>
          <w:tcPr>
            <w:tcW w:w="787" w:type="pct"/>
            <w:vAlign w:val="center"/>
          </w:tcPr>
          <w:p w14:paraId="1447EC55" w14:textId="56453D6D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 (6.2)</w:t>
            </w:r>
          </w:p>
        </w:tc>
        <w:tc>
          <w:tcPr>
            <w:tcW w:w="579" w:type="pct"/>
            <w:vAlign w:val="center"/>
          </w:tcPr>
          <w:p w14:paraId="264224F0" w14:textId="23E6E1A4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0.03</w:t>
            </w:r>
          </w:p>
        </w:tc>
      </w:tr>
      <w:tr w:rsidR="000964C8" w:rsidRPr="00276EEE" w14:paraId="69C52C48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1481FD91" w14:textId="0212F1DC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Antidiabetic agents</w:t>
            </w:r>
          </w:p>
        </w:tc>
        <w:tc>
          <w:tcPr>
            <w:tcW w:w="1708" w:type="pct"/>
            <w:vAlign w:val="center"/>
          </w:tcPr>
          <w:p w14:paraId="59E96AB5" w14:textId="6642BE24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30 (16.9)</w:t>
            </w:r>
          </w:p>
        </w:tc>
        <w:tc>
          <w:tcPr>
            <w:tcW w:w="787" w:type="pct"/>
            <w:vAlign w:val="center"/>
          </w:tcPr>
          <w:p w14:paraId="6AAF8315" w14:textId="644361A7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8 (16.7)</w:t>
            </w:r>
          </w:p>
        </w:tc>
        <w:tc>
          <w:tcPr>
            <w:tcW w:w="579" w:type="pct"/>
            <w:vAlign w:val="center"/>
          </w:tcPr>
          <w:p w14:paraId="6A44BAF5" w14:textId="4E182F74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0.96</w:t>
            </w:r>
          </w:p>
        </w:tc>
      </w:tr>
      <w:tr w:rsidR="000964C8" w:rsidRPr="00276EEE" w14:paraId="08D85A33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208C272D" w14:textId="3696C068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Lipid modifying agents</w:t>
            </w:r>
          </w:p>
        </w:tc>
        <w:tc>
          <w:tcPr>
            <w:tcW w:w="1708" w:type="pct"/>
            <w:vAlign w:val="center"/>
          </w:tcPr>
          <w:p w14:paraId="3BC7AAFC" w14:textId="4BA12014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93 (52.5)</w:t>
            </w:r>
          </w:p>
        </w:tc>
        <w:tc>
          <w:tcPr>
            <w:tcW w:w="787" w:type="pct"/>
            <w:vAlign w:val="center"/>
          </w:tcPr>
          <w:p w14:paraId="75F763E1" w14:textId="13177F9D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23 (47.9)</w:t>
            </w:r>
          </w:p>
        </w:tc>
        <w:tc>
          <w:tcPr>
            <w:tcW w:w="579" w:type="pct"/>
            <w:vAlign w:val="center"/>
          </w:tcPr>
          <w:p w14:paraId="2EBFA2E1" w14:textId="2B4A82C6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0.57</w:t>
            </w:r>
          </w:p>
        </w:tc>
      </w:tr>
      <w:tr w:rsidR="000964C8" w:rsidRPr="00276EEE" w14:paraId="29A1E117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07CC0650" w14:textId="40C4576A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Statins</w:t>
            </w:r>
          </w:p>
        </w:tc>
        <w:tc>
          <w:tcPr>
            <w:tcW w:w="1708" w:type="pct"/>
            <w:vAlign w:val="center"/>
          </w:tcPr>
          <w:p w14:paraId="391AE92E" w14:textId="3DB711A6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87 (49.2)</w:t>
            </w:r>
          </w:p>
        </w:tc>
        <w:tc>
          <w:tcPr>
            <w:tcW w:w="787" w:type="pct"/>
            <w:vAlign w:val="center"/>
          </w:tcPr>
          <w:p w14:paraId="58705370" w14:textId="4A0DE80D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19 (39.6)</w:t>
            </w:r>
          </w:p>
        </w:tc>
        <w:tc>
          <w:tcPr>
            <w:tcW w:w="579" w:type="pct"/>
            <w:vAlign w:val="center"/>
          </w:tcPr>
          <w:p w14:paraId="683DE5B3" w14:textId="5834F081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0.24</w:t>
            </w:r>
          </w:p>
        </w:tc>
      </w:tr>
      <w:tr w:rsidR="000964C8" w:rsidRPr="00276EEE" w14:paraId="4FDFECCB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1B398074" w14:textId="475A465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Fibrates</w:t>
            </w:r>
          </w:p>
        </w:tc>
        <w:tc>
          <w:tcPr>
            <w:tcW w:w="1708" w:type="pct"/>
            <w:vAlign w:val="center"/>
          </w:tcPr>
          <w:p w14:paraId="0801A355" w14:textId="68FB1306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5 (2.8)</w:t>
            </w:r>
          </w:p>
        </w:tc>
        <w:tc>
          <w:tcPr>
            <w:tcW w:w="787" w:type="pct"/>
            <w:vAlign w:val="center"/>
          </w:tcPr>
          <w:p w14:paraId="41E3A867" w14:textId="5C2A4E9E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5 (10.4)</w:t>
            </w:r>
          </w:p>
        </w:tc>
        <w:tc>
          <w:tcPr>
            <w:tcW w:w="579" w:type="pct"/>
            <w:vAlign w:val="center"/>
          </w:tcPr>
          <w:p w14:paraId="55C05DEB" w14:textId="491825A5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0.02</w:t>
            </w:r>
          </w:p>
        </w:tc>
      </w:tr>
      <w:tr w:rsidR="000964C8" w:rsidRPr="00276EEE" w14:paraId="3F8CFBCA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3798C530" w14:textId="1FF48782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Anticholinergics</w:t>
            </w:r>
          </w:p>
        </w:tc>
        <w:tc>
          <w:tcPr>
            <w:tcW w:w="1708" w:type="pct"/>
            <w:vAlign w:val="center"/>
          </w:tcPr>
          <w:p w14:paraId="7AD182CC" w14:textId="06BEF90B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108 (61)</w:t>
            </w:r>
          </w:p>
        </w:tc>
        <w:tc>
          <w:tcPr>
            <w:tcW w:w="787" w:type="pct"/>
            <w:vAlign w:val="center"/>
          </w:tcPr>
          <w:p w14:paraId="5293CD6F" w14:textId="406C1B16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24 (50)</w:t>
            </w:r>
          </w:p>
        </w:tc>
        <w:tc>
          <w:tcPr>
            <w:tcW w:w="579" w:type="pct"/>
            <w:vAlign w:val="center"/>
          </w:tcPr>
          <w:p w14:paraId="0B3D08F3" w14:textId="50AF808D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0.17</w:t>
            </w:r>
          </w:p>
        </w:tc>
      </w:tr>
      <w:tr w:rsidR="000964C8" w:rsidRPr="00276EEE" w14:paraId="5C8AD0E3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10314221" w14:textId="0F038AEF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Total anticholinergic burden</w:t>
            </w:r>
          </w:p>
        </w:tc>
        <w:tc>
          <w:tcPr>
            <w:tcW w:w="1708" w:type="pct"/>
            <w:vAlign w:val="center"/>
          </w:tcPr>
          <w:p w14:paraId="4CC293A0" w14:textId="51F00921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1.5 (1.8)</w:t>
            </w:r>
          </w:p>
        </w:tc>
        <w:tc>
          <w:tcPr>
            <w:tcW w:w="787" w:type="pct"/>
            <w:vAlign w:val="center"/>
          </w:tcPr>
          <w:p w14:paraId="5FA63E56" w14:textId="22217CA4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1.0 (1.5)</w:t>
            </w:r>
          </w:p>
        </w:tc>
        <w:tc>
          <w:tcPr>
            <w:tcW w:w="579" w:type="pct"/>
            <w:vAlign w:val="center"/>
          </w:tcPr>
          <w:p w14:paraId="07B24196" w14:textId="021DEE0A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0.06</w:t>
            </w:r>
          </w:p>
        </w:tc>
      </w:tr>
      <w:tr w:rsidR="000964C8" w:rsidRPr="00276EEE" w14:paraId="45C4DAF2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7796BD0D" w14:textId="74089B65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Antidepressants</w:t>
            </w:r>
          </w:p>
        </w:tc>
        <w:tc>
          <w:tcPr>
            <w:tcW w:w="1708" w:type="pct"/>
            <w:vAlign w:val="center"/>
          </w:tcPr>
          <w:p w14:paraId="6CDF84FF" w14:textId="04B7A77E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64 (36.2)</w:t>
            </w:r>
          </w:p>
        </w:tc>
        <w:tc>
          <w:tcPr>
            <w:tcW w:w="787" w:type="pct"/>
            <w:vAlign w:val="center"/>
          </w:tcPr>
          <w:p w14:paraId="55FE0C6B" w14:textId="5FC10BF8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13 (27.1)</w:t>
            </w:r>
          </w:p>
        </w:tc>
        <w:tc>
          <w:tcPr>
            <w:tcW w:w="579" w:type="pct"/>
            <w:vAlign w:val="center"/>
          </w:tcPr>
          <w:p w14:paraId="0E2F405D" w14:textId="2D68C0AC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0.24</w:t>
            </w:r>
          </w:p>
        </w:tc>
      </w:tr>
      <w:tr w:rsidR="000964C8" w:rsidRPr="00276EEE" w14:paraId="3B046B9F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21BA8B6B" w14:textId="2FD18E5B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Antithrombotic agents</w:t>
            </w:r>
          </w:p>
        </w:tc>
        <w:tc>
          <w:tcPr>
            <w:tcW w:w="1708" w:type="pct"/>
            <w:vAlign w:val="center"/>
          </w:tcPr>
          <w:p w14:paraId="0C8358A6" w14:textId="4AB645D5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37 (20.9)</w:t>
            </w:r>
          </w:p>
        </w:tc>
        <w:tc>
          <w:tcPr>
            <w:tcW w:w="787" w:type="pct"/>
            <w:vAlign w:val="center"/>
          </w:tcPr>
          <w:p w14:paraId="25EC8470" w14:textId="15C35035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7 (14.6)</w:t>
            </w:r>
          </w:p>
        </w:tc>
        <w:tc>
          <w:tcPr>
            <w:tcW w:w="579" w:type="pct"/>
            <w:vAlign w:val="center"/>
          </w:tcPr>
          <w:p w14:paraId="7DA19600" w14:textId="540F3569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0.33</w:t>
            </w:r>
          </w:p>
        </w:tc>
      </w:tr>
      <w:tr w:rsidR="000964C8" w:rsidRPr="00276EEE" w14:paraId="3035F42B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2C1B01B8" w14:textId="5BD208D0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Antiacids</w:t>
            </w:r>
          </w:p>
        </w:tc>
        <w:tc>
          <w:tcPr>
            <w:tcW w:w="1708" w:type="pct"/>
            <w:vAlign w:val="center"/>
          </w:tcPr>
          <w:p w14:paraId="231DB800" w14:textId="5DAEF54D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64 (36.2)</w:t>
            </w:r>
          </w:p>
        </w:tc>
        <w:tc>
          <w:tcPr>
            <w:tcW w:w="787" w:type="pct"/>
            <w:vAlign w:val="center"/>
          </w:tcPr>
          <w:p w14:paraId="4628AEC4" w14:textId="3F8381F2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14 (29.2)</w:t>
            </w:r>
          </w:p>
        </w:tc>
        <w:tc>
          <w:tcPr>
            <w:tcW w:w="579" w:type="pct"/>
            <w:vAlign w:val="center"/>
          </w:tcPr>
          <w:p w14:paraId="21C57C15" w14:textId="28FE316D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0.37</w:t>
            </w:r>
          </w:p>
        </w:tc>
      </w:tr>
      <w:tr w:rsidR="000964C8" w:rsidRPr="00276EEE" w14:paraId="6C009A32" w14:textId="77777777" w:rsidTr="00276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7F256B31" w14:textId="07C80017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Benzodiazepines</w:t>
            </w:r>
          </w:p>
        </w:tc>
        <w:tc>
          <w:tcPr>
            <w:tcW w:w="1708" w:type="pct"/>
            <w:vAlign w:val="center"/>
          </w:tcPr>
          <w:p w14:paraId="598E36ED" w14:textId="64F41357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43 (24.3)</w:t>
            </w:r>
          </w:p>
        </w:tc>
        <w:tc>
          <w:tcPr>
            <w:tcW w:w="787" w:type="pct"/>
            <w:vAlign w:val="center"/>
          </w:tcPr>
          <w:p w14:paraId="3FDE1351" w14:textId="32045F66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12 (25)</w:t>
            </w:r>
          </w:p>
        </w:tc>
        <w:tc>
          <w:tcPr>
            <w:tcW w:w="579" w:type="pct"/>
            <w:vAlign w:val="center"/>
          </w:tcPr>
          <w:p w14:paraId="4597CF82" w14:textId="5F88AFD3" w:rsidR="000964C8" w:rsidRPr="00276EEE" w:rsidRDefault="000964C8" w:rsidP="00276E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0.92</w:t>
            </w:r>
          </w:p>
        </w:tc>
      </w:tr>
      <w:tr w:rsidR="000964C8" w:rsidRPr="000964C8" w14:paraId="57C396EB" w14:textId="77777777" w:rsidTr="00276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7" w:type="pct"/>
            <w:gridSpan w:val="2"/>
            <w:vAlign w:val="center"/>
          </w:tcPr>
          <w:p w14:paraId="69461224" w14:textId="54A9849C" w:rsidR="000964C8" w:rsidRPr="00276EEE" w:rsidRDefault="000964C8" w:rsidP="00276EEE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NSAIDS</w:t>
            </w:r>
          </w:p>
        </w:tc>
        <w:tc>
          <w:tcPr>
            <w:tcW w:w="1708" w:type="pct"/>
            <w:vAlign w:val="center"/>
          </w:tcPr>
          <w:p w14:paraId="4032D73B" w14:textId="008F290D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13 (7.3)</w:t>
            </w:r>
          </w:p>
        </w:tc>
        <w:tc>
          <w:tcPr>
            <w:tcW w:w="787" w:type="pct"/>
            <w:vAlign w:val="center"/>
          </w:tcPr>
          <w:p w14:paraId="7977B857" w14:textId="103E2DC8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9 (18.8)</w:t>
            </w:r>
          </w:p>
        </w:tc>
        <w:tc>
          <w:tcPr>
            <w:tcW w:w="579" w:type="pct"/>
            <w:vAlign w:val="center"/>
          </w:tcPr>
          <w:p w14:paraId="00E7CD82" w14:textId="64DBC6E1" w:rsidR="000964C8" w:rsidRPr="00276EEE" w:rsidRDefault="000964C8" w:rsidP="00276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276EEE">
              <w:rPr>
                <w:rFonts w:cstheme="minorHAnsi"/>
                <w:sz w:val="20"/>
                <w:szCs w:val="20"/>
                <w:lang w:val="en-US"/>
              </w:rPr>
              <w:t>0.01</w:t>
            </w:r>
          </w:p>
        </w:tc>
      </w:tr>
    </w:tbl>
    <w:p w14:paraId="4A169345" w14:textId="3AC28847" w:rsidR="000964C8" w:rsidRPr="00276EEE" w:rsidRDefault="000964C8" w:rsidP="00276EEE">
      <w:pPr>
        <w:jc w:val="both"/>
        <w:rPr>
          <w:sz w:val="20"/>
          <w:szCs w:val="20"/>
          <w:lang w:val="en-US"/>
        </w:rPr>
      </w:pPr>
      <w:r w:rsidRPr="00276EEE">
        <w:rPr>
          <w:sz w:val="20"/>
          <w:szCs w:val="20"/>
          <w:lang w:val="en-US"/>
        </w:rPr>
        <w:t>Data are presented as mean (standard deviation) for continuous variables or number (proportion, %) for categorical variables. Means were compared with t-test and proportions with chi-squared test. Abbreviations: de: Deciliters; mmHg: millimeter of mercury; mg: milligrams; NSAIDs: Non-steroidal anti-inflammatory drugs</w:t>
      </w:r>
    </w:p>
    <w:sectPr w:rsidR="000964C8" w:rsidRPr="00276E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4C8"/>
    <w:rsid w:val="00046AC6"/>
    <w:rsid w:val="000964C8"/>
    <w:rsid w:val="001E12A5"/>
    <w:rsid w:val="0020493C"/>
    <w:rsid w:val="00276EEE"/>
    <w:rsid w:val="00391D4B"/>
    <w:rsid w:val="004F233D"/>
    <w:rsid w:val="00596A4E"/>
    <w:rsid w:val="0061168F"/>
    <w:rsid w:val="006E6785"/>
    <w:rsid w:val="00787659"/>
    <w:rsid w:val="007F1CEC"/>
    <w:rsid w:val="009D59D8"/>
    <w:rsid w:val="00B81DB2"/>
    <w:rsid w:val="00C303EE"/>
    <w:rsid w:val="00D62B45"/>
    <w:rsid w:val="00E062B2"/>
    <w:rsid w:val="00EC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04ABD"/>
  <w15:chartTrackingRefBased/>
  <w15:docId w15:val="{7F583A47-AFFD-A94A-8EC6-D755E48E4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964C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5">
    <w:name w:val="Plain Table 5"/>
    <w:aliases w:val="Tabla Artículos"/>
    <w:basedOn w:val="Tablanormal"/>
    <w:uiPriority w:val="45"/>
    <w:rsid w:val="00391D4B"/>
    <w:pPr>
      <w:jc w:val="center"/>
    </w:pPr>
    <w:rPr>
      <w:sz w:val="18"/>
    </w:rPr>
    <w:tblPr>
      <w:tblStyleRowBandSize w:val="1"/>
      <w:tblStyleColBandSize w:val="1"/>
    </w:tblPr>
    <w:tcPr>
      <w:shd w:val="clear" w:color="auto" w:fill="auto"/>
      <w:vAlign w:val="center"/>
    </w:tc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0964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0964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2">
    <w:name w:val="Plain Table 2"/>
    <w:basedOn w:val="Tablanormal"/>
    <w:uiPriority w:val="42"/>
    <w:rsid w:val="00276EE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382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Garcia Lluch</dc:creator>
  <cp:keywords/>
  <dc:description/>
  <cp:lastModifiedBy>Juan Pardo Albiach</cp:lastModifiedBy>
  <cp:revision>7</cp:revision>
  <dcterms:created xsi:type="dcterms:W3CDTF">2024-01-30T18:46:00Z</dcterms:created>
  <dcterms:modified xsi:type="dcterms:W3CDTF">2024-01-30T18:46:00Z</dcterms:modified>
</cp:coreProperties>
</file>