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D46" w:rsidRDefault="004B7D46" w:rsidP="004B7D46">
      <w:pPr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  <w:r w:rsidRPr="004B7D46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Supplementary Materials</w:t>
      </w:r>
    </w:p>
    <w:p w:rsidR="004B7D46" w:rsidRDefault="004B7D46" w:rsidP="004B7D46">
      <w:pPr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“</w:t>
      </w:r>
      <w:r w:rsidRPr="004B7D46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Regional resource evaluation and distribution for onshore carbon dioxide storage and utilization in Uzbekistan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”</w:t>
      </w:r>
    </w:p>
    <w:p w:rsidR="00184F0D" w:rsidRPr="004B7D46" w:rsidRDefault="004B7D46" w:rsidP="009961E1">
      <w:pPr>
        <w:rPr>
          <w:lang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Table S1.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 xml:space="preserve"> Hydrocarbon resources.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76"/>
        <w:gridCol w:w="1832"/>
        <w:gridCol w:w="1057"/>
        <w:gridCol w:w="2651"/>
      </w:tblGrid>
      <w:tr w:rsidR="004B7D46" w:rsidRPr="009961E1" w:rsidTr="004B7D46">
        <w:trPr>
          <w:trHeight w:val="157"/>
        </w:trPr>
        <w:tc>
          <w:tcPr>
            <w:tcW w:w="1928" w:type="pct"/>
            <w:vMerge w:val="restar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Natural gas </w:t>
            </w:r>
          </w:p>
        </w:tc>
        <w:tc>
          <w:tcPr>
            <w:tcW w:w="1602" w:type="pct"/>
            <w:gridSpan w:val="2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B7D46" w:rsidRPr="009961E1" w:rsidRDefault="004B7D46" w:rsidP="004B7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Annual production</w:t>
            </w:r>
          </w:p>
        </w:tc>
        <w:tc>
          <w:tcPr>
            <w:tcW w:w="1470" w:type="pct"/>
            <w:vMerge w:val="restart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4B7D46" w:rsidRPr="009961E1" w:rsidRDefault="004B7D46" w:rsidP="009961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 xml:space="preserve">Gas reserve (billion </w:t>
            </w:r>
            <w:r w:rsidRPr="009961E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m</w:t>
            </w:r>
            <w:r w:rsidRPr="009961E1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GB"/>
              </w:rPr>
              <w:t>3</w:t>
            </w:r>
            <w:r w:rsidRPr="009961E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)</w:t>
            </w:r>
          </w:p>
        </w:tc>
      </w:tr>
      <w:tr w:rsidR="004B7D46" w:rsidRPr="009961E1" w:rsidTr="009961E1">
        <w:trPr>
          <w:trHeight w:val="212"/>
        </w:trPr>
        <w:tc>
          <w:tcPr>
            <w:tcW w:w="1928" w:type="pct"/>
            <w:vMerge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01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billion </w:t>
            </w:r>
            <w:r w:rsidRPr="009961E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</w:t>
            </w:r>
            <w:r w:rsidRPr="009961E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eastAsia="en-GB"/>
              </w:rPr>
              <w:t>3</w:t>
            </w:r>
            <w:r w:rsidRPr="009961E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/year</w:t>
            </w:r>
          </w:p>
        </w:tc>
        <w:tc>
          <w:tcPr>
            <w:tcW w:w="58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Share</w:t>
            </w:r>
          </w:p>
        </w:tc>
        <w:tc>
          <w:tcPr>
            <w:tcW w:w="1470" w:type="pct"/>
            <w:vMerge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4B7D46" w:rsidRPr="009961E1" w:rsidTr="009961E1">
        <w:trPr>
          <w:trHeight w:val="315"/>
        </w:trPr>
        <w:tc>
          <w:tcPr>
            <w:tcW w:w="1928" w:type="pct"/>
            <w:shd w:val="clear" w:color="auto" w:fill="DEEAF6" w:themeFill="accent1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1016" w:type="pct"/>
            <w:shd w:val="clear" w:color="auto" w:fill="DEEAF6" w:themeFill="accent1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53.8</w:t>
            </w:r>
          </w:p>
        </w:tc>
        <w:tc>
          <w:tcPr>
            <w:tcW w:w="586" w:type="pct"/>
            <w:shd w:val="clear" w:color="auto" w:fill="DEEAF6" w:themeFill="accent1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100%</w:t>
            </w:r>
          </w:p>
        </w:tc>
        <w:tc>
          <w:tcPr>
            <w:tcW w:w="1470" w:type="pct"/>
            <w:shd w:val="clear" w:color="auto" w:fill="DEEAF6" w:themeFill="accent1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1865.3</w:t>
            </w:r>
          </w:p>
        </w:tc>
      </w:tr>
      <w:tr w:rsidR="004B7D46" w:rsidRPr="009961E1" w:rsidTr="009961E1">
        <w:trPr>
          <w:trHeight w:val="315"/>
        </w:trPr>
        <w:tc>
          <w:tcPr>
            <w:tcW w:w="1928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"</w:t>
            </w:r>
            <w:proofErr w:type="spellStart"/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Uzbekneftgaz</w:t>
            </w:r>
            <w:proofErr w:type="spellEnd"/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" NHC </w:t>
            </w:r>
          </w:p>
        </w:tc>
        <w:tc>
          <w:tcPr>
            <w:tcW w:w="101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34.1</w:t>
            </w:r>
          </w:p>
        </w:tc>
        <w:tc>
          <w:tcPr>
            <w:tcW w:w="58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63.383%</w:t>
            </w:r>
          </w:p>
        </w:tc>
        <w:tc>
          <w:tcPr>
            <w:tcW w:w="147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934.1</w:t>
            </w:r>
          </w:p>
        </w:tc>
      </w:tr>
      <w:tr w:rsidR="004B7D46" w:rsidRPr="009961E1" w:rsidTr="009961E1">
        <w:trPr>
          <w:trHeight w:val="315"/>
        </w:trPr>
        <w:tc>
          <w:tcPr>
            <w:tcW w:w="1928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"Lukoil Uzbekistan" LLC</w:t>
            </w:r>
          </w:p>
        </w:tc>
        <w:tc>
          <w:tcPr>
            <w:tcW w:w="101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13.8</w:t>
            </w:r>
          </w:p>
        </w:tc>
        <w:tc>
          <w:tcPr>
            <w:tcW w:w="58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25.651%</w:t>
            </w:r>
          </w:p>
        </w:tc>
        <w:tc>
          <w:tcPr>
            <w:tcW w:w="147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413.1</w:t>
            </w:r>
          </w:p>
        </w:tc>
      </w:tr>
      <w:tr w:rsidR="004B7D46" w:rsidRPr="009961E1" w:rsidTr="009961E1">
        <w:trPr>
          <w:trHeight w:val="315"/>
        </w:trPr>
        <w:tc>
          <w:tcPr>
            <w:tcW w:w="1928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Uz-kor</w:t>
            </w:r>
            <w:proofErr w:type="spellEnd"/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gas chemical</w:t>
            </w:r>
          </w:p>
        </w:tc>
        <w:tc>
          <w:tcPr>
            <w:tcW w:w="101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2.1</w:t>
            </w:r>
          </w:p>
        </w:tc>
        <w:tc>
          <w:tcPr>
            <w:tcW w:w="58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3.903%</w:t>
            </w:r>
          </w:p>
        </w:tc>
        <w:tc>
          <w:tcPr>
            <w:tcW w:w="147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109.6</w:t>
            </w:r>
          </w:p>
        </w:tc>
      </w:tr>
      <w:tr w:rsidR="004B7D46" w:rsidRPr="009961E1" w:rsidTr="009961E1">
        <w:trPr>
          <w:trHeight w:val="315"/>
        </w:trPr>
        <w:tc>
          <w:tcPr>
            <w:tcW w:w="1928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Epsilon Development Company</w:t>
            </w:r>
          </w:p>
        </w:tc>
        <w:tc>
          <w:tcPr>
            <w:tcW w:w="101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1.4</w:t>
            </w:r>
          </w:p>
        </w:tc>
        <w:tc>
          <w:tcPr>
            <w:tcW w:w="58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2.602%</w:t>
            </w:r>
          </w:p>
        </w:tc>
        <w:tc>
          <w:tcPr>
            <w:tcW w:w="147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50.2</w:t>
            </w:r>
          </w:p>
        </w:tc>
      </w:tr>
      <w:tr w:rsidR="004B7D46" w:rsidRPr="009961E1" w:rsidTr="009961E1">
        <w:trPr>
          <w:trHeight w:val="315"/>
        </w:trPr>
        <w:tc>
          <w:tcPr>
            <w:tcW w:w="1928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Natural gas-stream</w:t>
            </w:r>
          </w:p>
        </w:tc>
        <w:tc>
          <w:tcPr>
            <w:tcW w:w="101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58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2.230%</w:t>
            </w:r>
          </w:p>
        </w:tc>
        <w:tc>
          <w:tcPr>
            <w:tcW w:w="147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52.3</w:t>
            </w:r>
          </w:p>
        </w:tc>
      </w:tr>
      <w:tr w:rsidR="004B7D46" w:rsidRPr="009961E1" w:rsidTr="009961E1">
        <w:trPr>
          <w:trHeight w:val="315"/>
        </w:trPr>
        <w:tc>
          <w:tcPr>
            <w:tcW w:w="1928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New silk road oil and gas</w:t>
            </w:r>
          </w:p>
        </w:tc>
        <w:tc>
          <w:tcPr>
            <w:tcW w:w="101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0.37</w:t>
            </w:r>
          </w:p>
        </w:tc>
        <w:tc>
          <w:tcPr>
            <w:tcW w:w="58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0.688%</w:t>
            </w:r>
          </w:p>
        </w:tc>
        <w:tc>
          <w:tcPr>
            <w:tcW w:w="147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11.9</w:t>
            </w:r>
          </w:p>
        </w:tc>
      </w:tr>
      <w:tr w:rsidR="004B7D46" w:rsidRPr="009961E1" w:rsidTr="009961E1">
        <w:trPr>
          <w:trHeight w:val="315"/>
        </w:trPr>
        <w:tc>
          <w:tcPr>
            <w:tcW w:w="1928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Jizzakh</w:t>
            </w:r>
            <w:proofErr w:type="spellEnd"/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petroleum</w:t>
            </w:r>
          </w:p>
        </w:tc>
        <w:tc>
          <w:tcPr>
            <w:tcW w:w="101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0.28</w:t>
            </w:r>
          </w:p>
        </w:tc>
        <w:tc>
          <w:tcPr>
            <w:tcW w:w="58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0.520%</w:t>
            </w:r>
          </w:p>
        </w:tc>
        <w:tc>
          <w:tcPr>
            <w:tcW w:w="147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84.9</w:t>
            </w:r>
          </w:p>
        </w:tc>
      </w:tr>
      <w:tr w:rsidR="004B7D46" w:rsidRPr="009961E1" w:rsidTr="009961E1">
        <w:trPr>
          <w:trHeight w:val="315"/>
        </w:trPr>
        <w:tc>
          <w:tcPr>
            <w:tcW w:w="1928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Gazprom Uzbekistan</w:t>
            </w:r>
          </w:p>
        </w:tc>
        <w:tc>
          <w:tcPr>
            <w:tcW w:w="101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0.23</w:t>
            </w:r>
          </w:p>
        </w:tc>
        <w:tc>
          <w:tcPr>
            <w:tcW w:w="58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0.428%</w:t>
            </w:r>
          </w:p>
        </w:tc>
        <w:tc>
          <w:tcPr>
            <w:tcW w:w="147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</w:t>
            </w:r>
          </w:p>
        </w:tc>
      </w:tr>
      <w:tr w:rsidR="004B7D46" w:rsidRPr="009961E1" w:rsidTr="009961E1">
        <w:trPr>
          <w:trHeight w:val="315"/>
        </w:trPr>
        <w:tc>
          <w:tcPr>
            <w:tcW w:w="1928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Gazli</w:t>
            </w:r>
            <w:proofErr w:type="spellEnd"/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Gas storage</w:t>
            </w:r>
          </w:p>
        </w:tc>
        <w:tc>
          <w:tcPr>
            <w:tcW w:w="101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0.15</w:t>
            </w:r>
          </w:p>
        </w:tc>
        <w:tc>
          <w:tcPr>
            <w:tcW w:w="58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0.279%</w:t>
            </w:r>
          </w:p>
        </w:tc>
        <w:tc>
          <w:tcPr>
            <w:tcW w:w="147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48.1</w:t>
            </w:r>
          </w:p>
        </w:tc>
      </w:tr>
      <w:tr w:rsidR="004B7D46" w:rsidRPr="009961E1" w:rsidTr="009961E1">
        <w:trPr>
          <w:trHeight w:val="315"/>
        </w:trPr>
        <w:tc>
          <w:tcPr>
            <w:tcW w:w="1928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Gissarneftgaz</w:t>
            </w:r>
            <w:proofErr w:type="spellEnd"/>
          </w:p>
        </w:tc>
        <w:tc>
          <w:tcPr>
            <w:tcW w:w="101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0.12</w:t>
            </w:r>
          </w:p>
        </w:tc>
        <w:tc>
          <w:tcPr>
            <w:tcW w:w="58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0.223%</w:t>
            </w:r>
          </w:p>
        </w:tc>
        <w:tc>
          <w:tcPr>
            <w:tcW w:w="147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40.5</w:t>
            </w:r>
          </w:p>
        </w:tc>
      </w:tr>
      <w:tr w:rsidR="004B7D46" w:rsidRPr="009961E1" w:rsidTr="009961E1">
        <w:trPr>
          <w:trHeight w:val="315"/>
        </w:trPr>
        <w:tc>
          <w:tcPr>
            <w:tcW w:w="1928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Kukdumaloq</w:t>
            </w:r>
            <w:proofErr w:type="spellEnd"/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gaz</w:t>
            </w:r>
            <w:proofErr w:type="spellEnd"/>
          </w:p>
        </w:tc>
        <w:tc>
          <w:tcPr>
            <w:tcW w:w="101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0.026</w:t>
            </w:r>
          </w:p>
        </w:tc>
        <w:tc>
          <w:tcPr>
            <w:tcW w:w="58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0.048%</w:t>
            </w:r>
          </w:p>
        </w:tc>
        <w:tc>
          <w:tcPr>
            <w:tcW w:w="147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</w:tr>
      <w:tr w:rsidR="004B7D46" w:rsidRPr="009961E1" w:rsidTr="009961E1">
        <w:trPr>
          <w:trHeight w:val="315"/>
        </w:trPr>
        <w:tc>
          <w:tcPr>
            <w:tcW w:w="1928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Surhan</w:t>
            </w:r>
            <w:proofErr w:type="spellEnd"/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gas chemical complex</w:t>
            </w:r>
          </w:p>
        </w:tc>
        <w:tc>
          <w:tcPr>
            <w:tcW w:w="101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58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47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B7D46" w:rsidRPr="009961E1" w:rsidRDefault="004B7D46" w:rsidP="004B7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961E1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108.6</w:t>
            </w:r>
          </w:p>
        </w:tc>
      </w:tr>
    </w:tbl>
    <w:p w:rsidR="009961E1" w:rsidRDefault="009961E1" w:rsidP="009961E1">
      <w:pPr>
        <w:rPr>
          <w:lang/>
        </w:rPr>
      </w:pPr>
    </w:p>
    <w:p w:rsidR="008811A8" w:rsidRPr="004B7D46" w:rsidRDefault="008811A8" w:rsidP="008811A8">
      <w:pPr>
        <w:rPr>
          <w:lang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Table S2.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 xml:space="preserve"> Power and cement plants and their annual CO</w:t>
      </w:r>
      <w:r w:rsidRPr="008811A8">
        <w:rPr>
          <w:rFonts w:ascii="Times New Roman" w:eastAsia="Times New Roman" w:hAnsi="Times New Roman" w:cs="Times New Roman"/>
          <w:bCs/>
          <w:sz w:val="20"/>
          <w:szCs w:val="20"/>
          <w:vertAlign w:val="subscript"/>
          <w:lang w:eastAsia="en-GB"/>
        </w:rPr>
        <w:t>2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en-GB"/>
        </w:rPr>
        <w:t xml:space="preserve"> emissions by economic regions. </w:t>
      </w:r>
    </w:p>
    <w:tbl>
      <w:tblPr>
        <w:tblW w:w="50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8"/>
        <w:gridCol w:w="1704"/>
        <w:gridCol w:w="2967"/>
        <w:gridCol w:w="1523"/>
      </w:tblGrid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Cement plants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8811A8" w:rsidRDefault="008811A8" w:rsidP="009C122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/>
              </w:rPr>
              <w:t>CO</w:t>
            </w:r>
            <w:r w:rsidRPr="008811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/>
              </w:rPr>
              <w:t xml:space="preserve"> emission, Mt/a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Power plants</w:t>
            </w: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/>
              </w:rPr>
              <w:t>CO</w:t>
            </w:r>
            <w:r w:rsidRPr="008811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/>
              </w:rPr>
              <w:t xml:space="preserve"> emission, Mt/a</w:t>
            </w:r>
          </w:p>
        </w:tc>
      </w:tr>
      <w:tr w:rsidR="009C122C" w:rsidRPr="009961E1" w:rsidTr="009C122C">
        <w:trPr>
          <w:trHeight w:val="315"/>
        </w:trPr>
        <w:tc>
          <w:tcPr>
            <w:tcW w:w="5000" w:type="pct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Default="009C122C" w:rsidP="008811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/>
              </w:rPr>
              <w:t>Fergana</w:t>
            </w: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JSC “</w:t>
            </w: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Kuvasaycement</w:t>
            </w:r>
            <w:proofErr w:type="spellEnd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”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E51E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7D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Turakurgan TPP</w:t>
            </w: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1.9</w:t>
            </w: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“JV Fergana Cement” LLC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E51E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7D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Fergana TPC</w:t>
            </w: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1.07</w:t>
            </w: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"</w:t>
            </w: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Turon</w:t>
            </w:r>
            <w:proofErr w:type="spellEnd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Eco Cement Group” LLC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E51E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7D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"</w:t>
            </w: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Shursuvcement</w:t>
            </w:r>
            <w:proofErr w:type="spellEnd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" LLC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E51E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7D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"</w:t>
            </w: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Jahon</w:t>
            </w:r>
            <w:proofErr w:type="spellEnd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yevro</w:t>
            </w:r>
            <w:proofErr w:type="spellEnd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Servis</w:t>
            </w:r>
            <w:proofErr w:type="spellEnd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" LLC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E51E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7D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Namangan Cement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E51E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7D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Pop Cement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E51E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7D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Everest Metal </w:t>
            </w: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Favorite</w:t>
            </w:r>
            <w:proofErr w:type="spellEnd"/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E51E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7D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Kezar</w:t>
            </w:r>
            <w:proofErr w:type="spellEnd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LLC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E51E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7D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Rash Milk LLC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E51E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7D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Yaypan</w:t>
            </w:r>
            <w:proofErr w:type="spellEnd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shifer</w:t>
            </w:r>
            <w:proofErr w:type="spellEnd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LLC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E51E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7D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Titan Cement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E51E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7D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Farhadshifer</w:t>
            </w:r>
            <w:proofErr w:type="spellEnd"/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E51E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7D4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lastRenderedPageBreak/>
              <w:t xml:space="preserve">Sing </w:t>
            </w: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Lida</w:t>
            </w:r>
            <w:proofErr w:type="spellEnd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LLC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E51E62" w:rsidRDefault="008811A8" w:rsidP="008811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1E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0.0645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Yasin</w:t>
            </w:r>
            <w:proofErr w:type="spellEnd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cement ("</w:t>
            </w: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Farg'ona</w:t>
            </w:r>
            <w:proofErr w:type="spellEnd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Yasin</w:t>
            </w:r>
            <w:proofErr w:type="spellEnd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Qurilish</w:t>
            </w:r>
            <w:proofErr w:type="spellEnd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Mollari</w:t>
            </w:r>
            <w:proofErr w:type="spellEnd"/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")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E51E62" w:rsidRDefault="008811A8" w:rsidP="008811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1E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1.624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B7D4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ANDIJAN WCC CEMENT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E51E62" w:rsidRDefault="008811A8" w:rsidP="008811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1E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1.624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811A8" w:rsidRPr="004B7D46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811A8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811A8" w:rsidRPr="008811A8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 w:rsidRPr="008811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811A8" w:rsidRPr="008811A8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 w:rsidRPr="008811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6.33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811A8" w:rsidRPr="008811A8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8811A8" w:rsidRPr="008811A8" w:rsidRDefault="008811A8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 w:rsidRPr="008811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3.03</w:t>
            </w:r>
          </w:p>
        </w:tc>
      </w:tr>
      <w:tr w:rsidR="009C122C" w:rsidRPr="009961E1" w:rsidTr="009C122C">
        <w:trPr>
          <w:trHeight w:val="315"/>
        </w:trPr>
        <w:tc>
          <w:tcPr>
            <w:tcW w:w="5000" w:type="pct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9C122C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Tashkent</w:t>
            </w:r>
          </w:p>
        </w:tc>
      </w:tr>
      <w:tr w:rsidR="009C122C" w:rsidRPr="009961E1" w:rsidTr="009C122C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JSC “</w:t>
            </w:r>
            <w:proofErr w:type="spellStart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Akhangarancement</w:t>
            </w:r>
            <w:proofErr w:type="spellEnd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”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1.13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Tashkent TPP</w:t>
            </w: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7.27</w:t>
            </w:r>
          </w:p>
        </w:tc>
      </w:tr>
      <w:tr w:rsidR="009C122C" w:rsidRPr="009961E1" w:rsidTr="009C122C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JSC “</w:t>
            </w:r>
            <w:proofErr w:type="spellStart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Bekabadcement</w:t>
            </w:r>
            <w:proofErr w:type="spellEnd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”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0.81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Kibray</w:t>
            </w:r>
            <w:proofErr w:type="spellEnd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TPP</w:t>
            </w: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0.78</w:t>
            </w:r>
          </w:p>
        </w:tc>
      </w:tr>
      <w:tr w:rsidR="009C122C" w:rsidRPr="009961E1" w:rsidTr="009C122C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Angren</w:t>
            </w:r>
            <w:proofErr w:type="spellEnd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TPP</w:t>
            </w: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1.71</w:t>
            </w:r>
          </w:p>
        </w:tc>
      </w:tr>
      <w:tr w:rsidR="009C122C" w:rsidRPr="009961E1" w:rsidTr="009C122C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Yangi</w:t>
            </w:r>
            <w:proofErr w:type="spellEnd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Angren</w:t>
            </w:r>
            <w:proofErr w:type="spellEnd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TPP</w:t>
            </w: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9.13</w:t>
            </w:r>
          </w:p>
        </w:tc>
      </w:tr>
      <w:tr w:rsidR="009C122C" w:rsidRPr="009961E1" w:rsidTr="009C122C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Tashkent TPC</w:t>
            </w: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0.19</w:t>
            </w:r>
          </w:p>
        </w:tc>
      </w:tr>
      <w:tr w:rsidR="009C122C" w:rsidRPr="009961E1" w:rsidTr="009C122C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1.94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19.09</w:t>
            </w:r>
          </w:p>
        </w:tc>
      </w:tr>
      <w:tr w:rsidR="009C122C" w:rsidRPr="009961E1" w:rsidTr="009C122C">
        <w:trPr>
          <w:trHeight w:val="315"/>
        </w:trPr>
        <w:tc>
          <w:tcPr>
            <w:tcW w:w="5000" w:type="pct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Mirzachul</w:t>
            </w:r>
          </w:p>
        </w:tc>
      </w:tr>
      <w:tr w:rsidR="009C122C" w:rsidRPr="009961E1" w:rsidTr="009C122C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Jizzakh</w:t>
            </w:r>
            <w:proofErr w:type="spellEnd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cement plant (</w:t>
            </w:r>
            <w:proofErr w:type="spellStart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Almalyk</w:t>
            </w:r>
            <w:proofErr w:type="spellEnd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MMC)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0.65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Syrdarya</w:t>
            </w:r>
            <w:proofErr w:type="spellEnd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TPP</w:t>
            </w: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8.95</w:t>
            </w:r>
          </w:p>
        </w:tc>
      </w:tr>
      <w:tr w:rsidR="009C122C" w:rsidRPr="009961E1" w:rsidTr="009C122C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“DAL TEKNIK ZOMIN CEMENT AND LIME” LLC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0.16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New </w:t>
            </w:r>
            <w:proofErr w:type="spellStart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Syrdarya</w:t>
            </w:r>
            <w:proofErr w:type="spellEnd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TPP</w:t>
            </w: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3.26</w:t>
            </w:r>
          </w:p>
        </w:tc>
      </w:tr>
      <w:tr w:rsidR="009C122C" w:rsidRPr="009961E1" w:rsidTr="009C122C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"</w:t>
            </w:r>
            <w:proofErr w:type="spellStart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Huaxin</w:t>
            </w:r>
            <w:proofErr w:type="spellEnd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Cement </w:t>
            </w:r>
            <w:proofErr w:type="spellStart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Jizzakh</w:t>
            </w:r>
            <w:proofErr w:type="spellEnd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" LLC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0.78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9C122C" w:rsidRPr="009961E1" w:rsidTr="009C122C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Shangfeng</w:t>
            </w:r>
            <w:proofErr w:type="spellEnd"/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-Bridge of Friendship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LLC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9C122C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122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0.78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9C122C" w:rsidRPr="009961E1" w:rsidTr="0008701F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</w:tcPr>
          <w:p w:rsidR="009C122C" w:rsidRPr="002E39CF" w:rsidRDefault="002E39CF" w:rsidP="002E3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2E39CF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2.37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9C122C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2E39CF" w:rsidP="009C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12.21</w:t>
            </w:r>
          </w:p>
        </w:tc>
      </w:tr>
      <w:tr w:rsidR="002E39CF" w:rsidRPr="009961E1" w:rsidTr="002E39CF">
        <w:trPr>
          <w:trHeight w:val="315"/>
        </w:trPr>
        <w:tc>
          <w:tcPr>
            <w:tcW w:w="5000" w:type="pct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39CF" w:rsidRPr="008811A8" w:rsidRDefault="002E39CF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 xml:space="preserve">Zarafshan </w:t>
            </w:r>
          </w:p>
        </w:tc>
      </w:tr>
      <w:tr w:rsidR="002E39CF" w:rsidRPr="009961E1" w:rsidTr="002E39CF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39CF" w:rsidRPr="002E39CF" w:rsidRDefault="002E39CF" w:rsidP="00B04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JSC “</w:t>
            </w:r>
            <w:proofErr w:type="spellStart"/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Kizilkumcement</w:t>
            </w:r>
            <w:proofErr w:type="spellEnd"/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”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39CF" w:rsidRPr="002E39CF" w:rsidRDefault="002E39CF" w:rsidP="002E3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2.27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39CF" w:rsidRPr="002E39CF" w:rsidRDefault="002E39CF" w:rsidP="00B04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Navoiy TPP</w:t>
            </w: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39CF" w:rsidRPr="002E39CF" w:rsidRDefault="002E39CF" w:rsidP="002E3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5.85</w:t>
            </w:r>
          </w:p>
        </w:tc>
      </w:tr>
      <w:tr w:rsidR="002E39CF" w:rsidRPr="009961E1" w:rsidTr="002E39CF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39CF" w:rsidRPr="002E39CF" w:rsidRDefault="002E39CF" w:rsidP="00B04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Jomboy</w:t>
            </w:r>
            <w:proofErr w:type="spellEnd"/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Yashil</w:t>
            </w:r>
            <w:proofErr w:type="spellEnd"/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Chiroqlari</w:t>
            </w:r>
            <w:proofErr w:type="spellEnd"/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39CF" w:rsidRPr="002E39CF" w:rsidRDefault="002E39CF" w:rsidP="002E3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39CF" w:rsidRPr="002E39CF" w:rsidRDefault="002E39CF" w:rsidP="002E3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39CF" w:rsidRPr="002E39CF" w:rsidRDefault="002E39CF" w:rsidP="002E3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E39CF" w:rsidRPr="009961E1" w:rsidTr="002E39CF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39CF" w:rsidRPr="002E39CF" w:rsidRDefault="002E39CF" w:rsidP="00B04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Kiziltepa</w:t>
            </w:r>
            <w:proofErr w:type="spellEnd"/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cement plant (</w:t>
            </w:r>
            <w:proofErr w:type="spellStart"/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Oq</w:t>
            </w:r>
            <w:proofErr w:type="spellEnd"/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Oltin</w:t>
            </w:r>
            <w:proofErr w:type="spellEnd"/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Capital Service)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39CF" w:rsidRPr="002E39CF" w:rsidRDefault="002E39CF" w:rsidP="002E3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E39C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0.20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39CF" w:rsidRPr="002E39CF" w:rsidRDefault="002E39CF" w:rsidP="002E3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E39CF" w:rsidRPr="002E39CF" w:rsidRDefault="002E39CF" w:rsidP="002E39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C122C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B045BC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B045BC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2.66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9C122C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B045BC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5.85</w:t>
            </w:r>
          </w:p>
        </w:tc>
      </w:tr>
      <w:tr w:rsidR="00B045BC" w:rsidRPr="009961E1" w:rsidTr="00B045BC">
        <w:trPr>
          <w:trHeight w:val="315"/>
        </w:trPr>
        <w:tc>
          <w:tcPr>
            <w:tcW w:w="5000" w:type="pct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8811A8" w:rsidRDefault="00B045BC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Kashkadarya</w:t>
            </w:r>
          </w:p>
        </w:tc>
      </w:tr>
      <w:tr w:rsidR="00B045BC" w:rsidRPr="009961E1" w:rsidTr="00B045BC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B045BC" w:rsidRDefault="00B045BC" w:rsidP="00B04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045B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"</w:t>
            </w:r>
            <w:proofErr w:type="spellStart"/>
            <w:r w:rsidRPr="00B045B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Qarshi</w:t>
            </w:r>
            <w:proofErr w:type="spellEnd"/>
            <w:r w:rsidRPr="00B045B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Conch Cement" FE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B045BC" w:rsidRDefault="00B045BC" w:rsidP="00B04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045B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0.76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B045BC" w:rsidRDefault="00B045BC" w:rsidP="00B04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B045B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Talimarjon</w:t>
            </w:r>
            <w:proofErr w:type="spellEnd"/>
            <w:r w:rsidRPr="00B045B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TPP</w:t>
            </w: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B045BC" w:rsidRDefault="00B045BC" w:rsidP="00B04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4.8</w:t>
            </w:r>
          </w:p>
        </w:tc>
      </w:tr>
      <w:tr w:rsidR="00B045BC" w:rsidRPr="009961E1" w:rsidTr="00B045BC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B045BC" w:rsidRDefault="00B045BC" w:rsidP="00B04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B045B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Kitob</w:t>
            </w:r>
            <w:proofErr w:type="spellEnd"/>
            <w:r w:rsidRPr="00B045B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cement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LLC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B045BC" w:rsidRDefault="00B045BC" w:rsidP="00B04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045B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0.80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B045BC" w:rsidRDefault="00B045BC" w:rsidP="00B04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B045B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Muborak</w:t>
            </w:r>
            <w:proofErr w:type="spellEnd"/>
            <w:r w:rsidRPr="00B045B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TPC</w:t>
            </w: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B045BC" w:rsidRDefault="00B045BC" w:rsidP="00B04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045B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0.20</w:t>
            </w:r>
          </w:p>
        </w:tc>
      </w:tr>
      <w:tr w:rsidR="009C122C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B045BC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B045BC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1.56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9C122C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B045BC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5</w:t>
            </w:r>
          </w:p>
        </w:tc>
      </w:tr>
      <w:tr w:rsidR="00B045BC" w:rsidRPr="009961E1" w:rsidTr="00B045BC">
        <w:trPr>
          <w:trHeight w:val="315"/>
        </w:trPr>
        <w:tc>
          <w:tcPr>
            <w:tcW w:w="5000" w:type="pct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8811A8" w:rsidRDefault="00B045BC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Surhandarya</w:t>
            </w:r>
          </w:p>
        </w:tc>
      </w:tr>
      <w:tr w:rsidR="00B045BC" w:rsidRPr="009961E1" w:rsidTr="004C2F52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4C2F52" w:rsidRDefault="00B045BC" w:rsidP="004C2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C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"</w:t>
            </w:r>
            <w:proofErr w:type="spellStart"/>
            <w:r w:rsidRPr="004C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Surhan</w:t>
            </w:r>
            <w:proofErr w:type="spellEnd"/>
            <w:r w:rsidRPr="004C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cement invest" LLC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4C2F52" w:rsidRDefault="00B045BC" w:rsidP="004C2F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C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0.295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4C2F52" w:rsidRDefault="00B045BC" w:rsidP="004C2F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4C2F52" w:rsidRDefault="00B045BC" w:rsidP="004C2F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045BC" w:rsidRPr="009961E1" w:rsidTr="004C2F52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4C2F52" w:rsidRDefault="00B045BC" w:rsidP="004C2F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4C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Sherabad</w:t>
            </w:r>
            <w:proofErr w:type="spellEnd"/>
            <w:r w:rsidRPr="004C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cement plant (</w:t>
            </w:r>
            <w:proofErr w:type="spellStart"/>
            <w:r w:rsidRPr="004C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Almalyk</w:t>
            </w:r>
            <w:proofErr w:type="spellEnd"/>
            <w:r w:rsidRPr="004C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MMC)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4C2F52" w:rsidRDefault="00B045BC" w:rsidP="004C2F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C2F5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0.975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4C2F52" w:rsidRDefault="00B045BC" w:rsidP="004C2F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4C2F52" w:rsidRDefault="00B045BC" w:rsidP="004C2F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C122C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B045BC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B045BC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1.27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9C122C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9C122C" w:rsidRPr="008811A8" w:rsidRDefault="004C2F52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0</w:t>
            </w:r>
          </w:p>
        </w:tc>
      </w:tr>
      <w:tr w:rsidR="00E51E62" w:rsidRPr="009961E1" w:rsidTr="00E51E62">
        <w:trPr>
          <w:trHeight w:val="315"/>
        </w:trPr>
        <w:tc>
          <w:tcPr>
            <w:tcW w:w="5000" w:type="pct"/>
            <w:gridSpan w:val="4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E51E62" w:rsidRPr="008811A8" w:rsidRDefault="00E51E62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Karakalpakistan</w:t>
            </w:r>
          </w:p>
        </w:tc>
      </w:tr>
      <w:tr w:rsidR="00B045BC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E51E62" w:rsidRDefault="00E51E62" w:rsidP="00E51E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51E6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"Karakalpak cement" LLC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E51E62" w:rsidRDefault="00E51E62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51E6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0.26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E51E62" w:rsidRDefault="00E51E62" w:rsidP="00E51E6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E51E6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Takhiatosh</w:t>
            </w:r>
            <w:proofErr w:type="spellEnd"/>
            <w:r w:rsidRPr="00E51E6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TPP</w:t>
            </w:r>
            <w:r w:rsidRPr="00E51E6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ab/>
            </w: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E51E62" w:rsidRDefault="00E51E62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51E6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2.77</w:t>
            </w:r>
          </w:p>
        </w:tc>
      </w:tr>
      <w:tr w:rsidR="00B045BC" w:rsidRPr="009961E1" w:rsidTr="008811A8">
        <w:trPr>
          <w:trHeight w:val="315"/>
        </w:trPr>
        <w:tc>
          <w:tcPr>
            <w:tcW w:w="162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8811A8" w:rsidRDefault="00E51E62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93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8811A8" w:rsidRDefault="00E51E62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0.26</w:t>
            </w:r>
          </w:p>
        </w:tc>
        <w:tc>
          <w:tcPr>
            <w:tcW w:w="1619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8811A8" w:rsidRDefault="00B045BC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831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B045BC" w:rsidRPr="008811A8" w:rsidRDefault="00E51E62" w:rsidP="008811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  <w:t>2.77</w:t>
            </w:r>
          </w:p>
        </w:tc>
      </w:tr>
    </w:tbl>
    <w:p w:rsidR="009961E1" w:rsidRDefault="009961E1" w:rsidP="009961E1">
      <w:pPr>
        <w:rPr>
          <w:lang/>
        </w:rPr>
      </w:pPr>
    </w:p>
    <w:p w:rsidR="00E51E62" w:rsidRPr="00D84B87" w:rsidRDefault="00D84B87" w:rsidP="009961E1">
      <w:pPr>
        <w:rPr>
          <w:rFonts w:ascii="Times New Roman" w:hAnsi="Times New Roman" w:cs="Times New Roman"/>
          <w:lang/>
        </w:rPr>
      </w:pPr>
      <w:r w:rsidRPr="00D84B87">
        <w:rPr>
          <w:rFonts w:ascii="Times New Roman" w:hAnsi="Times New Roman" w:cs="Times New Roman"/>
          <w:b/>
          <w:lang/>
        </w:rPr>
        <w:lastRenderedPageBreak/>
        <w:t>Table S3.</w:t>
      </w:r>
      <w:r w:rsidRPr="00D84B87">
        <w:rPr>
          <w:rFonts w:ascii="Times New Roman" w:hAnsi="Times New Roman" w:cs="Times New Roman"/>
          <w:lang/>
        </w:rPr>
        <w:t xml:space="preserve"> Annual </w:t>
      </w:r>
      <w:r w:rsidR="002C11BA">
        <w:rPr>
          <w:rFonts w:ascii="Times New Roman" w:hAnsi="Times New Roman" w:cs="Times New Roman"/>
          <w:lang/>
        </w:rPr>
        <w:t>CO</w:t>
      </w:r>
      <w:r w:rsidR="002C11BA" w:rsidRPr="002C11BA">
        <w:rPr>
          <w:rFonts w:ascii="Times New Roman" w:hAnsi="Times New Roman" w:cs="Times New Roman"/>
          <w:vertAlign w:val="subscript"/>
          <w:lang/>
        </w:rPr>
        <w:t>2</w:t>
      </w:r>
      <w:r w:rsidR="002C11BA">
        <w:rPr>
          <w:rFonts w:ascii="Times New Roman" w:hAnsi="Times New Roman" w:cs="Times New Roman"/>
          <w:lang/>
        </w:rPr>
        <w:t xml:space="preserve"> </w:t>
      </w:r>
      <w:r w:rsidRPr="00D84B87">
        <w:rPr>
          <w:rFonts w:ascii="Times New Roman" w:hAnsi="Times New Roman" w:cs="Times New Roman"/>
          <w:lang/>
        </w:rPr>
        <w:t>utilization and storage potential by region.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6"/>
        <w:gridCol w:w="865"/>
        <w:gridCol w:w="1121"/>
        <w:gridCol w:w="857"/>
        <w:gridCol w:w="857"/>
        <w:gridCol w:w="986"/>
        <w:gridCol w:w="1255"/>
        <w:gridCol w:w="1177"/>
      </w:tblGrid>
      <w:tr w:rsidR="00FD57C6" w:rsidRPr="00D84B87" w:rsidTr="00FF6B39">
        <w:tc>
          <w:tcPr>
            <w:tcW w:w="1626" w:type="dxa"/>
            <w:vMerge w:val="restart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Economic regions</w:t>
            </w:r>
          </w:p>
        </w:tc>
        <w:tc>
          <w:tcPr>
            <w:tcW w:w="6967" w:type="dxa"/>
            <w:gridSpan w:val="7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Annual utilization and storage potential, Mt CO</w:t>
            </w:r>
            <w:r w:rsidRPr="00D84B87">
              <w:rPr>
                <w:rFonts w:ascii="Times New Roman" w:hAnsi="Times New Roman" w:cs="Times New Roman"/>
                <w:b/>
                <w:vertAlign w:val="subscript"/>
                <w:lang/>
              </w:rPr>
              <w:t>2</w:t>
            </w:r>
          </w:p>
        </w:tc>
      </w:tr>
      <w:tr w:rsidR="00FD57C6" w:rsidRPr="00D84B87" w:rsidTr="00FD57C6">
        <w:tc>
          <w:tcPr>
            <w:tcW w:w="1626" w:type="dxa"/>
            <w:vMerge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</w:p>
        </w:tc>
        <w:tc>
          <w:tcPr>
            <w:tcW w:w="865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Urea</w:t>
            </w:r>
          </w:p>
        </w:tc>
        <w:tc>
          <w:tcPr>
            <w:tcW w:w="1091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Methanol</w:t>
            </w:r>
          </w:p>
        </w:tc>
        <w:tc>
          <w:tcPr>
            <w:tcW w:w="85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EOR</w:t>
            </w:r>
          </w:p>
        </w:tc>
        <w:tc>
          <w:tcPr>
            <w:tcW w:w="85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EGR</w:t>
            </w:r>
          </w:p>
        </w:tc>
        <w:tc>
          <w:tcPr>
            <w:tcW w:w="943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Saline aquifers</w:t>
            </w:r>
          </w:p>
        </w:tc>
        <w:tc>
          <w:tcPr>
            <w:tcW w:w="117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Biofixation</w:t>
            </w:r>
          </w:p>
        </w:tc>
        <w:tc>
          <w:tcPr>
            <w:tcW w:w="117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Total</w:t>
            </w:r>
          </w:p>
        </w:tc>
      </w:tr>
      <w:tr w:rsidR="00FD57C6" w:rsidRPr="00D84B87" w:rsidTr="00FD57C6">
        <w:tc>
          <w:tcPr>
            <w:tcW w:w="1626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Fergana</w:t>
            </w:r>
          </w:p>
        </w:tc>
        <w:tc>
          <w:tcPr>
            <w:tcW w:w="865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0.29</w:t>
            </w:r>
          </w:p>
        </w:tc>
        <w:tc>
          <w:tcPr>
            <w:tcW w:w="1091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85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1.81</w:t>
            </w:r>
          </w:p>
        </w:tc>
        <w:tc>
          <w:tcPr>
            <w:tcW w:w="85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0.03</w:t>
            </w:r>
          </w:p>
        </w:tc>
        <w:tc>
          <w:tcPr>
            <w:tcW w:w="943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22.53</w:t>
            </w:r>
          </w:p>
        </w:tc>
        <w:tc>
          <w:tcPr>
            <w:tcW w:w="117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0.74</w:t>
            </w:r>
          </w:p>
        </w:tc>
        <w:tc>
          <w:tcPr>
            <w:tcW w:w="117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25.40</w:t>
            </w:r>
          </w:p>
        </w:tc>
      </w:tr>
      <w:tr w:rsidR="00FD57C6" w:rsidRPr="00D84B87" w:rsidTr="00FD57C6">
        <w:tc>
          <w:tcPr>
            <w:tcW w:w="1626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Tashkent</w:t>
            </w:r>
          </w:p>
        </w:tc>
        <w:tc>
          <w:tcPr>
            <w:tcW w:w="865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0.197</w:t>
            </w:r>
          </w:p>
        </w:tc>
        <w:tc>
          <w:tcPr>
            <w:tcW w:w="1091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85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85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943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117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1.11</w:t>
            </w:r>
          </w:p>
        </w:tc>
        <w:tc>
          <w:tcPr>
            <w:tcW w:w="117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1.3</w:t>
            </w:r>
          </w:p>
        </w:tc>
      </w:tr>
      <w:tr w:rsidR="00FD57C6" w:rsidRPr="00D84B87" w:rsidTr="00FD57C6">
        <w:tc>
          <w:tcPr>
            <w:tcW w:w="1626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Mirzachul</w:t>
            </w:r>
          </w:p>
        </w:tc>
        <w:tc>
          <w:tcPr>
            <w:tcW w:w="865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1091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85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85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943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117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117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0</w:t>
            </w:r>
          </w:p>
        </w:tc>
      </w:tr>
      <w:tr w:rsidR="00FD57C6" w:rsidRPr="00D84B87" w:rsidTr="00FD57C6">
        <w:tc>
          <w:tcPr>
            <w:tcW w:w="1626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Zarafshan</w:t>
            </w:r>
          </w:p>
        </w:tc>
        <w:tc>
          <w:tcPr>
            <w:tcW w:w="865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0.42</w:t>
            </w:r>
          </w:p>
        </w:tc>
        <w:tc>
          <w:tcPr>
            <w:tcW w:w="1091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2.41</w:t>
            </w:r>
          </w:p>
        </w:tc>
        <w:tc>
          <w:tcPr>
            <w:tcW w:w="85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0.217</w:t>
            </w:r>
          </w:p>
        </w:tc>
        <w:tc>
          <w:tcPr>
            <w:tcW w:w="85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4.095</w:t>
            </w:r>
          </w:p>
        </w:tc>
        <w:tc>
          <w:tcPr>
            <w:tcW w:w="943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191.76</w:t>
            </w:r>
          </w:p>
        </w:tc>
        <w:tc>
          <w:tcPr>
            <w:tcW w:w="117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1177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198.9</w:t>
            </w:r>
          </w:p>
        </w:tc>
      </w:tr>
      <w:tr w:rsidR="00FD57C6" w:rsidRPr="00D84B87" w:rsidTr="00FD57C6">
        <w:tc>
          <w:tcPr>
            <w:tcW w:w="1626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Kashkadarya</w:t>
            </w:r>
          </w:p>
        </w:tc>
        <w:tc>
          <w:tcPr>
            <w:tcW w:w="865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1091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857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0.20</w:t>
            </w:r>
          </w:p>
        </w:tc>
        <w:tc>
          <w:tcPr>
            <w:tcW w:w="857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4.11</w:t>
            </w:r>
          </w:p>
        </w:tc>
        <w:tc>
          <w:tcPr>
            <w:tcW w:w="943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63.92</w:t>
            </w:r>
          </w:p>
        </w:tc>
        <w:tc>
          <w:tcPr>
            <w:tcW w:w="1177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1177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68.23</w:t>
            </w:r>
          </w:p>
        </w:tc>
      </w:tr>
      <w:tr w:rsidR="00FD57C6" w:rsidRPr="00D84B87" w:rsidTr="00FD57C6">
        <w:tc>
          <w:tcPr>
            <w:tcW w:w="1626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Surhandarya</w:t>
            </w:r>
          </w:p>
        </w:tc>
        <w:tc>
          <w:tcPr>
            <w:tcW w:w="865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1091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857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0.168</w:t>
            </w:r>
          </w:p>
        </w:tc>
        <w:tc>
          <w:tcPr>
            <w:tcW w:w="857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0.63</w:t>
            </w:r>
          </w:p>
        </w:tc>
        <w:tc>
          <w:tcPr>
            <w:tcW w:w="943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22.37</w:t>
            </w:r>
          </w:p>
        </w:tc>
        <w:tc>
          <w:tcPr>
            <w:tcW w:w="1177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1177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23.17</w:t>
            </w:r>
          </w:p>
        </w:tc>
      </w:tr>
      <w:tr w:rsidR="00FD57C6" w:rsidRPr="00D84B87" w:rsidTr="00FD57C6">
        <w:tc>
          <w:tcPr>
            <w:tcW w:w="1626" w:type="dxa"/>
          </w:tcPr>
          <w:p w:rsidR="00FD57C6" w:rsidRPr="00D84B87" w:rsidRDefault="00FD57C6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Karakalpakistan</w:t>
            </w:r>
          </w:p>
        </w:tc>
        <w:tc>
          <w:tcPr>
            <w:tcW w:w="865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1091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857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857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3.56</w:t>
            </w:r>
          </w:p>
        </w:tc>
        <w:tc>
          <w:tcPr>
            <w:tcW w:w="943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852.55</w:t>
            </w:r>
          </w:p>
        </w:tc>
        <w:tc>
          <w:tcPr>
            <w:tcW w:w="1177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lang/>
              </w:rPr>
            </w:pPr>
            <w:r w:rsidRPr="00D84B87">
              <w:rPr>
                <w:rFonts w:ascii="Times New Roman" w:hAnsi="Times New Roman" w:cs="Times New Roman"/>
                <w:lang/>
              </w:rPr>
              <w:t>0</w:t>
            </w:r>
          </w:p>
        </w:tc>
        <w:tc>
          <w:tcPr>
            <w:tcW w:w="1177" w:type="dxa"/>
          </w:tcPr>
          <w:p w:rsidR="00FD57C6" w:rsidRPr="00D84B87" w:rsidRDefault="00D84B87" w:rsidP="009961E1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856.1</w:t>
            </w:r>
          </w:p>
        </w:tc>
      </w:tr>
      <w:tr w:rsidR="00D84B87" w:rsidRPr="00D84B87" w:rsidTr="00FD57C6">
        <w:tc>
          <w:tcPr>
            <w:tcW w:w="1626" w:type="dxa"/>
          </w:tcPr>
          <w:p w:rsidR="00D84B87" w:rsidRPr="00D84B87" w:rsidRDefault="00D84B87" w:rsidP="00D84B87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Total</w:t>
            </w:r>
          </w:p>
        </w:tc>
        <w:tc>
          <w:tcPr>
            <w:tcW w:w="865" w:type="dxa"/>
          </w:tcPr>
          <w:p w:rsidR="00D84B87" w:rsidRPr="00D84B87" w:rsidRDefault="00D84B87" w:rsidP="00D84B87">
            <w:pPr>
              <w:rPr>
                <w:rFonts w:ascii="Times New Roman" w:hAnsi="Times New Roman" w:cs="Times New Roman"/>
                <w:b/>
              </w:rPr>
            </w:pPr>
            <w:r w:rsidRPr="00D84B87">
              <w:rPr>
                <w:rFonts w:ascii="Times New Roman" w:hAnsi="Times New Roman" w:cs="Times New Roman"/>
                <w:b/>
              </w:rPr>
              <w:t>0.907</w:t>
            </w:r>
          </w:p>
        </w:tc>
        <w:tc>
          <w:tcPr>
            <w:tcW w:w="1091" w:type="dxa"/>
          </w:tcPr>
          <w:p w:rsidR="00D84B87" w:rsidRPr="00D84B87" w:rsidRDefault="00D84B87" w:rsidP="00D84B87">
            <w:pPr>
              <w:rPr>
                <w:rFonts w:ascii="Times New Roman" w:hAnsi="Times New Roman" w:cs="Times New Roman"/>
                <w:b/>
              </w:rPr>
            </w:pPr>
            <w:r w:rsidRPr="00D84B87">
              <w:rPr>
                <w:rFonts w:ascii="Times New Roman" w:hAnsi="Times New Roman" w:cs="Times New Roman"/>
                <w:b/>
              </w:rPr>
              <w:t>2.41</w:t>
            </w:r>
          </w:p>
        </w:tc>
        <w:tc>
          <w:tcPr>
            <w:tcW w:w="857" w:type="dxa"/>
          </w:tcPr>
          <w:p w:rsidR="00D84B87" w:rsidRPr="00D84B87" w:rsidRDefault="00D84B87" w:rsidP="00D84B87">
            <w:pPr>
              <w:rPr>
                <w:rFonts w:ascii="Times New Roman" w:hAnsi="Times New Roman" w:cs="Times New Roman"/>
                <w:b/>
              </w:rPr>
            </w:pPr>
            <w:r w:rsidRPr="00D84B87">
              <w:rPr>
                <w:rFonts w:ascii="Times New Roman" w:hAnsi="Times New Roman" w:cs="Times New Roman"/>
                <w:b/>
              </w:rPr>
              <w:t>2.395</w:t>
            </w:r>
          </w:p>
        </w:tc>
        <w:tc>
          <w:tcPr>
            <w:tcW w:w="857" w:type="dxa"/>
          </w:tcPr>
          <w:p w:rsidR="00D84B87" w:rsidRPr="00D84B87" w:rsidRDefault="00D84B87" w:rsidP="00D84B87">
            <w:pPr>
              <w:rPr>
                <w:rFonts w:ascii="Times New Roman" w:hAnsi="Times New Roman" w:cs="Times New Roman"/>
                <w:b/>
              </w:rPr>
            </w:pPr>
            <w:r w:rsidRPr="00D84B87">
              <w:rPr>
                <w:rFonts w:ascii="Times New Roman" w:hAnsi="Times New Roman" w:cs="Times New Roman"/>
                <w:b/>
              </w:rPr>
              <w:t>12.425</w:t>
            </w:r>
          </w:p>
        </w:tc>
        <w:tc>
          <w:tcPr>
            <w:tcW w:w="943" w:type="dxa"/>
          </w:tcPr>
          <w:p w:rsidR="00D84B87" w:rsidRPr="00D84B87" w:rsidRDefault="00D84B87" w:rsidP="00D84B87">
            <w:pPr>
              <w:rPr>
                <w:rFonts w:ascii="Times New Roman" w:hAnsi="Times New Roman" w:cs="Times New Roman"/>
                <w:b/>
              </w:rPr>
            </w:pPr>
            <w:r w:rsidRPr="00D84B87">
              <w:rPr>
                <w:rFonts w:ascii="Times New Roman" w:hAnsi="Times New Roman" w:cs="Times New Roman"/>
                <w:b/>
              </w:rPr>
              <w:t>1153.13</w:t>
            </w:r>
          </w:p>
        </w:tc>
        <w:tc>
          <w:tcPr>
            <w:tcW w:w="1177" w:type="dxa"/>
          </w:tcPr>
          <w:p w:rsidR="00D84B87" w:rsidRPr="00D84B87" w:rsidRDefault="00D84B87" w:rsidP="00D84B87">
            <w:pPr>
              <w:rPr>
                <w:rFonts w:ascii="Times New Roman" w:hAnsi="Times New Roman" w:cs="Times New Roman"/>
                <w:b/>
              </w:rPr>
            </w:pPr>
            <w:r w:rsidRPr="00D84B87">
              <w:rPr>
                <w:rFonts w:ascii="Times New Roman" w:hAnsi="Times New Roman" w:cs="Times New Roman"/>
                <w:b/>
              </w:rPr>
              <w:t>1.85</w:t>
            </w:r>
          </w:p>
        </w:tc>
        <w:tc>
          <w:tcPr>
            <w:tcW w:w="1177" w:type="dxa"/>
          </w:tcPr>
          <w:p w:rsidR="00D84B87" w:rsidRPr="00D84B87" w:rsidRDefault="00D84B87" w:rsidP="00D84B87">
            <w:pPr>
              <w:rPr>
                <w:rFonts w:ascii="Times New Roman" w:hAnsi="Times New Roman" w:cs="Times New Roman"/>
                <w:b/>
                <w:lang/>
              </w:rPr>
            </w:pPr>
            <w:r w:rsidRPr="00D84B87">
              <w:rPr>
                <w:rFonts w:ascii="Times New Roman" w:hAnsi="Times New Roman" w:cs="Times New Roman"/>
                <w:b/>
                <w:lang/>
              </w:rPr>
              <w:t>1173.11</w:t>
            </w:r>
          </w:p>
        </w:tc>
      </w:tr>
    </w:tbl>
    <w:p w:rsidR="00FD57C6" w:rsidRPr="00D84B87" w:rsidRDefault="00FD57C6" w:rsidP="009961E1">
      <w:pPr>
        <w:rPr>
          <w:rFonts w:ascii="Times New Roman" w:hAnsi="Times New Roman" w:cs="Times New Roman"/>
          <w:lang/>
        </w:rPr>
      </w:pPr>
    </w:p>
    <w:p w:rsidR="001854C3" w:rsidRPr="00D84B87" w:rsidRDefault="001854C3" w:rsidP="001854C3">
      <w:pPr>
        <w:rPr>
          <w:rFonts w:ascii="Times New Roman" w:hAnsi="Times New Roman" w:cs="Times New Roman"/>
          <w:lang/>
        </w:rPr>
      </w:pPr>
      <w:r w:rsidRPr="00D84B87">
        <w:rPr>
          <w:rFonts w:ascii="Times New Roman" w:hAnsi="Times New Roman" w:cs="Times New Roman"/>
          <w:b/>
          <w:lang/>
        </w:rPr>
        <w:t>Table S</w:t>
      </w:r>
      <w:r w:rsidR="0002615A">
        <w:rPr>
          <w:rFonts w:ascii="Times New Roman" w:hAnsi="Times New Roman" w:cs="Times New Roman"/>
          <w:b/>
          <w:lang/>
        </w:rPr>
        <w:t>4</w:t>
      </w:r>
      <w:r w:rsidRPr="00D84B87">
        <w:rPr>
          <w:rFonts w:ascii="Times New Roman" w:hAnsi="Times New Roman" w:cs="Times New Roman"/>
          <w:b/>
          <w:lang/>
        </w:rPr>
        <w:t>.</w:t>
      </w:r>
      <w:r w:rsidRPr="00D84B87">
        <w:rPr>
          <w:rFonts w:ascii="Times New Roman" w:hAnsi="Times New Roman" w:cs="Times New Roman"/>
          <w:lang/>
        </w:rPr>
        <w:t xml:space="preserve"> </w:t>
      </w:r>
      <w:r w:rsidR="0002615A">
        <w:rPr>
          <w:rFonts w:ascii="Times New Roman" w:hAnsi="Times New Roman" w:cs="Times New Roman"/>
          <w:lang/>
        </w:rPr>
        <w:t>Evaluation of CSU potential of the economic regions</w:t>
      </w:r>
      <w:r w:rsidRPr="00D84B87">
        <w:rPr>
          <w:rFonts w:ascii="Times New Roman" w:hAnsi="Times New Roman" w:cs="Times New Roman"/>
          <w:lang/>
        </w:rPr>
        <w:t>.</w:t>
      </w:r>
    </w:p>
    <w:p w:rsidR="00FD57C6" w:rsidRDefault="00FD57C6" w:rsidP="009961E1">
      <w:pPr>
        <w:rPr>
          <w:lang/>
        </w:rPr>
      </w:pPr>
    </w:p>
    <w:tbl>
      <w:tblPr>
        <w:tblW w:w="8936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1"/>
        <w:gridCol w:w="983"/>
        <w:gridCol w:w="3031"/>
        <w:gridCol w:w="3261"/>
      </w:tblGrid>
      <w:tr w:rsidR="001854C3" w:rsidRPr="001B62E2" w:rsidTr="001B62E2">
        <w:trPr>
          <w:trHeight w:val="315"/>
        </w:trPr>
        <w:tc>
          <w:tcPr>
            <w:tcW w:w="1661" w:type="dxa"/>
            <w:shd w:val="clear" w:color="auto" w:fill="auto"/>
            <w:vAlign w:val="center"/>
          </w:tcPr>
          <w:p w:rsidR="001854C3" w:rsidRPr="001B62E2" w:rsidRDefault="001854C3" w:rsidP="001854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  <w:r w:rsidRPr="001B62E2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  <w:t>Region</w:t>
            </w:r>
          </w:p>
        </w:tc>
        <w:tc>
          <w:tcPr>
            <w:tcW w:w="983" w:type="dxa"/>
            <w:vAlign w:val="bottom"/>
          </w:tcPr>
          <w:p w:rsidR="001854C3" w:rsidRPr="001B62E2" w:rsidRDefault="001B62E2" w:rsidP="001854C3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  <w:t>Potential</w:t>
            </w:r>
          </w:p>
        </w:tc>
        <w:tc>
          <w:tcPr>
            <w:tcW w:w="3031" w:type="dxa"/>
            <w:shd w:val="clear" w:color="auto" w:fill="auto"/>
            <w:vAlign w:val="center"/>
          </w:tcPr>
          <w:p w:rsidR="001854C3" w:rsidRPr="001B62E2" w:rsidRDefault="001B62E2" w:rsidP="001B62E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  <w:r w:rsidRPr="001B62E2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  <w:t>Opportunities</w:t>
            </w:r>
          </w:p>
        </w:tc>
        <w:tc>
          <w:tcPr>
            <w:tcW w:w="3261" w:type="dxa"/>
            <w:shd w:val="clear" w:color="auto" w:fill="auto"/>
            <w:noWrap/>
            <w:vAlign w:val="center"/>
          </w:tcPr>
          <w:p w:rsidR="001854C3" w:rsidRPr="001B62E2" w:rsidRDefault="001B62E2" w:rsidP="001B62E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  <w:r w:rsidRPr="001B62E2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  <w:t>Challenges</w:t>
            </w:r>
          </w:p>
        </w:tc>
      </w:tr>
      <w:tr w:rsidR="001B62E2" w:rsidRPr="001B62E2" w:rsidTr="001B62E2">
        <w:trPr>
          <w:trHeight w:val="315"/>
        </w:trPr>
        <w:tc>
          <w:tcPr>
            <w:tcW w:w="1661" w:type="dxa"/>
            <w:shd w:val="clear" w:color="auto" w:fill="auto"/>
            <w:vAlign w:val="center"/>
            <w:hideMark/>
          </w:tcPr>
          <w:p w:rsidR="001854C3" w:rsidRPr="007F0122" w:rsidRDefault="001854C3" w:rsidP="001854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  <w:r w:rsidRPr="007F0122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  <w:t>Fergana</w:t>
            </w:r>
            <w:bookmarkStart w:id="0" w:name="_GoBack"/>
            <w:bookmarkEnd w:id="0"/>
          </w:p>
        </w:tc>
        <w:tc>
          <w:tcPr>
            <w:tcW w:w="983" w:type="dxa"/>
            <w:shd w:val="clear" w:color="auto" w:fill="A8D08D" w:themeFill="accent6" w:themeFillTint="99"/>
            <w:vAlign w:val="bottom"/>
          </w:tcPr>
          <w:p w:rsidR="001854C3" w:rsidRPr="007F0122" w:rsidRDefault="001854C3" w:rsidP="001854C3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</w:p>
        </w:tc>
        <w:tc>
          <w:tcPr>
            <w:tcW w:w="3031" w:type="dxa"/>
            <w:shd w:val="clear" w:color="auto" w:fill="auto"/>
            <w:vAlign w:val="center"/>
          </w:tcPr>
          <w:p w:rsidR="001854C3" w:rsidRPr="007F0122" w:rsidRDefault="002C11BA" w:rsidP="002C11B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</w:pP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>Mature CSUs have a high potential</w:t>
            </w:r>
          </w:p>
        </w:tc>
        <w:tc>
          <w:tcPr>
            <w:tcW w:w="3261" w:type="dxa"/>
            <w:shd w:val="clear" w:color="auto" w:fill="auto"/>
            <w:noWrap/>
            <w:vAlign w:val="center"/>
          </w:tcPr>
          <w:p w:rsidR="001854C3" w:rsidRPr="002C11BA" w:rsidRDefault="001B62E2" w:rsidP="002C11B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</w:pP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>Transporting CO</w:t>
            </w: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vertAlign w:val="subscript"/>
                <w:lang w:eastAsia="en-GB"/>
              </w:rPr>
              <w:t>2</w:t>
            </w: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 xml:space="preserve"> from another region</w:t>
            </w:r>
          </w:p>
        </w:tc>
      </w:tr>
      <w:tr w:rsidR="002C11BA" w:rsidRPr="001B62E2" w:rsidTr="001B62E2">
        <w:trPr>
          <w:trHeight w:val="315"/>
        </w:trPr>
        <w:tc>
          <w:tcPr>
            <w:tcW w:w="1661" w:type="dxa"/>
            <w:shd w:val="clear" w:color="auto" w:fill="auto"/>
            <w:vAlign w:val="center"/>
            <w:hideMark/>
          </w:tcPr>
          <w:p w:rsidR="002C11BA" w:rsidRPr="007F0122" w:rsidRDefault="002C11BA" w:rsidP="001854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  <w:r w:rsidRPr="007F0122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  <w:t>Tashkent</w:t>
            </w:r>
          </w:p>
        </w:tc>
        <w:tc>
          <w:tcPr>
            <w:tcW w:w="983" w:type="dxa"/>
            <w:shd w:val="clear" w:color="auto" w:fill="FF0000"/>
            <w:vAlign w:val="bottom"/>
          </w:tcPr>
          <w:p w:rsidR="002C11BA" w:rsidRPr="007F0122" w:rsidRDefault="002C11BA" w:rsidP="001854C3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</w:p>
        </w:tc>
        <w:tc>
          <w:tcPr>
            <w:tcW w:w="3031" w:type="dxa"/>
            <w:vMerge w:val="restart"/>
            <w:shd w:val="clear" w:color="auto" w:fill="auto"/>
            <w:vAlign w:val="center"/>
          </w:tcPr>
          <w:p w:rsidR="002C11BA" w:rsidRPr="007F0122" w:rsidRDefault="002C11BA" w:rsidP="002C11B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</w:pP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>Many sources of CO</w:t>
            </w: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vertAlign w:val="subscript"/>
                <w:lang w:eastAsia="en-GB"/>
              </w:rPr>
              <w:t>2</w:t>
            </w: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 xml:space="preserve"> are located in one line</w:t>
            </w:r>
          </w:p>
        </w:tc>
        <w:tc>
          <w:tcPr>
            <w:tcW w:w="3261" w:type="dxa"/>
            <w:vMerge w:val="restart"/>
            <w:shd w:val="clear" w:color="auto" w:fill="auto"/>
            <w:noWrap/>
            <w:vAlign w:val="center"/>
          </w:tcPr>
          <w:p w:rsidR="002C11BA" w:rsidRPr="002C11BA" w:rsidRDefault="002C11BA" w:rsidP="002C11B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</w:pP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>There is no potential (or very low potential) for CSU</w:t>
            </w:r>
          </w:p>
        </w:tc>
      </w:tr>
      <w:tr w:rsidR="002C11BA" w:rsidRPr="001B62E2" w:rsidTr="001B62E2">
        <w:trPr>
          <w:trHeight w:val="315"/>
        </w:trPr>
        <w:tc>
          <w:tcPr>
            <w:tcW w:w="1661" w:type="dxa"/>
            <w:shd w:val="clear" w:color="auto" w:fill="auto"/>
            <w:vAlign w:val="center"/>
            <w:hideMark/>
          </w:tcPr>
          <w:p w:rsidR="002C11BA" w:rsidRPr="007F0122" w:rsidRDefault="002C11BA" w:rsidP="001854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  <w:r w:rsidRPr="007F0122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  <w:t>Mirzachul</w:t>
            </w:r>
          </w:p>
        </w:tc>
        <w:tc>
          <w:tcPr>
            <w:tcW w:w="983" w:type="dxa"/>
            <w:shd w:val="clear" w:color="auto" w:fill="CC0000"/>
            <w:vAlign w:val="bottom"/>
          </w:tcPr>
          <w:p w:rsidR="002C11BA" w:rsidRPr="007F0122" w:rsidRDefault="002C11BA" w:rsidP="001854C3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</w:p>
        </w:tc>
        <w:tc>
          <w:tcPr>
            <w:tcW w:w="3031" w:type="dxa"/>
            <w:vMerge/>
            <w:shd w:val="clear" w:color="auto" w:fill="auto"/>
            <w:vAlign w:val="center"/>
          </w:tcPr>
          <w:p w:rsidR="002C11BA" w:rsidRPr="007F0122" w:rsidRDefault="002C11BA" w:rsidP="002C11B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</w:pPr>
          </w:p>
        </w:tc>
        <w:tc>
          <w:tcPr>
            <w:tcW w:w="3261" w:type="dxa"/>
            <w:vMerge/>
            <w:shd w:val="clear" w:color="auto" w:fill="auto"/>
            <w:noWrap/>
            <w:vAlign w:val="center"/>
          </w:tcPr>
          <w:p w:rsidR="002C11BA" w:rsidRPr="002C11BA" w:rsidRDefault="002C11BA" w:rsidP="002C11B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</w:pPr>
          </w:p>
        </w:tc>
      </w:tr>
      <w:tr w:rsidR="001B62E2" w:rsidRPr="001B62E2" w:rsidTr="001B62E2">
        <w:trPr>
          <w:trHeight w:val="315"/>
        </w:trPr>
        <w:tc>
          <w:tcPr>
            <w:tcW w:w="1661" w:type="dxa"/>
            <w:shd w:val="clear" w:color="auto" w:fill="auto"/>
            <w:vAlign w:val="center"/>
            <w:hideMark/>
          </w:tcPr>
          <w:p w:rsidR="001854C3" w:rsidRPr="007F0122" w:rsidRDefault="001854C3" w:rsidP="001854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  <w:r w:rsidRPr="007F0122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  <w:t>Zarafshan</w:t>
            </w:r>
          </w:p>
        </w:tc>
        <w:tc>
          <w:tcPr>
            <w:tcW w:w="983" w:type="dxa"/>
            <w:shd w:val="clear" w:color="auto" w:fill="538135" w:themeFill="accent6" w:themeFillShade="BF"/>
            <w:vAlign w:val="bottom"/>
          </w:tcPr>
          <w:p w:rsidR="001854C3" w:rsidRPr="007F0122" w:rsidRDefault="001854C3" w:rsidP="001854C3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</w:p>
        </w:tc>
        <w:tc>
          <w:tcPr>
            <w:tcW w:w="3031" w:type="dxa"/>
            <w:shd w:val="clear" w:color="auto" w:fill="auto"/>
            <w:vAlign w:val="center"/>
          </w:tcPr>
          <w:p w:rsidR="001854C3" w:rsidRPr="007F0122" w:rsidRDefault="002C11BA" w:rsidP="002C11B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</w:pP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>Mature CSUs have a high potential</w:t>
            </w:r>
          </w:p>
        </w:tc>
        <w:tc>
          <w:tcPr>
            <w:tcW w:w="3261" w:type="dxa"/>
            <w:shd w:val="clear" w:color="auto" w:fill="auto"/>
            <w:noWrap/>
            <w:vAlign w:val="center"/>
          </w:tcPr>
          <w:p w:rsidR="001854C3" w:rsidRPr="002C11BA" w:rsidRDefault="0002615A" w:rsidP="002C11B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</w:pP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>CO</w:t>
            </w: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vertAlign w:val="subscript"/>
                <w:lang w:eastAsia="en-GB"/>
              </w:rPr>
              <w:t>2</w:t>
            </w: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 xml:space="preserve"> leakage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 xml:space="preserve"> (low possibility)</w:t>
            </w:r>
          </w:p>
        </w:tc>
      </w:tr>
      <w:tr w:rsidR="001B62E2" w:rsidRPr="001B62E2" w:rsidTr="001B62E2">
        <w:trPr>
          <w:trHeight w:val="315"/>
        </w:trPr>
        <w:tc>
          <w:tcPr>
            <w:tcW w:w="1661" w:type="dxa"/>
            <w:shd w:val="clear" w:color="auto" w:fill="auto"/>
            <w:vAlign w:val="center"/>
            <w:hideMark/>
          </w:tcPr>
          <w:p w:rsidR="001854C3" w:rsidRPr="007F0122" w:rsidRDefault="001854C3" w:rsidP="001854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  <w:r w:rsidRPr="007F0122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  <w:t>Kashkadarya</w:t>
            </w:r>
          </w:p>
        </w:tc>
        <w:tc>
          <w:tcPr>
            <w:tcW w:w="983" w:type="dxa"/>
            <w:shd w:val="clear" w:color="auto" w:fill="538135" w:themeFill="accent6" w:themeFillShade="BF"/>
            <w:vAlign w:val="bottom"/>
          </w:tcPr>
          <w:p w:rsidR="001854C3" w:rsidRPr="007F0122" w:rsidRDefault="001854C3" w:rsidP="001854C3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</w:p>
        </w:tc>
        <w:tc>
          <w:tcPr>
            <w:tcW w:w="3031" w:type="dxa"/>
            <w:shd w:val="clear" w:color="auto" w:fill="auto"/>
            <w:vAlign w:val="center"/>
          </w:tcPr>
          <w:p w:rsidR="001854C3" w:rsidRPr="007F0122" w:rsidRDefault="002C11BA" w:rsidP="002C11B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</w:pP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>Mature CSUs have a high potential</w:t>
            </w:r>
          </w:p>
        </w:tc>
        <w:tc>
          <w:tcPr>
            <w:tcW w:w="3261" w:type="dxa"/>
            <w:shd w:val="clear" w:color="auto" w:fill="auto"/>
            <w:noWrap/>
            <w:vAlign w:val="center"/>
          </w:tcPr>
          <w:p w:rsidR="001854C3" w:rsidRPr="002C11BA" w:rsidRDefault="0002615A" w:rsidP="002C11B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</w:pP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>CO</w:t>
            </w: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vertAlign w:val="subscript"/>
                <w:lang w:eastAsia="en-GB"/>
              </w:rPr>
              <w:t>2</w:t>
            </w: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 xml:space="preserve"> leakage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 xml:space="preserve"> (very low possibility)</w:t>
            </w:r>
          </w:p>
        </w:tc>
      </w:tr>
      <w:tr w:rsidR="001B62E2" w:rsidRPr="001B62E2" w:rsidTr="001B62E2">
        <w:trPr>
          <w:trHeight w:val="315"/>
        </w:trPr>
        <w:tc>
          <w:tcPr>
            <w:tcW w:w="1661" w:type="dxa"/>
            <w:shd w:val="clear" w:color="auto" w:fill="auto"/>
            <w:vAlign w:val="center"/>
            <w:hideMark/>
          </w:tcPr>
          <w:p w:rsidR="001854C3" w:rsidRPr="007F0122" w:rsidRDefault="001854C3" w:rsidP="001854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  <w:r w:rsidRPr="007F0122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  <w:t>Surhandarya</w:t>
            </w:r>
          </w:p>
        </w:tc>
        <w:tc>
          <w:tcPr>
            <w:tcW w:w="983" w:type="dxa"/>
            <w:shd w:val="clear" w:color="auto" w:fill="538135" w:themeFill="accent6" w:themeFillShade="BF"/>
            <w:vAlign w:val="bottom"/>
          </w:tcPr>
          <w:p w:rsidR="001854C3" w:rsidRPr="007F0122" w:rsidRDefault="001854C3" w:rsidP="001854C3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</w:p>
        </w:tc>
        <w:tc>
          <w:tcPr>
            <w:tcW w:w="3031" w:type="dxa"/>
            <w:shd w:val="clear" w:color="auto" w:fill="auto"/>
            <w:vAlign w:val="center"/>
          </w:tcPr>
          <w:p w:rsidR="001854C3" w:rsidRPr="007F0122" w:rsidRDefault="002C11BA" w:rsidP="002C11B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</w:pP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>CO</w:t>
            </w: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vertAlign w:val="subscript"/>
                <w:lang w:eastAsia="en-GB"/>
              </w:rPr>
              <w:t>2</w:t>
            </w: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 xml:space="preserve"> sources are located in the sinks</w:t>
            </w:r>
          </w:p>
        </w:tc>
        <w:tc>
          <w:tcPr>
            <w:tcW w:w="3261" w:type="dxa"/>
            <w:shd w:val="clear" w:color="auto" w:fill="auto"/>
            <w:noWrap/>
            <w:vAlign w:val="center"/>
          </w:tcPr>
          <w:p w:rsidR="001854C3" w:rsidRPr="002C11BA" w:rsidRDefault="001B62E2" w:rsidP="002C11B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</w:pP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>Transporting CO</w:t>
            </w: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vertAlign w:val="subscript"/>
                <w:lang w:eastAsia="en-GB"/>
              </w:rPr>
              <w:t>2</w:t>
            </w: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 xml:space="preserve"> from another region</w:t>
            </w:r>
          </w:p>
        </w:tc>
      </w:tr>
      <w:tr w:rsidR="001B62E2" w:rsidRPr="001B62E2" w:rsidTr="001B62E2">
        <w:trPr>
          <w:trHeight w:val="315"/>
        </w:trPr>
        <w:tc>
          <w:tcPr>
            <w:tcW w:w="1661" w:type="dxa"/>
            <w:shd w:val="clear" w:color="auto" w:fill="auto"/>
            <w:vAlign w:val="center"/>
            <w:hideMark/>
          </w:tcPr>
          <w:p w:rsidR="001854C3" w:rsidRPr="007F0122" w:rsidRDefault="001854C3" w:rsidP="001854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  <w:r w:rsidRPr="007F0122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  <w:t>Karakalpakistan</w:t>
            </w:r>
          </w:p>
        </w:tc>
        <w:tc>
          <w:tcPr>
            <w:tcW w:w="983" w:type="dxa"/>
            <w:shd w:val="clear" w:color="auto" w:fill="385623" w:themeFill="accent6" w:themeFillShade="80"/>
            <w:vAlign w:val="bottom"/>
          </w:tcPr>
          <w:p w:rsidR="001854C3" w:rsidRPr="007F0122" w:rsidRDefault="001854C3" w:rsidP="001854C3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en-GB"/>
              </w:rPr>
            </w:pPr>
          </w:p>
        </w:tc>
        <w:tc>
          <w:tcPr>
            <w:tcW w:w="3031" w:type="dxa"/>
            <w:shd w:val="clear" w:color="auto" w:fill="auto"/>
            <w:vAlign w:val="center"/>
          </w:tcPr>
          <w:p w:rsidR="001854C3" w:rsidRPr="007F0122" w:rsidRDefault="0002615A" w:rsidP="002C11B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</w:pPr>
            <w:r w:rsidRPr="0002615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>There are 3 hydrocarbon-rich basins</w:t>
            </w:r>
          </w:p>
        </w:tc>
        <w:tc>
          <w:tcPr>
            <w:tcW w:w="3261" w:type="dxa"/>
            <w:shd w:val="clear" w:color="auto" w:fill="auto"/>
            <w:noWrap/>
            <w:vAlign w:val="center"/>
          </w:tcPr>
          <w:p w:rsidR="001854C3" w:rsidRPr="002C11BA" w:rsidRDefault="001B62E2" w:rsidP="002C11B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</w:pP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>Far from CO</w:t>
            </w: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vertAlign w:val="subscript"/>
                <w:lang w:eastAsia="en-GB"/>
              </w:rPr>
              <w:t>2</w:t>
            </w:r>
            <w:r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 xml:space="preserve"> sources</w:t>
            </w:r>
            <w:r w:rsidR="002C11BA"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>, CO</w:t>
            </w:r>
            <w:r w:rsidR="002C11BA" w:rsidRPr="002C11BA">
              <w:rPr>
                <w:rFonts w:ascii="Times New Roman" w:eastAsia="Times New Roman" w:hAnsi="Times New Roman" w:cs="Times New Roman"/>
                <w:color w:val="000000"/>
                <w:sz w:val="18"/>
                <w:vertAlign w:val="subscript"/>
                <w:lang w:eastAsia="en-GB"/>
              </w:rPr>
              <w:t>2</w:t>
            </w:r>
            <w:r w:rsidR="002C11BA" w:rsidRPr="002C11BA">
              <w:rPr>
                <w:rFonts w:ascii="Times New Roman" w:eastAsia="Times New Roman" w:hAnsi="Times New Roman" w:cs="Times New Roman"/>
                <w:color w:val="000000"/>
                <w:sz w:val="18"/>
                <w:lang w:eastAsia="en-GB"/>
              </w:rPr>
              <w:t xml:space="preserve"> leakage</w:t>
            </w:r>
          </w:p>
        </w:tc>
      </w:tr>
    </w:tbl>
    <w:p w:rsidR="007F0122" w:rsidRDefault="007F0122" w:rsidP="009961E1">
      <w:pPr>
        <w:rPr>
          <w:lang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"/>
        <w:gridCol w:w="1029"/>
        <w:gridCol w:w="388"/>
        <w:gridCol w:w="1061"/>
        <w:gridCol w:w="357"/>
        <w:gridCol w:w="1327"/>
        <w:gridCol w:w="374"/>
        <w:gridCol w:w="1148"/>
        <w:gridCol w:w="411"/>
        <w:gridCol w:w="1044"/>
        <w:gridCol w:w="373"/>
        <w:gridCol w:w="1083"/>
      </w:tblGrid>
      <w:tr w:rsidR="001B62E2" w:rsidRPr="001B62E2" w:rsidTr="001B62E2">
        <w:tc>
          <w:tcPr>
            <w:tcW w:w="421" w:type="dxa"/>
            <w:shd w:val="clear" w:color="auto" w:fill="C00000"/>
          </w:tcPr>
          <w:p w:rsidR="001854C3" w:rsidRPr="001B62E2" w:rsidRDefault="001854C3" w:rsidP="009961E1">
            <w:pPr>
              <w:rPr>
                <w:rFonts w:ascii="Times New Roman" w:hAnsi="Times New Roman" w:cs="Times New Roman"/>
                <w:sz w:val="18"/>
                <w:lang/>
              </w:rPr>
            </w:pPr>
          </w:p>
        </w:tc>
        <w:tc>
          <w:tcPr>
            <w:tcW w:w="1029" w:type="dxa"/>
          </w:tcPr>
          <w:p w:rsidR="001854C3" w:rsidRPr="001B62E2" w:rsidRDefault="001B62E2" w:rsidP="009961E1">
            <w:pPr>
              <w:rPr>
                <w:rFonts w:ascii="Times New Roman" w:hAnsi="Times New Roman" w:cs="Times New Roman"/>
                <w:sz w:val="18"/>
                <w:lang/>
              </w:rPr>
            </w:pPr>
            <w:r w:rsidRPr="001B62E2">
              <w:rPr>
                <w:rFonts w:ascii="Times New Roman" w:hAnsi="Times New Roman" w:cs="Times New Roman"/>
                <w:sz w:val="18"/>
                <w:lang/>
              </w:rPr>
              <w:t>Zero</w:t>
            </w:r>
          </w:p>
        </w:tc>
        <w:tc>
          <w:tcPr>
            <w:tcW w:w="388" w:type="dxa"/>
            <w:shd w:val="clear" w:color="auto" w:fill="FF0000"/>
          </w:tcPr>
          <w:p w:rsidR="001854C3" w:rsidRPr="001B62E2" w:rsidRDefault="001854C3" w:rsidP="009961E1">
            <w:pPr>
              <w:rPr>
                <w:rFonts w:ascii="Times New Roman" w:hAnsi="Times New Roman" w:cs="Times New Roman"/>
                <w:sz w:val="18"/>
                <w:lang/>
              </w:rPr>
            </w:pPr>
          </w:p>
        </w:tc>
        <w:tc>
          <w:tcPr>
            <w:tcW w:w="1061" w:type="dxa"/>
          </w:tcPr>
          <w:p w:rsidR="001854C3" w:rsidRPr="001B62E2" w:rsidRDefault="001B62E2" w:rsidP="009961E1">
            <w:pPr>
              <w:rPr>
                <w:rFonts w:ascii="Times New Roman" w:hAnsi="Times New Roman" w:cs="Times New Roman"/>
                <w:sz w:val="18"/>
                <w:lang/>
              </w:rPr>
            </w:pPr>
            <w:r w:rsidRPr="001B62E2">
              <w:rPr>
                <w:rFonts w:ascii="Times New Roman" w:hAnsi="Times New Roman" w:cs="Times New Roman"/>
                <w:sz w:val="18"/>
                <w:lang/>
              </w:rPr>
              <w:t>Low</w:t>
            </w:r>
          </w:p>
        </w:tc>
        <w:tc>
          <w:tcPr>
            <w:tcW w:w="357" w:type="dxa"/>
            <w:shd w:val="clear" w:color="auto" w:fill="FFFF00"/>
          </w:tcPr>
          <w:p w:rsidR="001854C3" w:rsidRPr="001B62E2" w:rsidRDefault="001854C3" w:rsidP="009961E1">
            <w:pPr>
              <w:rPr>
                <w:rFonts w:ascii="Times New Roman" w:hAnsi="Times New Roman" w:cs="Times New Roman"/>
                <w:sz w:val="18"/>
                <w:lang/>
              </w:rPr>
            </w:pPr>
          </w:p>
        </w:tc>
        <w:tc>
          <w:tcPr>
            <w:tcW w:w="1327" w:type="dxa"/>
          </w:tcPr>
          <w:p w:rsidR="001854C3" w:rsidRPr="001B62E2" w:rsidRDefault="001B62E2" w:rsidP="009961E1">
            <w:pPr>
              <w:rPr>
                <w:rFonts w:ascii="Times New Roman" w:hAnsi="Times New Roman" w:cs="Times New Roman"/>
                <w:sz w:val="18"/>
                <w:lang/>
              </w:rPr>
            </w:pPr>
            <w:r w:rsidRPr="001B62E2">
              <w:rPr>
                <w:rFonts w:ascii="Times New Roman" w:hAnsi="Times New Roman" w:cs="Times New Roman"/>
                <w:sz w:val="18"/>
                <w:lang/>
              </w:rPr>
              <w:t>Medium</w:t>
            </w:r>
          </w:p>
        </w:tc>
        <w:tc>
          <w:tcPr>
            <w:tcW w:w="374" w:type="dxa"/>
            <w:shd w:val="clear" w:color="auto" w:fill="A8D08D" w:themeFill="accent6" w:themeFillTint="99"/>
          </w:tcPr>
          <w:p w:rsidR="001854C3" w:rsidRPr="001B62E2" w:rsidRDefault="001854C3" w:rsidP="009961E1">
            <w:pPr>
              <w:rPr>
                <w:rFonts w:ascii="Times New Roman" w:hAnsi="Times New Roman" w:cs="Times New Roman"/>
                <w:sz w:val="18"/>
                <w:lang/>
              </w:rPr>
            </w:pPr>
          </w:p>
        </w:tc>
        <w:tc>
          <w:tcPr>
            <w:tcW w:w="1148" w:type="dxa"/>
          </w:tcPr>
          <w:p w:rsidR="001854C3" w:rsidRPr="001B62E2" w:rsidRDefault="001B62E2" w:rsidP="009961E1">
            <w:pPr>
              <w:rPr>
                <w:rFonts w:ascii="Times New Roman" w:hAnsi="Times New Roman" w:cs="Times New Roman"/>
                <w:sz w:val="18"/>
                <w:lang/>
              </w:rPr>
            </w:pPr>
            <w:r w:rsidRPr="001B62E2">
              <w:rPr>
                <w:rFonts w:ascii="Times New Roman" w:hAnsi="Times New Roman" w:cs="Times New Roman"/>
                <w:sz w:val="18"/>
                <w:lang/>
              </w:rPr>
              <w:t>Higher</w:t>
            </w:r>
          </w:p>
        </w:tc>
        <w:tc>
          <w:tcPr>
            <w:tcW w:w="411" w:type="dxa"/>
            <w:shd w:val="clear" w:color="auto" w:fill="538135" w:themeFill="accent6" w:themeFillShade="BF"/>
          </w:tcPr>
          <w:p w:rsidR="001854C3" w:rsidRPr="001B62E2" w:rsidRDefault="001854C3" w:rsidP="009961E1">
            <w:pPr>
              <w:rPr>
                <w:rFonts w:ascii="Times New Roman" w:hAnsi="Times New Roman" w:cs="Times New Roman"/>
                <w:sz w:val="18"/>
                <w:lang/>
              </w:rPr>
            </w:pPr>
          </w:p>
        </w:tc>
        <w:tc>
          <w:tcPr>
            <w:tcW w:w="1044" w:type="dxa"/>
          </w:tcPr>
          <w:p w:rsidR="001854C3" w:rsidRPr="001B62E2" w:rsidRDefault="001B62E2" w:rsidP="009961E1">
            <w:pPr>
              <w:rPr>
                <w:rFonts w:ascii="Times New Roman" w:hAnsi="Times New Roman" w:cs="Times New Roman"/>
                <w:sz w:val="18"/>
                <w:lang/>
              </w:rPr>
            </w:pPr>
            <w:r w:rsidRPr="001B62E2">
              <w:rPr>
                <w:rFonts w:ascii="Times New Roman" w:hAnsi="Times New Roman" w:cs="Times New Roman"/>
                <w:sz w:val="18"/>
                <w:lang/>
              </w:rPr>
              <w:t>High</w:t>
            </w:r>
          </w:p>
        </w:tc>
        <w:tc>
          <w:tcPr>
            <w:tcW w:w="373" w:type="dxa"/>
            <w:shd w:val="clear" w:color="auto" w:fill="385623" w:themeFill="accent6" w:themeFillShade="80"/>
          </w:tcPr>
          <w:p w:rsidR="001854C3" w:rsidRPr="001B62E2" w:rsidRDefault="001854C3" w:rsidP="009961E1">
            <w:pPr>
              <w:rPr>
                <w:rFonts w:ascii="Times New Roman" w:hAnsi="Times New Roman" w:cs="Times New Roman"/>
                <w:sz w:val="18"/>
                <w:lang/>
              </w:rPr>
            </w:pPr>
          </w:p>
        </w:tc>
        <w:tc>
          <w:tcPr>
            <w:tcW w:w="1083" w:type="dxa"/>
          </w:tcPr>
          <w:p w:rsidR="001854C3" w:rsidRPr="001B62E2" w:rsidRDefault="001B62E2" w:rsidP="009961E1">
            <w:pPr>
              <w:rPr>
                <w:rFonts w:ascii="Times New Roman" w:hAnsi="Times New Roman" w:cs="Times New Roman"/>
                <w:sz w:val="18"/>
                <w:lang/>
              </w:rPr>
            </w:pPr>
            <w:r w:rsidRPr="001B62E2">
              <w:rPr>
                <w:rFonts w:ascii="Times New Roman" w:hAnsi="Times New Roman" w:cs="Times New Roman"/>
                <w:sz w:val="18"/>
                <w:lang/>
              </w:rPr>
              <w:t>Very high</w:t>
            </w:r>
          </w:p>
        </w:tc>
      </w:tr>
    </w:tbl>
    <w:p w:rsidR="003D3D49" w:rsidRPr="001B62E2" w:rsidRDefault="003D3D49" w:rsidP="009961E1">
      <w:pPr>
        <w:rPr>
          <w:rFonts w:ascii="Times New Roman" w:hAnsi="Times New Roman" w:cs="Times New Roman"/>
          <w:lang/>
        </w:rPr>
      </w:pPr>
    </w:p>
    <w:p w:rsidR="003D3D49" w:rsidRDefault="003D3D49" w:rsidP="009961E1">
      <w:pPr>
        <w:rPr>
          <w:lang/>
        </w:rPr>
      </w:pPr>
    </w:p>
    <w:p w:rsidR="003D3D49" w:rsidRDefault="003D3D49" w:rsidP="009961E1">
      <w:pPr>
        <w:rPr>
          <w:lang/>
        </w:rPr>
      </w:pPr>
    </w:p>
    <w:p w:rsidR="003D3D49" w:rsidRDefault="003D3D49" w:rsidP="009961E1">
      <w:pPr>
        <w:rPr>
          <w:lang/>
        </w:rPr>
      </w:pPr>
    </w:p>
    <w:p w:rsidR="00516A96" w:rsidRPr="009961E1" w:rsidRDefault="00516A96" w:rsidP="009961E1">
      <w:pPr>
        <w:rPr>
          <w:lang/>
        </w:rPr>
      </w:pPr>
    </w:p>
    <w:sectPr w:rsidR="00516A96" w:rsidRPr="009961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B93"/>
    <w:rsid w:val="0002615A"/>
    <w:rsid w:val="000F41C6"/>
    <w:rsid w:val="00184F0D"/>
    <w:rsid w:val="001854C3"/>
    <w:rsid w:val="001B62E2"/>
    <w:rsid w:val="002C11BA"/>
    <w:rsid w:val="002E39CF"/>
    <w:rsid w:val="00310B93"/>
    <w:rsid w:val="003D3D49"/>
    <w:rsid w:val="004B7D46"/>
    <w:rsid w:val="004C2F52"/>
    <w:rsid w:val="00516A96"/>
    <w:rsid w:val="00713CD0"/>
    <w:rsid w:val="007F0122"/>
    <w:rsid w:val="0087593A"/>
    <w:rsid w:val="008811A8"/>
    <w:rsid w:val="009961E1"/>
    <w:rsid w:val="009A4D00"/>
    <w:rsid w:val="009C122C"/>
    <w:rsid w:val="00B045BC"/>
    <w:rsid w:val="00D84B87"/>
    <w:rsid w:val="00E51E62"/>
    <w:rsid w:val="00FD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414285-A16E-4787-B2B5-0ED1D884B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3D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52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2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0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0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53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7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8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525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TURAKULOV SAFAROVICH, ZAFAR</dc:creator>
  <cp:keywords/>
  <dc:description/>
  <cp:lastModifiedBy>KAMOLOV BAKHTIYOR UGLI, AZIZBEK</cp:lastModifiedBy>
  <cp:revision>2</cp:revision>
  <dcterms:created xsi:type="dcterms:W3CDTF">2024-06-05T05:14:00Z</dcterms:created>
  <dcterms:modified xsi:type="dcterms:W3CDTF">2024-06-05T05:14:00Z</dcterms:modified>
</cp:coreProperties>
</file>