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10862E" w14:textId="77777777" w:rsidR="00D23ACB" w:rsidRDefault="00D23ACB" w:rsidP="00D23ACB">
      <w:pPr>
        <w:jc w:val="center"/>
        <w:rPr>
          <w:lang w:val="en-GB"/>
        </w:rPr>
      </w:pPr>
      <w:bookmarkStart w:id="0" w:name="_Hlk58570767"/>
      <w:bookmarkStart w:id="1" w:name="_Hlk66964004"/>
      <w:r>
        <w:rPr>
          <w:sz w:val="32"/>
          <w:szCs w:val="32"/>
          <w:lang w:val="en-GB"/>
        </w:rPr>
        <w:t>S</w:t>
      </w:r>
      <w:r w:rsidRPr="00E17906">
        <w:rPr>
          <w:sz w:val="32"/>
          <w:szCs w:val="32"/>
          <w:lang w:val="en-GB"/>
        </w:rPr>
        <w:t xml:space="preserve">ubstitution </w:t>
      </w:r>
      <w:r>
        <w:rPr>
          <w:sz w:val="32"/>
          <w:szCs w:val="32"/>
          <w:lang w:val="en-GB"/>
        </w:rPr>
        <w:t>and carbon storage impacts</w:t>
      </w:r>
      <w:r w:rsidRPr="00E17906">
        <w:rPr>
          <w:sz w:val="32"/>
          <w:szCs w:val="32"/>
          <w:lang w:val="en-GB"/>
        </w:rPr>
        <w:t xml:space="preserve"> </w:t>
      </w:r>
      <w:r>
        <w:rPr>
          <w:sz w:val="32"/>
          <w:szCs w:val="32"/>
          <w:lang w:val="en-GB"/>
        </w:rPr>
        <w:t xml:space="preserve">of harvested wood products - Effects of increased cascading with </w:t>
      </w:r>
      <w:r w:rsidRPr="001D046B">
        <w:rPr>
          <w:sz w:val="32"/>
          <w:szCs w:val="32"/>
          <w:lang w:val="en-GB"/>
        </w:rPr>
        <w:t xml:space="preserve">different market </w:t>
      </w:r>
      <w:proofErr w:type="gramStart"/>
      <w:r w:rsidRPr="001D046B">
        <w:rPr>
          <w:sz w:val="32"/>
          <w:szCs w:val="32"/>
          <w:lang w:val="en-GB"/>
        </w:rPr>
        <w:t>responses</w:t>
      </w:r>
      <w:proofErr w:type="gramEnd"/>
    </w:p>
    <w:p w14:paraId="7CF8377F" w14:textId="77777777" w:rsidR="00D23ACB" w:rsidRPr="005C736C" w:rsidRDefault="00D23ACB" w:rsidP="00D23ACB">
      <w:pPr>
        <w:jc w:val="center"/>
        <w:rPr>
          <w:lang w:val="en-GB"/>
        </w:rPr>
      </w:pPr>
    </w:p>
    <w:p w14:paraId="59760A75" w14:textId="77777777" w:rsidR="00D23ACB" w:rsidRPr="00D23ACB" w:rsidRDefault="00D23ACB" w:rsidP="00D23ACB">
      <w:pPr>
        <w:rPr>
          <w:vertAlign w:val="superscript"/>
          <w:lang w:val="fi-FI"/>
        </w:rPr>
      </w:pPr>
      <w:r w:rsidRPr="00D23ACB">
        <w:rPr>
          <w:lang w:val="fi-FI"/>
        </w:rPr>
        <w:t>Janni Kunttu</w:t>
      </w:r>
      <w:r w:rsidRPr="00D23ACB">
        <w:rPr>
          <w:vertAlign w:val="superscript"/>
          <w:lang w:val="fi-FI"/>
        </w:rPr>
        <w:t>1</w:t>
      </w:r>
      <w:r w:rsidRPr="00D23ACB">
        <w:rPr>
          <w:lang w:val="fi-FI"/>
        </w:rPr>
        <w:t>*, Elias Hurmekoski</w:t>
      </w:r>
      <w:r w:rsidRPr="00D23ACB">
        <w:rPr>
          <w:vertAlign w:val="superscript"/>
          <w:lang w:val="fi-FI"/>
        </w:rPr>
        <w:t>2</w:t>
      </w:r>
      <w:r w:rsidRPr="00D23ACB">
        <w:rPr>
          <w:lang w:val="fi-FI"/>
        </w:rPr>
        <w:t>, Tanja Myllyviita</w:t>
      </w:r>
      <w:r w:rsidRPr="00D23ACB">
        <w:rPr>
          <w:vertAlign w:val="superscript"/>
          <w:lang w:val="fi-FI"/>
        </w:rPr>
        <w:t>3</w:t>
      </w:r>
      <w:r w:rsidRPr="00D23ACB">
        <w:rPr>
          <w:lang w:val="fi-FI"/>
        </w:rPr>
        <w:t>, Antti Kilpeläinen</w:t>
      </w:r>
      <w:r w:rsidRPr="00D23ACB">
        <w:rPr>
          <w:vertAlign w:val="superscript"/>
          <w:lang w:val="fi-FI"/>
        </w:rPr>
        <w:t>4,5</w:t>
      </w:r>
    </w:p>
    <w:p w14:paraId="207C0625" w14:textId="77777777" w:rsidR="00D23ACB" w:rsidRPr="00D23ACB" w:rsidRDefault="00D23ACB" w:rsidP="00D23ACB">
      <w:pPr>
        <w:rPr>
          <w:lang w:val="fi-FI"/>
        </w:rPr>
      </w:pPr>
      <w:r w:rsidRPr="00D23ACB">
        <w:rPr>
          <w:vertAlign w:val="superscript"/>
          <w:lang w:val="fi-FI"/>
        </w:rPr>
        <w:t>1</w:t>
      </w:r>
      <w:r w:rsidRPr="00D23ACB">
        <w:rPr>
          <w:lang w:val="fi-FI"/>
        </w:rPr>
        <w:t xml:space="preserve">European Forest Institute, Yliopistokatu 6, 80100, Joensuu, Finland </w:t>
      </w:r>
    </w:p>
    <w:p w14:paraId="51047289" w14:textId="77777777" w:rsidR="00D23ACB" w:rsidRPr="005C685C" w:rsidRDefault="00D23ACB" w:rsidP="00D23ACB">
      <w:r w:rsidRPr="00CA4BEE">
        <w:rPr>
          <w:vertAlign w:val="superscript"/>
        </w:rPr>
        <w:t>2</w:t>
      </w:r>
      <w:r w:rsidRPr="005C685C">
        <w:t xml:space="preserve">Department of Forest Sciences, University of Helsinki, </w:t>
      </w:r>
      <w:proofErr w:type="spellStart"/>
      <w:r w:rsidRPr="005C685C">
        <w:t>Latokartanonkaari</w:t>
      </w:r>
      <w:proofErr w:type="spellEnd"/>
      <w:r w:rsidRPr="005C685C">
        <w:t xml:space="preserve"> 7, 00790, Helsinki, Finland</w:t>
      </w:r>
    </w:p>
    <w:p w14:paraId="32AADB58" w14:textId="77777777" w:rsidR="00D23ACB" w:rsidRPr="00D23ACB" w:rsidRDefault="00D23ACB" w:rsidP="00D23ACB">
      <w:pPr>
        <w:rPr>
          <w:lang w:val="fi-FI"/>
        </w:rPr>
      </w:pPr>
      <w:bookmarkStart w:id="2" w:name="_Hlk66282836"/>
      <w:r w:rsidRPr="00D23ACB">
        <w:rPr>
          <w:vertAlign w:val="superscript"/>
          <w:lang w:val="fi-FI"/>
        </w:rPr>
        <w:t>3</w:t>
      </w:r>
      <w:r w:rsidRPr="00D23ACB">
        <w:rPr>
          <w:lang w:val="fi-FI"/>
        </w:rPr>
        <w:t>Finnish Environment Institute, Latokartanonkaari 11, 00790 Helsinki, Finland</w:t>
      </w:r>
    </w:p>
    <w:bookmarkEnd w:id="2"/>
    <w:p w14:paraId="5FAD962F" w14:textId="77777777" w:rsidR="00D23ACB" w:rsidRDefault="00D23ACB" w:rsidP="00D23ACB">
      <w:r>
        <w:rPr>
          <w:vertAlign w:val="superscript"/>
        </w:rPr>
        <w:t>4</w:t>
      </w:r>
      <w:r w:rsidRPr="00CA4BEE">
        <w:t xml:space="preserve">School of Forest Sciences, University of Eastern Finland, </w:t>
      </w:r>
      <w:proofErr w:type="spellStart"/>
      <w:r w:rsidRPr="00CA4BEE">
        <w:t>Yliopistokatu</w:t>
      </w:r>
      <w:proofErr w:type="spellEnd"/>
      <w:r w:rsidRPr="00CA4BEE">
        <w:t xml:space="preserve"> 7, 80100, Joensuu, Finland</w:t>
      </w:r>
    </w:p>
    <w:p w14:paraId="21677366" w14:textId="77777777" w:rsidR="00D23ACB" w:rsidRPr="00CA4BEE" w:rsidRDefault="00D23ACB" w:rsidP="00D23ACB">
      <w:r w:rsidRPr="00CA4BEE">
        <w:rPr>
          <w:vertAlign w:val="superscript"/>
        </w:rPr>
        <w:t>5</w:t>
      </w:r>
      <w:r w:rsidRPr="00CA4BEE">
        <w:t xml:space="preserve">Finnish Environment Institute, </w:t>
      </w:r>
      <w:proofErr w:type="spellStart"/>
      <w:r w:rsidRPr="00CA4BEE">
        <w:t>Yliopistokatu</w:t>
      </w:r>
      <w:proofErr w:type="spellEnd"/>
      <w:r w:rsidRPr="00CA4BEE">
        <w:t xml:space="preserve"> 6 B, 80100 Joensuu, Finland</w:t>
      </w:r>
    </w:p>
    <w:p w14:paraId="32BD8028" w14:textId="6CFD54F5" w:rsidR="00A652E5" w:rsidRPr="00D23ACB" w:rsidRDefault="00D23ACB" w:rsidP="00D23ACB">
      <w:r w:rsidRPr="00B02C70">
        <w:t>*Corresponding author email: janni.kunttu@efi.int</w:t>
      </w:r>
      <w:bookmarkEnd w:id="0"/>
      <w:bookmarkEnd w:id="1"/>
    </w:p>
    <w:p w14:paraId="16EBE6C8" w14:textId="4D988BFE" w:rsidR="00D23ACB" w:rsidRPr="00D23ACB" w:rsidRDefault="00D23ACB" w:rsidP="00A652E5">
      <w:pPr>
        <w:spacing w:after="0" w:line="360" w:lineRule="auto"/>
        <w:rPr>
          <w:rFonts w:ascii="Times New Roman" w:eastAsia="Times New Roman" w:hAnsi="Times New Roman" w:cs="Times New Roman"/>
          <w:sz w:val="24"/>
          <w:szCs w:val="20"/>
        </w:rPr>
      </w:pPr>
      <w:r>
        <w:rPr>
          <w:rFonts w:ascii="Times New Roman" w:eastAsia="Times New Roman" w:hAnsi="Times New Roman" w:cs="Times New Roman"/>
          <w:sz w:val="24"/>
          <w:szCs w:val="20"/>
        </w:rPr>
        <w:t>SUPPLEMENTARY A</w:t>
      </w:r>
    </w:p>
    <w:p w14:paraId="4D345DBF" w14:textId="77777777" w:rsidR="00D23ACB" w:rsidRDefault="00D23ACB">
      <w:pPr>
        <w:rPr>
          <w:rFonts w:ascii="Times New Roman" w:eastAsia="Times New Roman" w:hAnsi="Times New Roman" w:cs="Times New Roman"/>
          <w:sz w:val="24"/>
          <w:szCs w:val="20"/>
        </w:rPr>
      </w:pPr>
    </w:p>
    <w:p w14:paraId="323681C1" w14:textId="19F9B897" w:rsidR="00A839D8" w:rsidRPr="007C4EE4" w:rsidRDefault="007C4EE4">
      <w:pPr>
        <w:rPr>
          <w:rFonts w:ascii="Times New Roman" w:hAnsi="Times New Roman" w:cs="Times New Roman"/>
        </w:rPr>
      </w:pPr>
      <w:r w:rsidRPr="007C4EE4">
        <w:rPr>
          <w:rFonts w:ascii="Times New Roman" w:hAnsi="Times New Roman" w:cs="Times New Roman"/>
          <w:b/>
          <w:bCs/>
        </w:rPr>
        <w:t>Table 1.</w:t>
      </w:r>
      <w:r w:rsidRPr="007C4EE4">
        <w:rPr>
          <w:rFonts w:ascii="Times New Roman" w:hAnsi="Times New Roman" w:cs="Times New Roman"/>
        </w:rPr>
        <w:t xml:space="preserve"> The model assumption of the side stream formation and utilization. The assumptions are based on study of </w:t>
      </w:r>
      <w:r w:rsidRPr="007C4EE4">
        <w:rPr>
          <w:rFonts w:ascii="Times New Roman" w:hAnsi="Times New Roman" w:cs="Times New Roman"/>
        </w:rPr>
        <w:fldChar w:fldCharType="begin" w:fldLock="1"/>
      </w:r>
      <w:r w:rsidR="00C22675">
        <w:rPr>
          <w:rFonts w:ascii="Times New Roman" w:hAnsi="Times New Roman" w:cs="Times New Roman"/>
        </w:rPr>
        <w:instrText>ADDIN CSL_CITATION {"citationItems":[{"id":"ITEM-1","itemData":{"DOI":"10.1007/s10163-018-0787-5","ISBN":"0123456789","ISSN":"16118227","author":[{"dropping-particle":"","family":"Hassan","given":"Md Kamrul","non-dropping-particle":"","parse-names":false,"suffix":""},{"dropping-particle":"","family":"Villa","given":"Aki","non-dropping-particle":"","parse-names":false,"suffix":""},{"dropping-particle":"","family":"Kuittinen","given":"Suvi","non-dropping-particle":"","parse-names":false,"suffix":""},{"dropping-particle":"","family":"Jänis","given":"Janne","non-dropping-particle":"","parse-names":false,"suffix":""},{"dropping-particle":"","family":"Pappinen","given":"Ari","non-dropping-particle":"","parse-names":false,"suffix":""}],"container-title":"Journal of Material Cycles and Waste Management","id":"ITEM-1","issue":"0","issued":{"date-parts":[["2018"]]},"page":"0","publisher":"Springer Japan","title":"An assessment of side-stream generation from Finnish forest industry","type":"article-journal","volume":"0"},"uris":["http://www.mendeley.com/documents/?uuid=b1ed2c06-b6ea-41a4-9acb-c3c2b705c87d"]},{"id":"ITEM-2","itemData":{"DOI":"10.1016/j.forpol.2019.101946","ISSN":"13899341","abstract":"We explored varying preferable utilisation patterns of wood product industries' by-products, and which actions are needed to implement them. We: (i) concluded scenarios with varying justifications in Finland towards 2030; (ii) analysed the key drivers and barriers, and (iii) evaluated the likelihood of these scenarios, and their advantages and disadvantages. The study adopted a scenario analysis approach using qualitative and quantitative data, where the industry, research, interest groups, and policy experts formed and reviewed the scenarios. The scenarios were compiled by grouping similar opinions by using cluster analysis, and the qualitative content was synthesised by using a futures table, yielding three scenarios: (I) Pulp and Bioenergy; (II) Versatile uses; and (III) Long-lifetime products. In scenario I, closest to the current industry structure in Finland, the aim was to respond to existing needs. Scenario II suggested material circulation and economic risk diversification, and fossil-to-bio substitution potential, but experts considered it less probable to implement by 2030. Scenario III highlighted the long-term carbon storage in wood products, but was perceived as the most unlikely, due to significant technical and market requirements related to a massive shift from energy to long-lifetime products. The main drivers across all scenarios relate to international policy, investment in R&amp;D, and cross-sectoral cooperation to boost material- and energy efficiency. Policies need to set more explicitly the targets behind the utilisation of by-products, but consider the industry structure dynamics too. The study points to a need for industrial transformations towards ambitious circulation, and smart regulation encouraging markets towards the targets.","author":[{"dropping-particle":"","family":"Kunttu","given":"Janni","non-dropping-particle":"","parse-names":false,"suffix":""},{"dropping-particle":"","family":"Hurmekoski","given":"Elias","non-dropping-particle":"","parse-names":false,"suffix":""},{"dropping-particle":"","family":"Heräjärvi","given":"Henrik","non-dropping-particle":"","parse-names":false,"suffix":""},{"dropping-particle":"","family":"Hujala","given":"Teppo","non-dropping-particle":"","parse-names":false,"suffix":""},{"dropping-particle":"","family":"Leskinen","given":"Pekka","non-dropping-particle":"","parse-names":false,"suffix":""}],"container-title":"Forest Policy and Economics","id":"ITEM-2","issue":"June 2018","issued":{"date-parts":[["2019"]]},"page":"101946","publisher":"Elsevier","title":"Preferable utilisation patterns of wood product industries' by-products in Finland","type":"article-journal"},"uris":["http://www.mendeley.com/documents/?uuid=b94185b1-e83a-43f3-bec3-42857cdf5e00"]}],"mendeley":{"formattedCitation":"(Hassan &lt;i&gt;et al.&lt;/i&gt;, 2018; Kunttu &lt;i&gt;et al.&lt;/i&gt;, 2019)","manualFormatting":"(Hassan et al., 2018; Kunttu et al., 2020a)","plainTextFormattedCitation":"(Hassan et al., 2018; Kunttu et al., 2019)","previouslyFormattedCitation":"(Hassan &lt;i&gt;et al.&lt;/i&gt;, 2018; Kunttu &lt;i&gt;et al.&lt;/i&gt;, 2019)"},"properties":{"noteIndex":0},"schema":"https://github.com/citation-style-language/schema/raw/master/csl-citation.json"}</w:instrText>
      </w:r>
      <w:r w:rsidRPr="007C4EE4">
        <w:rPr>
          <w:rFonts w:ascii="Times New Roman" w:hAnsi="Times New Roman" w:cs="Times New Roman"/>
        </w:rPr>
        <w:fldChar w:fldCharType="separate"/>
      </w:r>
      <w:r w:rsidRPr="007C4EE4">
        <w:rPr>
          <w:rFonts w:ascii="Times New Roman" w:hAnsi="Times New Roman" w:cs="Times New Roman"/>
          <w:noProof/>
        </w:rPr>
        <w:t xml:space="preserve">(Hassan </w:t>
      </w:r>
      <w:r w:rsidRPr="007C4EE4">
        <w:rPr>
          <w:rFonts w:ascii="Times New Roman" w:hAnsi="Times New Roman" w:cs="Times New Roman"/>
          <w:i/>
          <w:noProof/>
        </w:rPr>
        <w:t>et al.</w:t>
      </w:r>
      <w:r w:rsidRPr="007C4EE4">
        <w:rPr>
          <w:rFonts w:ascii="Times New Roman" w:hAnsi="Times New Roman" w:cs="Times New Roman"/>
          <w:noProof/>
        </w:rPr>
        <w:t xml:space="preserve">, 2018; Kunttu </w:t>
      </w:r>
      <w:r w:rsidRPr="007C4EE4">
        <w:rPr>
          <w:rFonts w:ascii="Times New Roman" w:hAnsi="Times New Roman" w:cs="Times New Roman"/>
          <w:i/>
          <w:noProof/>
        </w:rPr>
        <w:t>et al.</w:t>
      </w:r>
      <w:r w:rsidRPr="007C4EE4">
        <w:rPr>
          <w:rFonts w:ascii="Times New Roman" w:hAnsi="Times New Roman" w:cs="Times New Roman"/>
          <w:noProof/>
        </w:rPr>
        <w:t>, 20</w:t>
      </w:r>
      <w:r w:rsidR="00C22675">
        <w:rPr>
          <w:rFonts w:ascii="Times New Roman" w:hAnsi="Times New Roman" w:cs="Times New Roman"/>
          <w:noProof/>
        </w:rPr>
        <w:t>20a</w:t>
      </w:r>
      <w:r w:rsidRPr="007C4EE4">
        <w:rPr>
          <w:rFonts w:ascii="Times New Roman" w:hAnsi="Times New Roman" w:cs="Times New Roman"/>
          <w:noProof/>
        </w:rPr>
        <w:t>)</w:t>
      </w:r>
      <w:r w:rsidRPr="007C4EE4">
        <w:rPr>
          <w:rFonts w:ascii="Times New Roman" w:hAnsi="Times New Roman" w:cs="Times New Roman"/>
        </w:rPr>
        <w:fldChar w:fldCharType="end"/>
      </w:r>
      <w:r>
        <w:rPr>
          <w:rFonts w:ascii="Times New Roman" w:hAnsi="Times New Roman" w:cs="Times New Roman"/>
        </w:rPr>
        <w:t>. The side stream utilization assumptions remain the same in each scenario.</w:t>
      </w:r>
    </w:p>
    <w:tbl>
      <w:tblPr>
        <w:tblStyle w:val="TableGrid"/>
        <w:tblW w:w="9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4"/>
        <w:gridCol w:w="1261"/>
        <w:gridCol w:w="908"/>
        <w:gridCol w:w="1111"/>
        <w:gridCol w:w="861"/>
        <w:gridCol w:w="1586"/>
      </w:tblGrid>
      <w:tr w:rsidR="00A92869" w:rsidRPr="00A839D8" w14:paraId="54AA2067" w14:textId="77777777" w:rsidTr="00A92869">
        <w:trPr>
          <w:trHeight w:val="291"/>
        </w:trPr>
        <w:tc>
          <w:tcPr>
            <w:tcW w:w="3464" w:type="dxa"/>
            <w:tcBorders>
              <w:top w:val="single" w:sz="12" w:space="0" w:color="auto"/>
              <w:bottom w:val="single" w:sz="12" w:space="0" w:color="auto"/>
            </w:tcBorders>
            <w:noWrap/>
          </w:tcPr>
          <w:p w14:paraId="15B52FE4" w14:textId="4D0DFF16"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Side stream type</w:t>
            </w:r>
          </w:p>
        </w:tc>
        <w:tc>
          <w:tcPr>
            <w:tcW w:w="1261" w:type="dxa"/>
            <w:tcBorders>
              <w:top w:val="single" w:sz="12" w:space="0" w:color="auto"/>
              <w:bottom w:val="single" w:sz="12" w:space="0" w:color="auto"/>
            </w:tcBorders>
            <w:noWrap/>
          </w:tcPr>
          <w:p w14:paraId="62FB047C" w14:textId="6E212A05"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share of incoming flow</w:t>
            </w:r>
          </w:p>
        </w:tc>
        <w:tc>
          <w:tcPr>
            <w:tcW w:w="908" w:type="dxa"/>
            <w:tcBorders>
              <w:top w:val="single" w:sz="12" w:space="0" w:color="auto"/>
              <w:bottom w:val="single" w:sz="12" w:space="0" w:color="auto"/>
            </w:tcBorders>
            <w:noWrap/>
          </w:tcPr>
          <w:p w14:paraId="52E7EDE6" w14:textId="2BF8A79C"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Energy uses</w:t>
            </w:r>
          </w:p>
        </w:tc>
        <w:tc>
          <w:tcPr>
            <w:tcW w:w="1110" w:type="dxa"/>
            <w:tcBorders>
              <w:top w:val="single" w:sz="12" w:space="0" w:color="auto"/>
              <w:bottom w:val="single" w:sz="12" w:space="0" w:color="auto"/>
            </w:tcBorders>
            <w:noWrap/>
          </w:tcPr>
          <w:p w14:paraId="269E7D21" w14:textId="7D42C49D"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Chemical pulp</w:t>
            </w:r>
          </w:p>
        </w:tc>
        <w:tc>
          <w:tcPr>
            <w:tcW w:w="861" w:type="dxa"/>
            <w:tcBorders>
              <w:top w:val="single" w:sz="12" w:space="0" w:color="auto"/>
              <w:bottom w:val="single" w:sz="12" w:space="0" w:color="auto"/>
            </w:tcBorders>
            <w:noWrap/>
          </w:tcPr>
          <w:p w14:paraId="29331609" w14:textId="057DBD0A"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Liquid fuels</w:t>
            </w:r>
          </w:p>
        </w:tc>
        <w:tc>
          <w:tcPr>
            <w:tcW w:w="1586" w:type="dxa"/>
            <w:tcBorders>
              <w:top w:val="single" w:sz="12" w:space="0" w:color="auto"/>
              <w:bottom w:val="single" w:sz="12" w:space="0" w:color="auto"/>
            </w:tcBorders>
            <w:noWrap/>
          </w:tcPr>
          <w:p w14:paraId="00298A45" w14:textId="32E86604"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Wood-based panels (particle/</w:t>
            </w:r>
            <w:proofErr w:type="spellStart"/>
            <w:r w:rsidRPr="00A92869">
              <w:rPr>
                <w:rFonts w:ascii="Times New Roman" w:hAnsi="Times New Roman" w:cs="Times New Roman"/>
                <w:b/>
                <w:bCs/>
                <w:sz w:val="20"/>
                <w:szCs w:val="20"/>
              </w:rPr>
              <w:t>fibre</w:t>
            </w:r>
            <w:proofErr w:type="spellEnd"/>
            <w:r w:rsidRPr="00A92869">
              <w:rPr>
                <w:rFonts w:ascii="Times New Roman" w:hAnsi="Times New Roman" w:cs="Times New Roman"/>
                <w:b/>
                <w:bCs/>
                <w:sz w:val="20"/>
                <w:szCs w:val="20"/>
              </w:rPr>
              <w:t>)</w:t>
            </w:r>
          </w:p>
        </w:tc>
      </w:tr>
      <w:tr w:rsidR="00A92869" w:rsidRPr="00A839D8" w14:paraId="1050D03F" w14:textId="77777777" w:rsidTr="00A92869">
        <w:trPr>
          <w:trHeight w:val="291"/>
        </w:trPr>
        <w:tc>
          <w:tcPr>
            <w:tcW w:w="3464" w:type="dxa"/>
            <w:tcBorders>
              <w:top w:val="single" w:sz="12" w:space="0" w:color="auto"/>
              <w:bottom w:val="single" w:sz="4" w:space="0" w:color="auto"/>
            </w:tcBorders>
            <w:noWrap/>
            <w:hideMark/>
          </w:tcPr>
          <w:p w14:paraId="79E1C1E0" w14:textId="77777777"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sawmilling by-products</w:t>
            </w:r>
          </w:p>
        </w:tc>
        <w:tc>
          <w:tcPr>
            <w:tcW w:w="1261" w:type="dxa"/>
            <w:tcBorders>
              <w:top w:val="single" w:sz="12" w:space="0" w:color="auto"/>
              <w:bottom w:val="single" w:sz="4" w:space="0" w:color="auto"/>
            </w:tcBorders>
            <w:noWrap/>
            <w:hideMark/>
          </w:tcPr>
          <w:p w14:paraId="64D7AB21" w14:textId="0955F044" w:rsidR="00A92869" w:rsidRPr="00A92869" w:rsidRDefault="00A92869" w:rsidP="00A839D8">
            <w:pPr>
              <w:rPr>
                <w:rFonts w:ascii="Times New Roman" w:hAnsi="Times New Roman" w:cs="Times New Roman"/>
                <w:b/>
                <w:bCs/>
                <w:sz w:val="20"/>
                <w:szCs w:val="20"/>
              </w:rPr>
            </w:pPr>
          </w:p>
        </w:tc>
        <w:tc>
          <w:tcPr>
            <w:tcW w:w="908" w:type="dxa"/>
            <w:tcBorders>
              <w:top w:val="single" w:sz="12" w:space="0" w:color="auto"/>
              <w:bottom w:val="single" w:sz="4" w:space="0" w:color="auto"/>
            </w:tcBorders>
            <w:noWrap/>
            <w:hideMark/>
          </w:tcPr>
          <w:p w14:paraId="40CCFB76" w14:textId="189E7A8D" w:rsidR="00A92869" w:rsidRPr="00A92869" w:rsidRDefault="00A92869" w:rsidP="00A839D8">
            <w:pPr>
              <w:rPr>
                <w:rFonts w:ascii="Times New Roman" w:hAnsi="Times New Roman" w:cs="Times New Roman"/>
                <w:b/>
                <w:bCs/>
                <w:sz w:val="20"/>
                <w:szCs w:val="20"/>
              </w:rPr>
            </w:pPr>
          </w:p>
        </w:tc>
        <w:tc>
          <w:tcPr>
            <w:tcW w:w="1110" w:type="dxa"/>
            <w:tcBorders>
              <w:top w:val="single" w:sz="12" w:space="0" w:color="auto"/>
              <w:bottom w:val="single" w:sz="4" w:space="0" w:color="auto"/>
            </w:tcBorders>
            <w:noWrap/>
            <w:hideMark/>
          </w:tcPr>
          <w:p w14:paraId="12D7BBFB" w14:textId="12D0378F" w:rsidR="00A92869" w:rsidRPr="00A92869" w:rsidRDefault="00A92869" w:rsidP="00A839D8">
            <w:pPr>
              <w:rPr>
                <w:rFonts w:ascii="Times New Roman" w:hAnsi="Times New Roman" w:cs="Times New Roman"/>
                <w:b/>
                <w:bCs/>
                <w:sz w:val="20"/>
                <w:szCs w:val="20"/>
              </w:rPr>
            </w:pPr>
          </w:p>
        </w:tc>
        <w:tc>
          <w:tcPr>
            <w:tcW w:w="861" w:type="dxa"/>
            <w:tcBorders>
              <w:top w:val="single" w:sz="12" w:space="0" w:color="auto"/>
              <w:bottom w:val="single" w:sz="4" w:space="0" w:color="auto"/>
            </w:tcBorders>
            <w:noWrap/>
            <w:hideMark/>
          </w:tcPr>
          <w:p w14:paraId="7953450D" w14:textId="58F0359A" w:rsidR="00A92869" w:rsidRPr="00A92869" w:rsidRDefault="00A92869" w:rsidP="00A839D8">
            <w:pPr>
              <w:rPr>
                <w:rFonts w:ascii="Times New Roman" w:hAnsi="Times New Roman" w:cs="Times New Roman"/>
                <w:b/>
                <w:bCs/>
                <w:sz w:val="20"/>
                <w:szCs w:val="20"/>
              </w:rPr>
            </w:pPr>
          </w:p>
        </w:tc>
        <w:tc>
          <w:tcPr>
            <w:tcW w:w="1586" w:type="dxa"/>
            <w:tcBorders>
              <w:top w:val="single" w:sz="12" w:space="0" w:color="auto"/>
              <w:bottom w:val="single" w:sz="4" w:space="0" w:color="auto"/>
            </w:tcBorders>
            <w:noWrap/>
            <w:hideMark/>
          </w:tcPr>
          <w:p w14:paraId="5E1615D7" w14:textId="021552B9" w:rsidR="00A92869" w:rsidRPr="00A92869" w:rsidRDefault="00A92869" w:rsidP="00A839D8">
            <w:pPr>
              <w:rPr>
                <w:rFonts w:ascii="Times New Roman" w:hAnsi="Times New Roman" w:cs="Times New Roman"/>
                <w:b/>
                <w:bCs/>
                <w:sz w:val="20"/>
                <w:szCs w:val="20"/>
              </w:rPr>
            </w:pPr>
          </w:p>
        </w:tc>
      </w:tr>
      <w:tr w:rsidR="00A92869" w:rsidRPr="00A839D8" w14:paraId="01CC7993" w14:textId="77777777" w:rsidTr="00A92869">
        <w:trPr>
          <w:trHeight w:val="291"/>
        </w:trPr>
        <w:tc>
          <w:tcPr>
            <w:tcW w:w="3464" w:type="dxa"/>
            <w:tcBorders>
              <w:top w:val="single" w:sz="4" w:space="0" w:color="auto"/>
            </w:tcBorders>
            <w:noWrap/>
            <w:hideMark/>
          </w:tcPr>
          <w:p w14:paraId="0751AD06"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Wood chips</w:t>
            </w:r>
          </w:p>
        </w:tc>
        <w:tc>
          <w:tcPr>
            <w:tcW w:w="1261" w:type="dxa"/>
            <w:tcBorders>
              <w:top w:val="single" w:sz="4" w:space="0" w:color="auto"/>
            </w:tcBorders>
            <w:noWrap/>
            <w:hideMark/>
          </w:tcPr>
          <w:p w14:paraId="63677221" w14:textId="05A631A5"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0.203</w:t>
            </w:r>
          </w:p>
        </w:tc>
        <w:tc>
          <w:tcPr>
            <w:tcW w:w="908" w:type="dxa"/>
            <w:tcBorders>
              <w:top w:val="single" w:sz="4" w:space="0" w:color="auto"/>
            </w:tcBorders>
            <w:noWrap/>
            <w:hideMark/>
          </w:tcPr>
          <w:p w14:paraId="1292499D"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0.08</w:t>
            </w:r>
          </w:p>
        </w:tc>
        <w:tc>
          <w:tcPr>
            <w:tcW w:w="1110" w:type="dxa"/>
            <w:tcBorders>
              <w:top w:val="single" w:sz="4" w:space="0" w:color="auto"/>
            </w:tcBorders>
            <w:noWrap/>
            <w:hideMark/>
          </w:tcPr>
          <w:p w14:paraId="111EB58C"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0.915</w:t>
            </w:r>
          </w:p>
        </w:tc>
        <w:tc>
          <w:tcPr>
            <w:tcW w:w="861" w:type="dxa"/>
            <w:tcBorders>
              <w:top w:val="single" w:sz="4" w:space="0" w:color="auto"/>
            </w:tcBorders>
            <w:noWrap/>
            <w:hideMark/>
          </w:tcPr>
          <w:p w14:paraId="62278776" w14:textId="77777777" w:rsidR="00A92869" w:rsidRPr="00A92869" w:rsidRDefault="00A92869" w:rsidP="00A839D8">
            <w:pPr>
              <w:rPr>
                <w:rFonts w:ascii="Times New Roman" w:hAnsi="Times New Roman" w:cs="Times New Roman"/>
                <w:sz w:val="20"/>
                <w:szCs w:val="20"/>
              </w:rPr>
            </w:pPr>
          </w:p>
        </w:tc>
        <w:tc>
          <w:tcPr>
            <w:tcW w:w="1586" w:type="dxa"/>
            <w:tcBorders>
              <w:top w:val="single" w:sz="4" w:space="0" w:color="auto"/>
            </w:tcBorders>
            <w:noWrap/>
            <w:hideMark/>
          </w:tcPr>
          <w:p w14:paraId="77B8A630"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0.005</w:t>
            </w:r>
          </w:p>
        </w:tc>
      </w:tr>
      <w:tr w:rsidR="00A92869" w:rsidRPr="00A839D8" w14:paraId="6749FEB7" w14:textId="77777777" w:rsidTr="00A92869">
        <w:trPr>
          <w:trHeight w:val="291"/>
        </w:trPr>
        <w:tc>
          <w:tcPr>
            <w:tcW w:w="3464" w:type="dxa"/>
            <w:noWrap/>
            <w:hideMark/>
          </w:tcPr>
          <w:p w14:paraId="1C60B2E1"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Sawdust</w:t>
            </w:r>
          </w:p>
        </w:tc>
        <w:tc>
          <w:tcPr>
            <w:tcW w:w="1261" w:type="dxa"/>
            <w:noWrap/>
            <w:hideMark/>
          </w:tcPr>
          <w:p w14:paraId="44BB173D" w14:textId="53CB30E6"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0.094</w:t>
            </w:r>
          </w:p>
        </w:tc>
        <w:tc>
          <w:tcPr>
            <w:tcW w:w="908" w:type="dxa"/>
            <w:noWrap/>
            <w:hideMark/>
          </w:tcPr>
          <w:p w14:paraId="5877642A"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0.945</w:t>
            </w:r>
          </w:p>
        </w:tc>
        <w:tc>
          <w:tcPr>
            <w:tcW w:w="1110" w:type="dxa"/>
            <w:noWrap/>
            <w:hideMark/>
          </w:tcPr>
          <w:p w14:paraId="774A7366"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0.05</w:t>
            </w:r>
          </w:p>
        </w:tc>
        <w:tc>
          <w:tcPr>
            <w:tcW w:w="861" w:type="dxa"/>
            <w:noWrap/>
            <w:hideMark/>
          </w:tcPr>
          <w:p w14:paraId="7E3A0F94" w14:textId="77777777" w:rsidR="00A92869" w:rsidRPr="00A92869" w:rsidRDefault="00A92869" w:rsidP="00A839D8">
            <w:pPr>
              <w:rPr>
                <w:rFonts w:ascii="Times New Roman" w:hAnsi="Times New Roman" w:cs="Times New Roman"/>
                <w:sz w:val="20"/>
                <w:szCs w:val="20"/>
              </w:rPr>
            </w:pPr>
          </w:p>
        </w:tc>
        <w:tc>
          <w:tcPr>
            <w:tcW w:w="1586" w:type="dxa"/>
            <w:noWrap/>
            <w:hideMark/>
          </w:tcPr>
          <w:p w14:paraId="5A36117E"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0.005</w:t>
            </w:r>
          </w:p>
        </w:tc>
      </w:tr>
      <w:tr w:rsidR="00A92869" w:rsidRPr="00A839D8" w14:paraId="294B5FD2" w14:textId="77777777" w:rsidTr="00A92869">
        <w:trPr>
          <w:trHeight w:val="291"/>
        </w:trPr>
        <w:tc>
          <w:tcPr>
            <w:tcW w:w="3464" w:type="dxa"/>
            <w:noWrap/>
            <w:hideMark/>
          </w:tcPr>
          <w:p w14:paraId="1CBD9A8F"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Bark</w:t>
            </w:r>
          </w:p>
        </w:tc>
        <w:tc>
          <w:tcPr>
            <w:tcW w:w="1261" w:type="dxa"/>
            <w:noWrap/>
            <w:hideMark/>
          </w:tcPr>
          <w:p w14:paraId="30DF1EE4" w14:textId="226CE1C6"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0.087</w:t>
            </w:r>
          </w:p>
        </w:tc>
        <w:tc>
          <w:tcPr>
            <w:tcW w:w="908" w:type="dxa"/>
            <w:noWrap/>
            <w:hideMark/>
          </w:tcPr>
          <w:p w14:paraId="7AB0DA7B"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1</w:t>
            </w:r>
          </w:p>
        </w:tc>
        <w:tc>
          <w:tcPr>
            <w:tcW w:w="1110" w:type="dxa"/>
            <w:noWrap/>
            <w:hideMark/>
          </w:tcPr>
          <w:p w14:paraId="6DBA8FBA" w14:textId="77777777" w:rsidR="00A92869" w:rsidRPr="00A92869" w:rsidRDefault="00A92869" w:rsidP="00A839D8">
            <w:pPr>
              <w:rPr>
                <w:rFonts w:ascii="Times New Roman" w:hAnsi="Times New Roman" w:cs="Times New Roman"/>
                <w:sz w:val="20"/>
                <w:szCs w:val="20"/>
              </w:rPr>
            </w:pPr>
          </w:p>
        </w:tc>
        <w:tc>
          <w:tcPr>
            <w:tcW w:w="861" w:type="dxa"/>
            <w:noWrap/>
            <w:hideMark/>
          </w:tcPr>
          <w:p w14:paraId="2928B3E7" w14:textId="77777777" w:rsidR="00A92869" w:rsidRPr="00A92869" w:rsidRDefault="00A92869" w:rsidP="00A839D8">
            <w:pPr>
              <w:rPr>
                <w:rFonts w:ascii="Times New Roman" w:hAnsi="Times New Roman" w:cs="Times New Roman"/>
                <w:sz w:val="20"/>
                <w:szCs w:val="20"/>
              </w:rPr>
            </w:pPr>
          </w:p>
        </w:tc>
        <w:tc>
          <w:tcPr>
            <w:tcW w:w="1586" w:type="dxa"/>
            <w:noWrap/>
            <w:hideMark/>
          </w:tcPr>
          <w:p w14:paraId="70E8AD40" w14:textId="77777777" w:rsidR="00A92869" w:rsidRPr="00A92869" w:rsidRDefault="00A92869" w:rsidP="00A839D8">
            <w:pPr>
              <w:rPr>
                <w:rFonts w:ascii="Times New Roman" w:hAnsi="Times New Roman" w:cs="Times New Roman"/>
                <w:sz w:val="20"/>
                <w:szCs w:val="20"/>
              </w:rPr>
            </w:pPr>
          </w:p>
        </w:tc>
      </w:tr>
      <w:tr w:rsidR="00A92869" w:rsidRPr="00A839D8" w14:paraId="62D39A8D" w14:textId="77777777" w:rsidTr="00A92869">
        <w:trPr>
          <w:trHeight w:val="291"/>
        </w:trPr>
        <w:tc>
          <w:tcPr>
            <w:tcW w:w="3464" w:type="dxa"/>
            <w:noWrap/>
            <w:hideMark/>
          </w:tcPr>
          <w:p w14:paraId="4BA7C099"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Slabs and endings</w:t>
            </w:r>
          </w:p>
        </w:tc>
        <w:tc>
          <w:tcPr>
            <w:tcW w:w="1261" w:type="dxa"/>
            <w:noWrap/>
            <w:hideMark/>
          </w:tcPr>
          <w:p w14:paraId="7D948818" w14:textId="0ED53532"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0.022</w:t>
            </w:r>
          </w:p>
        </w:tc>
        <w:tc>
          <w:tcPr>
            <w:tcW w:w="908" w:type="dxa"/>
            <w:noWrap/>
            <w:hideMark/>
          </w:tcPr>
          <w:p w14:paraId="4635EABE" w14:textId="77777777" w:rsidR="00A92869" w:rsidRPr="00A92869" w:rsidRDefault="00A92869" w:rsidP="00A839D8">
            <w:pPr>
              <w:rPr>
                <w:rFonts w:ascii="Times New Roman" w:hAnsi="Times New Roman" w:cs="Times New Roman"/>
                <w:sz w:val="20"/>
                <w:szCs w:val="20"/>
              </w:rPr>
            </w:pPr>
          </w:p>
        </w:tc>
        <w:tc>
          <w:tcPr>
            <w:tcW w:w="1110" w:type="dxa"/>
            <w:noWrap/>
            <w:hideMark/>
          </w:tcPr>
          <w:p w14:paraId="1D7B55C4" w14:textId="77777777" w:rsidR="00A92869" w:rsidRPr="00A92869" w:rsidRDefault="00A92869" w:rsidP="00A839D8">
            <w:pPr>
              <w:rPr>
                <w:rFonts w:ascii="Times New Roman" w:hAnsi="Times New Roman" w:cs="Times New Roman"/>
                <w:sz w:val="20"/>
                <w:szCs w:val="20"/>
              </w:rPr>
            </w:pPr>
          </w:p>
        </w:tc>
        <w:tc>
          <w:tcPr>
            <w:tcW w:w="861" w:type="dxa"/>
            <w:noWrap/>
            <w:hideMark/>
          </w:tcPr>
          <w:p w14:paraId="1F95F268" w14:textId="77777777" w:rsidR="00A92869" w:rsidRPr="00A92869" w:rsidRDefault="00A92869" w:rsidP="00A839D8">
            <w:pPr>
              <w:rPr>
                <w:rFonts w:ascii="Times New Roman" w:hAnsi="Times New Roman" w:cs="Times New Roman"/>
                <w:sz w:val="20"/>
                <w:szCs w:val="20"/>
              </w:rPr>
            </w:pPr>
          </w:p>
        </w:tc>
        <w:tc>
          <w:tcPr>
            <w:tcW w:w="1586" w:type="dxa"/>
            <w:noWrap/>
            <w:hideMark/>
          </w:tcPr>
          <w:p w14:paraId="399D4E5A" w14:textId="77777777" w:rsidR="00A92869" w:rsidRPr="00A92869" w:rsidRDefault="00A92869" w:rsidP="00A839D8">
            <w:pPr>
              <w:rPr>
                <w:rFonts w:ascii="Times New Roman" w:hAnsi="Times New Roman" w:cs="Times New Roman"/>
                <w:sz w:val="20"/>
                <w:szCs w:val="20"/>
              </w:rPr>
            </w:pPr>
          </w:p>
        </w:tc>
      </w:tr>
      <w:tr w:rsidR="00A92869" w:rsidRPr="00A839D8" w14:paraId="20F41BE8" w14:textId="77777777" w:rsidTr="00A92869">
        <w:trPr>
          <w:trHeight w:val="291"/>
        </w:trPr>
        <w:tc>
          <w:tcPr>
            <w:tcW w:w="3464" w:type="dxa"/>
            <w:tcBorders>
              <w:bottom w:val="single" w:sz="4" w:space="0" w:color="auto"/>
            </w:tcBorders>
            <w:noWrap/>
            <w:hideMark/>
          </w:tcPr>
          <w:p w14:paraId="6ADCF47A"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Wood ash + dry wood residue</w:t>
            </w:r>
          </w:p>
        </w:tc>
        <w:tc>
          <w:tcPr>
            <w:tcW w:w="1261" w:type="dxa"/>
            <w:tcBorders>
              <w:bottom w:val="single" w:sz="4" w:space="0" w:color="auto"/>
            </w:tcBorders>
            <w:noWrap/>
            <w:hideMark/>
          </w:tcPr>
          <w:p w14:paraId="399BE3AF" w14:textId="086E5915"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0.017</w:t>
            </w:r>
          </w:p>
        </w:tc>
        <w:tc>
          <w:tcPr>
            <w:tcW w:w="908" w:type="dxa"/>
            <w:tcBorders>
              <w:bottom w:val="single" w:sz="4" w:space="0" w:color="auto"/>
            </w:tcBorders>
            <w:noWrap/>
            <w:hideMark/>
          </w:tcPr>
          <w:p w14:paraId="2C7A71B0" w14:textId="77777777" w:rsidR="00A92869" w:rsidRPr="00A92869" w:rsidRDefault="00A92869" w:rsidP="00A839D8">
            <w:pPr>
              <w:rPr>
                <w:rFonts w:ascii="Times New Roman" w:hAnsi="Times New Roman" w:cs="Times New Roman"/>
                <w:sz w:val="20"/>
                <w:szCs w:val="20"/>
              </w:rPr>
            </w:pPr>
          </w:p>
        </w:tc>
        <w:tc>
          <w:tcPr>
            <w:tcW w:w="1110" w:type="dxa"/>
            <w:tcBorders>
              <w:bottom w:val="single" w:sz="4" w:space="0" w:color="auto"/>
            </w:tcBorders>
            <w:noWrap/>
            <w:hideMark/>
          </w:tcPr>
          <w:p w14:paraId="706840DB" w14:textId="77777777" w:rsidR="00A92869" w:rsidRPr="00A92869" w:rsidRDefault="00A92869" w:rsidP="00A839D8">
            <w:pPr>
              <w:rPr>
                <w:rFonts w:ascii="Times New Roman" w:hAnsi="Times New Roman" w:cs="Times New Roman"/>
                <w:sz w:val="20"/>
                <w:szCs w:val="20"/>
              </w:rPr>
            </w:pPr>
          </w:p>
        </w:tc>
        <w:tc>
          <w:tcPr>
            <w:tcW w:w="861" w:type="dxa"/>
            <w:tcBorders>
              <w:bottom w:val="single" w:sz="4" w:space="0" w:color="auto"/>
            </w:tcBorders>
            <w:noWrap/>
            <w:hideMark/>
          </w:tcPr>
          <w:p w14:paraId="6A8CFC2E" w14:textId="77777777" w:rsidR="00A92869" w:rsidRPr="00A92869" w:rsidRDefault="00A92869" w:rsidP="00A839D8">
            <w:pPr>
              <w:rPr>
                <w:rFonts w:ascii="Times New Roman" w:hAnsi="Times New Roman" w:cs="Times New Roman"/>
                <w:sz w:val="20"/>
                <w:szCs w:val="20"/>
              </w:rPr>
            </w:pPr>
          </w:p>
        </w:tc>
        <w:tc>
          <w:tcPr>
            <w:tcW w:w="1586" w:type="dxa"/>
            <w:tcBorders>
              <w:bottom w:val="single" w:sz="4" w:space="0" w:color="auto"/>
            </w:tcBorders>
            <w:noWrap/>
            <w:hideMark/>
          </w:tcPr>
          <w:p w14:paraId="24FD3557" w14:textId="77777777" w:rsidR="00A92869" w:rsidRPr="00A92869" w:rsidRDefault="00A92869" w:rsidP="00A839D8">
            <w:pPr>
              <w:rPr>
                <w:rFonts w:ascii="Times New Roman" w:hAnsi="Times New Roman" w:cs="Times New Roman"/>
                <w:sz w:val="20"/>
                <w:szCs w:val="20"/>
              </w:rPr>
            </w:pPr>
          </w:p>
        </w:tc>
      </w:tr>
      <w:tr w:rsidR="00A92869" w:rsidRPr="00A839D8" w14:paraId="46998B2B" w14:textId="77777777" w:rsidTr="00A92869">
        <w:trPr>
          <w:trHeight w:val="291"/>
        </w:trPr>
        <w:tc>
          <w:tcPr>
            <w:tcW w:w="3464" w:type="dxa"/>
            <w:tcBorders>
              <w:top w:val="single" w:sz="4" w:space="0" w:color="auto"/>
              <w:bottom w:val="single" w:sz="4" w:space="0" w:color="auto"/>
            </w:tcBorders>
            <w:noWrap/>
            <w:hideMark/>
          </w:tcPr>
          <w:p w14:paraId="4FDF49D4" w14:textId="661962FA"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Panel etc.</w:t>
            </w:r>
          </w:p>
        </w:tc>
        <w:tc>
          <w:tcPr>
            <w:tcW w:w="1261" w:type="dxa"/>
            <w:tcBorders>
              <w:top w:val="single" w:sz="4" w:space="0" w:color="auto"/>
              <w:bottom w:val="single" w:sz="4" w:space="0" w:color="auto"/>
            </w:tcBorders>
            <w:noWrap/>
            <w:hideMark/>
          </w:tcPr>
          <w:p w14:paraId="44202CD9" w14:textId="77777777" w:rsidR="00A92869" w:rsidRPr="00A92869" w:rsidRDefault="00A92869" w:rsidP="00A839D8">
            <w:pPr>
              <w:rPr>
                <w:rFonts w:ascii="Times New Roman" w:hAnsi="Times New Roman" w:cs="Times New Roman"/>
                <w:b/>
                <w:bCs/>
                <w:sz w:val="20"/>
                <w:szCs w:val="20"/>
              </w:rPr>
            </w:pPr>
          </w:p>
        </w:tc>
        <w:tc>
          <w:tcPr>
            <w:tcW w:w="908" w:type="dxa"/>
            <w:tcBorders>
              <w:top w:val="single" w:sz="4" w:space="0" w:color="auto"/>
              <w:bottom w:val="single" w:sz="4" w:space="0" w:color="auto"/>
            </w:tcBorders>
            <w:noWrap/>
            <w:hideMark/>
          </w:tcPr>
          <w:p w14:paraId="21654AB7" w14:textId="77777777" w:rsidR="00A92869" w:rsidRPr="00A92869" w:rsidRDefault="00A92869" w:rsidP="00A839D8">
            <w:pPr>
              <w:rPr>
                <w:rFonts w:ascii="Times New Roman" w:hAnsi="Times New Roman" w:cs="Times New Roman"/>
                <w:b/>
                <w:bCs/>
                <w:sz w:val="20"/>
                <w:szCs w:val="20"/>
              </w:rPr>
            </w:pPr>
          </w:p>
        </w:tc>
        <w:tc>
          <w:tcPr>
            <w:tcW w:w="1110" w:type="dxa"/>
            <w:tcBorders>
              <w:top w:val="single" w:sz="4" w:space="0" w:color="auto"/>
              <w:bottom w:val="single" w:sz="4" w:space="0" w:color="auto"/>
            </w:tcBorders>
            <w:noWrap/>
            <w:hideMark/>
          </w:tcPr>
          <w:p w14:paraId="45F005B4" w14:textId="77777777" w:rsidR="00A92869" w:rsidRPr="00A92869" w:rsidRDefault="00A92869" w:rsidP="00A839D8">
            <w:pPr>
              <w:rPr>
                <w:rFonts w:ascii="Times New Roman" w:hAnsi="Times New Roman" w:cs="Times New Roman"/>
                <w:b/>
                <w:bCs/>
                <w:sz w:val="20"/>
                <w:szCs w:val="20"/>
              </w:rPr>
            </w:pPr>
          </w:p>
        </w:tc>
        <w:tc>
          <w:tcPr>
            <w:tcW w:w="861" w:type="dxa"/>
            <w:tcBorders>
              <w:top w:val="single" w:sz="4" w:space="0" w:color="auto"/>
              <w:bottom w:val="single" w:sz="4" w:space="0" w:color="auto"/>
            </w:tcBorders>
            <w:noWrap/>
            <w:hideMark/>
          </w:tcPr>
          <w:p w14:paraId="24179F36" w14:textId="77777777" w:rsidR="00A92869" w:rsidRPr="00A92869" w:rsidRDefault="00A92869" w:rsidP="00A839D8">
            <w:pPr>
              <w:rPr>
                <w:rFonts w:ascii="Times New Roman" w:hAnsi="Times New Roman" w:cs="Times New Roman"/>
                <w:b/>
                <w:bCs/>
                <w:sz w:val="20"/>
                <w:szCs w:val="20"/>
              </w:rPr>
            </w:pPr>
          </w:p>
        </w:tc>
        <w:tc>
          <w:tcPr>
            <w:tcW w:w="1586" w:type="dxa"/>
            <w:tcBorders>
              <w:top w:val="single" w:sz="4" w:space="0" w:color="auto"/>
              <w:bottom w:val="single" w:sz="4" w:space="0" w:color="auto"/>
            </w:tcBorders>
            <w:noWrap/>
            <w:hideMark/>
          </w:tcPr>
          <w:p w14:paraId="733B5785" w14:textId="77777777" w:rsidR="00A92869" w:rsidRPr="00A92869" w:rsidRDefault="00A92869" w:rsidP="00A839D8">
            <w:pPr>
              <w:rPr>
                <w:rFonts w:ascii="Times New Roman" w:hAnsi="Times New Roman" w:cs="Times New Roman"/>
                <w:b/>
                <w:bCs/>
                <w:sz w:val="20"/>
                <w:szCs w:val="20"/>
              </w:rPr>
            </w:pPr>
          </w:p>
        </w:tc>
      </w:tr>
      <w:tr w:rsidR="00A92869" w:rsidRPr="00A839D8" w14:paraId="348945B1" w14:textId="77777777" w:rsidTr="00A92869">
        <w:trPr>
          <w:trHeight w:val="291"/>
        </w:trPr>
        <w:tc>
          <w:tcPr>
            <w:tcW w:w="3464" w:type="dxa"/>
            <w:tcBorders>
              <w:top w:val="single" w:sz="4" w:space="0" w:color="auto"/>
            </w:tcBorders>
            <w:noWrap/>
            <w:hideMark/>
          </w:tcPr>
          <w:p w14:paraId="0B7CC239"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Pulp chips</w:t>
            </w:r>
          </w:p>
        </w:tc>
        <w:tc>
          <w:tcPr>
            <w:tcW w:w="1261" w:type="dxa"/>
            <w:tcBorders>
              <w:top w:val="single" w:sz="4" w:space="0" w:color="auto"/>
            </w:tcBorders>
            <w:noWrap/>
            <w:hideMark/>
          </w:tcPr>
          <w:p w14:paraId="4C33B0C4" w14:textId="4841C965"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0.282</w:t>
            </w:r>
          </w:p>
        </w:tc>
        <w:tc>
          <w:tcPr>
            <w:tcW w:w="908" w:type="dxa"/>
            <w:tcBorders>
              <w:top w:val="single" w:sz="4" w:space="0" w:color="auto"/>
            </w:tcBorders>
            <w:noWrap/>
            <w:hideMark/>
          </w:tcPr>
          <w:p w14:paraId="7611218C" w14:textId="77777777" w:rsidR="00A92869" w:rsidRPr="00A92869" w:rsidRDefault="00A92869" w:rsidP="00A839D8">
            <w:pPr>
              <w:rPr>
                <w:rFonts w:ascii="Times New Roman" w:hAnsi="Times New Roman" w:cs="Times New Roman"/>
                <w:sz w:val="20"/>
                <w:szCs w:val="20"/>
              </w:rPr>
            </w:pPr>
          </w:p>
        </w:tc>
        <w:tc>
          <w:tcPr>
            <w:tcW w:w="1110" w:type="dxa"/>
            <w:tcBorders>
              <w:top w:val="single" w:sz="4" w:space="0" w:color="auto"/>
            </w:tcBorders>
            <w:noWrap/>
            <w:hideMark/>
          </w:tcPr>
          <w:p w14:paraId="0A40E99B"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1</w:t>
            </w:r>
          </w:p>
        </w:tc>
        <w:tc>
          <w:tcPr>
            <w:tcW w:w="861" w:type="dxa"/>
            <w:tcBorders>
              <w:top w:val="single" w:sz="4" w:space="0" w:color="auto"/>
            </w:tcBorders>
            <w:noWrap/>
            <w:hideMark/>
          </w:tcPr>
          <w:p w14:paraId="774E8897" w14:textId="77777777" w:rsidR="00A92869" w:rsidRPr="00A92869" w:rsidRDefault="00A92869" w:rsidP="00A839D8">
            <w:pPr>
              <w:rPr>
                <w:rFonts w:ascii="Times New Roman" w:hAnsi="Times New Roman" w:cs="Times New Roman"/>
                <w:sz w:val="20"/>
                <w:szCs w:val="20"/>
              </w:rPr>
            </w:pPr>
          </w:p>
        </w:tc>
        <w:tc>
          <w:tcPr>
            <w:tcW w:w="1586" w:type="dxa"/>
            <w:tcBorders>
              <w:top w:val="single" w:sz="4" w:space="0" w:color="auto"/>
            </w:tcBorders>
            <w:noWrap/>
            <w:hideMark/>
          </w:tcPr>
          <w:p w14:paraId="6072F0B5" w14:textId="77777777" w:rsidR="00A92869" w:rsidRPr="00A92869" w:rsidRDefault="00A92869" w:rsidP="00A839D8">
            <w:pPr>
              <w:rPr>
                <w:rFonts w:ascii="Times New Roman" w:hAnsi="Times New Roman" w:cs="Times New Roman"/>
                <w:sz w:val="20"/>
                <w:szCs w:val="20"/>
              </w:rPr>
            </w:pPr>
          </w:p>
        </w:tc>
      </w:tr>
      <w:tr w:rsidR="00A92869" w:rsidRPr="00A839D8" w14:paraId="4152CB34" w14:textId="77777777" w:rsidTr="00A92869">
        <w:trPr>
          <w:trHeight w:val="291"/>
        </w:trPr>
        <w:tc>
          <w:tcPr>
            <w:tcW w:w="3464" w:type="dxa"/>
            <w:noWrap/>
            <w:hideMark/>
          </w:tcPr>
          <w:p w14:paraId="11436D66"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Fuel chips</w:t>
            </w:r>
          </w:p>
        </w:tc>
        <w:tc>
          <w:tcPr>
            <w:tcW w:w="1261" w:type="dxa"/>
            <w:noWrap/>
            <w:hideMark/>
          </w:tcPr>
          <w:p w14:paraId="62C88A37" w14:textId="1ED7F28C"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0.170</w:t>
            </w:r>
          </w:p>
        </w:tc>
        <w:tc>
          <w:tcPr>
            <w:tcW w:w="908" w:type="dxa"/>
            <w:noWrap/>
            <w:hideMark/>
          </w:tcPr>
          <w:p w14:paraId="426B479B"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1</w:t>
            </w:r>
          </w:p>
        </w:tc>
        <w:tc>
          <w:tcPr>
            <w:tcW w:w="1110" w:type="dxa"/>
            <w:noWrap/>
            <w:hideMark/>
          </w:tcPr>
          <w:p w14:paraId="28A6E72B" w14:textId="77777777" w:rsidR="00A92869" w:rsidRPr="00A92869" w:rsidRDefault="00A92869" w:rsidP="00A839D8">
            <w:pPr>
              <w:rPr>
                <w:rFonts w:ascii="Times New Roman" w:hAnsi="Times New Roman" w:cs="Times New Roman"/>
                <w:sz w:val="20"/>
                <w:szCs w:val="20"/>
              </w:rPr>
            </w:pPr>
          </w:p>
        </w:tc>
        <w:tc>
          <w:tcPr>
            <w:tcW w:w="861" w:type="dxa"/>
            <w:noWrap/>
            <w:hideMark/>
          </w:tcPr>
          <w:p w14:paraId="25FF18A4" w14:textId="77777777" w:rsidR="00A92869" w:rsidRPr="00A92869" w:rsidRDefault="00A92869" w:rsidP="00A839D8">
            <w:pPr>
              <w:rPr>
                <w:rFonts w:ascii="Times New Roman" w:hAnsi="Times New Roman" w:cs="Times New Roman"/>
                <w:sz w:val="20"/>
                <w:szCs w:val="20"/>
              </w:rPr>
            </w:pPr>
          </w:p>
        </w:tc>
        <w:tc>
          <w:tcPr>
            <w:tcW w:w="1586" w:type="dxa"/>
            <w:noWrap/>
            <w:hideMark/>
          </w:tcPr>
          <w:p w14:paraId="14FCCD0B" w14:textId="77777777" w:rsidR="00A92869" w:rsidRPr="00A92869" w:rsidRDefault="00A92869" w:rsidP="00A839D8">
            <w:pPr>
              <w:rPr>
                <w:rFonts w:ascii="Times New Roman" w:hAnsi="Times New Roman" w:cs="Times New Roman"/>
                <w:sz w:val="20"/>
                <w:szCs w:val="20"/>
              </w:rPr>
            </w:pPr>
          </w:p>
        </w:tc>
      </w:tr>
      <w:tr w:rsidR="00A92869" w:rsidRPr="00A839D8" w14:paraId="7C953F22" w14:textId="77777777" w:rsidTr="00A92869">
        <w:trPr>
          <w:trHeight w:val="291"/>
        </w:trPr>
        <w:tc>
          <w:tcPr>
            <w:tcW w:w="3464" w:type="dxa"/>
            <w:noWrap/>
            <w:hideMark/>
          </w:tcPr>
          <w:p w14:paraId="204A6A2D"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Bark</w:t>
            </w:r>
          </w:p>
        </w:tc>
        <w:tc>
          <w:tcPr>
            <w:tcW w:w="1261" w:type="dxa"/>
            <w:noWrap/>
            <w:hideMark/>
          </w:tcPr>
          <w:p w14:paraId="61D8037B" w14:textId="5D80A9F1"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0.075</w:t>
            </w:r>
          </w:p>
        </w:tc>
        <w:tc>
          <w:tcPr>
            <w:tcW w:w="908" w:type="dxa"/>
            <w:noWrap/>
            <w:hideMark/>
          </w:tcPr>
          <w:p w14:paraId="370A7C4C"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1</w:t>
            </w:r>
          </w:p>
        </w:tc>
        <w:tc>
          <w:tcPr>
            <w:tcW w:w="1110" w:type="dxa"/>
            <w:noWrap/>
            <w:hideMark/>
          </w:tcPr>
          <w:p w14:paraId="284F37B1" w14:textId="77777777" w:rsidR="00A92869" w:rsidRPr="00A92869" w:rsidRDefault="00A92869" w:rsidP="00A839D8">
            <w:pPr>
              <w:rPr>
                <w:rFonts w:ascii="Times New Roman" w:hAnsi="Times New Roman" w:cs="Times New Roman"/>
                <w:sz w:val="20"/>
                <w:szCs w:val="20"/>
              </w:rPr>
            </w:pPr>
          </w:p>
        </w:tc>
        <w:tc>
          <w:tcPr>
            <w:tcW w:w="861" w:type="dxa"/>
            <w:noWrap/>
            <w:hideMark/>
          </w:tcPr>
          <w:p w14:paraId="0218511B" w14:textId="77777777" w:rsidR="00A92869" w:rsidRPr="00A92869" w:rsidRDefault="00A92869" w:rsidP="00A839D8">
            <w:pPr>
              <w:rPr>
                <w:rFonts w:ascii="Times New Roman" w:hAnsi="Times New Roman" w:cs="Times New Roman"/>
                <w:sz w:val="20"/>
                <w:szCs w:val="20"/>
              </w:rPr>
            </w:pPr>
          </w:p>
        </w:tc>
        <w:tc>
          <w:tcPr>
            <w:tcW w:w="1586" w:type="dxa"/>
            <w:noWrap/>
            <w:hideMark/>
          </w:tcPr>
          <w:p w14:paraId="713E42CA" w14:textId="77777777" w:rsidR="00A92869" w:rsidRPr="00A92869" w:rsidRDefault="00A92869" w:rsidP="00A839D8">
            <w:pPr>
              <w:rPr>
                <w:rFonts w:ascii="Times New Roman" w:hAnsi="Times New Roman" w:cs="Times New Roman"/>
                <w:sz w:val="20"/>
                <w:szCs w:val="20"/>
              </w:rPr>
            </w:pPr>
          </w:p>
        </w:tc>
      </w:tr>
      <w:tr w:rsidR="00A92869" w:rsidRPr="00A839D8" w14:paraId="0B3B0FB5" w14:textId="77777777" w:rsidTr="00A92869">
        <w:trPr>
          <w:trHeight w:val="291"/>
        </w:trPr>
        <w:tc>
          <w:tcPr>
            <w:tcW w:w="3464" w:type="dxa"/>
            <w:noWrap/>
            <w:hideMark/>
          </w:tcPr>
          <w:p w14:paraId="04A3F005"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Sawdust</w:t>
            </w:r>
          </w:p>
        </w:tc>
        <w:tc>
          <w:tcPr>
            <w:tcW w:w="1261" w:type="dxa"/>
            <w:noWrap/>
            <w:hideMark/>
          </w:tcPr>
          <w:p w14:paraId="203B9C40" w14:textId="0CE2F365"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0.030</w:t>
            </w:r>
          </w:p>
        </w:tc>
        <w:tc>
          <w:tcPr>
            <w:tcW w:w="908" w:type="dxa"/>
            <w:noWrap/>
            <w:hideMark/>
          </w:tcPr>
          <w:p w14:paraId="29E61214"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0.945</w:t>
            </w:r>
          </w:p>
        </w:tc>
        <w:tc>
          <w:tcPr>
            <w:tcW w:w="1110" w:type="dxa"/>
            <w:noWrap/>
            <w:hideMark/>
          </w:tcPr>
          <w:p w14:paraId="7A504009"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0.05</w:t>
            </w:r>
          </w:p>
        </w:tc>
        <w:tc>
          <w:tcPr>
            <w:tcW w:w="861" w:type="dxa"/>
            <w:noWrap/>
            <w:hideMark/>
          </w:tcPr>
          <w:p w14:paraId="73B59101" w14:textId="77777777" w:rsidR="00A92869" w:rsidRPr="00A92869" w:rsidRDefault="00A92869" w:rsidP="00A839D8">
            <w:pPr>
              <w:rPr>
                <w:rFonts w:ascii="Times New Roman" w:hAnsi="Times New Roman" w:cs="Times New Roman"/>
                <w:sz w:val="20"/>
                <w:szCs w:val="20"/>
              </w:rPr>
            </w:pPr>
          </w:p>
        </w:tc>
        <w:tc>
          <w:tcPr>
            <w:tcW w:w="1586" w:type="dxa"/>
            <w:noWrap/>
            <w:hideMark/>
          </w:tcPr>
          <w:p w14:paraId="72F0640C"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0.005</w:t>
            </w:r>
          </w:p>
        </w:tc>
      </w:tr>
      <w:tr w:rsidR="00A92869" w:rsidRPr="00A839D8" w14:paraId="67AA7D80" w14:textId="77777777" w:rsidTr="00A92869">
        <w:trPr>
          <w:trHeight w:val="291"/>
        </w:trPr>
        <w:tc>
          <w:tcPr>
            <w:tcW w:w="3464" w:type="dxa"/>
            <w:noWrap/>
            <w:hideMark/>
          </w:tcPr>
          <w:p w14:paraId="73D6433B"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Sander dust *other end uses, not part of the model</w:t>
            </w:r>
          </w:p>
        </w:tc>
        <w:tc>
          <w:tcPr>
            <w:tcW w:w="1261" w:type="dxa"/>
            <w:noWrap/>
            <w:hideMark/>
          </w:tcPr>
          <w:p w14:paraId="7DDE1C46" w14:textId="79A01512"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0.002</w:t>
            </w:r>
          </w:p>
        </w:tc>
        <w:tc>
          <w:tcPr>
            <w:tcW w:w="908" w:type="dxa"/>
            <w:noWrap/>
            <w:hideMark/>
          </w:tcPr>
          <w:p w14:paraId="4CEFB4B9" w14:textId="77777777" w:rsidR="00A92869" w:rsidRPr="00A92869" w:rsidRDefault="00A92869" w:rsidP="00A839D8">
            <w:pPr>
              <w:rPr>
                <w:rFonts w:ascii="Times New Roman" w:hAnsi="Times New Roman" w:cs="Times New Roman"/>
                <w:sz w:val="20"/>
                <w:szCs w:val="20"/>
              </w:rPr>
            </w:pPr>
          </w:p>
        </w:tc>
        <w:tc>
          <w:tcPr>
            <w:tcW w:w="1110" w:type="dxa"/>
            <w:noWrap/>
            <w:hideMark/>
          </w:tcPr>
          <w:p w14:paraId="22F4EA76" w14:textId="77777777" w:rsidR="00A92869" w:rsidRPr="00A92869" w:rsidRDefault="00A92869" w:rsidP="00A839D8">
            <w:pPr>
              <w:rPr>
                <w:rFonts w:ascii="Times New Roman" w:hAnsi="Times New Roman" w:cs="Times New Roman"/>
                <w:sz w:val="20"/>
                <w:szCs w:val="20"/>
              </w:rPr>
            </w:pPr>
          </w:p>
        </w:tc>
        <w:tc>
          <w:tcPr>
            <w:tcW w:w="861" w:type="dxa"/>
            <w:noWrap/>
            <w:hideMark/>
          </w:tcPr>
          <w:p w14:paraId="28D36EC2" w14:textId="77777777" w:rsidR="00A92869" w:rsidRPr="00A92869" w:rsidRDefault="00A92869" w:rsidP="00A839D8">
            <w:pPr>
              <w:rPr>
                <w:rFonts w:ascii="Times New Roman" w:hAnsi="Times New Roman" w:cs="Times New Roman"/>
                <w:sz w:val="20"/>
                <w:szCs w:val="20"/>
              </w:rPr>
            </w:pPr>
          </w:p>
        </w:tc>
        <w:tc>
          <w:tcPr>
            <w:tcW w:w="1586" w:type="dxa"/>
            <w:noWrap/>
            <w:hideMark/>
          </w:tcPr>
          <w:p w14:paraId="6AC6CCC4" w14:textId="77777777" w:rsidR="00A92869" w:rsidRPr="00A92869" w:rsidRDefault="00A92869" w:rsidP="00A839D8">
            <w:pPr>
              <w:rPr>
                <w:rFonts w:ascii="Times New Roman" w:hAnsi="Times New Roman" w:cs="Times New Roman"/>
                <w:sz w:val="20"/>
                <w:szCs w:val="20"/>
              </w:rPr>
            </w:pPr>
          </w:p>
        </w:tc>
      </w:tr>
      <w:tr w:rsidR="00A92869" w:rsidRPr="00A839D8" w14:paraId="5B0959FB" w14:textId="77777777" w:rsidTr="00A92869">
        <w:trPr>
          <w:trHeight w:val="291"/>
        </w:trPr>
        <w:tc>
          <w:tcPr>
            <w:tcW w:w="3464" w:type="dxa"/>
            <w:tcBorders>
              <w:bottom w:val="single" w:sz="4" w:space="0" w:color="auto"/>
            </w:tcBorders>
            <w:noWrap/>
            <w:hideMark/>
          </w:tcPr>
          <w:p w14:paraId="129D92E9"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Wood ash *other end-uses, not part of the model</w:t>
            </w:r>
          </w:p>
        </w:tc>
        <w:tc>
          <w:tcPr>
            <w:tcW w:w="1261" w:type="dxa"/>
            <w:tcBorders>
              <w:bottom w:val="single" w:sz="4" w:space="0" w:color="auto"/>
            </w:tcBorders>
            <w:noWrap/>
            <w:hideMark/>
          </w:tcPr>
          <w:p w14:paraId="4219AE57" w14:textId="0D555A43"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0.001</w:t>
            </w:r>
          </w:p>
        </w:tc>
        <w:tc>
          <w:tcPr>
            <w:tcW w:w="908" w:type="dxa"/>
            <w:tcBorders>
              <w:bottom w:val="single" w:sz="4" w:space="0" w:color="auto"/>
            </w:tcBorders>
            <w:noWrap/>
            <w:hideMark/>
          </w:tcPr>
          <w:p w14:paraId="6E421432" w14:textId="77777777" w:rsidR="00A92869" w:rsidRPr="00A92869" w:rsidRDefault="00A92869" w:rsidP="00A839D8">
            <w:pPr>
              <w:rPr>
                <w:rFonts w:ascii="Times New Roman" w:hAnsi="Times New Roman" w:cs="Times New Roman"/>
                <w:sz w:val="20"/>
                <w:szCs w:val="20"/>
              </w:rPr>
            </w:pPr>
          </w:p>
        </w:tc>
        <w:tc>
          <w:tcPr>
            <w:tcW w:w="1110" w:type="dxa"/>
            <w:tcBorders>
              <w:bottom w:val="single" w:sz="4" w:space="0" w:color="auto"/>
            </w:tcBorders>
            <w:noWrap/>
            <w:hideMark/>
          </w:tcPr>
          <w:p w14:paraId="780DC523" w14:textId="77777777" w:rsidR="00A92869" w:rsidRPr="00A92869" w:rsidRDefault="00A92869" w:rsidP="00A839D8">
            <w:pPr>
              <w:rPr>
                <w:rFonts w:ascii="Times New Roman" w:hAnsi="Times New Roman" w:cs="Times New Roman"/>
                <w:sz w:val="20"/>
                <w:szCs w:val="20"/>
              </w:rPr>
            </w:pPr>
          </w:p>
        </w:tc>
        <w:tc>
          <w:tcPr>
            <w:tcW w:w="861" w:type="dxa"/>
            <w:tcBorders>
              <w:bottom w:val="single" w:sz="4" w:space="0" w:color="auto"/>
            </w:tcBorders>
            <w:noWrap/>
            <w:hideMark/>
          </w:tcPr>
          <w:p w14:paraId="4350BD09" w14:textId="77777777" w:rsidR="00A92869" w:rsidRPr="00A92869" w:rsidRDefault="00A92869" w:rsidP="00A839D8">
            <w:pPr>
              <w:rPr>
                <w:rFonts w:ascii="Times New Roman" w:hAnsi="Times New Roman" w:cs="Times New Roman"/>
                <w:sz w:val="20"/>
                <w:szCs w:val="20"/>
              </w:rPr>
            </w:pPr>
          </w:p>
        </w:tc>
        <w:tc>
          <w:tcPr>
            <w:tcW w:w="1586" w:type="dxa"/>
            <w:tcBorders>
              <w:bottom w:val="single" w:sz="4" w:space="0" w:color="auto"/>
            </w:tcBorders>
            <w:noWrap/>
            <w:hideMark/>
          </w:tcPr>
          <w:p w14:paraId="03CFEED0" w14:textId="77777777" w:rsidR="00A92869" w:rsidRPr="00A92869" w:rsidRDefault="00A92869" w:rsidP="00A839D8">
            <w:pPr>
              <w:rPr>
                <w:rFonts w:ascii="Times New Roman" w:hAnsi="Times New Roman" w:cs="Times New Roman"/>
                <w:sz w:val="20"/>
                <w:szCs w:val="20"/>
              </w:rPr>
            </w:pPr>
          </w:p>
        </w:tc>
      </w:tr>
      <w:tr w:rsidR="00A92869" w:rsidRPr="00A839D8" w14:paraId="2BFCD227" w14:textId="77777777" w:rsidTr="00A92869">
        <w:trPr>
          <w:trHeight w:val="291"/>
        </w:trPr>
        <w:tc>
          <w:tcPr>
            <w:tcW w:w="4725" w:type="dxa"/>
            <w:gridSpan w:val="2"/>
            <w:tcBorders>
              <w:top w:val="single" w:sz="4" w:space="0" w:color="auto"/>
              <w:bottom w:val="single" w:sz="4" w:space="0" w:color="auto"/>
            </w:tcBorders>
            <w:noWrap/>
            <w:hideMark/>
          </w:tcPr>
          <w:p w14:paraId="10CDE9C6" w14:textId="77777777"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Chemical pulp</w:t>
            </w:r>
          </w:p>
        </w:tc>
        <w:tc>
          <w:tcPr>
            <w:tcW w:w="908" w:type="dxa"/>
            <w:tcBorders>
              <w:top w:val="single" w:sz="4" w:space="0" w:color="auto"/>
              <w:bottom w:val="single" w:sz="4" w:space="0" w:color="auto"/>
            </w:tcBorders>
            <w:noWrap/>
            <w:hideMark/>
          </w:tcPr>
          <w:p w14:paraId="468E0082" w14:textId="77777777" w:rsidR="00A92869" w:rsidRPr="00A92869" w:rsidRDefault="00A92869" w:rsidP="00A839D8">
            <w:pPr>
              <w:rPr>
                <w:rFonts w:ascii="Times New Roman" w:hAnsi="Times New Roman" w:cs="Times New Roman"/>
                <w:b/>
                <w:bCs/>
                <w:sz w:val="20"/>
                <w:szCs w:val="20"/>
              </w:rPr>
            </w:pPr>
          </w:p>
        </w:tc>
        <w:tc>
          <w:tcPr>
            <w:tcW w:w="1110" w:type="dxa"/>
            <w:tcBorders>
              <w:top w:val="single" w:sz="4" w:space="0" w:color="auto"/>
              <w:bottom w:val="single" w:sz="4" w:space="0" w:color="auto"/>
            </w:tcBorders>
            <w:noWrap/>
            <w:hideMark/>
          </w:tcPr>
          <w:p w14:paraId="50B6622D" w14:textId="77777777" w:rsidR="00A92869" w:rsidRPr="00A92869" w:rsidRDefault="00A92869" w:rsidP="00A839D8">
            <w:pPr>
              <w:rPr>
                <w:rFonts w:ascii="Times New Roman" w:hAnsi="Times New Roman" w:cs="Times New Roman"/>
                <w:b/>
                <w:bCs/>
                <w:sz w:val="20"/>
                <w:szCs w:val="20"/>
              </w:rPr>
            </w:pPr>
          </w:p>
        </w:tc>
        <w:tc>
          <w:tcPr>
            <w:tcW w:w="861" w:type="dxa"/>
            <w:tcBorders>
              <w:top w:val="single" w:sz="4" w:space="0" w:color="auto"/>
              <w:bottom w:val="single" w:sz="4" w:space="0" w:color="auto"/>
            </w:tcBorders>
            <w:noWrap/>
            <w:hideMark/>
          </w:tcPr>
          <w:p w14:paraId="7FE14836" w14:textId="77777777" w:rsidR="00A92869" w:rsidRPr="00A92869" w:rsidRDefault="00A92869" w:rsidP="00A839D8">
            <w:pPr>
              <w:rPr>
                <w:rFonts w:ascii="Times New Roman" w:hAnsi="Times New Roman" w:cs="Times New Roman"/>
                <w:b/>
                <w:bCs/>
                <w:sz w:val="20"/>
                <w:szCs w:val="20"/>
              </w:rPr>
            </w:pPr>
          </w:p>
        </w:tc>
        <w:tc>
          <w:tcPr>
            <w:tcW w:w="1586" w:type="dxa"/>
            <w:tcBorders>
              <w:top w:val="single" w:sz="4" w:space="0" w:color="auto"/>
              <w:bottom w:val="single" w:sz="4" w:space="0" w:color="auto"/>
            </w:tcBorders>
            <w:noWrap/>
            <w:hideMark/>
          </w:tcPr>
          <w:p w14:paraId="0660006C" w14:textId="77777777" w:rsidR="00A92869" w:rsidRPr="00A92869" w:rsidRDefault="00A92869" w:rsidP="00A839D8">
            <w:pPr>
              <w:rPr>
                <w:rFonts w:ascii="Times New Roman" w:hAnsi="Times New Roman" w:cs="Times New Roman"/>
                <w:b/>
                <w:bCs/>
                <w:sz w:val="20"/>
                <w:szCs w:val="20"/>
              </w:rPr>
            </w:pPr>
          </w:p>
        </w:tc>
      </w:tr>
      <w:tr w:rsidR="00A92869" w:rsidRPr="00A839D8" w14:paraId="16EDB054" w14:textId="77777777" w:rsidTr="00A92869">
        <w:trPr>
          <w:trHeight w:val="291"/>
        </w:trPr>
        <w:tc>
          <w:tcPr>
            <w:tcW w:w="3464" w:type="dxa"/>
            <w:tcBorders>
              <w:top w:val="single" w:sz="4" w:space="0" w:color="auto"/>
            </w:tcBorders>
            <w:noWrap/>
            <w:hideMark/>
          </w:tcPr>
          <w:p w14:paraId="1D16F9DF"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Black liquor *circulated partly inside the milling process</w:t>
            </w:r>
          </w:p>
        </w:tc>
        <w:tc>
          <w:tcPr>
            <w:tcW w:w="1261" w:type="dxa"/>
            <w:tcBorders>
              <w:top w:val="single" w:sz="4" w:space="0" w:color="auto"/>
            </w:tcBorders>
            <w:noWrap/>
            <w:hideMark/>
          </w:tcPr>
          <w:p w14:paraId="157C9015" w14:textId="1E748699"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0.430</w:t>
            </w:r>
          </w:p>
        </w:tc>
        <w:tc>
          <w:tcPr>
            <w:tcW w:w="908" w:type="dxa"/>
            <w:tcBorders>
              <w:top w:val="single" w:sz="4" w:space="0" w:color="auto"/>
            </w:tcBorders>
            <w:noWrap/>
            <w:hideMark/>
          </w:tcPr>
          <w:p w14:paraId="66B029F7"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1</w:t>
            </w:r>
          </w:p>
        </w:tc>
        <w:tc>
          <w:tcPr>
            <w:tcW w:w="1110" w:type="dxa"/>
            <w:tcBorders>
              <w:top w:val="single" w:sz="4" w:space="0" w:color="auto"/>
            </w:tcBorders>
            <w:noWrap/>
            <w:hideMark/>
          </w:tcPr>
          <w:p w14:paraId="0F46D0FF" w14:textId="77777777" w:rsidR="00A92869" w:rsidRPr="00A92869" w:rsidRDefault="00A92869" w:rsidP="00A839D8">
            <w:pPr>
              <w:rPr>
                <w:rFonts w:ascii="Times New Roman" w:hAnsi="Times New Roman" w:cs="Times New Roman"/>
                <w:sz w:val="20"/>
                <w:szCs w:val="20"/>
              </w:rPr>
            </w:pPr>
          </w:p>
        </w:tc>
        <w:tc>
          <w:tcPr>
            <w:tcW w:w="861" w:type="dxa"/>
            <w:tcBorders>
              <w:top w:val="single" w:sz="4" w:space="0" w:color="auto"/>
            </w:tcBorders>
            <w:noWrap/>
            <w:hideMark/>
          </w:tcPr>
          <w:p w14:paraId="2ACC83C8" w14:textId="77777777" w:rsidR="00A92869" w:rsidRPr="00A92869" w:rsidRDefault="00A92869" w:rsidP="00A839D8">
            <w:pPr>
              <w:rPr>
                <w:rFonts w:ascii="Times New Roman" w:hAnsi="Times New Roman" w:cs="Times New Roman"/>
                <w:sz w:val="20"/>
                <w:szCs w:val="20"/>
              </w:rPr>
            </w:pPr>
          </w:p>
        </w:tc>
        <w:tc>
          <w:tcPr>
            <w:tcW w:w="1586" w:type="dxa"/>
            <w:tcBorders>
              <w:top w:val="single" w:sz="4" w:space="0" w:color="auto"/>
            </w:tcBorders>
            <w:noWrap/>
            <w:hideMark/>
          </w:tcPr>
          <w:p w14:paraId="24A6328A" w14:textId="77777777" w:rsidR="00A92869" w:rsidRPr="00A92869" w:rsidRDefault="00A92869" w:rsidP="00A839D8">
            <w:pPr>
              <w:rPr>
                <w:rFonts w:ascii="Times New Roman" w:hAnsi="Times New Roman" w:cs="Times New Roman"/>
                <w:sz w:val="20"/>
                <w:szCs w:val="20"/>
              </w:rPr>
            </w:pPr>
          </w:p>
        </w:tc>
      </w:tr>
      <w:tr w:rsidR="00A92869" w:rsidRPr="00A839D8" w14:paraId="2B246BE5" w14:textId="77777777" w:rsidTr="00A92869">
        <w:trPr>
          <w:trHeight w:val="291"/>
        </w:trPr>
        <w:tc>
          <w:tcPr>
            <w:tcW w:w="3464" w:type="dxa"/>
            <w:noWrap/>
            <w:hideMark/>
          </w:tcPr>
          <w:p w14:paraId="379248FA"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Bark</w:t>
            </w:r>
          </w:p>
        </w:tc>
        <w:tc>
          <w:tcPr>
            <w:tcW w:w="1261" w:type="dxa"/>
            <w:noWrap/>
            <w:hideMark/>
          </w:tcPr>
          <w:p w14:paraId="02067D16" w14:textId="775C4F48"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0.056</w:t>
            </w:r>
          </w:p>
        </w:tc>
        <w:tc>
          <w:tcPr>
            <w:tcW w:w="908" w:type="dxa"/>
            <w:noWrap/>
            <w:hideMark/>
          </w:tcPr>
          <w:p w14:paraId="4DF95570"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1</w:t>
            </w:r>
          </w:p>
        </w:tc>
        <w:tc>
          <w:tcPr>
            <w:tcW w:w="1110" w:type="dxa"/>
            <w:noWrap/>
            <w:hideMark/>
          </w:tcPr>
          <w:p w14:paraId="714F761D" w14:textId="77777777" w:rsidR="00A92869" w:rsidRPr="00A92869" w:rsidRDefault="00A92869" w:rsidP="00A839D8">
            <w:pPr>
              <w:rPr>
                <w:rFonts w:ascii="Times New Roman" w:hAnsi="Times New Roman" w:cs="Times New Roman"/>
                <w:sz w:val="20"/>
                <w:szCs w:val="20"/>
              </w:rPr>
            </w:pPr>
          </w:p>
        </w:tc>
        <w:tc>
          <w:tcPr>
            <w:tcW w:w="861" w:type="dxa"/>
            <w:noWrap/>
            <w:hideMark/>
          </w:tcPr>
          <w:p w14:paraId="107331DF" w14:textId="77777777" w:rsidR="00A92869" w:rsidRPr="00A92869" w:rsidRDefault="00A92869" w:rsidP="00A839D8">
            <w:pPr>
              <w:rPr>
                <w:rFonts w:ascii="Times New Roman" w:hAnsi="Times New Roman" w:cs="Times New Roman"/>
                <w:sz w:val="20"/>
                <w:szCs w:val="20"/>
              </w:rPr>
            </w:pPr>
          </w:p>
        </w:tc>
        <w:tc>
          <w:tcPr>
            <w:tcW w:w="1586" w:type="dxa"/>
            <w:noWrap/>
            <w:hideMark/>
          </w:tcPr>
          <w:p w14:paraId="57DBED1E" w14:textId="77777777" w:rsidR="00A92869" w:rsidRPr="00A92869" w:rsidRDefault="00A92869" w:rsidP="00A839D8">
            <w:pPr>
              <w:rPr>
                <w:rFonts w:ascii="Times New Roman" w:hAnsi="Times New Roman" w:cs="Times New Roman"/>
                <w:sz w:val="20"/>
                <w:szCs w:val="20"/>
              </w:rPr>
            </w:pPr>
          </w:p>
        </w:tc>
      </w:tr>
      <w:tr w:rsidR="00A92869" w:rsidRPr="00A839D8" w14:paraId="5154C00E" w14:textId="77777777" w:rsidTr="00A92869">
        <w:trPr>
          <w:trHeight w:val="291"/>
        </w:trPr>
        <w:tc>
          <w:tcPr>
            <w:tcW w:w="3464" w:type="dxa"/>
            <w:noWrap/>
            <w:hideMark/>
          </w:tcPr>
          <w:p w14:paraId="2F4BFB6C"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Tall oil</w:t>
            </w:r>
          </w:p>
        </w:tc>
        <w:tc>
          <w:tcPr>
            <w:tcW w:w="1261" w:type="dxa"/>
            <w:noWrap/>
            <w:hideMark/>
          </w:tcPr>
          <w:p w14:paraId="10F91FCD" w14:textId="2B5A63BC"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0.009</w:t>
            </w:r>
          </w:p>
        </w:tc>
        <w:tc>
          <w:tcPr>
            <w:tcW w:w="908" w:type="dxa"/>
            <w:noWrap/>
            <w:hideMark/>
          </w:tcPr>
          <w:p w14:paraId="4045AC7A"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0.9</w:t>
            </w:r>
          </w:p>
        </w:tc>
        <w:tc>
          <w:tcPr>
            <w:tcW w:w="1110" w:type="dxa"/>
            <w:noWrap/>
            <w:hideMark/>
          </w:tcPr>
          <w:p w14:paraId="4BF69637" w14:textId="77777777" w:rsidR="00A92869" w:rsidRPr="00A92869" w:rsidRDefault="00A92869" w:rsidP="00A839D8">
            <w:pPr>
              <w:rPr>
                <w:rFonts w:ascii="Times New Roman" w:hAnsi="Times New Roman" w:cs="Times New Roman"/>
                <w:sz w:val="20"/>
                <w:szCs w:val="20"/>
              </w:rPr>
            </w:pPr>
          </w:p>
        </w:tc>
        <w:tc>
          <w:tcPr>
            <w:tcW w:w="861" w:type="dxa"/>
            <w:noWrap/>
            <w:hideMark/>
          </w:tcPr>
          <w:p w14:paraId="4DEDAA46"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0.001</w:t>
            </w:r>
          </w:p>
        </w:tc>
        <w:tc>
          <w:tcPr>
            <w:tcW w:w="1586" w:type="dxa"/>
            <w:noWrap/>
            <w:hideMark/>
          </w:tcPr>
          <w:p w14:paraId="67C024E8" w14:textId="77777777" w:rsidR="00A92869" w:rsidRPr="00A92869" w:rsidRDefault="00A92869" w:rsidP="00A839D8">
            <w:pPr>
              <w:rPr>
                <w:rFonts w:ascii="Times New Roman" w:hAnsi="Times New Roman" w:cs="Times New Roman"/>
                <w:sz w:val="20"/>
                <w:szCs w:val="20"/>
              </w:rPr>
            </w:pPr>
          </w:p>
        </w:tc>
      </w:tr>
      <w:tr w:rsidR="00A92869" w:rsidRPr="00A839D8" w14:paraId="6BDEE850" w14:textId="77777777" w:rsidTr="00A92869">
        <w:trPr>
          <w:trHeight w:val="291"/>
        </w:trPr>
        <w:tc>
          <w:tcPr>
            <w:tcW w:w="3464" w:type="dxa"/>
            <w:tcBorders>
              <w:bottom w:val="single" w:sz="4" w:space="0" w:color="auto"/>
            </w:tcBorders>
            <w:noWrap/>
            <w:hideMark/>
          </w:tcPr>
          <w:p w14:paraId="3B58C8E1"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lastRenderedPageBreak/>
              <w:t>other (mill purposes)</w:t>
            </w:r>
          </w:p>
        </w:tc>
        <w:tc>
          <w:tcPr>
            <w:tcW w:w="1261" w:type="dxa"/>
            <w:tcBorders>
              <w:bottom w:val="single" w:sz="4" w:space="0" w:color="auto"/>
            </w:tcBorders>
            <w:noWrap/>
            <w:hideMark/>
          </w:tcPr>
          <w:p w14:paraId="581F39E0" w14:textId="45B0F066"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0.064</w:t>
            </w:r>
          </w:p>
        </w:tc>
        <w:tc>
          <w:tcPr>
            <w:tcW w:w="908" w:type="dxa"/>
            <w:tcBorders>
              <w:bottom w:val="single" w:sz="4" w:space="0" w:color="auto"/>
            </w:tcBorders>
            <w:noWrap/>
            <w:hideMark/>
          </w:tcPr>
          <w:p w14:paraId="40FC33EC" w14:textId="77777777" w:rsidR="00A92869" w:rsidRPr="00A92869" w:rsidRDefault="00A92869" w:rsidP="00A839D8">
            <w:pPr>
              <w:rPr>
                <w:rFonts w:ascii="Times New Roman" w:hAnsi="Times New Roman" w:cs="Times New Roman"/>
                <w:sz w:val="20"/>
                <w:szCs w:val="20"/>
              </w:rPr>
            </w:pPr>
          </w:p>
        </w:tc>
        <w:tc>
          <w:tcPr>
            <w:tcW w:w="1110" w:type="dxa"/>
            <w:tcBorders>
              <w:bottom w:val="single" w:sz="4" w:space="0" w:color="auto"/>
            </w:tcBorders>
            <w:noWrap/>
            <w:hideMark/>
          </w:tcPr>
          <w:p w14:paraId="2660ADA4" w14:textId="77777777" w:rsidR="00A92869" w:rsidRPr="00A92869" w:rsidRDefault="00A92869" w:rsidP="00A839D8">
            <w:pPr>
              <w:rPr>
                <w:rFonts w:ascii="Times New Roman" w:hAnsi="Times New Roman" w:cs="Times New Roman"/>
                <w:sz w:val="20"/>
                <w:szCs w:val="20"/>
              </w:rPr>
            </w:pPr>
          </w:p>
        </w:tc>
        <w:tc>
          <w:tcPr>
            <w:tcW w:w="861" w:type="dxa"/>
            <w:tcBorders>
              <w:bottom w:val="single" w:sz="4" w:space="0" w:color="auto"/>
            </w:tcBorders>
            <w:noWrap/>
            <w:hideMark/>
          </w:tcPr>
          <w:p w14:paraId="65F23C4D" w14:textId="77777777" w:rsidR="00A92869" w:rsidRPr="00A92869" w:rsidRDefault="00A92869" w:rsidP="00A839D8">
            <w:pPr>
              <w:rPr>
                <w:rFonts w:ascii="Times New Roman" w:hAnsi="Times New Roman" w:cs="Times New Roman"/>
                <w:sz w:val="20"/>
                <w:szCs w:val="20"/>
              </w:rPr>
            </w:pPr>
          </w:p>
        </w:tc>
        <w:tc>
          <w:tcPr>
            <w:tcW w:w="1586" w:type="dxa"/>
            <w:tcBorders>
              <w:bottom w:val="single" w:sz="4" w:space="0" w:color="auto"/>
            </w:tcBorders>
            <w:noWrap/>
            <w:hideMark/>
          </w:tcPr>
          <w:p w14:paraId="38BDFEA6" w14:textId="77777777" w:rsidR="00A92869" w:rsidRPr="00A92869" w:rsidRDefault="00A92869" w:rsidP="00A839D8">
            <w:pPr>
              <w:rPr>
                <w:rFonts w:ascii="Times New Roman" w:hAnsi="Times New Roman" w:cs="Times New Roman"/>
                <w:sz w:val="20"/>
                <w:szCs w:val="20"/>
              </w:rPr>
            </w:pPr>
          </w:p>
        </w:tc>
      </w:tr>
      <w:tr w:rsidR="00A92869" w:rsidRPr="00A839D8" w14:paraId="67D32BF7" w14:textId="77777777" w:rsidTr="00A92869">
        <w:trPr>
          <w:trHeight w:val="291"/>
        </w:trPr>
        <w:tc>
          <w:tcPr>
            <w:tcW w:w="3464" w:type="dxa"/>
            <w:tcBorders>
              <w:top w:val="single" w:sz="4" w:space="0" w:color="auto"/>
              <w:bottom w:val="single" w:sz="4" w:space="0" w:color="auto"/>
            </w:tcBorders>
            <w:noWrap/>
            <w:hideMark/>
          </w:tcPr>
          <w:p w14:paraId="6B5883D7"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all side streams</w:t>
            </w:r>
          </w:p>
        </w:tc>
        <w:tc>
          <w:tcPr>
            <w:tcW w:w="1261" w:type="dxa"/>
            <w:tcBorders>
              <w:top w:val="single" w:sz="4" w:space="0" w:color="auto"/>
              <w:bottom w:val="single" w:sz="4" w:space="0" w:color="auto"/>
            </w:tcBorders>
            <w:noWrap/>
            <w:hideMark/>
          </w:tcPr>
          <w:p w14:paraId="3DC6C891" w14:textId="30034F60"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0.550</w:t>
            </w:r>
          </w:p>
        </w:tc>
        <w:tc>
          <w:tcPr>
            <w:tcW w:w="908" w:type="dxa"/>
            <w:tcBorders>
              <w:top w:val="single" w:sz="4" w:space="0" w:color="auto"/>
              <w:bottom w:val="single" w:sz="4" w:space="0" w:color="auto"/>
            </w:tcBorders>
            <w:noWrap/>
            <w:hideMark/>
          </w:tcPr>
          <w:p w14:paraId="0E092717"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0.95</w:t>
            </w:r>
          </w:p>
        </w:tc>
        <w:tc>
          <w:tcPr>
            <w:tcW w:w="1110" w:type="dxa"/>
            <w:tcBorders>
              <w:top w:val="single" w:sz="4" w:space="0" w:color="auto"/>
              <w:bottom w:val="single" w:sz="4" w:space="0" w:color="auto"/>
            </w:tcBorders>
            <w:noWrap/>
            <w:hideMark/>
          </w:tcPr>
          <w:p w14:paraId="102D4A9E" w14:textId="77777777" w:rsidR="00A92869" w:rsidRPr="00A92869" w:rsidRDefault="00A92869" w:rsidP="00A839D8">
            <w:pPr>
              <w:rPr>
                <w:rFonts w:ascii="Times New Roman" w:hAnsi="Times New Roman" w:cs="Times New Roman"/>
                <w:sz w:val="20"/>
                <w:szCs w:val="20"/>
              </w:rPr>
            </w:pPr>
          </w:p>
        </w:tc>
        <w:tc>
          <w:tcPr>
            <w:tcW w:w="861" w:type="dxa"/>
            <w:tcBorders>
              <w:top w:val="single" w:sz="4" w:space="0" w:color="auto"/>
              <w:bottom w:val="single" w:sz="4" w:space="0" w:color="auto"/>
            </w:tcBorders>
            <w:noWrap/>
            <w:hideMark/>
          </w:tcPr>
          <w:p w14:paraId="349437C9" w14:textId="77777777" w:rsidR="00A92869" w:rsidRPr="00A92869" w:rsidRDefault="00A92869" w:rsidP="00A839D8">
            <w:pPr>
              <w:rPr>
                <w:rFonts w:ascii="Times New Roman" w:hAnsi="Times New Roman" w:cs="Times New Roman"/>
                <w:sz w:val="20"/>
                <w:szCs w:val="20"/>
              </w:rPr>
            </w:pPr>
          </w:p>
        </w:tc>
        <w:tc>
          <w:tcPr>
            <w:tcW w:w="1586" w:type="dxa"/>
            <w:tcBorders>
              <w:top w:val="single" w:sz="4" w:space="0" w:color="auto"/>
              <w:bottom w:val="single" w:sz="4" w:space="0" w:color="auto"/>
            </w:tcBorders>
            <w:noWrap/>
            <w:hideMark/>
          </w:tcPr>
          <w:p w14:paraId="180736EF" w14:textId="77777777" w:rsidR="00A92869" w:rsidRPr="00A92869" w:rsidRDefault="00A92869" w:rsidP="00A839D8">
            <w:pPr>
              <w:rPr>
                <w:rFonts w:ascii="Times New Roman" w:hAnsi="Times New Roman" w:cs="Times New Roman"/>
                <w:sz w:val="20"/>
                <w:szCs w:val="20"/>
              </w:rPr>
            </w:pPr>
          </w:p>
        </w:tc>
      </w:tr>
      <w:tr w:rsidR="00A92869" w:rsidRPr="00A839D8" w14:paraId="61E0F938" w14:textId="77777777" w:rsidTr="00A92869">
        <w:trPr>
          <w:trHeight w:val="291"/>
        </w:trPr>
        <w:tc>
          <w:tcPr>
            <w:tcW w:w="6744" w:type="dxa"/>
            <w:gridSpan w:val="4"/>
            <w:tcBorders>
              <w:top w:val="single" w:sz="4" w:space="0" w:color="auto"/>
              <w:bottom w:val="single" w:sz="4" w:space="0" w:color="auto"/>
            </w:tcBorders>
            <w:noWrap/>
            <w:hideMark/>
          </w:tcPr>
          <w:p w14:paraId="2B4A84F7" w14:textId="77777777" w:rsidR="00A92869" w:rsidRPr="00A92869" w:rsidRDefault="00A92869" w:rsidP="00A839D8">
            <w:pPr>
              <w:rPr>
                <w:rFonts w:ascii="Times New Roman" w:hAnsi="Times New Roman" w:cs="Times New Roman"/>
                <w:b/>
                <w:bCs/>
                <w:sz w:val="20"/>
                <w:szCs w:val="20"/>
              </w:rPr>
            </w:pPr>
            <w:r w:rsidRPr="00A92869">
              <w:rPr>
                <w:rFonts w:ascii="Times New Roman" w:hAnsi="Times New Roman" w:cs="Times New Roman"/>
                <w:b/>
                <w:bCs/>
                <w:sz w:val="20"/>
                <w:szCs w:val="20"/>
              </w:rPr>
              <w:t>mechanical + semi chemical pulp</w:t>
            </w:r>
          </w:p>
        </w:tc>
        <w:tc>
          <w:tcPr>
            <w:tcW w:w="861" w:type="dxa"/>
            <w:tcBorders>
              <w:top w:val="single" w:sz="4" w:space="0" w:color="auto"/>
              <w:bottom w:val="single" w:sz="4" w:space="0" w:color="auto"/>
            </w:tcBorders>
            <w:noWrap/>
            <w:hideMark/>
          </w:tcPr>
          <w:p w14:paraId="64DBB039" w14:textId="77777777" w:rsidR="00A92869" w:rsidRPr="00A92869" w:rsidRDefault="00A92869" w:rsidP="00A839D8">
            <w:pPr>
              <w:rPr>
                <w:rFonts w:ascii="Times New Roman" w:hAnsi="Times New Roman" w:cs="Times New Roman"/>
                <w:b/>
                <w:bCs/>
                <w:sz w:val="20"/>
                <w:szCs w:val="20"/>
              </w:rPr>
            </w:pPr>
          </w:p>
        </w:tc>
        <w:tc>
          <w:tcPr>
            <w:tcW w:w="1586" w:type="dxa"/>
            <w:tcBorders>
              <w:top w:val="single" w:sz="4" w:space="0" w:color="auto"/>
              <w:bottom w:val="single" w:sz="4" w:space="0" w:color="auto"/>
            </w:tcBorders>
            <w:noWrap/>
            <w:hideMark/>
          </w:tcPr>
          <w:p w14:paraId="55ACD129" w14:textId="77777777" w:rsidR="00A92869" w:rsidRPr="00A92869" w:rsidRDefault="00A92869" w:rsidP="00A839D8">
            <w:pPr>
              <w:rPr>
                <w:rFonts w:ascii="Times New Roman" w:hAnsi="Times New Roman" w:cs="Times New Roman"/>
                <w:b/>
                <w:bCs/>
                <w:sz w:val="20"/>
                <w:szCs w:val="20"/>
              </w:rPr>
            </w:pPr>
          </w:p>
        </w:tc>
      </w:tr>
      <w:tr w:rsidR="00A92869" w:rsidRPr="00A839D8" w14:paraId="1D133945" w14:textId="77777777" w:rsidTr="00A92869">
        <w:trPr>
          <w:trHeight w:val="291"/>
        </w:trPr>
        <w:tc>
          <w:tcPr>
            <w:tcW w:w="3464" w:type="dxa"/>
            <w:tcBorders>
              <w:top w:val="single" w:sz="4" w:space="0" w:color="auto"/>
            </w:tcBorders>
            <w:noWrap/>
            <w:hideMark/>
          </w:tcPr>
          <w:p w14:paraId="0EC5C5B2"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Fiber sludge *other end-uses not part of the model</w:t>
            </w:r>
          </w:p>
        </w:tc>
        <w:tc>
          <w:tcPr>
            <w:tcW w:w="1261" w:type="dxa"/>
            <w:tcBorders>
              <w:top w:val="single" w:sz="4" w:space="0" w:color="auto"/>
            </w:tcBorders>
            <w:noWrap/>
            <w:hideMark/>
          </w:tcPr>
          <w:p w14:paraId="543DE3CD" w14:textId="0A08D2F2"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0.119</w:t>
            </w:r>
          </w:p>
        </w:tc>
        <w:tc>
          <w:tcPr>
            <w:tcW w:w="908" w:type="dxa"/>
            <w:tcBorders>
              <w:top w:val="single" w:sz="4" w:space="0" w:color="auto"/>
            </w:tcBorders>
            <w:noWrap/>
            <w:hideMark/>
          </w:tcPr>
          <w:p w14:paraId="65591AC5" w14:textId="77777777" w:rsidR="00A92869" w:rsidRPr="00A92869" w:rsidRDefault="00A92869" w:rsidP="00A839D8">
            <w:pPr>
              <w:rPr>
                <w:rFonts w:ascii="Times New Roman" w:hAnsi="Times New Roman" w:cs="Times New Roman"/>
                <w:sz w:val="20"/>
                <w:szCs w:val="20"/>
              </w:rPr>
            </w:pPr>
          </w:p>
        </w:tc>
        <w:tc>
          <w:tcPr>
            <w:tcW w:w="1110" w:type="dxa"/>
            <w:tcBorders>
              <w:top w:val="single" w:sz="4" w:space="0" w:color="auto"/>
            </w:tcBorders>
            <w:noWrap/>
            <w:hideMark/>
          </w:tcPr>
          <w:p w14:paraId="2664D59A" w14:textId="77777777" w:rsidR="00A92869" w:rsidRPr="00A92869" w:rsidRDefault="00A92869" w:rsidP="00A839D8">
            <w:pPr>
              <w:rPr>
                <w:rFonts w:ascii="Times New Roman" w:hAnsi="Times New Roman" w:cs="Times New Roman"/>
                <w:sz w:val="20"/>
                <w:szCs w:val="20"/>
              </w:rPr>
            </w:pPr>
          </w:p>
        </w:tc>
        <w:tc>
          <w:tcPr>
            <w:tcW w:w="861" w:type="dxa"/>
            <w:tcBorders>
              <w:top w:val="single" w:sz="4" w:space="0" w:color="auto"/>
            </w:tcBorders>
            <w:noWrap/>
            <w:hideMark/>
          </w:tcPr>
          <w:p w14:paraId="05634D37" w14:textId="77777777" w:rsidR="00A92869" w:rsidRPr="00A92869" w:rsidRDefault="00A92869" w:rsidP="00A839D8">
            <w:pPr>
              <w:rPr>
                <w:rFonts w:ascii="Times New Roman" w:hAnsi="Times New Roman" w:cs="Times New Roman"/>
                <w:sz w:val="20"/>
                <w:szCs w:val="20"/>
              </w:rPr>
            </w:pPr>
          </w:p>
        </w:tc>
        <w:tc>
          <w:tcPr>
            <w:tcW w:w="1586" w:type="dxa"/>
            <w:tcBorders>
              <w:top w:val="single" w:sz="4" w:space="0" w:color="auto"/>
            </w:tcBorders>
            <w:noWrap/>
            <w:hideMark/>
          </w:tcPr>
          <w:p w14:paraId="0B281DFD" w14:textId="77777777" w:rsidR="00A92869" w:rsidRPr="00A92869" w:rsidRDefault="00A92869" w:rsidP="00A839D8">
            <w:pPr>
              <w:rPr>
                <w:rFonts w:ascii="Times New Roman" w:hAnsi="Times New Roman" w:cs="Times New Roman"/>
                <w:sz w:val="20"/>
                <w:szCs w:val="20"/>
              </w:rPr>
            </w:pPr>
          </w:p>
        </w:tc>
      </w:tr>
      <w:tr w:rsidR="00A92869" w:rsidRPr="00A839D8" w14:paraId="3056A5BD" w14:textId="77777777" w:rsidTr="00A92869">
        <w:trPr>
          <w:trHeight w:val="291"/>
        </w:trPr>
        <w:tc>
          <w:tcPr>
            <w:tcW w:w="3464" w:type="dxa"/>
            <w:noWrap/>
            <w:hideMark/>
          </w:tcPr>
          <w:p w14:paraId="0588D50D"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Bark</w:t>
            </w:r>
          </w:p>
        </w:tc>
        <w:tc>
          <w:tcPr>
            <w:tcW w:w="1261" w:type="dxa"/>
            <w:noWrap/>
            <w:hideMark/>
          </w:tcPr>
          <w:p w14:paraId="6D62040D" w14:textId="0F9142D1"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0.099</w:t>
            </w:r>
          </w:p>
        </w:tc>
        <w:tc>
          <w:tcPr>
            <w:tcW w:w="908" w:type="dxa"/>
            <w:noWrap/>
            <w:hideMark/>
          </w:tcPr>
          <w:p w14:paraId="644246A1"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1</w:t>
            </w:r>
          </w:p>
        </w:tc>
        <w:tc>
          <w:tcPr>
            <w:tcW w:w="1110" w:type="dxa"/>
            <w:noWrap/>
            <w:hideMark/>
          </w:tcPr>
          <w:p w14:paraId="5D9C7B82" w14:textId="77777777" w:rsidR="00A92869" w:rsidRPr="00A92869" w:rsidRDefault="00A92869" w:rsidP="00A839D8">
            <w:pPr>
              <w:rPr>
                <w:rFonts w:ascii="Times New Roman" w:hAnsi="Times New Roman" w:cs="Times New Roman"/>
                <w:sz w:val="20"/>
                <w:szCs w:val="20"/>
              </w:rPr>
            </w:pPr>
          </w:p>
        </w:tc>
        <w:tc>
          <w:tcPr>
            <w:tcW w:w="861" w:type="dxa"/>
            <w:noWrap/>
            <w:hideMark/>
          </w:tcPr>
          <w:p w14:paraId="573B0F14" w14:textId="77777777" w:rsidR="00A92869" w:rsidRPr="00A92869" w:rsidRDefault="00A92869" w:rsidP="00A839D8">
            <w:pPr>
              <w:rPr>
                <w:rFonts w:ascii="Times New Roman" w:hAnsi="Times New Roman" w:cs="Times New Roman"/>
                <w:sz w:val="20"/>
                <w:szCs w:val="20"/>
              </w:rPr>
            </w:pPr>
          </w:p>
        </w:tc>
        <w:tc>
          <w:tcPr>
            <w:tcW w:w="1586" w:type="dxa"/>
            <w:noWrap/>
            <w:hideMark/>
          </w:tcPr>
          <w:p w14:paraId="15491927" w14:textId="77777777" w:rsidR="00A92869" w:rsidRPr="00A92869" w:rsidRDefault="00A92869" w:rsidP="00A839D8">
            <w:pPr>
              <w:rPr>
                <w:rFonts w:ascii="Times New Roman" w:hAnsi="Times New Roman" w:cs="Times New Roman"/>
                <w:sz w:val="20"/>
                <w:szCs w:val="20"/>
              </w:rPr>
            </w:pPr>
          </w:p>
        </w:tc>
      </w:tr>
      <w:tr w:rsidR="00A92869" w:rsidRPr="00A839D8" w14:paraId="3C675EA6" w14:textId="77777777" w:rsidTr="00A92869">
        <w:trPr>
          <w:trHeight w:val="291"/>
        </w:trPr>
        <w:tc>
          <w:tcPr>
            <w:tcW w:w="3464" w:type="dxa"/>
            <w:tcBorders>
              <w:bottom w:val="single" w:sz="12" w:space="0" w:color="auto"/>
            </w:tcBorders>
            <w:noWrap/>
            <w:hideMark/>
          </w:tcPr>
          <w:p w14:paraId="072122D3" w14:textId="77777777"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other *other end-uses not part of the model</w:t>
            </w:r>
          </w:p>
        </w:tc>
        <w:tc>
          <w:tcPr>
            <w:tcW w:w="1261" w:type="dxa"/>
            <w:tcBorders>
              <w:bottom w:val="single" w:sz="12" w:space="0" w:color="auto"/>
            </w:tcBorders>
            <w:noWrap/>
            <w:hideMark/>
          </w:tcPr>
          <w:p w14:paraId="1D419FFE" w14:textId="52BD088B" w:rsidR="00A92869" w:rsidRPr="00A92869" w:rsidRDefault="00A92869" w:rsidP="00A839D8">
            <w:pPr>
              <w:rPr>
                <w:rFonts w:ascii="Times New Roman" w:hAnsi="Times New Roman" w:cs="Times New Roman"/>
                <w:sz w:val="20"/>
                <w:szCs w:val="20"/>
              </w:rPr>
            </w:pPr>
            <w:r w:rsidRPr="00A92869">
              <w:rPr>
                <w:rFonts w:ascii="Times New Roman" w:hAnsi="Times New Roman" w:cs="Times New Roman"/>
                <w:sz w:val="20"/>
                <w:szCs w:val="20"/>
              </w:rPr>
              <w:t>0.088</w:t>
            </w:r>
          </w:p>
        </w:tc>
        <w:tc>
          <w:tcPr>
            <w:tcW w:w="908" w:type="dxa"/>
            <w:tcBorders>
              <w:bottom w:val="single" w:sz="12" w:space="0" w:color="auto"/>
            </w:tcBorders>
            <w:noWrap/>
            <w:hideMark/>
          </w:tcPr>
          <w:p w14:paraId="79A3949C" w14:textId="77777777" w:rsidR="00A92869" w:rsidRPr="00A92869" w:rsidRDefault="00A92869" w:rsidP="00A839D8">
            <w:pPr>
              <w:rPr>
                <w:rFonts w:ascii="Times New Roman" w:hAnsi="Times New Roman" w:cs="Times New Roman"/>
                <w:sz w:val="20"/>
                <w:szCs w:val="20"/>
              </w:rPr>
            </w:pPr>
          </w:p>
        </w:tc>
        <w:tc>
          <w:tcPr>
            <w:tcW w:w="1110" w:type="dxa"/>
            <w:tcBorders>
              <w:bottom w:val="single" w:sz="12" w:space="0" w:color="auto"/>
            </w:tcBorders>
            <w:noWrap/>
            <w:hideMark/>
          </w:tcPr>
          <w:p w14:paraId="13890D80" w14:textId="77777777" w:rsidR="00A92869" w:rsidRPr="00A92869" w:rsidRDefault="00A92869" w:rsidP="00A839D8">
            <w:pPr>
              <w:rPr>
                <w:rFonts w:ascii="Times New Roman" w:hAnsi="Times New Roman" w:cs="Times New Roman"/>
                <w:sz w:val="20"/>
                <w:szCs w:val="20"/>
              </w:rPr>
            </w:pPr>
          </w:p>
        </w:tc>
        <w:tc>
          <w:tcPr>
            <w:tcW w:w="861" w:type="dxa"/>
            <w:tcBorders>
              <w:bottom w:val="single" w:sz="12" w:space="0" w:color="auto"/>
            </w:tcBorders>
            <w:noWrap/>
            <w:hideMark/>
          </w:tcPr>
          <w:p w14:paraId="0BD79F7A" w14:textId="77777777" w:rsidR="00A92869" w:rsidRPr="00A92869" w:rsidRDefault="00A92869" w:rsidP="00A839D8">
            <w:pPr>
              <w:rPr>
                <w:rFonts w:ascii="Times New Roman" w:hAnsi="Times New Roman" w:cs="Times New Roman"/>
                <w:sz w:val="20"/>
                <w:szCs w:val="20"/>
              </w:rPr>
            </w:pPr>
          </w:p>
        </w:tc>
        <w:tc>
          <w:tcPr>
            <w:tcW w:w="1586" w:type="dxa"/>
            <w:tcBorders>
              <w:bottom w:val="single" w:sz="12" w:space="0" w:color="auto"/>
            </w:tcBorders>
            <w:noWrap/>
            <w:hideMark/>
          </w:tcPr>
          <w:p w14:paraId="2A8E9E9B" w14:textId="77777777" w:rsidR="00A92869" w:rsidRPr="00A92869" w:rsidRDefault="00A92869" w:rsidP="00A839D8">
            <w:pPr>
              <w:rPr>
                <w:rFonts w:ascii="Times New Roman" w:hAnsi="Times New Roman" w:cs="Times New Roman"/>
                <w:sz w:val="20"/>
                <w:szCs w:val="20"/>
              </w:rPr>
            </w:pPr>
          </w:p>
        </w:tc>
      </w:tr>
    </w:tbl>
    <w:p w14:paraId="5486C2DD" w14:textId="77777777" w:rsidR="00A839D8" w:rsidRDefault="00A839D8"/>
    <w:p w14:paraId="0B3A4A76" w14:textId="1C2B3493" w:rsidR="00A659EA" w:rsidRPr="00A659EA" w:rsidRDefault="00A659EA" w:rsidP="00A659EA">
      <w:pPr>
        <w:rPr>
          <w:rFonts w:ascii="Times New Roman" w:eastAsia="Calibri" w:hAnsi="Times New Roman" w:cs="Times New Roman"/>
          <w:lang w:val="en-GB"/>
        </w:rPr>
      </w:pPr>
      <w:r w:rsidRPr="00A659EA">
        <w:rPr>
          <w:rFonts w:ascii="Times New Roman" w:eastAsia="Calibri" w:hAnsi="Times New Roman" w:cs="Times New Roman"/>
          <w:b/>
          <w:bCs/>
          <w:lang w:val="en-GB"/>
        </w:rPr>
        <w:t>Table 4.</w:t>
      </w:r>
      <w:r w:rsidRPr="00A659EA">
        <w:rPr>
          <w:rFonts w:ascii="Times New Roman" w:eastAsia="Calibri" w:hAnsi="Times New Roman" w:cs="Times New Roman"/>
          <w:lang w:val="en-GB"/>
        </w:rPr>
        <w:t xml:space="preserve"> The conversion efficiencies for the final products. The values are estimates based on</w:t>
      </w:r>
      <w:r>
        <w:rPr>
          <w:rFonts w:ascii="Times New Roman" w:eastAsia="Calibri" w:hAnsi="Times New Roman" w:cs="Times New Roman"/>
          <w:lang w:val="en-GB"/>
        </w:rPr>
        <w:t xml:space="preserve"> mainly</w:t>
      </w:r>
      <w:r w:rsidRPr="00A659EA">
        <w:rPr>
          <w:rFonts w:ascii="Times New Roman" w:eastAsia="Calibri" w:hAnsi="Times New Roman" w:cs="Times New Roman"/>
          <w:lang w:val="en-GB"/>
        </w:rPr>
        <w:t xml:space="preserve"> literature </w:t>
      </w:r>
      <w:r w:rsidRPr="00A659EA">
        <w:rPr>
          <w:rFonts w:ascii="Times New Roman" w:eastAsia="Calibri" w:hAnsi="Times New Roman" w:cs="Times New Roman"/>
          <w:lang w:val="en-GB"/>
        </w:rPr>
        <w:fldChar w:fldCharType="begin" w:fldLock="1"/>
      </w:r>
      <w:r w:rsidR="00F51538">
        <w:rPr>
          <w:rFonts w:ascii="Times New Roman" w:eastAsia="Calibri" w:hAnsi="Times New Roman" w:cs="Times New Roman"/>
          <w:lang w:val="en-GB"/>
        </w:rPr>
        <w:instrText>ADDIN CSL_CITATION {"citationItems":[{"id":"ITEM-1","itemData":{"DOI":"10.1007/s10163-018-0787-5","ISBN":"0123456789","ISSN":"16118227","author":[{"dropping-particle":"","family":"Hassan","given":"Md Kamrul","non-dropping-particle":"","parse-names":false,"suffix":""},{"dropping-particle":"","family":"Villa","given":"Aki","non-dropping-particle":"","parse-names":false,"suffix":""},{"dropping-particle":"","family":"Kuittinen","given":"Suvi","non-dropping-particle":"","parse-names":false,"suffix":""},{"dropping-particle":"","family":"Jänis","given":"Janne","non-dropping-particle":"","parse-names":false,"suffix":""},{"dropping-particle":"","family":"Pappinen","given":"Ari","non-dropping-particle":"","parse-names":false,"suffix":""}],"container-title":"Journal of Material Cycles and Waste Management","id":"ITEM-1","issue":"0","issued":{"date-parts":[["2018"]]},"page":"0","publisher":"Springer Japan","title":"An assessment of side-stream generation from Finnish forest industry","type":"article-journal","volume":"0"},"uris":["http://www.mendeley.com/documents/?uuid=b1ed2c06-b6ea-41a4-9acb-c3c2b705c87d"]}],"mendeley":{"formattedCitation":"(Hassan &lt;i&gt;et al.&lt;/i&gt;, 2018)","plainTextFormattedCitation":"(Hassan et al., 2018)","previouslyFormattedCitation":"(Hassan &lt;i&gt;et al.&lt;/i&gt;, 2018)"},"properties":{"noteIndex":0},"schema":"https://github.com/citation-style-language/schema/raw/master/csl-citation.json"}</w:instrText>
      </w:r>
      <w:r w:rsidRPr="00A659EA">
        <w:rPr>
          <w:rFonts w:ascii="Times New Roman" w:eastAsia="Calibri" w:hAnsi="Times New Roman" w:cs="Times New Roman"/>
          <w:lang w:val="en-GB"/>
        </w:rPr>
        <w:fldChar w:fldCharType="separate"/>
      </w:r>
      <w:r w:rsidR="00F51538" w:rsidRPr="00F51538">
        <w:rPr>
          <w:rFonts w:ascii="Times New Roman" w:eastAsia="Calibri" w:hAnsi="Times New Roman" w:cs="Times New Roman"/>
          <w:noProof/>
          <w:lang w:val="en-GB"/>
        </w:rPr>
        <w:t xml:space="preserve">(Hassan </w:t>
      </w:r>
      <w:r w:rsidR="00F51538" w:rsidRPr="00F51538">
        <w:rPr>
          <w:rFonts w:ascii="Times New Roman" w:eastAsia="Calibri" w:hAnsi="Times New Roman" w:cs="Times New Roman"/>
          <w:i/>
          <w:noProof/>
          <w:lang w:val="en-GB"/>
        </w:rPr>
        <w:t>et al.</w:t>
      </w:r>
      <w:r w:rsidR="00F51538" w:rsidRPr="00F51538">
        <w:rPr>
          <w:rFonts w:ascii="Times New Roman" w:eastAsia="Calibri" w:hAnsi="Times New Roman" w:cs="Times New Roman"/>
          <w:noProof/>
          <w:lang w:val="en-GB"/>
        </w:rPr>
        <w:t>, 2018)</w:t>
      </w:r>
      <w:r w:rsidRPr="00A659EA">
        <w:rPr>
          <w:rFonts w:ascii="Times New Roman" w:eastAsia="Calibri" w:hAnsi="Times New Roman" w:cs="Times New Roman"/>
          <w:lang w:val="en-GB"/>
        </w:rPr>
        <w:fldChar w:fldCharType="end"/>
      </w:r>
      <w:r>
        <w:rPr>
          <w:rFonts w:ascii="Times New Roman" w:eastAsia="Calibri" w:hAnsi="Times New Roman" w:cs="Times New Roman"/>
          <w:lang w:val="en-GB"/>
        </w:rPr>
        <w:t xml:space="preserve">. The assumptions are presented earlier in the supplementary material of </w:t>
      </w:r>
      <w:r w:rsidR="00F51538">
        <w:rPr>
          <w:rFonts w:ascii="Times New Roman" w:eastAsia="Calibri" w:hAnsi="Times New Roman" w:cs="Times New Roman"/>
          <w:lang w:val="en-GB"/>
        </w:rPr>
        <w:fldChar w:fldCharType="begin" w:fldLock="1"/>
      </w:r>
      <w:r w:rsidR="00F51538">
        <w:rPr>
          <w:rFonts w:ascii="Times New Roman" w:eastAsia="Calibri" w:hAnsi="Times New Roman" w:cs="Times New Roman"/>
          <w:lang w:val="en-GB"/>
        </w:rPr>
        <w:instrText>ADDIN CSL_CITATION {"citationItems":[{"id":"ITEM-1","itemData":{"DOI":"10.14214/df.292","ISBN":"9789516516748","ISSN":"1795-7389","author":[{"dropping-particle":"","family":"Kunttu","given":"Janni","non-dropping-particle":"","parse-names":false,"suffix":""}],"container-title":"Dissertationes Forestales","editor":[{"dropping-particle":"","family":"Sciece","given":"Finnnish Society of Forest","non-dropping-particle":"","parse-names":false,"suffix":""}],"id":"ITEM-1","issue":"292","issued":{"date-parts":[["2020"]]},"number-of-pages":"61","publisher":"Finnnish Society of Forest Sciece","title":"Wood utilization scenarios and their sustainability impacts in Finland","type":"thesis"},"uris":["http://www.mendeley.com/documents/?uuid=c92dc36a-0ca9-4ea9-9521-fe1f3a1373d8"]}],"mendeley":{"formattedCitation":"(Kunttu, 2020)","manualFormatting":"Kunttu (2020)","plainTextFormattedCitation":"(Kunttu, 2020)"},"properties":{"noteIndex":0},"schema":"https://github.com/citation-style-language/schema/raw/master/csl-citation.json"}</w:instrText>
      </w:r>
      <w:r w:rsidR="00F51538">
        <w:rPr>
          <w:rFonts w:ascii="Times New Roman" w:eastAsia="Calibri" w:hAnsi="Times New Roman" w:cs="Times New Roman"/>
          <w:lang w:val="en-GB"/>
        </w:rPr>
        <w:fldChar w:fldCharType="separate"/>
      </w:r>
      <w:r w:rsidR="00F51538" w:rsidRPr="00F51538">
        <w:rPr>
          <w:rFonts w:ascii="Times New Roman" w:eastAsia="Calibri" w:hAnsi="Times New Roman" w:cs="Times New Roman"/>
          <w:noProof/>
          <w:lang w:val="en-GB"/>
        </w:rPr>
        <w:t>Kunttu</w:t>
      </w:r>
      <w:r w:rsidR="00F51538">
        <w:rPr>
          <w:rFonts w:ascii="Times New Roman" w:eastAsia="Calibri" w:hAnsi="Times New Roman" w:cs="Times New Roman"/>
          <w:noProof/>
          <w:lang w:val="en-GB"/>
        </w:rPr>
        <w:t xml:space="preserve"> (</w:t>
      </w:r>
      <w:r w:rsidR="00F51538" w:rsidRPr="00F51538">
        <w:rPr>
          <w:rFonts w:ascii="Times New Roman" w:eastAsia="Calibri" w:hAnsi="Times New Roman" w:cs="Times New Roman"/>
          <w:noProof/>
          <w:lang w:val="en-GB"/>
        </w:rPr>
        <w:t>2020</w:t>
      </w:r>
      <w:r w:rsidR="00C22675">
        <w:rPr>
          <w:rFonts w:ascii="Times New Roman" w:eastAsia="Calibri" w:hAnsi="Times New Roman" w:cs="Times New Roman"/>
          <w:noProof/>
          <w:lang w:val="en-GB"/>
        </w:rPr>
        <w:t>b</w:t>
      </w:r>
      <w:r w:rsidR="00F51538" w:rsidRPr="00F51538">
        <w:rPr>
          <w:rFonts w:ascii="Times New Roman" w:eastAsia="Calibri" w:hAnsi="Times New Roman" w:cs="Times New Roman"/>
          <w:noProof/>
          <w:lang w:val="en-GB"/>
        </w:rPr>
        <w:t>)</w:t>
      </w:r>
      <w:r w:rsidR="00F51538">
        <w:rPr>
          <w:rFonts w:ascii="Times New Roman" w:eastAsia="Calibri" w:hAnsi="Times New Roman" w:cs="Times New Roman"/>
          <w:lang w:val="en-GB"/>
        </w:rPr>
        <w:fldChar w:fldCharType="end"/>
      </w:r>
      <w:r w:rsidR="00F51538">
        <w:rPr>
          <w:rFonts w:ascii="Times New Roman" w:eastAsia="Calibri" w:hAnsi="Times New Roman" w:cs="Times New Roman"/>
          <w:lang w:val="en-GB"/>
        </w:rPr>
        <w:t xml:space="preserve"> </w:t>
      </w:r>
      <w:r>
        <w:rPr>
          <w:rFonts w:ascii="Times New Roman" w:eastAsia="Calibri" w:hAnsi="Times New Roman" w:cs="Times New Roman"/>
          <w:lang w:val="en-GB"/>
        </w:rPr>
        <w:t>(Article IV).</w:t>
      </w:r>
    </w:p>
    <w:tbl>
      <w:tblPr>
        <w:tblW w:w="9933" w:type="dxa"/>
        <w:tblLook w:val="04A0" w:firstRow="1" w:lastRow="0" w:firstColumn="1" w:lastColumn="0" w:noHBand="0" w:noVBand="1"/>
      </w:tblPr>
      <w:tblGrid>
        <w:gridCol w:w="8049"/>
        <w:gridCol w:w="1884"/>
      </w:tblGrid>
      <w:tr w:rsidR="00A659EA" w:rsidRPr="00A659EA" w14:paraId="0C7E7878" w14:textId="77777777" w:rsidTr="007779B4">
        <w:trPr>
          <w:trHeight w:val="288"/>
        </w:trPr>
        <w:tc>
          <w:tcPr>
            <w:tcW w:w="8049" w:type="dxa"/>
            <w:tcBorders>
              <w:top w:val="single" w:sz="4" w:space="0" w:color="auto"/>
              <w:bottom w:val="single" w:sz="4" w:space="0" w:color="auto"/>
              <w:right w:val="nil"/>
            </w:tcBorders>
            <w:shd w:val="clear" w:color="auto" w:fill="auto"/>
            <w:noWrap/>
            <w:vAlign w:val="bottom"/>
            <w:hideMark/>
          </w:tcPr>
          <w:p w14:paraId="56473D26" w14:textId="77777777" w:rsidR="00A659EA" w:rsidRPr="00A659EA" w:rsidRDefault="00A659EA" w:rsidP="00A659EA">
            <w:pPr>
              <w:spacing w:after="0" w:line="240" w:lineRule="auto"/>
              <w:rPr>
                <w:rFonts w:ascii="Times New Roman" w:eastAsia="Times New Roman" w:hAnsi="Times New Roman" w:cs="Times New Roman"/>
                <w:b/>
                <w:bCs/>
                <w:sz w:val="20"/>
                <w:szCs w:val="20"/>
                <w:lang w:val="en-GB" w:eastAsia="en-GB"/>
              </w:rPr>
            </w:pPr>
            <w:r w:rsidRPr="00A659EA">
              <w:rPr>
                <w:rFonts w:ascii="Times New Roman" w:eastAsia="Times New Roman" w:hAnsi="Times New Roman" w:cs="Times New Roman"/>
                <w:b/>
                <w:bCs/>
                <w:sz w:val="20"/>
                <w:szCs w:val="20"/>
                <w:lang w:val="en-GB" w:eastAsia="en-GB"/>
              </w:rPr>
              <w:t>Product group</w:t>
            </w:r>
          </w:p>
        </w:tc>
        <w:tc>
          <w:tcPr>
            <w:tcW w:w="1884" w:type="dxa"/>
            <w:tcBorders>
              <w:top w:val="single" w:sz="4" w:space="0" w:color="auto"/>
              <w:left w:val="nil"/>
              <w:bottom w:val="single" w:sz="4" w:space="0" w:color="auto"/>
              <w:right w:val="nil"/>
            </w:tcBorders>
            <w:shd w:val="clear" w:color="auto" w:fill="auto"/>
            <w:noWrap/>
            <w:vAlign w:val="bottom"/>
            <w:hideMark/>
          </w:tcPr>
          <w:p w14:paraId="0601C20F" w14:textId="77777777" w:rsidR="00A659EA" w:rsidRPr="00A659EA" w:rsidRDefault="00A659EA" w:rsidP="00A659EA">
            <w:pPr>
              <w:spacing w:after="0" w:line="240" w:lineRule="auto"/>
              <w:rPr>
                <w:rFonts w:ascii="Times New Roman" w:eastAsia="Times New Roman" w:hAnsi="Times New Roman" w:cs="Times New Roman"/>
                <w:b/>
                <w:bCs/>
                <w:color w:val="000000"/>
                <w:sz w:val="20"/>
                <w:szCs w:val="20"/>
                <w:lang w:val="en-GB" w:eastAsia="en-GB"/>
              </w:rPr>
            </w:pPr>
            <w:r w:rsidRPr="00A659EA">
              <w:rPr>
                <w:rFonts w:ascii="Times New Roman" w:eastAsia="Times New Roman" w:hAnsi="Times New Roman" w:cs="Times New Roman"/>
                <w:b/>
                <w:bCs/>
                <w:color w:val="000000"/>
                <w:sz w:val="20"/>
                <w:szCs w:val="20"/>
                <w:lang w:val="en-GB" w:eastAsia="en-GB"/>
              </w:rPr>
              <w:t>Conversion efficiency %</w:t>
            </w:r>
          </w:p>
        </w:tc>
      </w:tr>
      <w:tr w:rsidR="00A659EA" w:rsidRPr="00A659EA" w14:paraId="38FDC388" w14:textId="77777777" w:rsidTr="007779B4">
        <w:trPr>
          <w:trHeight w:val="288"/>
        </w:trPr>
        <w:tc>
          <w:tcPr>
            <w:tcW w:w="8049" w:type="dxa"/>
            <w:tcBorders>
              <w:top w:val="single" w:sz="4" w:space="0" w:color="auto"/>
            </w:tcBorders>
            <w:shd w:val="clear" w:color="auto" w:fill="auto"/>
            <w:noWrap/>
            <w:vAlign w:val="bottom"/>
            <w:hideMark/>
          </w:tcPr>
          <w:p w14:paraId="6AE03DDA" w14:textId="77777777" w:rsidR="00A659EA" w:rsidRPr="00A659EA" w:rsidRDefault="00A659EA" w:rsidP="00A659EA">
            <w:pPr>
              <w:spacing w:after="0" w:line="240" w:lineRule="auto"/>
              <w:rPr>
                <w:rFonts w:ascii="Times New Roman" w:eastAsia="Times New Roman" w:hAnsi="Times New Roman" w:cs="Times New Roman"/>
                <w:color w:val="000000"/>
                <w:sz w:val="20"/>
                <w:szCs w:val="20"/>
                <w:lang w:val="en-GB" w:eastAsia="en-GB"/>
              </w:rPr>
            </w:pPr>
            <w:proofErr w:type="spellStart"/>
            <w:r w:rsidRPr="00A659EA">
              <w:rPr>
                <w:rFonts w:ascii="Times New Roman" w:eastAsia="Times New Roman" w:hAnsi="Times New Roman" w:cs="Times New Roman"/>
                <w:color w:val="000000"/>
                <w:sz w:val="20"/>
                <w:szCs w:val="20"/>
                <w:lang w:val="en-GB" w:eastAsia="en-GB"/>
              </w:rPr>
              <w:t>Sawnwood</w:t>
            </w:r>
            <w:proofErr w:type="spellEnd"/>
          </w:p>
        </w:tc>
        <w:tc>
          <w:tcPr>
            <w:tcW w:w="1884" w:type="dxa"/>
            <w:tcBorders>
              <w:top w:val="single" w:sz="4" w:space="0" w:color="auto"/>
            </w:tcBorders>
            <w:shd w:val="clear" w:color="auto" w:fill="auto"/>
            <w:noWrap/>
            <w:vAlign w:val="bottom"/>
            <w:hideMark/>
          </w:tcPr>
          <w:p w14:paraId="37B1BF1E" w14:textId="77777777" w:rsidR="00A659EA" w:rsidRPr="00A659EA" w:rsidRDefault="00A659EA" w:rsidP="00A659EA">
            <w:pPr>
              <w:spacing w:after="0" w:line="240" w:lineRule="auto"/>
              <w:jc w:val="right"/>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46%</w:t>
            </w:r>
          </w:p>
        </w:tc>
      </w:tr>
      <w:tr w:rsidR="00A659EA" w:rsidRPr="00A659EA" w14:paraId="1D952375" w14:textId="77777777" w:rsidTr="007779B4">
        <w:trPr>
          <w:trHeight w:val="288"/>
        </w:trPr>
        <w:tc>
          <w:tcPr>
            <w:tcW w:w="8049" w:type="dxa"/>
            <w:shd w:val="clear" w:color="auto" w:fill="auto"/>
            <w:noWrap/>
            <w:vAlign w:val="bottom"/>
            <w:hideMark/>
          </w:tcPr>
          <w:p w14:paraId="7A4305E1" w14:textId="77777777" w:rsidR="00A659EA" w:rsidRPr="00A659EA" w:rsidRDefault="00A659EA" w:rsidP="00A659EA">
            <w:pPr>
              <w:spacing w:after="0" w:line="240" w:lineRule="auto"/>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Panels (particle and fibreboards, etc.)</w:t>
            </w:r>
          </w:p>
        </w:tc>
        <w:tc>
          <w:tcPr>
            <w:tcW w:w="1884" w:type="dxa"/>
            <w:shd w:val="clear" w:color="auto" w:fill="auto"/>
            <w:noWrap/>
            <w:vAlign w:val="bottom"/>
            <w:hideMark/>
          </w:tcPr>
          <w:p w14:paraId="784581E5" w14:textId="77777777" w:rsidR="00A659EA" w:rsidRPr="00A659EA" w:rsidRDefault="00A659EA" w:rsidP="00A659EA">
            <w:pPr>
              <w:spacing w:after="0" w:line="240" w:lineRule="auto"/>
              <w:jc w:val="right"/>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41%</w:t>
            </w:r>
          </w:p>
        </w:tc>
      </w:tr>
      <w:tr w:rsidR="00A659EA" w:rsidRPr="00A659EA" w14:paraId="7C55B7DB" w14:textId="77777777" w:rsidTr="007779B4">
        <w:trPr>
          <w:trHeight w:val="300"/>
        </w:trPr>
        <w:tc>
          <w:tcPr>
            <w:tcW w:w="8049" w:type="dxa"/>
            <w:shd w:val="clear" w:color="auto" w:fill="auto"/>
            <w:noWrap/>
            <w:vAlign w:val="bottom"/>
            <w:hideMark/>
          </w:tcPr>
          <w:p w14:paraId="7D7DFD51" w14:textId="77777777" w:rsidR="00A659EA" w:rsidRPr="00A659EA" w:rsidRDefault="00A659EA" w:rsidP="00A659EA">
            <w:pPr>
              <w:spacing w:after="0" w:line="240" w:lineRule="auto"/>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Dissolving &amp; kraft pulp</w:t>
            </w:r>
          </w:p>
        </w:tc>
        <w:tc>
          <w:tcPr>
            <w:tcW w:w="1884" w:type="dxa"/>
            <w:shd w:val="clear" w:color="auto" w:fill="auto"/>
            <w:noWrap/>
            <w:vAlign w:val="bottom"/>
            <w:hideMark/>
          </w:tcPr>
          <w:p w14:paraId="656C0702" w14:textId="77777777" w:rsidR="00A659EA" w:rsidRPr="00A659EA" w:rsidRDefault="00A659EA" w:rsidP="00A659EA">
            <w:pPr>
              <w:spacing w:after="0" w:line="240" w:lineRule="auto"/>
              <w:jc w:val="right"/>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24%</w:t>
            </w:r>
          </w:p>
        </w:tc>
      </w:tr>
      <w:tr w:rsidR="00A659EA" w:rsidRPr="00A659EA" w14:paraId="72260C47" w14:textId="77777777" w:rsidTr="007779B4">
        <w:trPr>
          <w:trHeight w:val="312"/>
        </w:trPr>
        <w:tc>
          <w:tcPr>
            <w:tcW w:w="8049" w:type="dxa"/>
            <w:shd w:val="clear" w:color="auto" w:fill="auto"/>
            <w:noWrap/>
            <w:vAlign w:val="bottom"/>
            <w:hideMark/>
          </w:tcPr>
          <w:p w14:paraId="7F7B4E7B" w14:textId="77777777" w:rsidR="00A659EA" w:rsidRPr="00A659EA" w:rsidRDefault="00A659EA" w:rsidP="00A659EA">
            <w:pPr>
              <w:spacing w:after="0" w:line="240" w:lineRule="auto"/>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Primary energy (CHP, heat in the production processes)</w:t>
            </w:r>
          </w:p>
        </w:tc>
        <w:tc>
          <w:tcPr>
            <w:tcW w:w="1884" w:type="dxa"/>
            <w:shd w:val="clear" w:color="auto" w:fill="auto"/>
            <w:noWrap/>
            <w:vAlign w:val="bottom"/>
            <w:hideMark/>
          </w:tcPr>
          <w:p w14:paraId="387EC3B0" w14:textId="77777777" w:rsidR="00A659EA" w:rsidRPr="00A659EA" w:rsidRDefault="00A659EA" w:rsidP="00A659EA">
            <w:pPr>
              <w:spacing w:after="0" w:line="240" w:lineRule="auto"/>
              <w:jc w:val="right"/>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97%</w:t>
            </w:r>
          </w:p>
        </w:tc>
      </w:tr>
      <w:tr w:rsidR="00A659EA" w:rsidRPr="00A659EA" w14:paraId="302EFB10" w14:textId="77777777" w:rsidTr="007779B4">
        <w:trPr>
          <w:trHeight w:val="312"/>
        </w:trPr>
        <w:tc>
          <w:tcPr>
            <w:tcW w:w="8049" w:type="dxa"/>
            <w:shd w:val="clear" w:color="auto" w:fill="auto"/>
            <w:noWrap/>
            <w:vAlign w:val="bottom"/>
            <w:hideMark/>
          </w:tcPr>
          <w:p w14:paraId="38B1FBBA" w14:textId="77777777" w:rsidR="00A659EA" w:rsidRPr="00A659EA" w:rsidRDefault="00A659EA" w:rsidP="00A659EA">
            <w:pPr>
              <w:spacing w:after="0" w:line="240" w:lineRule="auto"/>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Refinery including liquid fuels and their derivates</w:t>
            </w:r>
          </w:p>
        </w:tc>
        <w:tc>
          <w:tcPr>
            <w:tcW w:w="1884" w:type="dxa"/>
            <w:shd w:val="clear" w:color="auto" w:fill="auto"/>
            <w:noWrap/>
            <w:vAlign w:val="bottom"/>
            <w:hideMark/>
          </w:tcPr>
          <w:p w14:paraId="1F12D2D5" w14:textId="77777777" w:rsidR="00A659EA" w:rsidRPr="00A659EA" w:rsidRDefault="00A659EA" w:rsidP="00A659EA">
            <w:pPr>
              <w:spacing w:after="0" w:line="240" w:lineRule="auto"/>
              <w:jc w:val="right"/>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40%</w:t>
            </w:r>
          </w:p>
        </w:tc>
      </w:tr>
      <w:tr w:rsidR="00A659EA" w:rsidRPr="00A659EA" w14:paraId="3E59850E" w14:textId="77777777" w:rsidTr="007779B4">
        <w:trPr>
          <w:trHeight w:val="300"/>
        </w:trPr>
        <w:tc>
          <w:tcPr>
            <w:tcW w:w="8049" w:type="dxa"/>
            <w:shd w:val="clear" w:color="auto" w:fill="auto"/>
            <w:noWrap/>
            <w:vAlign w:val="bottom"/>
            <w:hideMark/>
          </w:tcPr>
          <w:p w14:paraId="31DCF53C" w14:textId="77777777" w:rsidR="00A659EA" w:rsidRPr="00A659EA" w:rsidRDefault="00A659EA" w:rsidP="00A659EA">
            <w:pPr>
              <w:spacing w:after="0" w:line="240" w:lineRule="auto"/>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Composites &amp; hybrids (mixed materials and more processed plastic-like composites)</w:t>
            </w:r>
          </w:p>
        </w:tc>
        <w:tc>
          <w:tcPr>
            <w:tcW w:w="1884" w:type="dxa"/>
            <w:shd w:val="clear" w:color="auto" w:fill="auto"/>
            <w:noWrap/>
            <w:vAlign w:val="bottom"/>
            <w:hideMark/>
          </w:tcPr>
          <w:p w14:paraId="04B8BDE4" w14:textId="77777777" w:rsidR="00A659EA" w:rsidRPr="00A659EA" w:rsidRDefault="00A659EA" w:rsidP="00A659EA">
            <w:pPr>
              <w:spacing w:after="0" w:line="240" w:lineRule="auto"/>
              <w:jc w:val="right"/>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40%</w:t>
            </w:r>
          </w:p>
        </w:tc>
      </w:tr>
      <w:tr w:rsidR="00A659EA" w:rsidRPr="00A659EA" w14:paraId="49FA6A0A" w14:textId="77777777" w:rsidTr="007779B4">
        <w:trPr>
          <w:trHeight w:val="288"/>
        </w:trPr>
        <w:tc>
          <w:tcPr>
            <w:tcW w:w="8049" w:type="dxa"/>
            <w:tcBorders>
              <w:bottom w:val="single" w:sz="4" w:space="0" w:color="auto"/>
            </w:tcBorders>
            <w:shd w:val="clear" w:color="auto" w:fill="auto"/>
            <w:noWrap/>
            <w:vAlign w:val="bottom"/>
            <w:hideMark/>
          </w:tcPr>
          <w:p w14:paraId="0B5250E4" w14:textId="77777777" w:rsidR="00A659EA" w:rsidRPr="00A659EA" w:rsidRDefault="00A659EA" w:rsidP="00A659EA">
            <w:pPr>
              <w:spacing w:after="0" w:line="240" w:lineRule="auto"/>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Mechanical and semi-chemical pulp</w:t>
            </w:r>
          </w:p>
        </w:tc>
        <w:tc>
          <w:tcPr>
            <w:tcW w:w="1884" w:type="dxa"/>
            <w:tcBorders>
              <w:bottom w:val="single" w:sz="4" w:space="0" w:color="auto"/>
            </w:tcBorders>
            <w:shd w:val="clear" w:color="auto" w:fill="auto"/>
            <w:noWrap/>
            <w:vAlign w:val="bottom"/>
            <w:hideMark/>
          </w:tcPr>
          <w:p w14:paraId="6FF5F665" w14:textId="77777777" w:rsidR="00A659EA" w:rsidRPr="00A659EA" w:rsidRDefault="00A659EA" w:rsidP="00A659EA">
            <w:pPr>
              <w:spacing w:after="0" w:line="240" w:lineRule="auto"/>
              <w:jc w:val="right"/>
              <w:rPr>
                <w:rFonts w:ascii="Times New Roman" w:eastAsia="Times New Roman" w:hAnsi="Times New Roman" w:cs="Times New Roman"/>
                <w:color w:val="000000"/>
                <w:sz w:val="20"/>
                <w:szCs w:val="20"/>
                <w:lang w:val="en-GB" w:eastAsia="en-GB"/>
              </w:rPr>
            </w:pPr>
            <w:r w:rsidRPr="00A659EA">
              <w:rPr>
                <w:rFonts w:ascii="Times New Roman" w:eastAsia="Times New Roman" w:hAnsi="Times New Roman" w:cs="Times New Roman"/>
                <w:color w:val="000000"/>
                <w:sz w:val="20"/>
                <w:szCs w:val="20"/>
                <w:lang w:val="en-GB" w:eastAsia="en-GB"/>
              </w:rPr>
              <w:t>69%</w:t>
            </w:r>
          </w:p>
        </w:tc>
      </w:tr>
    </w:tbl>
    <w:p w14:paraId="6299C9DE" w14:textId="77777777" w:rsidR="004A5222" w:rsidRDefault="004A5222" w:rsidP="007C4EE4">
      <w:pPr>
        <w:spacing w:after="0" w:line="360" w:lineRule="auto"/>
        <w:jc w:val="both"/>
        <w:rPr>
          <w:rFonts w:ascii="Times New Roman" w:eastAsia="Times New Roman" w:hAnsi="Times New Roman" w:cs="Times New Roman"/>
          <w:b/>
          <w:bCs/>
          <w:sz w:val="24"/>
          <w:szCs w:val="20"/>
        </w:rPr>
      </w:pPr>
    </w:p>
    <w:p w14:paraId="3F109D3A" w14:textId="77777777" w:rsidR="004A5222" w:rsidRDefault="004A5222" w:rsidP="007C4EE4">
      <w:pPr>
        <w:spacing w:after="0" w:line="360" w:lineRule="auto"/>
        <w:jc w:val="both"/>
        <w:rPr>
          <w:rFonts w:ascii="Times New Roman" w:eastAsia="Times New Roman" w:hAnsi="Times New Roman" w:cs="Times New Roman"/>
          <w:b/>
          <w:bCs/>
          <w:sz w:val="24"/>
          <w:szCs w:val="20"/>
        </w:rPr>
      </w:pPr>
    </w:p>
    <w:p w14:paraId="590BEE44" w14:textId="0A8B4859" w:rsidR="007C4EE4" w:rsidRPr="007C4EE4" w:rsidRDefault="007C4EE4" w:rsidP="007C4EE4">
      <w:pPr>
        <w:spacing w:after="0" w:line="360" w:lineRule="auto"/>
        <w:jc w:val="both"/>
        <w:rPr>
          <w:rFonts w:ascii="Times New Roman" w:eastAsia="Times New Roman" w:hAnsi="Times New Roman" w:cs="Times New Roman"/>
          <w:sz w:val="24"/>
          <w:szCs w:val="20"/>
        </w:rPr>
      </w:pPr>
      <w:r w:rsidRPr="007C4EE4">
        <w:rPr>
          <w:rFonts w:ascii="Times New Roman" w:eastAsia="Times New Roman" w:hAnsi="Times New Roman" w:cs="Times New Roman"/>
          <w:b/>
          <w:bCs/>
          <w:sz w:val="24"/>
          <w:szCs w:val="20"/>
        </w:rPr>
        <w:t xml:space="preserve">Table </w:t>
      </w:r>
      <w:r w:rsidR="004D3D48">
        <w:rPr>
          <w:rFonts w:ascii="Times New Roman" w:eastAsia="Times New Roman" w:hAnsi="Times New Roman" w:cs="Times New Roman"/>
          <w:b/>
          <w:bCs/>
          <w:sz w:val="24"/>
          <w:szCs w:val="20"/>
        </w:rPr>
        <w:t>2</w:t>
      </w:r>
      <w:r w:rsidRPr="007C4EE4">
        <w:rPr>
          <w:rFonts w:ascii="Times New Roman" w:eastAsia="Times New Roman" w:hAnsi="Times New Roman" w:cs="Times New Roman"/>
          <w:b/>
          <w:bCs/>
          <w:sz w:val="24"/>
          <w:szCs w:val="20"/>
        </w:rPr>
        <w:t>.</w:t>
      </w:r>
      <w:r w:rsidRPr="007C4EE4">
        <w:rPr>
          <w:rFonts w:ascii="Times New Roman" w:eastAsia="Times New Roman" w:hAnsi="Times New Roman" w:cs="Times New Roman"/>
          <w:sz w:val="24"/>
          <w:szCs w:val="20"/>
        </w:rPr>
        <w:t xml:space="preserve"> The end-use allocations of intermediate products and </w:t>
      </w:r>
      <w:proofErr w:type="spellStart"/>
      <w:r w:rsidRPr="007C4EE4">
        <w:rPr>
          <w:rFonts w:ascii="Times New Roman" w:eastAsia="Times New Roman" w:hAnsi="Times New Roman" w:cs="Times New Roman"/>
          <w:sz w:val="24"/>
          <w:szCs w:val="20"/>
        </w:rPr>
        <w:t>and</w:t>
      </w:r>
      <w:proofErr w:type="spellEnd"/>
      <w:r w:rsidRPr="007C4EE4">
        <w:rPr>
          <w:rFonts w:ascii="Times New Roman" w:eastAsia="Times New Roman" w:hAnsi="Times New Roman" w:cs="Times New Roman"/>
          <w:sz w:val="24"/>
          <w:szCs w:val="20"/>
        </w:rPr>
        <w:t xml:space="preserve"> end-of-life end-uses. The baseline refers to data collected and presented by </w:t>
      </w:r>
      <w:r w:rsidR="00BC324F">
        <w:rPr>
          <w:rFonts w:ascii="Times New Roman" w:eastAsia="Times New Roman" w:hAnsi="Times New Roman" w:cs="Times New Roman"/>
          <w:sz w:val="24"/>
          <w:szCs w:val="20"/>
        </w:rPr>
        <w:fldChar w:fldCharType="begin" w:fldLock="1"/>
      </w:r>
      <w:r w:rsidR="00F51538">
        <w:rPr>
          <w:rFonts w:ascii="Times New Roman" w:eastAsia="Times New Roman" w:hAnsi="Times New Roman" w:cs="Times New Roman"/>
          <w:sz w:val="24"/>
          <w:szCs w:val="20"/>
        </w:rPr>
        <w:instrText>ADDIN CSL_CITATION {"citationItems":[{"id":"ITEM-1","itemData":{"author":[{"dropping-particle":"","family":"Hurmekoski","given":"E","non-dropping-particle":"","parse-names":false,"suffix":""},{"dropping-particle":"","family":"Myllyviita","given":"T","non-dropping-particle":"","parse-names":false,"suffix":""},{"dropping-particle":"","family":"Seppälä","given":"J","non-dropping-particle":"","parse-names":false,"suffix":""},{"dropping-particle":"","family":"Heinonen","given":"T","non-dropping-particle":"","parse-names":false,"suffix":""},{"dropping-particle":"","family":"Kilpeläinen","given":"A","non-dropping-particle":"","parse-names":false,"suffix":""},{"dropping-particle":"","family":"Pukkala","given":"T","non-dropping-particle":"","parse-names":false,"suffix":""},{"dropping-particle":"","family":"Tuomas","given":"M","non-dropping-particle":"","parse-names":false,"suffix":""},{"dropping-particle":"","family":"Hetemäki","given":"L","non-dropping-particle":"","parse-names":false,"suffix":""},{"dropping-particle":"","family":"Asikainen","given":"A","non-dropping-particle":"","parse-names":false,"suffix":""},{"dropping-particle":"","family":"Peltola","given":"H","non-dropping-particle":"","parse-names":false,"suffix":""}],"container-title":"Journal of Industrial Ecology (in press)","id":"ITEM-1","issued":{"date-parts":[["2019"]]},"title":"Impact of Structural Changes in Wood-using Industries on Net Carbon Emissions in Finland","type":"article-journal"},"uris":["http://www.mendeley.com/documents/?uuid=2fca828c-bf27-4c4c-ba80-373f65035663"]}],"mendeley":{"formattedCitation":"(Hurmekoski &lt;i&gt;et al.&lt;/i&gt;, 2019)","plainTextFormattedCitation":"(Hurmekoski et al., 2019)","previouslyFormattedCitation":"(Hurmekoski &lt;i&gt;et al.&lt;/i&gt;, 2019)"},"properties":{"noteIndex":0},"schema":"https://github.com/citation-style-language/schema/raw/master/csl-citation.json"}</w:instrText>
      </w:r>
      <w:r w:rsidR="00BC324F">
        <w:rPr>
          <w:rFonts w:ascii="Times New Roman" w:eastAsia="Times New Roman" w:hAnsi="Times New Roman" w:cs="Times New Roman"/>
          <w:sz w:val="24"/>
          <w:szCs w:val="20"/>
        </w:rPr>
        <w:fldChar w:fldCharType="separate"/>
      </w:r>
      <w:r w:rsidR="00BC324F" w:rsidRPr="00BC324F">
        <w:rPr>
          <w:rFonts w:ascii="Times New Roman" w:eastAsia="Times New Roman" w:hAnsi="Times New Roman" w:cs="Times New Roman"/>
          <w:noProof/>
          <w:sz w:val="24"/>
          <w:szCs w:val="20"/>
        </w:rPr>
        <w:t xml:space="preserve">(Hurmekoski </w:t>
      </w:r>
      <w:r w:rsidR="00BC324F" w:rsidRPr="00BC324F">
        <w:rPr>
          <w:rFonts w:ascii="Times New Roman" w:eastAsia="Times New Roman" w:hAnsi="Times New Roman" w:cs="Times New Roman"/>
          <w:i/>
          <w:noProof/>
          <w:sz w:val="24"/>
          <w:szCs w:val="20"/>
        </w:rPr>
        <w:t>et al.</w:t>
      </w:r>
      <w:r w:rsidR="00BC324F" w:rsidRPr="00BC324F">
        <w:rPr>
          <w:rFonts w:ascii="Times New Roman" w:eastAsia="Times New Roman" w:hAnsi="Times New Roman" w:cs="Times New Roman"/>
          <w:noProof/>
          <w:sz w:val="24"/>
          <w:szCs w:val="20"/>
        </w:rPr>
        <w:t>, 2019)</w:t>
      </w:r>
      <w:r w:rsidR="00BC324F">
        <w:rPr>
          <w:rFonts w:ascii="Times New Roman" w:eastAsia="Times New Roman" w:hAnsi="Times New Roman" w:cs="Times New Roman"/>
          <w:sz w:val="24"/>
          <w:szCs w:val="20"/>
        </w:rPr>
        <w:fldChar w:fldCharType="end"/>
      </w:r>
    </w:p>
    <w:tbl>
      <w:tblPr>
        <w:tblW w:w="9207" w:type="dxa"/>
        <w:tblBorders>
          <w:top w:val="single" w:sz="12" w:space="0" w:color="auto"/>
          <w:bottom w:val="single" w:sz="12" w:space="0" w:color="auto"/>
        </w:tblBorders>
        <w:tblLook w:val="04A0" w:firstRow="1" w:lastRow="0" w:firstColumn="1" w:lastColumn="0" w:noHBand="0" w:noVBand="1"/>
      </w:tblPr>
      <w:tblGrid>
        <w:gridCol w:w="2726"/>
        <w:gridCol w:w="5110"/>
        <w:gridCol w:w="1371"/>
      </w:tblGrid>
      <w:tr w:rsidR="007C4EE4" w:rsidRPr="007C4EE4" w14:paraId="7FF39C0F" w14:textId="77777777" w:rsidTr="007C4EE4">
        <w:trPr>
          <w:trHeight w:val="282"/>
        </w:trPr>
        <w:tc>
          <w:tcPr>
            <w:tcW w:w="2726" w:type="dxa"/>
            <w:tcBorders>
              <w:top w:val="single" w:sz="12" w:space="0" w:color="auto"/>
              <w:bottom w:val="single" w:sz="12" w:space="0" w:color="auto"/>
            </w:tcBorders>
            <w:shd w:val="clear" w:color="auto" w:fill="auto"/>
            <w:noWrap/>
            <w:vAlign w:val="bottom"/>
            <w:hideMark/>
          </w:tcPr>
          <w:p w14:paraId="39C08B55" w14:textId="77777777" w:rsidR="007C4EE4" w:rsidRPr="007C4EE4" w:rsidRDefault="007C4EE4" w:rsidP="007C4EE4">
            <w:pPr>
              <w:spacing w:after="0" w:line="240" w:lineRule="auto"/>
              <w:rPr>
                <w:rFonts w:ascii="Times New Roman" w:eastAsia="Times New Roman" w:hAnsi="Times New Roman" w:cs="Times New Roman"/>
                <w:b/>
                <w:bCs/>
                <w:lang w:val="en-GB" w:eastAsia="en-GB"/>
              </w:rPr>
            </w:pPr>
            <w:r w:rsidRPr="007C4EE4">
              <w:rPr>
                <w:rFonts w:ascii="Times New Roman" w:eastAsia="Times New Roman" w:hAnsi="Times New Roman" w:cs="Times New Roman"/>
                <w:b/>
                <w:bCs/>
                <w:lang w:val="en-GB" w:eastAsia="en-GB"/>
              </w:rPr>
              <w:t>Intermediate product</w:t>
            </w:r>
          </w:p>
        </w:tc>
        <w:tc>
          <w:tcPr>
            <w:tcW w:w="5110" w:type="dxa"/>
            <w:tcBorders>
              <w:top w:val="single" w:sz="12" w:space="0" w:color="auto"/>
              <w:bottom w:val="single" w:sz="12" w:space="0" w:color="auto"/>
            </w:tcBorders>
            <w:shd w:val="clear" w:color="auto" w:fill="auto"/>
            <w:noWrap/>
            <w:vAlign w:val="bottom"/>
            <w:hideMark/>
          </w:tcPr>
          <w:p w14:paraId="2AAE138C" w14:textId="77777777" w:rsidR="007C4EE4" w:rsidRPr="007C4EE4" w:rsidRDefault="007C4EE4" w:rsidP="007C4EE4">
            <w:pPr>
              <w:spacing w:after="0" w:line="240" w:lineRule="auto"/>
              <w:rPr>
                <w:rFonts w:ascii="Times New Roman" w:eastAsia="Times New Roman" w:hAnsi="Times New Roman" w:cs="Times New Roman"/>
                <w:b/>
                <w:bCs/>
                <w:lang w:val="en-GB" w:eastAsia="en-GB"/>
              </w:rPr>
            </w:pPr>
            <w:r w:rsidRPr="007C4EE4">
              <w:rPr>
                <w:rFonts w:ascii="Times New Roman" w:eastAsia="Times New Roman" w:hAnsi="Times New Roman" w:cs="Times New Roman"/>
                <w:b/>
                <w:bCs/>
                <w:lang w:val="en-GB" w:eastAsia="en-GB"/>
              </w:rPr>
              <w:t>End-use</w:t>
            </w:r>
          </w:p>
        </w:tc>
        <w:tc>
          <w:tcPr>
            <w:tcW w:w="1371" w:type="dxa"/>
            <w:tcBorders>
              <w:top w:val="single" w:sz="12" w:space="0" w:color="auto"/>
              <w:bottom w:val="single" w:sz="12" w:space="0" w:color="auto"/>
            </w:tcBorders>
            <w:shd w:val="clear" w:color="auto" w:fill="auto"/>
            <w:noWrap/>
            <w:vAlign w:val="bottom"/>
            <w:hideMark/>
          </w:tcPr>
          <w:p w14:paraId="7330A943" w14:textId="77777777" w:rsidR="007C4EE4" w:rsidRPr="007C4EE4" w:rsidRDefault="007C4EE4" w:rsidP="007C4EE4">
            <w:pPr>
              <w:spacing w:after="0" w:line="240" w:lineRule="auto"/>
              <w:jc w:val="center"/>
              <w:rPr>
                <w:rFonts w:ascii="Times New Roman" w:eastAsia="Times New Roman" w:hAnsi="Times New Roman" w:cs="Times New Roman"/>
                <w:b/>
                <w:bCs/>
                <w:lang w:val="en-GB" w:eastAsia="en-GB"/>
              </w:rPr>
            </w:pPr>
            <w:r w:rsidRPr="007C4EE4">
              <w:rPr>
                <w:rFonts w:ascii="Times New Roman" w:eastAsia="Times New Roman" w:hAnsi="Times New Roman" w:cs="Times New Roman"/>
                <w:b/>
                <w:bCs/>
                <w:lang w:val="en-GB" w:eastAsia="en-GB"/>
              </w:rPr>
              <w:t>Baseline</w:t>
            </w:r>
          </w:p>
        </w:tc>
      </w:tr>
      <w:tr w:rsidR="007C4EE4" w:rsidRPr="007C4EE4" w14:paraId="4F45802D" w14:textId="77777777" w:rsidTr="007C4EE4">
        <w:trPr>
          <w:trHeight w:val="282"/>
        </w:trPr>
        <w:tc>
          <w:tcPr>
            <w:tcW w:w="2726" w:type="dxa"/>
            <w:vMerge w:val="restart"/>
            <w:tcBorders>
              <w:top w:val="single" w:sz="12" w:space="0" w:color="auto"/>
              <w:bottom w:val="nil"/>
            </w:tcBorders>
            <w:shd w:val="clear" w:color="auto" w:fill="auto"/>
            <w:noWrap/>
            <w:vAlign w:val="bottom"/>
            <w:hideMark/>
          </w:tcPr>
          <w:p w14:paraId="3FB6E2BC"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proofErr w:type="spellStart"/>
            <w:r w:rsidRPr="007C4EE4">
              <w:rPr>
                <w:rFonts w:ascii="Times New Roman" w:eastAsia="Times New Roman" w:hAnsi="Times New Roman" w:cs="Times New Roman"/>
                <w:lang w:val="en-GB" w:eastAsia="en-GB"/>
              </w:rPr>
              <w:t>Sawnwood</w:t>
            </w:r>
            <w:proofErr w:type="spellEnd"/>
          </w:p>
        </w:tc>
        <w:tc>
          <w:tcPr>
            <w:tcW w:w="5110" w:type="dxa"/>
            <w:tcBorders>
              <w:top w:val="single" w:sz="12" w:space="0" w:color="auto"/>
              <w:bottom w:val="nil"/>
            </w:tcBorders>
            <w:shd w:val="clear" w:color="auto" w:fill="auto"/>
            <w:noWrap/>
            <w:vAlign w:val="bottom"/>
            <w:hideMark/>
          </w:tcPr>
          <w:p w14:paraId="662526BA"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Construction</w:t>
            </w:r>
          </w:p>
        </w:tc>
        <w:tc>
          <w:tcPr>
            <w:tcW w:w="1371" w:type="dxa"/>
            <w:tcBorders>
              <w:top w:val="single" w:sz="12" w:space="0" w:color="auto"/>
              <w:bottom w:val="nil"/>
            </w:tcBorders>
            <w:shd w:val="clear" w:color="auto" w:fill="auto"/>
            <w:noWrap/>
            <w:vAlign w:val="bottom"/>
            <w:hideMark/>
          </w:tcPr>
          <w:p w14:paraId="3A4BA502"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69%</w:t>
            </w:r>
          </w:p>
        </w:tc>
      </w:tr>
      <w:tr w:rsidR="007C4EE4" w:rsidRPr="007C4EE4" w14:paraId="19A9383E" w14:textId="77777777" w:rsidTr="007C4EE4">
        <w:trPr>
          <w:trHeight w:val="282"/>
        </w:trPr>
        <w:tc>
          <w:tcPr>
            <w:tcW w:w="2726" w:type="dxa"/>
            <w:vMerge/>
            <w:tcBorders>
              <w:top w:val="nil"/>
              <w:bottom w:val="nil"/>
            </w:tcBorders>
            <w:vAlign w:val="center"/>
            <w:hideMark/>
          </w:tcPr>
          <w:p w14:paraId="3853218E" w14:textId="77777777" w:rsidR="007C4EE4" w:rsidRPr="007C4EE4" w:rsidRDefault="007C4EE4" w:rsidP="007C4EE4">
            <w:pPr>
              <w:spacing w:after="0" w:line="240" w:lineRule="auto"/>
              <w:rPr>
                <w:rFonts w:ascii="Times New Roman" w:eastAsia="Times New Roman" w:hAnsi="Times New Roman" w:cs="Times New Roman"/>
                <w:lang w:val="en-GB" w:eastAsia="en-GB"/>
              </w:rPr>
            </w:pPr>
          </w:p>
        </w:tc>
        <w:tc>
          <w:tcPr>
            <w:tcW w:w="5110" w:type="dxa"/>
            <w:tcBorders>
              <w:top w:val="nil"/>
              <w:bottom w:val="nil"/>
            </w:tcBorders>
            <w:shd w:val="clear" w:color="auto" w:fill="auto"/>
            <w:noWrap/>
            <w:vAlign w:val="bottom"/>
            <w:hideMark/>
          </w:tcPr>
          <w:p w14:paraId="683B0AF1"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Packaging (pallets)</w:t>
            </w:r>
          </w:p>
        </w:tc>
        <w:tc>
          <w:tcPr>
            <w:tcW w:w="1371" w:type="dxa"/>
            <w:tcBorders>
              <w:top w:val="nil"/>
              <w:bottom w:val="nil"/>
            </w:tcBorders>
            <w:shd w:val="clear" w:color="auto" w:fill="auto"/>
            <w:noWrap/>
            <w:vAlign w:val="bottom"/>
            <w:hideMark/>
          </w:tcPr>
          <w:p w14:paraId="3C1FAEE5"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19%</w:t>
            </w:r>
          </w:p>
        </w:tc>
      </w:tr>
      <w:tr w:rsidR="007C4EE4" w:rsidRPr="007C4EE4" w14:paraId="7D685122" w14:textId="77777777" w:rsidTr="007C4EE4">
        <w:trPr>
          <w:trHeight w:val="282"/>
        </w:trPr>
        <w:tc>
          <w:tcPr>
            <w:tcW w:w="2726" w:type="dxa"/>
            <w:vMerge/>
            <w:tcBorders>
              <w:top w:val="nil"/>
              <w:bottom w:val="nil"/>
            </w:tcBorders>
            <w:vAlign w:val="center"/>
            <w:hideMark/>
          </w:tcPr>
          <w:p w14:paraId="0BDF68BD" w14:textId="77777777" w:rsidR="007C4EE4" w:rsidRPr="007C4EE4" w:rsidRDefault="007C4EE4" w:rsidP="007C4EE4">
            <w:pPr>
              <w:spacing w:after="0" w:line="240" w:lineRule="auto"/>
              <w:rPr>
                <w:rFonts w:ascii="Times New Roman" w:eastAsia="Times New Roman" w:hAnsi="Times New Roman" w:cs="Times New Roman"/>
                <w:lang w:val="en-GB" w:eastAsia="en-GB"/>
              </w:rPr>
            </w:pPr>
          </w:p>
        </w:tc>
        <w:tc>
          <w:tcPr>
            <w:tcW w:w="5110" w:type="dxa"/>
            <w:tcBorders>
              <w:top w:val="nil"/>
              <w:bottom w:val="nil"/>
            </w:tcBorders>
            <w:shd w:val="clear" w:color="auto" w:fill="auto"/>
            <w:noWrap/>
            <w:vAlign w:val="bottom"/>
            <w:hideMark/>
          </w:tcPr>
          <w:p w14:paraId="14C1C659"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Furniture</w:t>
            </w:r>
          </w:p>
        </w:tc>
        <w:tc>
          <w:tcPr>
            <w:tcW w:w="1371" w:type="dxa"/>
            <w:tcBorders>
              <w:top w:val="nil"/>
              <w:bottom w:val="nil"/>
            </w:tcBorders>
            <w:shd w:val="clear" w:color="auto" w:fill="auto"/>
            <w:noWrap/>
            <w:vAlign w:val="bottom"/>
            <w:hideMark/>
          </w:tcPr>
          <w:p w14:paraId="68E2F3D6"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3%</w:t>
            </w:r>
          </w:p>
        </w:tc>
      </w:tr>
      <w:tr w:rsidR="007C4EE4" w:rsidRPr="007C4EE4" w14:paraId="1DCEBEAC" w14:textId="77777777" w:rsidTr="007C4EE4">
        <w:trPr>
          <w:trHeight w:val="282"/>
        </w:trPr>
        <w:tc>
          <w:tcPr>
            <w:tcW w:w="2726" w:type="dxa"/>
            <w:vMerge/>
            <w:tcBorders>
              <w:top w:val="nil"/>
              <w:bottom w:val="single" w:sz="4" w:space="0" w:color="auto"/>
            </w:tcBorders>
            <w:vAlign w:val="center"/>
            <w:hideMark/>
          </w:tcPr>
          <w:p w14:paraId="25FD89C0" w14:textId="77777777" w:rsidR="007C4EE4" w:rsidRPr="007C4EE4" w:rsidRDefault="007C4EE4" w:rsidP="007C4EE4">
            <w:pPr>
              <w:spacing w:after="0" w:line="240" w:lineRule="auto"/>
              <w:rPr>
                <w:rFonts w:ascii="Times New Roman" w:eastAsia="Times New Roman" w:hAnsi="Times New Roman" w:cs="Times New Roman"/>
                <w:lang w:val="en-GB" w:eastAsia="en-GB"/>
              </w:rPr>
            </w:pPr>
          </w:p>
        </w:tc>
        <w:tc>
          <w:tcPr>
            <w:tcW w:w="5110" w:type="dxa"/>
            <w:tcBorders>
              <w:top w:val="nil"/>
              <w:bottom w:val="single" w:sz="4" w:space="0" w:color="auto"/>
            </w:tcBorders>
            <w:shd w:val="clear" w:color="auto" w:fill="auto"/>
            <w:noWrap/>
            <w:vAlign w:val="bottom"/>
            <w:hideMark/>
          </w:tcPr>
          <w:p w14:paraId="0A9A6318" w14:textId="77777777" w:rsidR="007C4EE4" w:rsidRPr="007C4EE4" w:rsidRDefault="007C4EE4" w:rsidP="007C4EE4">
            <w:pPr>
              <w:spacing w:after="0" w:line="240" w:lineRule="auto"/>
              <w:rPr>
                <w:rFonts w:ascii="Times New Roman" w:eastAsia="Times New Roman" w:hAnsi="Times New Roman" w:cs="Times New Roman"/>
                <w:i/>
                <w:iCs/>
                <w:lang w:val="en-GB" w:eastAsia="en-GB"/>
              </w:rPr>
            </w:pPr>
            <w:r w:rsidRPr="007C4EE4">
              <w:rPr>
                <w:rFonts w:ascii="Times New Roman" w:eastAsia="Times New Roman" w:hAnsi="Times New Roman" w:cs="Times New Roman"/>
                <w:i/>
                <w:iCs/>
                <w:lang w:val="en-GB" w:eastAsia="en-GB"/>
              </w:rPr>
              <w:t>Other</w:t>
            </w:r>
          </w:p>
        </w:tc>
        <w:tc>
          <w:tcPr>
            <w:tcW w:w="1371" w:type="dxa"/>
            <w:tcBorders>
              <w:top w:val="nil"/>
              <w:bottom w:val="single" w:sz="4" w:space="0" w:color="auto"/>
            </w:tcBorders>
            <w:shd w:val="clear" w:color="auto" w:fill="auto"/>
            <w:noWrap/>
            <w:vAlign w:val="bottom"/>
            <w:hideMark/>
          </w:tcPr>
          <w:p w14:paraId="5FD8491D"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9%</w:t>
            </w:r>
          </w:p>
        </w:tc>
      </w:tr>
      <w:tr w:rsidR="007C4EE4" w:rsidRPr="007C4EE4" w14:paraId="32F647D8" w14:textId="77777777" w:rsidTr="007C4EE4">
        <w:trPr>
          <w:trHeight w:val="282"/>
        </w:trPr>
        <w:tc>
          <w:tcPr>
            <w:tcW w:w="2726" w:type="dxa"/>
            <w:vMerge w:val="restart"/>
            <w:tcBorders>
              <w:top w:val="single" w:sz="4" w:space="0" w:color="auto"/>
              <w:bottom w:val="nil"/>
            </w:tcBorders>
            <w:shd w:val="clear" w:color="auto" w:fill="auto"/>
            <w:noWrap/>
            <w:vAlign w:val="bottom"/>
            <w:hideMark/>
          </w:tcPr>
          <w:p w14:paraId="1F7587E8"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Panels etc</w:t>
            </w:r>
          </w:p>
        </w:tc>
        <w:tc>
          <w:tcPr>
            <w:tcW w:w="5110" w:type="dxa"/>
            <w:tcBorders>
              <w:top w:val="single" w:sz="4" w:space="0" w:color="auto"/>
              <w:bottom w:val="nil"/>
            </w:tcBorders>
            <w:shd w:val="clear" w:color="auto" w:fill="auto"/>
            <w:noWrap/>
            <w:vAlign w:val="bottom"/>
            <w:hideMark/>
          </w:tcPr>
          <w:p w14:paraId="7AEB8454"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Construction</w:t>
            </w:r>
          </w:p>
        </w:tc>
        <w:tc>
          <w:tcPr>
            <w:tcW w:w="1371" w:type="dxa"/>
            <w:tcBorders>
              <w:top w:val="single" w:sz="4" w:space="0" w:color="auto"/>
              <w:bottom w:val="nil"/>
            </w:tcBorders>
            <w:shd w:val="clear" w:color="auto" w:fill="auto"/>
            <w:noWrap/>
            <w:vAlign w:val="bottom"/>
            <w:hideMark/>
          </w:tcPr>
          <w:p w14:paraId="38407B6F"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68%</w:t>
            </w:r>
          </w:p>
        </w:tc>
      </w:tr>
      <w:tr w:rsidR="007C4EE4" w:rsidRPr="007C4EE4" w14:paraId="01D1FF64" w14:textId="77777777" w:rsidTr="007C4EE4">
        <w:trPr>
          <w:trHeight w:val="419"/>
        </w:trPr>
        <w:tc>
          <w:tcPr>
            <w:tcW w:w="2726" w:type="dxa"/>
            <w:vMerge/>
            <w:tcBorders>
              <w:top w:val="nil"/>
              <w:bottom w:val="single" w:sz="4" w:space="0" w:color="auto"/>
            </w:tcBorders>
            <w:vAlign w:val="center"/>
            <w:hideMark/>
          </w:tcPr>
          <w:p w14:paraId="2D2F07CE" w14:textId="77777777" w:rsidR="007C4EE4" w:rsidRPr="007C4EE4" w:rsidRDefault="007C4EE4" w:rsidP="007C4EE4">
            <w:pPr>
              <w:spacing w:after="0" w:line="240" w:lineRule="auto"/>
              <w:rPr>
                <w:rFonts w:ascii="Times New Roman" w:eastAsia="Times New Roman" w:hAnsi="Times New Roman" w:cs="Times New Roman"/>
                <w:lang w:val="en-GB" w:eastAsia="en-GB"/>
              </w:rPr>
            </w:pPr>
          </w:p>
        </w:tc>
        <w:tc>
          <w:tcPr>
            <w:tcW w:w="5110" w:type="dxa"/>
            <w:tcBorders>
              <w:top w:val="nil"/>
              <w:bottom w:val="single" w:sz="4" w:space="0" w:color="auto"/>
            </w:tcBorders>
            <w:shd w:val="clear" w:color="auto" w:fill="auto"/>
            <w:noWrap/>
            <w:vAlign w:val="bottom"/>
            <w:hideMark/>
          </w:tcPr>
          <w:p w14:paraId="004B379E"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furniture etc</w:t>
            </w:r>
          </w:p>
        </w:tc>
        <w:tc>
          <w:tcPr>
            <w:tcW w:w="1371" w:type="dxa"/>
            <w:tcBorders>
              <w:top w:val="nil"/>
              <w:bottom w:val="single" w:sz="4" w:space="0" w:color="auto"/>
            </w:tcBorders>
            <w:shd w:val="clear" w:color="auto" w:fill="auto"/>
            <w:noWrap/>
            <w:vAlign w:val="bottom"/>
            <w:hideMark/>
          </w:tcPr>
          <w:p w14:paraId="60A14A57"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32%</w:t>
            </w:r>
          </w:p>
        </w:tc>
      </w:tr>
      <w:tr w:rsidR="007C4EE4" w:rsidRPr="007C4EE4" w14:paraId="0ED1DF28" w14:textId="77777777" w:rsidTr="007C4EE4">
        <w:trPr>
          <w:trHeight w:val="282"/>
        </w:trPr>
        <w:tc>
          <w:tcPr>
            <w:tcW w:w="2726" w:type="dxa"/>
            <w:tcBorders>
              <w:top w:val="single" w:sz="4" w:space="0" w:color="auto"/>
              <w:bottom w:val="nil"/>
            </w:tcBorders>
            <w:shd w:val="clear" w:color="auto" w:fill="auto"/>
            <w:noWrap/>
            <w:vAlign w:val="bottom"/>
            <w:hideMark/>
          </w:tcPr>
          <w:p w14:paraId="703F41F2"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Mechanical- &amp;</w:t>
            </w:r>
          </w:p>
        </w:tc>
        <w:tc>
          <w:tcPr>
            <w:tcW w:w="5110" w:type="dxa"/>
            <w:tcBorders>
              <w:top w:val="single" w:sz="4" w:space="0" w:color="auto"/>
              <w:bottom w:val="nil"/>
            </w:tcBorders>
            <w:shd w:val="clear" w:color="auto" w:fill="auto"/>
            <w:noWrap/>
            <w:vAlign w:val="bottom"/>
            <w:hideMark/>
          </w:tcPr>
          <w:p w14:paraId="45D1C31B"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newsprint</w:t>
            </w:r>
          </w:p>
        </w:tc>
        <w:tc>
          <w:tcPr>
            <w:tcW w:w="1371" w:type="dxa"/>
            <w:tcBorders>
              <w:top w:val="single" w:sz="4" w:space="0" w:color="auto"/>
              <w:bottom w:val="nil"/>
            </w:tcBorders>
            <w:shd w:val="clear" w:color="auto" w:fill="auto"/>
            <w:noWrap/>
            <w:vAlign w:val="bottom"/>
            <w:hideMark/>
          </w:tcPr>
          <w:p w14:paraId="1B36BA67"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45%</w:t>
            </w:r>
          </w:p>
        </w:tc>
      </w:tr>
      <w:tr w:rsidR="007C4EE4" w:rsidRPr="007C4EE4" w14:paraId="000F01D4" w14:textId="77777777" w:rsidTr="007C4EE4">
        <w:trPr>
          <w:trHeight w:val="282"/>
        </w:trPr>
        <w:tc>
          <w:tcPr>
            <w:tcW w:w="2726" w:type="dxa"/>
            <w:tcBorders>
              <w:top w:val="nil"/>
              <w:bottom w:val="nil"/>
            </w:tcBorders>
            <w:shd w:val="clear" w:color="auto" w:fill="auto"/>
            <w:noWrap/>
            <w:vAlign w:val="bottom"/>
            <w:hideMark/>
          </w:tcPr>
          <w:p w14:paraId="246AAB7E"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 </w:t>
            </w:r>
          </w:p>
        </w:tc>
        <w:tc>
          <w:tcPr>
            <w:tcW w:w="5110" w:type="dxa"/>
            <w:tcBorders>
              <w:top w:val="nil"/>
              <w:bottom w:val="nil"/>
            </w:tcBorders>
            <w:shd w:val="clear" w:color="auto" w:fill="auto"/>
            <w:noWrap/>
            <w:vAlign w:val="bottom"/>
            <w:hideMark/>
          </w:tcPr>
          <w:p w14:paraId="2B41CFD3"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graphic papers (WCUC, WCC)</w:t>
            </w:r>
          </w:p>
        </w:tc>
        <w:tc>
          <w:tcPr>
            <w:tcW w:w="1371" w:type="dxa"/>
            <w:tcBorders>
              <w:top w:val="nil"/>
              <w:bottom w:val="nil"/>
            </w:tcBorders>
            <w:shd w:val="clear" w:color="auto" w:fill="auto"/>
            <w:noWrap/>
            <w:vAlign w:val="bottom"/>
            <w:hideMark/>
          </w:tcPr>
          <w:p w14:paraId="16CE9D55"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20%</w:t>
            </w:r>
          </w:p>
        </w:tc>
      </w:tr>
      <w:tr w:rsidR="007C4EE4" w:rsidRPr="007C4EE4" w14:paraId="567B5764" w14:textId="77777777" w:rsidTr="007C4EE4">
        <w:trPr>
          <w:trHeight w:val="282"/>
        </w:trPr>
        <w:tc>
          <w:tcPr>
            <w:tcW w:w="2726" w:type="dxa"/>
            <w:tcBorders>
              <w:top w:val="nil"/>
              <w:bottom w:val="nil"/>
            </w:tcBorders>
            <w:shd w:val="clear" w:color="auto" w:fill="auto"/>
            <w:noWrap/>
            <w:vAlign w:val="bottom"/>
            <w:hideMark/>
          </w:tcPr>
          <w:p w14:paraId="5AC5DB56"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 </w:t>
            </w:r>
          </w:p>
        </w:tc>
        <w:tc>
          <w:tcPr>
            <w:tcW w:w="5110" w:type="dxa"/>
            <w:tcBorders>
              <w:top w:val="nil"/>
              <w:bottom w:val="nil"/>
            </w:tcBorders>
            <w:shd w:val="clear" w:color="auto" w:fill="auto"/>
            <w:noWrap/>
            <w:vAlign w:val="bottom"/>
            <w:hideMark/>
          </w:tcPr>
          <w:p w14:paraId="737C4A5B"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packaging (</w:t>
            </w:r>
            <w:proofErr w:type="spellStart"/>
            <w:r w:rsidRPr="007C4EE4">
              <w:rPr>
                <w:rFonts w:ascii="Times New Roman" w:eastAsia="Times New Roman" w:hAnsi="Times New Roman" w:cs="Times New Roman"/>
                <w:lang w:val="en-GB" w:eastAsia="en-GB"/>
              </w:rPr>
              <w:t>cartonboards</w:t>
            </w:r>
            <w:proofErr w:type="spellEnd"/>
            <w:r w:rsidRPr="007C4EE4">
              <w:rPr>
                <w:rFonts w:ascii="Times New Roman" w:eastAsia="Times New Roman" w:hAnsi="Times New Roman" w:cs="Times New Roman"/>
                <w:lang w:val="en-GB" w:eastAsia="en-GB"/>
              </w:rPr>
              <w:t>)</w:t>
            </w:r>
          </w:p>
        </w:tc>
        <w:tc>
          <w:tcPr>
            <w:tcW w:w="1371" w:type="dxa"/>
            <w:tcBorders>
              <w:top w:val="nil"/>
              <w:bottom w:val="nil"/>
            </w:tcBorders>
            <w:shd w:val="clear" w:color="auto" w:fill="auto"/>
            <w:noWrap/>
            <w:vAlign w:val="bottom"/>
            <w:hideMark/>
          </w:tcPr>
          <w:p w14:paraId="023D83EB"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20%</w:t>
            </w:r>
          </w:p>
        </w:tc>
      </w:tr>
      <w:tr w:rsidR="007C4EE4" w:rsidRPr="007C4EE4" w14:paraId="4379708A" w14:textId="77777777" w:rsidTr="007C4EE4">
        <w:trPr>
          <w:trHeight w:val="282"/>
        </w:trPr>
        <w:tc>
          <w:tcPr>
            <w:tcW w:w="2726" w:type="dxa"/>
            <w:tcBorders>
              <w:top w:val="nil"/>
              <w:bottom w:val="single" w:sz="4" w:space="0" w:color="auto"/>
            </w:tcBorders>
            <w:shd w:val="clear" w:color="auto" w:fill="auto"/>
            <w:noWrap/>
            <w:vAlign w:val="bottom"/>
            <w:hideMark/>
          </w:tcPr>
          <w:p w14:paraId="54D48612"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Semi-chemical pulp</w:t>
            </w:r>
          </w:p>
        </w:tc>
        <w:tc>
          <w:tcPr>
            <w:tcW w:w="5110" w:type="dxa"/>
            <w:tcBorders>
              <w:top w:val="nil"/>
              <w:bottom w:val="single" w:sz="4" w:space="0" w:color="auto"/>
            </w:tcBorders>
            <w:shd w:val="clear" w:color="auto" w:fill="auto"/>
            <w:noWrap/>
            <w:vAlign w:val="bottom"/>
            <w:hideMark/>
          </w:tcPr>
          <w:p w14:paraId="78284C35"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packaging (carton boards, sack paper)</w:t>
            </w:r>
          </w:p>
        </w:tc>
        <w:tc>
          <w:tcPr>
            <w:tcW w:w="1371" w:type="dxa"/>
            <w:tcBorders>
              <w:top w:val="nil"/>
              <w:bottom w:val="single" w:sz="4" w:space="0" w:color="auto"/>
            </w:tcBorders>
            <w:shd w:val="clear" w:color="auto" w:fill="auto"/>
            <w:noWrap/>
            <w:vAlign w:val="bottom"/>
            <w:hideMark/>
          </w:tcPr>
          <w:p w14:paraId="3D008E22"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15%</w:t>
            </w:r>
          </w:p>
        </w:tc>
      </w:tr>
      <w:tr w:rsidR="007C4EE4" w:rsidRPr="007C4EE4" w14:paraId="0F5E9FFD" w14:textId="77777777" w:rsidTr="007C4EE4">
        <w:trPr>
          <w:trHeight w:val="282"/>
        </w:trPr>
        <w:tc>
          <w:tcPr>
            <w:tcW w:w="2726" w:type="dxa"/>
            <w:tcBorders>
              <w:top w:val="single" w:sz="4" w:space="0" w:color="auto"/>
              <w:bottom w:val="nil"/>
            </w:tcBorders>
            <w:shd w:val="clear" w:color="auto" w:fill="auto"/>
            <w:noWrap/>
            <w:vAlign w:val="bottom"/>
            <w:hideMark/>
          </w:tcPr>
          <w:p w14:paraId="24DF307B"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Dissolving and kraft pulp</w:t>
            </w:r>
          </w:p>
        </w:tc>
        <w:tc>
          <w:tcPr>
            <w:tcW w:w="5110" w:type="dxa"/>
            <w:tcBorders>
              <w:top w:val="single" w:sz="4" w:space="0" w:color="auto"/>
              <w:bottom w:val="nil"/>
            </w:tcBorders>
            <w:shd w:val="clear" w:color="auto" w:fill="auto"/>
            <w:noWrap/>
            <w:vAlign w:val="bottom"/>
            <w:hideMark/>
          </w:tcPr>
          <w:p w14:paraId="2153AA10"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graphic papers (WCC, WFC, WCUC, WFUC)</w:t>
            </w:r>
          </w:p>
        </w:tc>
        <w:tc>
          <w:tcPr>
            <w:tcW w:w="1371" w:type="dxa"/>
            <w:tcBorders>
              <w:top w:val="single" w:sz="4" w:space="0" w:color="auto"/>
              <w:bottom w:val="nil"/>
            </w:tcBorders>
            <w:shd w:val="clear" w:color="auto" w:fill="auto"/>
            <w:noWrap/>
            <w:vAlign w:val="bottom"/>
            <w:hideMark/>
          </w:tcPr>
          <w:p w14:paraId="21AFF750"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38%</w:t>
            </w:r>
          </w:p>
        </w:tc>
      </w:tr>
      <w:tr w:rsidR="007C4EE4" w:rsidRPr="007C4EE4" w14:paraId="26FA9581" w14:textId="77777777" w:rsidTr="007C4EE4">
        <w:trPr>
          <w:trHeight w:val="282"/>
        </w:trPr>
        <w:tc>
          <w:tcPr>
            <w:tcW w:w="2726" w:type="dxa"/>
            <w:tcBorders>
              <w:top w:val="nil"/>
              <w:bottom w:val="nil"/>
            </w:tcBorders>
            <w:shd w:val="clear" w:color="auto" w:fill="auto"/>
            <w:noWrap/>
            <w:vAlign w:val="bottom"/>
            <w:hideMark/>
          </w:tcPr>
          <w:p w14:paraId="3C2C796A"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 </w:t>
            </w:r>
          </w:p>
        </w:tc>
        <w:tc>
          <w:tcPr>
            <w:tcW w:w="5110" w:type="dxa"/>
            <w:tcBorders>
              <w:top w:val="nil"/>
              <w:bottom w:val="nil"/>
            </w:tcBorders>
            <w:shd w:val="clear" w:color="auto" w:fill="auto"/>
            <w:noWrap/>
            <w:vAlign w:val="bottom"/>
            <w:hideMark/>
          </w:tcPr>
          <w:p w14:paraId="113A9C72"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hygienic: tissue, toilet, etc. (incl. Fluff pulp)</w:t>
            </w:r>
          </w:p>
        </w:tc>
        <w:tc>
          <w:tcPr>
            <w:tcW w:w="1371" w:type="dxa"/>
            <w:tcBorders>
              <w:top w:val="nil"/>
              <w:bottom w:val="nil"/>
            </w:tcBorders>
            <w:shd w:val="clear" w:color="auto" w:fill="auto"/>
            <w:noWrap/>
            <w:vAlign w:val="bottom"/>
            <w:hideMark/>
          </w:tcPr>
          <w:p w14:paraId="10907917"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45%</w:t>
            </w:r>
          </w:p>
        </w:tc>
      </w:tr>
      <w:tr w:rsidR="007C4EE4" w:rsidRPr="007C4EE4" w14:paraId="0EA755A5" w14:textId="77777777" w:rsidTr="007C4EE4">
        <w:trPr>
          <w:trHeight w:val="282"/>
        </w:trPr>
        <w:tc>
          <w:tcPr>
            <w:tcW w:w="2726" w:type="dxa"/>
            <w:tcBorders>
              <w:top w:val="nil"/>
              <w:bottom w:val="nil"/>
            </w:tcBorders>
            <w:shd w:val="clear" w:color="auto" w:fill="auto"/>
            <w:noWrap/>
            <w:vAlign w:val="bottom"/>
            <w:hideMark/>
          </w:tcPr>
          <w:p w14:paraId="76463ED7"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 </w:t>
            </w:r>
          </w:p>
        </w:tc>
        <w:tc>
          <w:tcPr>
            <w:tcW w:w="5110" w:type="dxa"/>
            <w:tcBorders>
              <w:top w:val="nil"/>
              <w:bottom w:val="nil"/>
            </w:tcBorders>
            <w:shd w:val="clear" w:color="auto" w:fill="auto"/>
            <w:noWrap/>
            <w:vAlign w:val="bottom"/>
            <w:hideMark/>
          </w:tcPr>
          <w:p w14:paraId="7FE5BB28"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packaging (carton boards, sack paper)</w:t>
            </w:r>
          </w:p>
        </w:tc>
        <w:tc>
          <w:tcPr>
            <w:tcW w:w="1371" w:type="dxa"/>
            <w:tcBorders>
              <w:top w:val="nil"/>
              <w:bottom w:val="nil"/>
            </w:tcBorders>
            <w:shd w:val="clear" w:color="auto" w:fill="auto"/>
            <w:noWrap/>
            <w:vAlign w:val="bottom"/>
            <w:hideMark/>
          </w:tcPr>
          <w:p w14:paraId="2B49F3E1"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8%</w:t>
            </w:r>
          </w:p>
        </w:tc>
      </w:tr>
      <w:tr w:rsidR="007C4EE4" w:rsidRPr="007C4EE4" w14:paraId="3D2398BF" w14:textId="77777777" w:rsidTr="007C4EE4">
        <w:trPr>
          <w:trHeight w:val="282"/>
        </w:trPr>
        <w:tc>
          <w:tcPr>
            <w:tcW w:w="2726" w:type="dxa"/>
            <w:tcBorders>
              <w:top w:val="nil"/>
              <w:bottom w:val="nil"/>
            </w:tcBorders>
            <w:shd w:val="clear" w:color="auto" w:fill="auto"/>
            <w:noWrap/>
            <w:vAlign w:val="bottom"/>
            <w:hideMark/>
          </w:tcPr>
          <w:p w14:paraId="448D61C0"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(dissolving pulp)</w:t>
            </w:r>
          </w:p>
        </w:tc>
        <w:tc>
          <w:tcPr>
            <w:tcW w:w="5110" w:type="dxa"/>
            <w:tcBorders>
              <w:top w:val="nil"/>
              <w:bottom w:val="nil"/>
            </w:tcBorders>
            <w:shd w:val="clear" w:color="auto" w:fill="auto"/>
            <w:noWrap/>
            <w:vAlign w:val="bottom"/>
            <w:hideMark/>
          </w:tcPr>
          <w:p w14:paraId="7EEBCF2C"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Textiles (viscose)</w:t>
            </w:r>
          </w:p>
        </w:tc>
        <w:tc>
          <w:tcPr>
            <w:tcW w:w="1371" w:type="dxa"/>
            <w:tcBorders>
              <w:top w:val="nil"/>
              <w:bottom w:val="nil"/>
            </w:tcBorders>
            <w:shd w:val="clear" w:color="auto" w:fill="auto"/>
            <w:noWrap/>
            <w:vAlign w:val="bottom"/>
            <w:hideMark/>
          </w:tcPr>
          <w:p w14:paraId="3777D5AD"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7%</w:t>
            </w:r>
          </w:p>
        </w:tc>
      </w:tr>
      <w:tr w:rsidR="007C4EE4" w:rsidRPr="007C4EE4" w14:paraId="42EE7295" w14:textId="77777777" w:rsidTr="007C4EE4">
        <w:trPr>
          <w:trHeight w:val="282"/>
        </w:trPr>
        <w:tc>
          <w:tcPr>
            <w:tcW w:w="2726" w:type="dxa"/>
            <w:tcBorders>
              <w:top w:val="nil"/>
              <w:bottom w:val="single" w:sz="4" w:space="0" w:color="auto"/>
            </w:tcBorders>
            <w:shd w:val="clear" w:color="auto" w:fill="auto"/>
            <w:noWrap/>
            <w:vAlign w:val="bottom"/>
            <w:hideMark/>
          </w:tcPr>
          <w:p w14:paraId="19A7BEB7"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 </w:t>
            </w:r>
          </w:p>
        </w:tc>
        <w:tc>
          <w:tcPr>
            <w:tcW w:w="5110" w:type="dxa"/>
            <w:tcBorders>
              <w:top w:val="nil"/>
              <w:bottom w:val="single" w:sz="4" w:space="0" w:color="auto"/>
            </w:tcBorders>
            <w:shd w:val="clear" w:color="auto" w:fill="auto"/>
            <w:noWrap/>
            <w:vAlign w:val="bottom"/>
            <w:hideMark/>
          </w:tcPr>
          <w:p w14:paraId="534C3876"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other</w:t>
            </w:r>
          </w:p>
        </w:tc>
        <w:tc>
          <w:tcPr>
            <w:tcW w:w="1371" w:type="dxa"/>
            <w:tcBorders>
              <w:top w:val="nil"/>
              <w:bottom w:val="single" w:sz="4" w:space="0" w:color="auto"/>
            </w:tcBorders>
            <w:shd w:val="clear" w:color="auto" w:fill="auto"/>
            <w:noWrap/>
            <w:vAlign w:val="bottom"/>
            <w:hideMark/>
          </w:tcPr>
          <w:p w14:paraId="2E1EF9BC"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2%</w:t>
            </w:r>
          </w:p>
        </w:tc>
      </w:tr>
      <w:tr w:rsidR="007C4EE4" w:rsidRPr="007C4EE4" w14:paraId="006ABE10" w14:textId="77777777" w:rsidTr="007C4EE4">
        <w:trPr>
          <w:trHeight w:val="282"/>
        </w:trPr>
        <w:tc>
          <w:tcPr>
            <w:tcW w:w="2726" w:type="dxa"/>
            <w:tcBorders>
              <w:top w:val="single" w:sz="4" w:space="0" w:color="auto"/>
              <w:bottom w:val="nil"/>
            </w:tcBorders>
            <w:shd w:val="clear" w:color="auto" w:fill="auto"/>
            <w:noWrap/>
            <w:vAlign w:val="bottom"/>
            <w:hideMark/>
          </w:tcPr>
          <w:p w14:paraId="50AE9D36"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CHP &amp;</w:t>
            </w:r>
          </w:p>
        </w:tc>
        <w:tc>
          <w:tcPr>
            <w:tcW w:w="5110" w:type="dxa"/>
            <w:tcBorders>
              <w:top w:val="single" w:sz="4" w:space="0" w:color="auto"/>
              <w:bottom w:val="nil"/>
            </w:tcBorders>
            <w:shd w:val="clear" w:color="auto" w:fill="auto"/>
            <w:noWrap/>
            <w:vAlign w:val="bottom"/>
            <w:hideMark/>
          </w:tcPr>
          <w:p w14:paraId="55D20DB6" w14:textId="77777777" w:rsidR="007C4EE4" w:rsidRPr="007C4EE4" w:rsidRDefault="007C4EE4" w:rsidP="007C4EE4">
            <w:pPr>
              <w:spacing w:after="0" w:line="240" w:lineRule="auto"/>
              <w:rPr>
                <w:rFonts w:ascii="Times New Roman" w:eastAsia="Times New Roman" w:hAnsi="Times New Roman" w:cs="Times New Roman"/>
                <w:lang w:val="en-GB" w:eastAsia="en-GB"/>
              </w:rPr>
            </w:pPr>
          </w:p>
        </w:tc>
        <w:tc>
          <w:tcPr>
            <w:tcW w:w="1371" w:type="dxa"/>
            <w:tcBorders>
              <w:top w:val="single" w:sz="4" w:space="0" w:color="auto"/>
              <w:bottom w:val="nil"/>
            </w:tcBorders>
            <w:shd w:val="clear" w:color="auto" w:fill="auto"/>
            <w:noWrap/>
            <w:vAlign w:val="bottom"/>
            <w:hideMark/>
          </w:tcPr>
          <w:p w14:paraId="7664EAF0"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35%</w:t>
            </w:r>
          </w:p>
        </w:tc>
      </w:tr>
      <w:tr w:rsidR="007C4EE4" w:rsidRPr="007C4EE4" w14:paraId="45899A74" w14:textId="77777777" w:rsidTr="007C4EE4">
        <w:trPr>
          <w:trHeight w:val="282"/>
        </w:trPr>
        <w:tc>
          <w:tcPr>
            <w:tcW w:w="7836" w:type="dxa"/>
            <w:gridSpan w:val="2"/>
            <w:tcBorders>
              <w:top w:val="nil"/>
              <w:bottom w:val="single" w:sz="4" w:space="0" w:color="auto"/>
            </w:tcBorders>
            <w:shd w:val="clear" w:color="auto" w:fill="auto"/>
            <w:noWrap/>
            <w:vAlign w:val="bottom"/>
            <w:hideMark/>
          </w:tcPr>
          <w:p w14:paraId="1A0A15C6"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lastRenderedPageBreak/>
              <w:t>Mill energy</w:t>
            </w:r>
          </w:p>
        </w:tc>
        <w:tc>
          <w:tcPr>
            <w:tcW w:w="1371" w:type="dxa"/>
            <w:tcBorders>
              <w:top w:val="nil"/>
              <w:bottom w:val="single" w:sz="4" w:space="0" w:color="auto"/>
            </w:tcBorders>
            <w:shd w:val="clear" w:color="auto" w:fill="auto"/>
            <w:noWrap/>
            <w:vAlign w:val="bottom"/>
            <w:hideMark/>
          </w:tcPr>
          <w:p w14:paraId="0FF21BFC"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64%</w:t>
            </w:r>
          </w:p>
        </w:tc>
      </w:tr>
      <w:tr w:rsidR="007C4EE4" w:rsidRPr="007C4EE4" w14:paraId="67BF507A" w14:textId="77777777" w:rsidTr="007C4EE4">
        <w:trPr>
          <w:trHeight w:val="282"/>
        </w:trPr>
        <w:tc>
          <w:tcPr>
            <w:tcW w:w="2726" w:type="dxa"/>
            <w:tcBorders>
              <w:top w:val="single" w:sz="4" w:space="0" w:color="auto"/>
              <w:bottom w:val="nil"/>
            </w:tcBorders>
            <w:shd w:val="clear" w:color="auto" w:fill="auto"/>
            <w:noWrap/>
            <w:vAlign w:val="bottom"/>
            <w:hideMark/>
          </w:tcPr>
          <w:p w14:paraId="4AF73AF1"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diesel</w:t>
            </w:r>
          </w:p>
        </w:tc>
        <w:tc>
          <w:tcPr>
            <w:tcW w:w="5110" w:type="dxa"/>
            <w:tcBorders>
              <w:top w:val="single" w:sz="4" w:space="0" w:color="auto"/>
              <w:bottom w:val="nil"/>
            </w:tcBorders>
            <w:shd w:val="clear" w:color="auto" w:fill="auto"/>
            <w:noWrap/>
            <w:vAlign w:val="bottom"/>
            <w:hideMark/>
          </w:tcPr>
          <w:p w14:paraId="099D117C"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transport fuel</w:t>
            </w:r>
          </w:p>
        </w:tc>
        <w:tc>
          <w:tcPr>
            <w:tcW w:w="1371" w:type="dxa"/>
            <w:tcBorders>
              <w:top w:val="single" w:sz="4" w:space="0" w:color="auto"/>
              <w:bottom w:val="nil"/>
            </w:tcBorders>
            <w:shd w:val="clear" w:color="auto" w:fill="auto"/>
            <w:noWrap/>
            <w:vAlign w:val="bottom"/>
            <w:hideMark/>
          </w:tcPr>
          <w:p w14:paraId="69B48508"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50%</w:t>
            </w:r>
          </w:p>
        </w:tc>
      </w:tr>
      <w:tr w:rsidR="007C4EE4" w:rsidRPr="007C4EE4" w14:paraId="1996F26A" w14:textId="77777777" w:rsidTr="007C4EE4">
        <w:trPr>
          <w:trHeight w:val="282"/>
        </w:trPr>
        <w:tc>
          <w:tcPr>
            <w:tcW w:w="2726" w:type="dxa"/>
            <w:tcBorders>
              <w:top w:val="nil"/>
              <w:bottom w:val="nil"/>
            </w:tcBorders>
            <w:shd w:val="clear" w:color="auto" w:fill="auto"/>
            <w:noWrap/>
            <w:vAlign w:val="bottom"/>
            <w:hideMark/>
          </w:tcPr>
          <w:p w14:paraId="317F43B2"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ethanol</w:t>
            </w:r>
          </w:p>
        </w:tc>
        <w:tc>
          <w:tcPr>
            <w:tcW w:w="5110" w:type="dxa"/>
            <w:tcBorders>
              <w:top w:val="nil"/>
              <w:bottom w:val="nil"/>
            </w:tcBorders>
            <w:shd w:val="clear" w:color="auto" w:fill="auto"/>
            <w:noWrap/>
            <w:vAlign w:val="bottom"/>
            <w:hideMark/>
          </w:tcPr>
          <w:p w14:paraId="7A54C24D"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transport fuel</w:t>
            </w:r>
          </w:p>
        </w:tc>
        <w:tc>
          <w:tcPr>
            <w:tcW w:w="1371" w:type="dxa"/>
            <w:tcBorders>
              <w:top w:val="nil"/>
              <w:bottom w:val="nil"/>
            </w:tcBorders>
            <w:shd w:val="clear" w:color="auto" w:fill="auto"/>
            <w:noWrap/>
            <w:vAlign w:val="bottom"/>
            <w:hideMark/>
          </w:tcPr>
          <w:p w14:paraId="20AEFE7C"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42%</w:t>
            </w:r>
          </w:p>
        </w:tc>
      </w:tr>
      <w:tr w:rsidR="007C4EE4" w:rsidRPr="007C4EE4" w14:paraId="2C52A245" w14:textId="77777777" w:rsidTr="007C4EE4">
        <w:trPr>
          <w:trHeight w:val="282"/>
        </w:trPr>
        <w:tc>
          <w:tcPr>
            <w:tcW w:w="2726" w:type="dxa"/>
            <w:tcBorders>
              <w:top w:val="nil"/>
              <w:bottom w:val="nil"/>
            </w:tcBorders>
            <w:shd w:val="clear" w:color="auto" w:fill="auto"/>
            <w:noWrap/>
            <w:vAlign w:val="bottom"/>
            <w:hideMark/>
          </w:tcPr>
          <w:p w14:paraId="4EDE8CCC"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ethylene</w:t>
            </w:r>
          </w:p>
        </w:tc>
        <w:tc>
          <w:tcPr>
            <w:tcW w:w="5110" w:type="dxa"/>
            <w:tcBorders>
              <w:top w:val="nil"/>
              <w:bottom w:val="nil"/>
            </w:tcBorders>
            <w:shd w:val="clear" w:color="auto" w:fill="auto"/>
            <w:noWrap/>
            <w:vAlign w:val="bottom"/>
            <w:hideMark/>
          </w:tcPr>
          <w:p w14:paraId="4ACC421B"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packaging (PE, PET)</w:t>
            </w:r>
          </w:p>
        </w:tc>
        <w:tc>
          <w:tcPr>
            <w:tcW w:w="1371" w:type="dxa"/>
            <w:tcBorders>
              <w:top w:val="nil"/>
              <w:bottom w:val="nil"/>
            </w:tcBorders>
            <w:shd w:val="clear" w:color="auto" w:fill="auto"/>
            <w:noWrap/>
            <w:vAlign w:val="bottom"/>
            <w:hideMark/>
          </w:tcPr>
          <w:p w14:paraId="1910D10A"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8%</w:t>
            </w:r>
          </w:p>
        </w:tc>
      </w:tr>
      <w:tr w:rsidR="007C4EE4" w:rsidRPr="007C4EE4" w14:paraId="1717C667" w14:textId="77777777" w:rsidTr="007C4EE4">
        <w:trPr>
          <w:trHeight w:val="282"/>
        </w:trPr>
        <w:tc>
          <w:tcPr>
            <w:tcW w:w="2726" w:type="dxa"/>
            <w:tcBorders>
              <w:top w:val="single" w:sz="4" w:space="0" w:color="auto"/>
              <w:bottom w:val="nil"/>
            </w:tcBorders>
            <w:shd w:val="clear" w:color="auto" w:fill="auto"/>
            <w:noWrap/>
            <w:vAlign w:val="bottom"/>
            <w:hideMark/>
          </w:tcPr>
          <w:p w14:paraId="7ECB08DA"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wood-plastic composite</w:t>
            </w:r>
          </w:p>
        </w:tc>
        <w:tc>
          <w:tcPr>
            <w:tcW w:w="5110" w:type="dxa"/>
            <w:tcBorders>
              <w:top w:val="single" w:sz="4" w:space="0" w:color="auto"/>
              <w:bottom w:val="nil"/>
            </w:tcBorders>
            <w:shd w:val="clear" w:color="auto" w:fill="auto"/>
            <w:noWrap/>
            <w:vAlign w:val="bottom"/>
            <w:hideMark/>
          </w:tcPr>
          <w:p w14:paraId="4E1FA155"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construction</w:t>
            </w:r>
          </w:p>
        </w:tc>
        <w:tc>
          <w:tcPr>
            <w:tcW w:w="1371" w:type="dxa"/>
            <w:tcBorders>
              <w:top w:val="single" w:sz="4" w:space="0" w:color="auto"/>
              <w:bottom w:val="nil"/>
            </w:tcBorders>
            <w:shd w:val="clear" w:color="auto" w:fill="auto"/>
            <w:noWrap/>
            <w:vAlign w:val="bottom"/>
            <w:hideMark/>
          </w:tcPr>
          <w:p w14:paraId="2E7D29C0"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70%</w:t>
            </w:r>
          </w:p>
        </w:tc>
      </w:tr>
      <w:tr w:rsidR="007C4EE4" w:rsidRPr="007C4EE4" w14:paraId="5B2EB84C" w14:textId="77777777" w:rsidTr="007C4EE4">
        <w:trPr>
          <w:trHeight w:val="282"/>
        </w:trPr>
        <w:tc>
          <w:tcPr>
            <w:tcW w:w="2726" w:type="dxa"/>
            <w:tcBorders>
              <w:top w:val="nil"/>
              <w:bottom w:val="nil"/>
            </w:tcBorders>
            <w:shd w:val="clear" w:color="auto" w:fill="auto"/>
            <w:noWrap/>
            <w:vAlign w:val="bottom"/>
            <w:hideMark/>
          </w:tcPr>
          <w:p w14:paraId="06232CD9"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 </w:t>
            </w:r>
          </w:p>
        </w:tc>
        <w:tc>
          <w:tcPr>
            <w:tcW w:w="5110" w:type="dxa"/>
            <w:tcBorders>
              <w:top w:val="nil"/>
              <w:bottom w:val="nil"/>
            </w:tcBorders>
            <w:shd w:val="clear" w:color="auto" w:fill="auto"/>
            <w:noWrap/>
            <w:vAlign w:val="bottom"/>
            <w:hideMark/>
          </w:tcPr>
          <w:p w14:paraId="0E7C22A1"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plastic components for cars/furniture (replacing plastics)</w:t>
            </w:r>
          </w:p>
        </w:tc>
        <w:tc>
          <w:tcPr>
            <w:tcW w:w="1371" w:type="dxa"/>
            <w:tcBorders>
              <w:top w:val="nil"/>
              <w:bottom w:val="nil"/>
            </w:tcBorders>
            <w:shd w:val="clear" w:color="auto" w:fill="auto"/>
            <w:noWrap/>
            <w:vAlign w:val="bottom"/>
            <w:hideMark/>
          </w:tcPr>
          <w:p w14:paraId="4B492AE4"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15%</w:t>
            </w:r>
          </w:p>
        </w:tc>
      </w:tr>
      <w:tr w:rsidR="007C4EE4" w:rsidRPr="007C4EE4" w14:paraId="07E9C3F8" w14:textId="77777777" w:rsidTr="007C4EE4">
        <w:trPr>
          <w:trHeight w:val="282"/>
        </w:trPr>
        <w:tc>
          <w:tcPr>
            <w:tcW w:w="2726" w:type="dxa"/>
            <w:tcBorders>
              <w:top w:val="nil"/>
              <w:bottom w:val="single" w:sz="12" w:space="0" w:color="auto"/>
            </w:tcBorders>
            <w:shd w:val="clear" w:color="auto" w:fill="auto"/>
            <w:noWrap/>
            <w:vAlign w:val="bottom"/>
            <w:hideMark/>
          </w:tcPr>
          <w:p w14:paraId="2A610F61"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wood-concrete hybrids</w:t>
            </w:r>
          </w:p>
        </w:tc>
        <w:tc>
          <w:tcPr>
            <w:tcW w:w="5110" w:type="dxa"/>
            <w:tcBorders>
              <w:top w:val="nil"/>
              <w:bottom w:val="single" w:sz="12" w:space="0" w:color="auto"/>
            </w:tcBorders>
            <w:shd w:val="clear" w:color="auto" w:fill="auto"/>
            <w:noWrap/>
            <w:vAlign w:val="bottom"/>
            <w:hideMark/>
          </w:tcPr>
          <w:p w14:paraId="6897D8EC" w14:textId="77777777" w:rsidR="007C4EE4" w:rsidRPr="007C4EE4" w:rsidRDefault="007C4EE4" w:rsidP="007C4EE4">
            <w:pPr>
              <w:spacing w:after="0" w:line="240" w:lineRule="auto"/>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construction</w:t>
            </w:r>
          </w:p>
        </w:tc>
        <w:tc>
          <w:tcPr>
            <w:tcW w:w="1371" w:type="dxa"/>
            <w:tcBorders>
              <w:top w:val="nil"/>
              <w:bottom w:val="single" w:sz="12" w:space="0" w:color="auto"/>
            </w:tcBorders>
            <w:shd w:val="clear" w:color="auto" w:fill="auto"/>
            <w:noWrap/>
            <w:vAlign w:val="bottom"/>
            <w:hideMark/>
          </w:tcPr>
          <w:p w14:paraId="2469CA06" w14:textId="77777777" w:rsidR="007C4EE4" w:rsidRPr="007C4EE4" w:rsidRDefault="007C4EE4" w:rsidP="007C4EE4">
            <w:pPr>
              <w:spacing w:after="0" w:line="240" w:lineRule="auto"/>
              <w:jc w:val="center"/>
              <w:rPr>
                <w:rFonts w:ascii="Times New Roman" w:eastAsia="Times New Roman" w:hAnsi="Times New Roman" w:cs="Times New Roman"/>
                <w:lang w:val="en-GB" w:eastAsia="en-GB"/>
              </w:rPr>
            </w:pPr>
            <w:r w:rsidRPr="007C4EE4">
              <w:rPr>
                <w:rFonts w:ascii="Times New Roman" w:eastAsia="Times New Roman" w:hAnsi="Times New Roman" w:cs="Times New Roman"/>
                <w:lang w:val="en-GB" w:eastAsia="en-GB"/>
              </w:rPr>
              <w:t>15%</w:t>
            </w:r>
          </w:p>
        </w:tc>
      </w:tr>
    </w:tbl>
    <w:p w14:paraId="194FFAD4" w14:textId="0A1E7BC4" w:rsidR="00B818C1" w:rsidRPr="00BC324F" w:rsidRDefault="00B818C1">
      <w:pPr>
        <w:rPr>
          <w:rFonts w:ascii="Times New Roman" w:hAnsi="Times New Roman" w:cs="Times New Roman"/>
          <w:sz w:val="24"/>
          <w:szCs w:val="24"/>
        </w:rPr>
      </w:pPr>
    </w:p>
    <w:p w14:paraId="4DA9E29A" w14:textId="004437BC" w:rsidR="00BC324F" w:rsidRDefault="00BC324F">
      <w:pPr>
        <w:rPr>
          <w:rFonts w:ascii="Times New Roman" w:hAnsi="Times New Roman" w:cs="Times New Roman"/>
          <w:sz w:val="24"/>
          <w:szCs w:val="24"/>
        </w:rPr>
      </w:pPr>
      <w:r>
        <w:rPr>
          <w:rFonts w:ascii="Times New Roman" w:hAnsi="Times New Roman" w:cs="Times New Roman"/>
          <w:sz w:val="24"/>
          <w:szCs w:val="24"/>
        </w:rPr>
        <w:t>Tables 3 a-</w:t>
      </w:r>
      <w:r w:rsidR="00AA228B">
        <w:rPr>
          <w:rFonts w:ascii="Times New Roman" w:hAnsi="Times New Roman" w:cs="Times New Roman"/>
          <w:sz w:val="24"/>
          <w:szCs w:val="24"/>
        </w:rPr>
        <w:t>h</w:t>
      </w:r>
      <w:r>
        <w:rPr>
          <w:rFonts w:ascii="Times New Roman" w:hAnsi="Times New Roman" w:cs="Times New Roman"/>
          <w:sz w:val="24"/>
          <w:szCs w:val="24"/>
        </w:rPr>
        <w:t xml:space="preserve"> present the production structures and cascading volumes (t of C) of the scenarios used in the study, and their product group DF’s weighted by the end-uses and product group DFs weighted by volumes (t of C).</w:t>
      </w:r>
    </w:p>
    <w:p w14:paraId="4E7ECF77" w14:textId="08F2D819" w:rsidR="007C4EE4" w:rsidRPr="00BC324F" w:rsidRDefault="00BC324F">
      <w:pPr>
        <w:rPr>
          <w:rFonts w:ascii="Times New Roman" w:hAnsi="Times New Roman" w:cs="Times New Roman"/>
          <w:b/>
          <w:bCs/>
          <w:sz w:val="24"/>
          <w:szCs w:val="24"/>
        </w:rPr>
      </w:pPr>
      <w:r w:rsidRPr="00BC324F">
        <w:rPr>
          <w:rFonts w:ascii="Times New Roman" w:hAnsi="Times New Roman" w:cs="Times New Roman"/>
          <w:b/>
          <w:bCs/>
          <w:sz w:val="24"/>
          <w:szCs w:val="24"/>
        </w:rPr>
        <w:t>Table 3 a</w:t>
      </w:r>
      <w:r>
        <w:rPr>
          <w:rFonts w:ascii="Times New Roman" w:hAnsi="Times New Roman" w:cs="Times New Roman"/>
          <w:b/>
          <w:bCs/>
          <w:sz w:val="24"/>
          <w:szCs w:val="24"/>
        </w:rPr>
        <w:t xml:space="preserve">. </w:t>
      </w:r>
      <w:proofErr w:type="spellStart"/>
      <w:r w:rsidRPr="00BC324F">
        <w:rPr>
          <w:rFonts w:ascii="Times New Roman" w:hAnsi="Times New Roman" w:cs="Times New Roman"/>
          <w:sz w:val="24"/>
          <w:szCs w:val="24"/>
        </w:rPr>
        <w:t>Casplus</w:t>
      </w:r>
      <w:proofErr w:type="spellEnd"/>
      <w:r w:rsidRPr="00BC324F">
        <w:rPr>
          <w:rFonts w:ascii="Times New Roman" w:hAnsi="Times New Roman" w:cs="Times New Roman"/>
          <w:sz w:val="24"/>
          <w:szCs w:val="24"/>
        </w:rPr>
        <w:t xml:space="preserve"> scenario with 2016 DF values</w:t>
      </w:r>
    </w:p>
    <w:tbl>
      <w:tblPr>
        <w:tblStyle w:val="TableGrid"/>
        <w:tblW w:w="0" w:type="auto"/>
        <w:tblLook w:val="04A0" w:firstRow="1" w:lastRow="0" w:firstColumn="1" w:lastColumn="0" w:noHBand="0" w:noVBand="1"/>
      </w:tblPr>
      <w:tblGrid>
        <w:gridCol w:w="3743"/>
        <w:gridCol w:w="1082"/>
        <w:gridCol w:w="1082"/>
        <w:gridCol w:w="1082"/>
        <w:gridCol w:w="1082"/>
        <w:gridCol w:w="1082"/>
      </w:tblGrid>
      <w:tr w:rsidR="00A652E5" w:rsidRPr="003624C1" w14:paraId="392640F1" w14:textId="77777777" w:rsidTr="003624C1">
        <w:trPr>
          <w:trHeight w:val="277"/>
        </w:trPr>
        <w:tc>
          <w:tcPr>
            <w:tcW w:w="3743" w:type="dxa"/>
            <w:noWrap/>
            <w:hideMark/>
          </w:tcPr>
          <w:p w14:paraId="0DDBB1A5" w14:textId="3BB7FAE0" w:rsidR="00A652E5" w:rsidRPr="003624C1" w:rsidRDefault="00A652E5">
            <w:pPr>
              <w:rPr>
                <w:rFonts w:ascii="Times New Roman" w:hAnsi="Times New Roman" w:cs="Times New Roman"/>
                <w:b/>
                <w:bCs/>
                <w:sz w:val="20"/>
                <w:szCs w:val="20"/>
              </w:rPr>
            </w:pPr>
            <w:proofErr w:type="spellStart"/>
            <w:r w:rsidRPr="003624C1">
              <w:rPr>
                <w:rFonts w:ascii="Times New Roman" w:hAnsi="Times New Roman" w:cs="Times New Roman"/>
                <w:b/>
                <w:bCs/>
                <w:sz w:val="20"/>
                <w:szCs w:val="20"/>
              </w:rPr>
              <w:t>CASplus</w:t>
            </w:r>
            <w:proofErr w:type="spellEnd"/>
            <w:r w:rsidRPr="003624C1">
              <w:rPr>
                <w:rFonts w:ascii="Times New Roman" w:hAnsi="Times New Roman" w:cs="Times New Roman"/>
                <w:b/>
                <w:bCs/>
                <w:sz w:val="20"/>
                <w:szCs w:val="20"/>
              </w:rPr>
              <w:t xml:space="preserve"> (DF2016)</w:t>
            </w:r>
          </w:p>
        </w:tc>
        <w:tc>
          <w:tcPr>
            <w:tcW w:w="1082" w:type="dxa"/>
            <w:noWrap/>
            <w:hideMark/>
          </w:tcPr>
          <w:p w14:paraId="403ABB51"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end-use weighted DF (without flow)</w:t>
            </w:r>
          </w:p>
        </w:tc>
        <w:tc>
          <w:tcPr>
            <w:tcW w:w="1082" w:type="dxa"/>
            <w:noWrap/>
            <w:hideMark/>
          </w:tcPr>
          <w:p w14:paraId="2830EAFE" w14:textId="3DE31D00"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Initial flow</w:t>
            </w:r>
          </w:p>
        </w:tc>
        <w:tc>
          <w:tcPr>
            <w:tcW w:w="1082" w:type="dxa"/>
            <w:noWrap/>
            <w:hideMark/>
          </w:tcPr>
          <w:p w14:paraId="77B3E09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1.</w:t>
            </w:r>
          </w:p>
        </w:tc>
        <w:tc>
          <w:tcPr>
            <w:tcW w:w="1082" w:type="dxa"/>
            <w:noWrap/>
            <w:hideMark/>
          </w:tcPr>
          <w:p w14:paraId="4ABB3A1F"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2</w:t>
            </w:r>
          </w:p>
        </w:tc>
        <w:tc>
          <w:tcPr>
            <w:tcW w:w="1082" w:type="dxa"/>
            <w:noWrap/>
            <w:hideMark/>
          </w:tcPr>
          <w:p w14:paraId="0BB1A57C"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 weighted DF</w:t>
            </w:r>
          </w:p>
        </w:tc>
      </w:tr>
      <w:tr w:rsidR="00A652E5" w:rsidRPr="003624C1" w14:paraId="15E31ECA" w14:textId="77777777" w:rsidTr="003624C1">
        <w:trPr>
          <w:trHeight w:val="277"/>
        </w:trPr>
        <w:tc>
          <w:tcPr>
            <w:tcW w:w="3743" w:type="dxa"/>
            <w:noWrap/>
            <w:hideMark/>
          </w:tcPr>
          <w:p w14:paraId="0B962E8D" w14:textId="77777777" w:rsidR="00A652E5" w:rsidRPr="003624C1" w:rsidRDefault="00A652E5">
            <w:pPr>
              <w:rPr>
                <w:rFonts w:ascii="Times New Roman" w:hAnsi="Times New Roman" w:cs="Times New Roman"/>
                <w:sz w:val="20"/>
                <w:szCs w:val="20"/>
              </w:rPr>
            </w:pPr>
            <w:proofErr w:type="spellStart"/>
            <w:r w:rsidRPr="003624C1">
              <w:rPr>
                <w:rFonts w:ascii="Times New Roman" w:hAnsi="Times New Roman" w:cs="Times New Roman"/>
                <w:sz w:val="20"/>
                <w:szCs w:val="20"/>
              </w:rPr>
              <w:t>Sawnwood</w:t>
            </w:r>
            <w:proofErr w:type="spellEnd"/>
          </w:p>
        </w:tc>
        <w:tc>
          <w:tcPr>
            <w:tcW w:w="1082" w:type="dxa"/>
            <w:noWrap/>
            <w:hideMark/>
          </w:tcPr>
          <w:p w14:paraId="1B84984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0.995</w:t>
            </w:r>
          </w:p>
        </w:tc>
        <w:tc>
          <w:tcPr>
            <w:tcW w:w="1082" w:type="dxa"/>
            <w:noWrap/>
            <w:hideMark/>
          </w:tcPr>
          <w:p w14:paraId="48D20F4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2889120</w:t>
            </w:r>
          </w:p>
        </w:tc>
        <w:tc>
          <w:tcPr>
            <w:tcW w:w="1082" w:type="dxa"/>
            <w:noWrap/>
            <w:hideMark/>
          </w:tcPr>
          <w:p w14:paraId="3DA178A1" w14:textId="77777777" w:rsidR="00A652E5" w:rsidRPr="003624C1" w:rsidRDefault="00A652E5" w:rsidP="00A652E5">
            <w:pPr>
              <w:rPr>
                <w:rFonts w:ascii="Times New Roman" w:hAnsi="Times New Roman" w:cs="Times New Roman"/>
                <w:sz w:val="20"/>
                <w:szCs w:val="20"/>
              </w:rPr>
            </w:pPr>
          </w:p>
        </w:tc>
        <w:tc>
          <w:tcPr>
            <w:tcW w:w="1082" w:type="dxa"/>
            <w:noWrap/>
            <w:hideMark/>
          </w:tcPr>
          <w:p w14:paraId="769D7DCB" w14:textId="77777777" w:rsidR="00A652E5" w:rsidRPr="003624C1" w:rsidRDefault="00A652E5">
            <w:pPr>
              <w:rPr>
                <w:rFonts w:ascii="Times New Roman" w:hAnsi="Times New Roman" w:cs="Times New Roman"/>
                <w:sz w:val="20"/>
                <w:szCs w:val="20"/>
              </w:rPr>
            </w:pPr>
          </w:p>
        </w:tc>
        <w:tc>
          <w:tcPr>
            <w:tcW w:w="1082" w:type="dxa"/>
            <w:noWrap/>
            <w:hideMark/>
          </w:tcPr>
          <w:p w14:paraId="12EFD5A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2874674</w:t>
            </w:r>
          </w:p>
        </w:tc>
      </w:tr>
      <w:tr w:rsidR="00A652E5" w:rsidRPr="003624C1" w14:paraId="034BD90C" w14:textId="77777777" w:rsidTr="003624C1">
        <w:trPr>
          <w:trHeight w:val="277"/>
        </w:trPr>
        <w:tc>
          <w:tcPr>
            <w:tcW w:w="3743" w:type="dxa"/>
            <w:noWrap/>
            <w:hideMark/>
          </w:tcPr>
          <w:p w14:paraId="4520DFAF"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 xml:space="preserve">Panels </w:t>
            </w:r>
            <w:proofErr w:type="spellStart"/>
            <w:r w:rsidRPr="003624C1">
              <w:rPr>
                <w:rFonts w:ascii="Times New Roman" w:hAnsi="Times New Roman" w:cs="Times New Roman"/>
                <w:sz w:val="20"/>
                <w:szCs w:val="20"/>
              </w:rPr>
              <w:t>etc</w:t>
            </w:r>
            <w:proofErr w:type="spellEnd"/>
          </w:p>
        </w:tc>
        <w:tc>
          <w:tcPr>
            <w:tcW w:w="1082" w:type="dxa"/>
            <w:noWrap/>
            <w:hideMark/>
          </w:tcPr>
          <w:p w14:paraId="19320E2C"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0.748</w:t>
            </w:r>
          </w:p>
        </w:tc>
        <w:tc>
          <w:tcPr>
            <w:tcW w:w="1082" w:type="dxa"/>
            <w:noWrap/>
            <w:hideMark/>
          </w:tcPr>
          <w:p w14:paraId="3056806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266235.2</w:t>
            </w:r>
          </w:p>
        </w:tc>
        <w:tc>
          <w:tcPr>
            <w:tcW w:w="1082" w:type="dxa"/>
            <w:noWrap/>
            <w:hideMark/>
          </w:tcPr>
          <w:p w14:paraId="0188E82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577824</w:t>
            </w:r>
          </w:p>
        </w:tc>
        <w:tc>
          <w:tcPr>
            <w:tcW w:w="1082" w:type="dxa"/>
            <w:noWrap/>
            <w:hideMark/>
          </w:tcPr>
          <w:p w14:paraId="7C3E055D" w14:textId="77777777" w:rsidR="00A652E5" w:rsidRPr="003624C1" w:rsidRDefault="00A652E5" w:rsidP="00A652E5">
            <w:pPr>
              <w:rPr>
                <w:rFonts w:ascii="Times New Roman" w:hAnsi="Times New Roman" w:cs="Times New Roman"/>
                <w:sz w:val="20"/>
                <w:szCs w:val="20"/>
              </w:rPr>
            </w:pPr>
          </w:p>
        </w:tc>
        <w:tc>
          <w:tcPr>
            <w:tcW w:w="1082" w:type="dxa"/>
            <w:noWrap/>
            <w:hideMark/>
          </w:tcPr>
          <w:p w14:paraId="7260B6A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631356.3</w:t>
            </w:r>
          </w:p>
        </w:tc>
      </w:tr>
      <w:tr w:rsidR="00A652E5" w:rsidRPr="003624C1" w14:paraId="790F74F4" w14:textId="77777777" w:rsidTr="003624C1">
        <w:trPr>
          <w:trHeight w:val="277"/>
        </w:trPr>
        <w:tc>
          <w:tcPr>
            <w:tcW w:w="3743" w:type="dxa"/>
            <w:noWrap/>
            <w:hideMark/>
          </w:tcPr>
          <w:p w14:paraId="0FD253A4"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Mechanical and semi-chemical pulp</w:t>
            </w:r>
          </w:p>
        </w:tc>
        <w:tc>
          <w:tcPr>
            <w:tcW w:w="1082" w:type="dxa"/>
            <w:noWrap/>
            <w:hideMark/>
          </w:tcPr>
          <w:p w14:paraId="12DF697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0.49</w:t>
            </w:r>
          </w:p>
        </w:tc>
        <w:tc>
          <w:tcPr>
            <w:tcW w:w="1082" w:type="dxa"/>
            <w:noWrap/>
            <w:hideMark/>
          </w:tcPr>
          <w:p w14:paraId="1FDE9FA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1214400</w:t>
            </w:r>
          </w:p>
        </w:tc>
        <w:tc>
          <w:tcPr>
            <w:tcW w:w="1082" w:type="dxa"/>
            <w:noWrap/>
            <w:hideMark/>
          </w:tcPr>
          <w:p w14:paraId="3A9F88D5" w14:textId="77777777" w:rsidR="00A652E5" w:rsidRPr="003624C1" w:rsidRDefault="00A652E5" w:rsidP="00A652E5">
            <w:pPr>
              <w:rPr>
                <w:rFonts w:ascii="Times New Roman" w:hAnsi="Times New Roman" w:cs="Times New Roman"/>
                <w:sz w:val="20"/>
                <w:szCs w:val="20"/>
              </w:rPr>
            </w:pPr>
          </w:p>
        </w:tc>
        <w:tc>
          <w:tcPr>
            <w:tcW w:w="1082" w:type="dxa"/>
            <w:noWrap/>
            <w:hideMark/>
          </w:tcPr>
          <w:p w14:paraId="155131F1" w14:textId="77777777" w:rsidR="00A652E5" w:rsidRPr="003624C1" w:rsidRDefault="00A652E5">
            <w:pPr>
              <w:rPr>
                <w:rFonts w:ascii="Times New Roman" w:hAnsi="Times New Roman" w:cs="Times New Roman"/>
                <w:sz w:val="20"/>
                <w:szCs w:val="20"/>
              </w:rPr>
            </w:pPr>
          </w:p>
        </w:tc>
        <w:tc>
          <w:tcPr>
            <w:tcW w:w="1082" w:type="dxa"/>
            <w:noWrap/>
            <w:hideMark/>
          </w:tcPr>
          <w:p w14:paraId="66F5A6D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595056</w:t>
            </w:r>
          </w:p>
        </w:tc>
      </w:tr>
      <w:tr w:rsidR="00A652E5" w:rsidRPr="003624C1" w14:paraId="26C6A7C5" w14:textId="77777777" w:rsidTr="003624C1">
        <w:trPr>
          <w:trHeight w:val="277"/>
        </w:trPr>
        <w:tc>
          <w:tcPr>
            <w:tcW w:w="3743" w:type="dxa"/>
            <w:noWrap/>
            <w:hideMark/>
          </w:tcPr>
          <w:p w14:paraId="61069A77"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Dissolving and kraft pulp</w:t>
            </w:r>
          </w:p>
        </w:tc>
        <w:tc>
          <w:tcPr>
            <w:tcW w:w="1082" w:type="dxa"/>
            <w:noWrap/>
            <w:hideMark/>
          </w:tcPr>
          <w:p w14:paraId="5560C1B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0.3892</w:t>
            </w:r>
          </w:p>
        </w:tc>
        <w:tc>
          <w:tcPr>
            <w:tcW w:w="1082" w:type="dxa"/>
            <w:noWrap/>
            <w:hideMark/>
          </w:tcPr>
          <w:p w14:paraId="7BF548D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1864672</w:t>
            </w:r>
          </w:p>
        </w:tc>
        <w:tc>
          <w:tcPr>
            <w:tcW w:w="1082" w:type="dxa"/>
            <w:noWrap/>
            <w:hideMark/>
          </w:tcPr>
          <w:p w14:paraId="0BF7A657" w14:textId="77777777" w:rsidR="00A652E5" w:rsidRPr="003624C1" w:rsidRDefault="00A652E5" w:rsidP="00A652E5">
            <w:pPr>
              <w:rPr>
                <w:rFonts w:ascii="Times New Roman" w:hAnsi="Times New Roman" w:cs="Times New Roman"/>
                <w:sz w:val="20"/>
                <w:szCs w:val="20"/>
              </w:rPr>
            </w:pPr>
          </w:p>
        </w:tc>
        <w:tc>
          <w:tcPr>
            <w:tcW w:w="1082" w:type="dxa"/>
            <w:noWrap/>
            <w:hideMark/>
          </w:tcPr>
          <w:p w14:paraId="36B5096F" w14:textId="77777777" w:rsidR="00A652E5" w:rsidRPr="003624C1" w:rsidRDefault="00A652E5">
            <w:pPr>
              <w:rPr>
                <w:rFonts w:ascii="Times New Roman" w:hAnsi="Times New Roman" w:cs="Times New Roman"/>
                <w:sz w:val="20"/>
                <w:szCs w:val="20"/>
              </w:rPr>
            </w:pPr>
          </w:p>
        </w:tc>
        <w:tc>
          <w:tcPr>
            <w:tcW w:w="1082" w:type="dxa"/>
            <w:noWrap/>
            <w:hideMark/>
          </w:tcPr>
          <w:p w14:paraId="5A37B92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725730.4</w:t>
            </w:r>
          </w:p>
        </w:tc>
      </w:tr>
      <w:tr w:rsidR="00A652E5" w:rsidRPr="003624C1" w14:paraId="44DCA379" w14:textId="77777777" w:rsidTr="003624C1">
        <w:trPr>
          <w:trHeight w:val="277"/>
        </w:trPr>
        <w:tc>
          <w:tcPr>
            <w:tcW w:w="3743" w:type="dxa"/>
            <w:noWrap/>
            <w:hideMark/>
          </w:tcPr>
          <w:p w14:paraId="2E1EF68D"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w:t>
            </w:r>
          </w:p>
        </w:tc>
        <w:tc>
          <w:tcPr>
            <w:tcW w:w="1082" w:type="dxa"/>
            <w:noWrap/>
            <w:hideMark/>
          </w:tcPr>
          <w:p w14:paraId="74E54BB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0.252</w:t>
            </w:r>
          </w:p>
        </w:tc>
        <w:tc>
          <w:tcPr>
            <w:tcW w:w="1082" w:type="dxa"/>
            <w:noWrap/>
            <w:hideMark/>
          </w:tcPr>
          <w:p w14:paraId="1B96E38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6271631</w:t>
            </w:r>
          </w:p>
        </w:tc>
        <w:tc>
          <w:tcPr>
            <w:tcW w:w="1082" w:type="dxa"/>
            <w:noWrap/>
            <w:hideMark/>
          </w:tcPr>
          <w:p w14:paraId="06A2A9E7" w14:textId="77777777" w:rsidR="00A652E5" w:rsidRPr="003624C1" w:rsidRDefault="00A652E5" w:rsidP="00A652E5">
            <w:pPr>
              <w:rPr>
                <w:rFonts w:ascii="Times New Roman" w:hAnsi="Times New Roman" w:cs="Times New Roman"/>
                <w:sz w:val="20"/>
                <w:szCs w:val="20"/>
              </w:rPr>
            </w:pPr>
          </w:p>
        </w:tc>
        <w:tc>
          <w:tcPr>
            <w:tcW w:w="1082" w:type="dxa"/>
            <w:noWrap/>
            <w:hideMark/>
          </w:tcPr>
          <w:p w14:paraId="295CB4D2" w14:textId="77777777" w:rsidR="00A652E5" w:rsidRPr="003624C1" w:rsidRDefault="00A652E5">
            <w:pPr>
              <w:rPr>
                <w:rFonts w:ascii="Times New Roman" w:hAnsi="Times New Roman" w:cs="Times New Roman"/>
                <w:sz w:val="20"/>
                <w:szCs w:val="20"/>
              </w:rPr>
            </w:pPr>
          </w:p>
        </w:tc>
        <w:tc>
          <w:tcPr>
            <w:tcW w:w="1082" w:type="dxa"/>
            <w:noWrap/>
            <w:hideMark/>
          </w:tcPr>
          <w:p w14:paraId="6491B51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1580451</w:t>
            </w:r>
          </w:p>
        </w:tc>
      </w:tr>
      <w:tr w:rsidR="00A652E5" w:rsidRPr="003624C1" w14:paraId="1ABE9603" w14:textId="77777777" w:rsidTr="003624C1">
        <w:trPr>
          <w:trHeight w:val="277"/>
        </w:trPr>
        <w:tc>
          <w:tcPr>
            <w:tcW w:w="3743" w:type="dxa"/>
            <w:noWrap/>
            <w:hideMark/>
          </w:tcPr>
          <w:p w14:paraId="5F781F50"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Biorefining (liquid fuels etc.)</w:t>
            </w:r>
          </w:p>
        </w:tc>
        <w:tc>
          <w:tcPr>
            <w:tcW w:w="1082" w:type="dxa"/>
            <w:noWrap/>
            <w:hideMark/>
          </w:tcPr>
          <w:p w14:paraId="1E562F6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0.713</w:t>
            </w:r>
          </w:p>
        </w:tc>
        <w:tc>
          <w:tcPr>
            <w:tcW w:w="1082" w:type="dxa"/>
            <w:noWrap/>
            <w:hideMark/>
          </w:tcPr>
          <w:p w14:paraId="6B657F7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22.5167</w:t>
            </w:r>
          </w:p>
        </w:tc>
        <w:tc>
          <w:tcPr>
            <w:tcW w:w="1082" w:type="dxa"/>
            <w:noWrap/>
            <w:hideMark/>
          </w:tcPr>
          <w:p w14:paraId="2FD824DE" w14:textId="77777777" w:rsidR="00A652E5" w:rsidRPr="003624C1" w:rsidRDefault="00A652E5" w:rsidP="00A652E5">
            <w:pPr>
              <w:rPr>
                <w:rFonts w:ascii="Times New Roman" w:hAnsi="Times New Roman" w:cs="Times New Roman"/>
                <w:sz w:val="20"/>
                <w:szCs w:val="20"/>
              </w:rPr>
            </w:pPr>
          </w:p>
        </w:tc>
        <w:tc>
          <w:tcPr>
            <w:tcW w:w="1082" w:type="dxa"/>
            <w:noWrap/>
            <w:hideMark/>
          </w:tcPr>
          <w:p w14:paraId="120B1F4F" w14:textId="77777777" w:rsidR="00A652E5" w:rsidRPr="003624C1" w:rsidRDefault="00A652E5">
            <w:pPr>
              <w:rPr>
                <w:rFonts w:ascii="Times New Roman" w:hAnsi="Times New Roman" w:cs="Times New Roman"/>
                <w:sz w:val="20"/>
                <w:szCs w:val="20"/>
              </w:rPr>
            </w:pPr>
          </w:p>
        </w:tc>
        <w:tc>
          <w:tcPr>
            <w:tcW w:w="1082" w:type="dxa"/>
            <w:noWrap/>
            <w:hideMark/>
          </w:tcPr>
          <w:p w14:paraId="4FBCD83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16.05441</w:t>
            </w:r>
          </w:p>
        </w:tc>
      </w:tr>
      <w:tr w:rsidR="00A652E5" w:rsidRPr="003624C1" w14:paraId="6453B696" w14:textId="77777777" w:rsidTr="003624C1">
        <w:trPr>
          <w:trHeight w:val="277"/>
        </w:trPr>
        <w:tc>
          <w:tcPr>
            <w:tcW w:w="3743" w:type="dxa"/>
            <w:noWrap/>
            <w:hideMark/>
          </w:tcPr>
          <w:p w14:paraId="1C8DAC23"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Composites</w:t>
            </w:r>
          </w:p>
        </w:tc>
        <w:tc>
          <w:tcPr>
            <w:tcW w:w="1082" w:type="dxa"/>
            <w:noWrap/>
            <w:hideMark/>
          </w:tcPr>
          <w:p w14:paraId="0211734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2.855119</w:t>
            </w:r>
          </w:p>
        </w:tc>
        <w:tc>
          <w:tcPr>
            <w:tcW w:w="1082" w:type="dxa"/>
            <w:noWrap/>
            <w:hideMark/>
          </w:tcPr>
          <w:p w14:paraId="728096A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082" w:type="dxa"/>
            <w:noWrap/>
            <w:hideMark/>
          </w:tcPr>
          <w:p w14:paraId="4A215EE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108342</w:t>
            </w:r>
          </w:p>
        </w:tc>
        <w:tc>
          <w:tcPr>
            <w:tcW w:w="1082" w:type="dxa"/>
            <w:noWrap/>
            <w:hideMark/>
          </w:tcPr>
          <w:p w14:paraId="7D430F58" w14:textId="77777777" w:rsidR="00A652E5" w:rsidRPr="003624C1" w:rsidRDefault="00A652E5" w:rsidP="00A652E5">
            <w:pPr>
              <w:rPr>
                <w:rFonts w:ascii="Times New Roman" w:hAnsi="Times New Roman" w:cs="Times New Roman"/>
                <w:sz w:val="20"/>
                <w:szCs w:val="20"/>
              </w:rPr>
            </w:pPr>
          </w:p>
        </w:tc>
        <w:tc>
          <w:tcPr>
            <w:tcW w:w="1082" w:type="dxa"/>
            <w:noWrap/>
            <w:hideMark/>
          </w:tcPr>
          <w:p w14:paraId="10B0A91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309329.3</w:t>
            </w:r>
          </w:p>
        </w:tc>
      </w:tr>
      <w:tr w:rsidR="00A652E5" w:rsidRPr="003624C1" w14:paraId="2685A9D8" w14:textId="77777777" w:rsidTr="003624C1">
        <w:trPr>
          <w:trHeight w:val="277"/>
        </w:trPr>
        <w:tc>
          <w:tcPr>
            <w:tcW w:w="3743" w:type="dxa"/>
            <w:noWrap/>
            <w:hideMark/>
          </w:tcPr>
          <w:p w14:paraId="7A909385"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 (cascade loop)</w:t>
            </w:r>
          </w:p>
        </w:tc>
        <w:tc>
          <w:tcPr>
            <w:tcW w:w="1082" w:type="dxa"/>
            <w:noWrap/>
            <w:hideMark/>
          </w:tcPr>
          <w:p w14:paraId="17785F4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0.18</w:t>
            </w:r>
          </w:p>
        </w:tc>
        <w:tc>
          <w:tcPr>
            <w:tcW w:w="1082" w:type="dxa"/>
            <w:noWrap/>
            <w:hideMark/>
          </w:tcPr>
          <w:p w14:paraId="7FEB503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082" w:type="dxa"/>
            <w:noWrap/>
            <w:hideMark/>
          </w:tcPr>
          <w:p w14:paraId="017288F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205345.6</w:t>
            </w:r>
          </w:p>
        </w:tc>
        <w:tc>
          <w:tcPr>
            <w:tcW w:w="1082" w:type="dxa"/>
            <w:noWrap/>
            <w:hideMark/>
          </w:tcPr>
          <w:p w14:paraId="21FCF37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343083</w:t>
            </w:r>
          </w:p>
        </w:tc>
        <w:tc>
          <w:tcPr>
            <w:tcW w:w="1082" w:type="dxa"/>
            <w:noWrap/>
            <w:hideMark/>
          </w:tcPr>
          <w:p w14:paraId="0014517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98717.15</w:t>
            </w:r>
          </w:p>
        </w:tc>
      </w:tr>
    </w:tbl>
    <w:p w14:paraId="2881FD8C" w14:textId="58454BF7" w:rsidR="00A652E5" w:rsidRDefault="00A652E5">
      <w:pPr>
        <w:rPr>
          <w:rFonts w:ascii="Times New Roman" w:hAnsi="Times New Roman" w:cs="Times New Roman"/>
          <w:sz w:val="20"/>
          <w:szCs w:val="20"/>
        </w:rPr>
      </w:pPr>
    </w:p>
    <w:p w14:paraId="758032E5" w14:textId="7FC9485B" w:rsidR="00BC324F" w:rsidRPr="003624C1" w:rsidRDefault="00BC324F">
      <w:pPr>
        <w:rPr>
          <w:rFonts w:ascii="Times New Roman" w:hAnsi="Times New Roman" w:cs="Times New Roman"/>
          <w:sz w:val="20"/>
          <w:szCs w:val="20"/>
        </w:rPr>
      </w:pPr>
      <w:r w:rsidRPr="00BC324F">
        <w:rPr>
          <w:rFonts w:ascii="Times New Roman" w:hAnsi="Times New Roman" w:cs="Times New Roman"/>
          <w:b/>
          <w:bCs/>
          <w:sz w:val="24"/>
          <w:szCs w:val="24"/>
        </w:rPr>
        <w:t xml:space="preserve">Table 3 </w:t>
      </w:r>
      <w:r>
        <w:rPr>
          <w:rFonts w:ascii="Times New Roman" w:hAnsi="Times New Roman" w:cs="Times New Roman"/>
          <w:b/>
          <w:bCs/>
          <w:sz w:val="24"/>
          <w:szCs w:val="24"/>
        </w:rPr>
        <w:t xml:space="preserve">b. </w:t>
      </w:r>
      <w:proofErr w:type="spellStart"/>
      <w:r w:rsidRPr="00BC324F">
        <w:rPr>
          <w:rFonts w:ascii="Times New Roman" w:hAnsi="Times New Roman" w:cs="Times New Roman"/>
          <w:sz w:val="24"/>
          <w:szCs w:val="24"/>
        </w:rPr>
        <w:t>Casplus</w:t>
      </w:r>
      <w:proofErr w:type="spellEnd"/>
      <w:r w:rsidRPr="00BC324F">
        <w:rPr>
          <w:rFonts w:ascii="Times New Roman" w:hAnsi="Times New Roman" w:cs="Times New Roman"/>
          <w:sz w:val="24"/>
          <w:szCs w:val="24"/>
        </w:rPr>
        <w:t xml:space="preserve"> scenario with 20</w:t>
      </w:r>
      <w:r>
        <w:rPr>
          <w:rFonts w:ascii="Times New Roman" w:hAnsi="Times New Roman" w:cs="Times New Roman"/>
          <w:sz w:val="24"/>
          <w:szCs w:val="24"/>
        </w:rPr>
        <w:t>50</w:t>
      </w:r>
      <w:r w:rsidRPr="00BC324F">
        <w:rPr>
          <w:rFonts w:ascii="Times New Roman" w:hAnsi="Times New Roman" w:cs="Times New Roman"/>
          <w:sz w:val="24"/>
          <w:szCs w:val="24"/>
        </w:rPr>
        <w:t xml:space="preserve"> DF values</w:t>
      </w:r>
    </w:p>
    <w:tbl>
      <w:tblPr>
        <w:tblStyle w:val="TableGrid"/>
        <w:tblW w:w="0" w:type="auto"/>
        <w:tblLook w:val="04A0" w:firstRow="1" w:lastRow="0" w:firstColumn="1" w:lastColumn="0" w:noHBand="0" w:noVBand="1"/>
      </w:tblPr>
      <w:tblGrid>
        <w:gridCol w:w="3763"/>
        <w:gridCol w:w="1087"/>
        <w:gridCol w:w="1087"/>
        <w:gridCol w:w="1087"/>
        <w:gridCol w:w="1087"/>
        <w:gridCol w:w="1087"/>
      </w:tblGrid>
      <w:tr w:rsidR="00A652E5" w:rsidRPr="003624C1" w14:paraId="410054EE" w14:textId="77777777" w:rsidTr="003624C1">
        <w:trPr>
          <w:trHeight w:val="305"/>
        </w:trPr>
        <w:tc>
          <w:tcPr>
            <w:tcW w:w="3763" w:type="dxa"/>
            <w:noWrap/>
            <w:hideMark/>
          </w:tcPr>
          <w:p w14:paraId="0EBC2A58" w14:textId="6520C9B7" w:rsidR="00A652E5" w:rsidRPr="003624C1" w:rsidRDefault="00A652E5">
            <w:pPr>
              <w:rPr>
                <w:rFonts w:ascii="Times New Roman" w:hAnsi="Times New Roman" w:cs="Times New Roman"/>
                <w:b/>
                <w:bCs/>
                <w:sz w:val="20"/>
                <w:szCs w:val="20"/>
              </w:rPr>
            </w:pPr>
            <w:proofErr w:type="spellStart"/>
            <w:r w:rsidRPr="003624C1">
              <w:rPr>
                <w:rFonts w:ascii="Times New Roman" w:hAnsi="Times New Roman" w:cs="Times New Roman"/>
                <w:b/>
                <w:bCs/>
                <w:sz w:val="20"/>
                <w:szCs w:val="20"/>
              </w:rPr>
              <w:t>CASplus</w:t>
            </w:r>
            <w:proofErr w:type="spellEnd"/>
            <w:r w:rsidRPr="003624C1">
              <w:rPr>
                <w:rFonts w:ascii="Times New Roman" w:hAnsi="Times New Roman" w:cs="Times New Roman"/>
                <w:b/>
                <w:bCs/>
                <w:sz w:val="20"/>
                <w:szCs w:val="20"/>
              </w:rPr>
              <w:t xml:space="preserve"> (DF 2050)</w:t>
            </w:r>
          </w:p>
        </w:tc>
        <w:tc>
          <w:tcPr>
            <w:tcW w:w="1087" w:type="dxa"/>
            <w:noWrap/>
            <w:hideMark/>
          </w:tcPr>
          <w:p w14:paraId="63B11D20"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end-use weighted DF (without flow)</w:t>
            </w:r>
          </w:p>
        </w:tc>
        <w:tc>
          <w:tcPr>
            <w:tcW w:w="1087" w:type="dxa"/>
            <w:noWrap/>
            <w:hideMark/>
          </w:tcPr>
          <w:p w14:paraId="1CB74672" w14:textId="791C020C"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Initial flow</w:t>
            </w:r>
          </w:p>
        </w:tc>
        <w:tc>
          <w:tcPr>
            <w:tcW w:w="1087" w:type="dxa"/>
            <w:noWrap/>
            <w:hideMark/>
          </w:tcPr>
          <w:p w14:paraId="3E163385"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1.</w:t>
            </w:r>
          </w:p>
        </w:tc>
        <w:tc>
          <w:tcPr>
            <w:tcW w:w="1087" w:type="dxa"/>
            <w:noWrap/>
            <w:hideMark/>
          </w:tcPr>
          <w:p w14:paraId="74C34051"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2</w:t>
            </w:r>
          </w:p>
        </w:tc>
        <w:tc>
          <w:tcPr>
            <w:tcW w:w="1087" w:type="dxa"/>
            <w:noWrap/>
            <w:hideMark/>
          </w:tcPr>
          <w:p w14:paraId="01875CD0"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 weighted DF</w:t>
            </w:r>
          </w:p>
        </w:tc>
      </w:tr>
      <w:tr w:rsidR="00A652E5" w:rsidRPr="003624C1" w14:paraId="5E5471A1" w14:textId="77777777" w:rsidTr="003624C1">
        <w:trPr>
          <w:trHeight w:val="305"/>
        </w:trPr>
        <w:tc>
          <w:tcPr>
            <w:tcW w:w="3763" w:type="dxa"/>
            <w:noWrap/>
            <w:hideMark/>
          </w:tcPr>
          <w:p w14:paraId="44C6FF3C" w14:textId="77777777" w:rsidR="00A652E5" w:rsidRPr="003624C1" w:rsidRDefault="00A652E5">
            <w:pPr>
              <w:rPr>
                <w:rFonts w:ascii="Times New Roman" w:hAnsi="Times New Roman" w:cs="Times New Roman"/>
                <w:sz w:val="20"/>
                <w:szCs w:val="20"/>
              </w:rPr>
            </w:pPr>
            <w:proofErr w:type="spellStart"/>
            <w:r w:rsidRPr="003624C1">
              <w:rPr>
                <w:rFonts w:ascii="Times New Roman" w:hAnsi="Times New Roman" w:cs="Times New Roman"/>
                <w:sz w:val="20"/>
                <w:szCs w:val="20"/>
              </w:rPr>
              <w:t>Sawnwood</w:t>
            </w:r>
            <w:proofErr w:type="spellEnd"/>
          </w:p>
        </w:tc>
        <w:tc>
          <w:tcPr>
            <w:tcW w:w="1087" w:type="dxa"/>
            <w:noWrap/>
            <w:hideMark/>
          </w:tcPr>
          <w:p w14:paraId="213A7EC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0.565446</w:t>
            </w:r>
          </w:p>
        </w:tc>
        <w:tc>
          <w:tcPr>
            <w:tcW w:w="1087" w:type="dxa"/>
            <w:noWrap/>
            <w:hideMark/>
          </w:tcPr>
          <w:p w14:paraId="5C1DA9C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2889120</w:t>
            </w:r>
          </w:p>
        </w:tc>
        <w:tc>
          <w:tcPr>
            <w:tcW w:w="1087" w:type="dxa"/>
            <w:noWrap/>
            <w:hideMark/>
          </w:tcPr>
          <w:p w14:paraId="7906EDD6" w14:textId="77777777" w:rsidR="00A652E5" w:rsidRPr="003624C1" w:rsidRDefault="00A652E5" w:rsidP="00A652E5">
            <w:pPr>
              <w:rPr>
                <w:rFonts w:ascii="Times New Roman" w:hAnsi="Times New Roman" w:cs="Times New Roman"/>
                <w:sz w:val="20"/>
                <w:szCs w:val="20"/>
              </w:rPr>
            </w:pPr>
          </w:p>
        </w:tc>
        <w:tc>
          <w:tcPr>
            <w:tcW w:w="1087" w:type="dxa"/>
            <w:noWrap/>
            <w:hideMark/>
          </w:tcPr>
          <w:p w14:paraId="19DF33F0" w14:textId="77777777" w:rsidR="00A652E5" w:rsidRPr="003624C1" w:rsidRDefault="00A652E5">
            <w:pPr>
              <w:rPr>
                <w:rFonts w:ascii="Times New Roman" w:hAnsi="Times New Roman" w:cs="Times New Roman"/>
                <w:sz w:val="20"/>
                <w:szCs w:val="20"/>
              </w:rPr>
            </w:pPr>
          </w:p>
        </w:tc>
        <w:tc>
          <w:tcPr>
            <w:tcW w:w="1087" w:type="dxa"/>
            <w:noWrap/>
            <w:hideMark/>
          </w:tcPr>
          <w:p w14:paraId="22D8482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1633642</w:t>
            </w:r>
          </w:p>
        </w:tc>
      </w:tr>
      <w:tr w:rsidR="00A652E5" w:rsidRPr="003624C1" w14:paraId="28E0BBB0" w14:textId="77777777" w:rsidTr="003624C1">
        <w:trPr>
          <w:trHeight w:val="305"/>
        </w:trPr>
        <w:tc>
          <w:tcPr>
            <w:tcW w:w="3763" w:type="dxa"/>
            <w:noWrap/>
            <w:hideMark/>
          </w:tcPr>
          <w:p w14:paraId="6898248C"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 xml:space="preserve">Panels </w:t>
            </w:r>
            <w:proofErr w:type="spellStart"/>
            <w:r w:rsidRPr="003624C1">
              <w:rPr>
                <w:rFonts w:ascii="Times New Roman" w:hAnsi="Times New Roman" w:cs="Times New Roman"/>
                <w:sz w:val="20"/>
                <w:szCs w:val="20"/>
              </w:rPr>
              <w:t>etc</w:t>
            </w:r>
            <w:proofErr w:type="spellEnd"/>
          </w:p>
        </w:tc>
        <w:tc>
          <w:tcPr>
            <w:tcW w:w="1087" w:type="dxa"/>
            <w:noWrap/>
            <w:hideMark/>
          </w:tcPr>
          <w:p w14:paraId="2FBF00C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0.501862</w:t>
            </w:r>
          </w:p>
        </w:tc>
        <w:tc>
          <w:tcPr>
            <w:tcW w:w="1087" w:type="dxa"/>
            <w:noWrap/>
            <w:hideMark/>
          </w:tcPr>
          <w:p w14:paraId="4D8CA32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266235.2</w:t>
            </w:r>
          </w:p>
        </w:tc>
        <w:tc>
          <w:tcPr>
            <w:tcW w:w="1087" w:type="dxa"/>
            <w:noWrap/>
            <w:hideMark/>
          </w:tcPr>
          <w:p w14:paraId="275D2F5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577824</w:t>
            </w:r>
          </w:p>
        </w:tc>
        <w:tc>
          <w:tcPr>
            <w:tcW w:w="1087" w:type="dxa"/>
            <w:noWrap/>
            <w:hideMark/>
          </w:tcPr>
          <w:p w14:paraId="3CED302F" w14:textId="77777777" w:rsidR="00A652E5" w:rsidRPr="003624C1" w:rsidRDefault="00A652E5" w:rsidP="00A652E5">
            <w:pPr>
              <w:rPr>
                <w:rFonts w:ascii="Times New Roman" w:hAnsi="Times New Roman" w:cs="Times New Roman"/>
                <w:sz w:val="20"/>
                <w:szCs w:val="20"/>
              </w:rPr>
            </w:pPr>
          </w:p>
        </w:tc>
        <w:tc>
          <w:tcPr>
            <w:tcW w:w="1087" w:type="dxa"/>
            <w:noWrap/>
            <w:hideMark/>
          </w:tcPr>
          <w:p w14:paraId="725E5B4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423601.6</w:t>
            </w:r>
          </w:p>
        </w:tc>
      </w:tr>
      <w:tr w:rsidR="00A652E5" w:rsidRPr="003624C1" w14:paraId="604AA8B5" w14:textId="77777777" w:rsidTr="003624C1">
        <w:trPr>
          <w:trHeight w:val="305"/>
        </w:trPr>
        <w:tc>
          <w:tcPr>
            <w:tcW w:w="3763" w:type="dxa"/>
            <w:noWrap/>
            <w:hideMark/>
          </w:tcPr>
          <w:p w14:paraId="508D236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Mechanical and semi-chemical pulp</w:t>
            </w:r>
          </w:p>
        </w:tc>
        <w:tc>
          <w:tcPr>
            <w:tcW w:w="1087" w:type="dxa"/>
            <w:noWrap/>
            <w:hideMark/>
          </w:tcPr>
          <w:p w14:paraId="5193354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0.105156</w:t>
            </w:r>
          </w:p>
        </w:tc>
        <w:tc>
          <w:tcPr>
            <w:tcW w:w="1087" w:type="dxa"/>
            <w:noWrap/>
            <w:hideMark/>
          </w:tcPr>
          <w:p w14:paraId="176FB3F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1214400</w:t>
            </w:r>
          </w:p>
        </w:tc>
        <w:tc>
          <w:tcPr>
            <w:tcW w:w="1087" w:type="dxa"/>
            <w:noWrap/>
            <w:hideMark/>
          </w:tcPr>
          <w:p w14:paraId="3358F0E4" w14:textId="77777777" w:rsidR="00A652E5" w:rsidRPr="003624C1" w:rsidRDefault="00A652E5" w:rsidP="00A652E5">
            <w:pPr>
              <w:rPr>
                <w:rFonts w:ascii="Times New Roman" w:hAnsi="Times New Roman" w:cs="Times New Roman"/>
                <w:sz w:val="20"/>
                <w:szCs w:val="20"/>
              </w:rPr>
            </w:pPr>
          </w:p>
        </w:tc>
        <w:tc>
          <w:tcPr>
            <w:tcW w:w="1087" w:type="dxa"/>
            <w:noWrap/>
            <w:hideMark/>
          </w:tcPr>
          <w:p w14:paraId="761E1798" w14:textId="77777777" w:rsidR="00A652E5" w:rsidRPr="003624C1" w:rsidRDefault="00A652E5">
            <w:pPr>
              <w:rPr>
                <w:rFonts w:ascii="Times New Roman" w:hAnsi="Times New Roman" w:cs="Times New Roman"/>
                <w:sz w:val="20"/>
                <w:szCs w:val="20"/>
              </w:rPr>
            </w:pPr>
          </w:p>
        </w:tc>
        <w:tc>
          <w:tcPr>
            <w:tcW w:w="1087" w:type="dxa"/>
            <w:noWrap/>
            <w:hideMark/>
          </w:tcPr>
          <w:p w14:paraId="7B7C07F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127700.9</w:t>
            </w:r>
          </w:p>
        </w:tc>
      </w:tr>
      <w:tr w:rsidR="00A652E5" w:rsidRPr="003624C1" w14:paraId="5C1B15EA" w14:textId="77777777" w:rsidTr="003624C1">
        <w:trPr>
          <w:trHeight w:val="305"/>
        </w:trPr>
        <w:tc>
          <w:tcPr>
            <w:tcW w:w="3763" w:type="dxa"/>
            <w:noWrap/>
            <w:hideMark/>
          </w:tcPr>
          <w:p w14:paraId="2B370C16"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Dissolving and kraft pulp</w:t>
            </w:r>
          </w:p>
        </w:tc>
        <w:tc>
          <w:tcPr>
            <w:tcW w:w="1087" w:type="dxa"/>
            <w:noWrap/>
            <w:hideMark/>
          </w:tcPr>
          <w:p w14:paraId="79D763C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0.108036</w:t>
            </w:r>
          </w:p>
        </w:tc>
        <w:tc>
          <w:tcPr>
            <w:tcW w:w="1087" w:type="dxa"/>
            <w:noWrap/>
            <w:hideMark/>
          </w:tcPr>
          <w:p w14:paraId="571BEDE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1864672</w:t>
            </w:r>
          </w:p>
        </w:tc>
        <w:tc>
          <w:tcPr>
            <w:tcW w:w="1087" w:type="dxa"/>
            <w:noWrap/>
            <w:hideMark/>
          </w:tcPr>
          <w:p w14:paraId="6582E007" w14:textId="77777777" w:rsidR="00A652E5" w:rsidRPr="003624C1" w:rsidRDefault="00A652E5" w:rsidP="00A652E5">
            <w:pPr>
              <w:rPr>
                <w:rFonts w:ascii="Times New Roman" w:hAnsi="Times New Roman" w:cs="Times New Roman"/>
                <w:sz w:val="20"/>
                <w:szCs w:val="20"/>
              </w:rPr>
            </w:pPr>
          </w:p>
        </w:tc>
        <w:tc>
          <w:tcPr>
            <w:tcW w:w="1087" w:type="dxa"/>
            <w:noWrap/>
            <w:hideMark/>
          </w:tcPr>
          <w:p w14:paraId="68D96B52" w14:textId="77777777" w:rsidR="00A652E5" w:rsidRPr="003624C1" w:rsidRDefault="00A652E5">
            <w:pPr>
              <w:rPr>
                <w:rFonts w:ascii="Times New Roman" w:hAnsi="Times New Roman" w:cs="Times New Roman"/>
                <w:sz w:val="20"/>
                <w:szCs w:val="20"/>
              </w:rPr>
            </w:pPr>
          </w:p>
        </w:tc>
        <w:tc>
          <w:tcPr>
            <w:tcW w:w="1087" w:type="dxa"/>
            <w:noWrap/>
            <w:hideMark/>
          </w:tcPr>
          <w:p w14:paraId="77F70F8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201450.9</w:t>
            </w:r>
          </w:p>
        </w:tc>
      </w:tr>
      <w:tr w:rsidR="00A652E5" w:rsidRPr="003624C1" w14:paraId="0A501089" w14:textId="77777777" w:rsidTr="003624C1">
        <w:trPr>
          <w:trHeight w:val="305"/>
        </w:trPr>
        <w:tc>
          <w:tcPr>
            <w:tcW w:w="3763" w:type="dxa"/>
            <w:noWrap/>
            <w:hideMark/>
          </w:tcPr>
          <w:p w14:paraId="16249FA1"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w:t>
            </w:r>
          </w:p>
        </w:tc>
        <w:tc>
          <w:tcPr>
            <w:tcW w:w="1087" w:type="dxa"/>
            <w:noWrap/>
            <w:hideMark/>
          </w:tcPr>
          <w:p w14:paraId="160CB35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0.0504</w:t>
            </w:r>
          </w:p>
        </w:tc>
        <w:tc>
          <w:tcPr>
            <w:tcW w:w="1087" w:type="dxa"/>
            <w:noWrap/>
            <w:hideMark/>
          </w:tcPr>
          <w:p w14:paraId="0049C26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6271631</w:t>
            </w:r>
          </w:p>
        </w:tc>
        <w:tc>
          <w:tcPr>
            <w:tcW w:w="1087" w:type="dxa"/>
            <w:noWrap/>
            <w:hideMark/>
          </w:tcPr>
          <w:p w14:paraId="28B3345F" w14:textId="77777777" w:rsidR="00A652E5" w:rsidRPr="003624C1" w:rsidRDefault="00A652E5" w:rsidP="00A652E5">
            <w:pPr>
              <w:rPr>
                <w:rFonts w:ascii="Times New Roman" w:hAnsi="Times New Roman" w:cs="Times New Roman"/>
                <w:sz w:val="20"/>
                <w:szCs w:val="20"/>
              </w:rPr>
            </w:pPr>
          </w:p>
        </w:tc>
        <w:tc>
          <w:tcPr>
            <w:tcW w:w="1087" w:type="dxa"/>
            <w:noWrap/>
            <w:hideMark/>
          </w:tcPr>
          <w:p w14:paraId="7DECE345" w14:textId="77777777" w:rsidR="00A652E5" w:rsidRPr="003624C1" w:rsidRDefault="00A652E5">
            <w:pPr>
              <w:rPr>
                <w:rFonts w:ascii="Times New Roman" w:hAnsi="Times New Roman" w:cs="Times New Roman"/>
                <w:sz w:val="20"/>
                <w:szCs w:val="20"/>
              </w:rPr>
            </w:pPr>
          </w:p>
        </w:tc>
        <w:tc>
          <w:tcPr>
            <w:tcW w:w="1087" w:type="dxa"/>
            <w:noWrap/>
            <w:hideMark/>
          </w:tcPr>
          <w:p w14:paraId="03D7D69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316090.2</w:t>
            </w:r>
          </w:p>
        </w:tc>
      </w:tr>
      <w:tr w:rsidR="00A652E5" w:rsidRPr="003624C1" w14:paraId="2631B34D" w14:textId="77777777" w:rsidTr="003624C1">
        <w:trPr>
          <w:trHeight w:val="305"/>
        </w:trPr>
        <w:tc>
          <w:tcPr>
            <w:tcW w:w="3763" w:type="dxa"/>
            <w:noWrap/>
            <w:hideMark/>
          </w:tcPr>
          <w:p w14:paraId="3C971BA8"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Biorefining (liquid fuels etc.)</w:t>
            </w:r>
          </w:p>
        </w:tc>
        <w:tc>
          <w:tcPr>
            <w:tcW w:w="1087" w:type="dxa"/>
            <w:noWrap/>
            <w:hideMark/>
          </w:tcPr>
          <w:p w14:paraId="0C0CC53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0.36316</w:t>
            </w:r>
          </w:p>
        </w:tc>
        <w:tc>
          <w:tcPr>
            <w:tcW w:w="1087" w:type="dxa"/>
            <w:noWrap/>
            <w:hideMark/>
          </w:tcPr>
          <w:p w14:paraId="60F77A6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22.5167</w:t>
            </w:r>
          </w:p>
        </w:tc>
        <w:tc>
          <w:tcPr>
            <w:tcW w:w="1087" w:type="dxa"/>
            <w:noWrap/>
            <w:hideMark/>
          </w:tcPr>
          <w:p w14:paraId="111F483D" w14:textId="77777777" w:rsidR="00A652E5" w:rsidRPr="003624C1" w:rsidRDefault="00A652E5" w:rsidP="00A652E5">
            <w:pPr>
              <w:rPr>
                <w:rFonts w:ascii="Times New Roman" w:hAnsi="Times New Roman" w:cs="Times New Roman"/>
                <w:sz w:val="20"/>
                <w:szCs w:val="20"/>
              </w:rPr>
            </w:pPr>
          </w:p>
        </w:tc>
        <w:tc>
          <w:tcPr>
            <w:tcW w:w="1087" w:type="dxa"/>
            <w:noWrap/>
            <w:hideMark/>
          </w:tcPr>
          <w:p w14:paraId="782313F0" w14:textId="77777777" w:rsidR="00A652E5" w:rsidRPr="003624C1" w:rsidRDefault="00A652E5">
            <w:pPr>
              <w:rPr>
                <w:rFonts w:ascii="Times New Roman" w:hAnsi="Times New Roman" w:cs="Times New Roman"/>
                <w:sz w:val="20"/>
                <w:szCs w:val="20"/>
              </w:rPr>
            </w:pPr>
          </w:p>
        </w:tc>
        <w:tc>
          <w:tcPr>
            <w:tcW w:w="1087" w:type="dxa"/>
            <w:noWrap/>
            <w:hideMark/>
          </w:tcPr>
          <w:p w14:paraId="74C0DED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8.177166</w:t>
            </w:r>
          </w:p>
        </w:tc>
      </w:tr>
      <w:tr w:rsidR="00A652E5" w:rsidRPr="003624C1" w14:paraId="5F83497A" w14:textId="77777777" w:rsidTr="003624C1">
        <w:trPr>
          <w:trHeight w:val="305"/>
        </w:trPr>
        <w:tc>
          <w:tcPr>
            <w:tcW w:w="3763" w:type="dxa"/>
            <w:noWrap/>
            <w:hideMark/>
          </w:tcPr>
          <w:p w14:paraId="5BB858AD"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Composites</w:t>
            </w:r>
          </w:p>
        </w:tc>
        <w:tc>
          <w:tcPr>
            <w:tcW w:w="1087" w:type="dxa"/>
            <w:noWrap/>
            <w:hideMark/>
          </w:tcPr>
          <w:p w14:paraId="4A2EDE8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2.855119</w:t>
            </w:r>
          </w:p>
        </w:tc>
        <w:tc>
          <w:tcPr>
            <w:tcW w:w="1087" w:type="dxa"/>
            <w:noWrap/>
            <w:hideMark/>
          </w:tcPr>
          <w:p w14:paraId="031BE0A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087" w:type="dxa"/>
            <w:noWrap/>
            <w:hideMark/>
          </w:tcPr>
          <w:p w14:paraId="5F86009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108342</w:t>
            </w:r>
          </w:p>
        </w:tc>
        <w:tc>
          <w:tcPr>
            <w:tcW w:w="1087" w:type="dxa"/>
            <w:noWrap/>
            <w:hideMark/>
          </w:tcPr>
          <w:p w14:paraId="32D19B38" w14:textId="77777777" w:rsidR="00A652E5" w:rsidRPr="003624C1" w:rsidRDefault="00A652E5" w:rsidP="00A652E5">
            <w:pPr>
              <w:rPr>
                <w:rFonts w:ascii="Times New Roman" w:hAnsi="Times New Roman" w:cs="Times New Roman"/>
                <w:sz w:val="20"/>
                <w:szCs w:val="20"/>
              </w:rPr>
            </w:pPr>
          </w:p>
        </w:tc>
        <w:tc>
          <w:tcPr>
            <w:tcW w:w="1087" w:type="dxa"/>
            <w:noWrap/>
            <w:hideMark/>
          </w:tcPr>
          <w:p w14:paraId="2E3C6F3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309329.3</w:t>
            </w:r>
          </w:p>
        </w:tc>
      </w:tr>
      <w:tr w:rsidR="00A652E5" w:rsidRPr="003624C1" w14:paraId="51BB780E" w14:textId="77777777" w:rsidTr="003624C1">
        <w:trPr>
          <w:trHeight w:val="305"/>
        </w:trPr>
        <w:tc>
          <w:tcPr>
            <w:tcW w:w="3763" w:type="dxa"/>
            <w:noWrap/>
            <w:hideMark/>
          </w:tcPr>
          <w:p w14:paraId="4AA6A583"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 (cascade loop)</w:t>
            </w:r>
          </w:p>
        </w:tc>
        <w:tc>
          <w:tcPr>
            <w:tcW w:w="1087" w:type="dxa"/>
            <w:noWrap/>
            <w:hideMark/>
          </w:tcPr>
          <w:p w14:paraId="7628646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0.133333</w:t>
            </w:r>
          </w:p>
        </w:tc>
        <w:tc>
          <w:tcPr>
            <w:tcW w:w="1087" w:type="dxa"/>
            <w:noWrap/>
            <w:hideMark/>
          </w:tcPr>
          <w:p w14:paraId="06A0F77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087" w:type="dxa"/>
            <w:noWrap/>
            <w:hideMark/>
          </w:tcPr>
          <w:p w14:paraId="6842A30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205345.6</w:t>
            </w:r>
          </w:p>
        </w:tc>
        <w:tc>
          <w:tcPr>
            <w:tcW w:w="1087" w:type="dxa"/>
            <w:noWrap/>
            <w:hideMark/>
          </w:tcPr>
          <w:p w14:paraId="5F74A3EC"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343083</w:t>
            </w:r>
          </w:p>
        </w:tc>
        <w:tc>
          <w:tcPr>
            <w:tcW w:w="1087" w:type="dxa"/>
            <w:noWrap/>
            <w:hideMark/>
          </w:tcPr>
          <w:p w14:paraId="18C17BE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73123.81</w:t>
            </w:r>
          </w:p>
        </w:tc>
      </w:tr>
    </w:tbl>
    <w:p w14:paraId="39E67943" w14:textId="67E9BC33" w:rsidR="00A652E5" w:rsidRDefault="00A652E5">
      <w:pPr>
        <w:rPr>
          <w:rFonts w:ascii="Times New Roman" w:hAnsi="Times New Roman" w:cs="Times New Roman"/>
          <w:sz w:val="20"/>
          <w:szCs w:val="20"/>
        </w:rPr>
      </w:pPr>
    </w:p>
    <w:p w14:paraId="0CE5D529" w14:textId="682F3732" w:rsidR="00BC324F" w:rsidRDefault="00BC324F">
      <w:pPr>
        <w:rPr>
          <w:rFonts w:ascii="Times New Roman" w:hAnsi="Times New Roman" w:cs="Times New Roman"/>
          <w:sz w:val="20"/>
          <w:szCs w:val="20"/>
        </w:rPr>
      </w:pPr>
    </w:p>
    <w:p w14:paraId="766566EE" w14:textId="740DEAB2" w:rsidR="00BC324F" w:rsidRPr="003624C1" w:rsidRDefault="00BC324F">
      <w:pPr>
        <w:rPr>
          <w:rFonts w:ascii="Times New Roman" w:hAnsi="Times New Roman" w:cs="Times New Roman"/>
          <w:sz w:val="20"/>
          <w:szCs w:val="20"/>
        </w:rPr>
      </w:pPr>
      <w:r w:rsidRPr="00BC324F">
        <w:rPr>
          <w:rFonts w:ascii="Times New Roman" w:hAnsi="Times New Roman" w:cs="Times New Roman"/>
          <w:b/>
          <w:bCs/>
          <w:sz w:val="24"/>
          <w:szCs w:val="24"/>
        </w:rPr>
        <w:lastRenderedPageBreak/>
        <w:t xml:space="preserve">Table 3 </w:t>
      </w:r>
      <w:r>
        <w:rPr>
          <w:rFonts w:ascii="Times New Roman" w:hAnsi="Times New Roman" w:cs="Times New Roman"/>
          <w:b/>
          <w:bCs/>
          <w:sz w:val="24"/>
          <w:szCs w:val="24"/>
        </w:rPr>
        <w:t xml:space="preserve">c. </w:t>
      </w:r>
      <w:r w:rsidRPr="00BC324F">
        <w:rPr>
          <w:rFonts w:ascii="Times New Roman" w:hAnsi="Times New Roman" w:cs="Times New Roman"/>
          <w:sz w:val="24"/>
          <w:szCs w:val="24"/>
        </w:rPr>
        <w:t>Cas</w:t>
      </w:r>
      <w:r>
        <w:rPr>
          <w:rFonts w:ascii="Times New Roman" w:hAnsi="Times New Roman" w:cs="Times New Roman"/>
          <w:sz w:val="24"/>
          <w:szCs w:val="24"/>
        </w:rPr>
        <w:t>red05</w:t>
      </w:r>
      <w:r w:rsidRPr="00BC324F">
        <w:rPr>
          <w:rFonts w:ascii="Times New Roman" w:hAnsi="Times New Roman" w:cs="Times New Roman"/>
          <w:sz w:val="24"/>
          <w:szCs w:val="24"/>
        </w:rPr>
        <w:t xml:space="preserve"> scenario with 2016 DF values</w:t>
      </w:r>
    </w:p>
    <w:tbl>
      <w:tblPr>
        <w:tblStyle w:val="TableGrid"/>
        <w:tblW w:w="0" w:type="auto"/>
        <w:tblLook w:val="04A0" w:firstRow="1" w:lastRow="0" w:firstColumn="1" w:lastColumn="0" w:noHBand="0" w:noVBand="1"/>
      </w:tblPr>
      <w:tblGrid>
        <w:gridCol w:w="3557"/>
        <w:gridCol w:w="1132"/>
        <w:gridCol w:w="1132"/>
        <w:gridCol w:w="1132"/>
        <w:gridCol w:w="1132"/>
        <w:gridCol w:w="1132"/>
      </w:tblGrid>
      <w:tr w:rsidR="00A652E5" w:rsidRPr="003624C1" w14:paraId="03F06CF7" w14:textId="77777777" w:rsidTr="003624C1">
        <w:trPr>
          <w:trHeight w:val="311"/>
        </w:trPr>
        <w:tc>
          <w:tcPr>
            <w:tcW w:w="3557" w:type="dxa"/>
            <w:noWrap/>
            <w:hideMark/>
          </w:tcPr>
          <w:p w14:paraId="205F8F41" w14:textId="49D18E21" w:rsidR="00A652E5" w:rsidRPr="003624C1" w:rsidRDefault="00A652E5">
            <w:pPr>
              <w:rPr>
                <w:rFonts w:ascii="Times New Roman" w:hAnsi="Times New Roman" w:cs="Times New Roman"/>
                <w:b/>
                <w:bCs/>
                <w:sz w:val="20"/>
                <w:szCs w:val="20"/>
              </w:rPr>
            </w:pPr>
            <w:r w:rsidRPr="003624C1">
              <w:rPr>
                <w:rFonts w:ascii="Times New Roman" w:hAnsi="Times New Roman" w:cs="Times New Roman"/>
                <w:b/>
                <w:bCs/>
                <w:sz w:val="20"/>
                <w:szCs w:val="20"/>
              </w:rPr>
              <w:t>CASred05 (2016)</w:t>
            </w:r>
          </w:p>
        </w:tc>
        <w:tc>
          <w:tcPr>
            <w:tcW w:w="1132" w:type="dxa"/>
            <w:noWrap/>
            <w:hideMark/>
          </w:tcPr>
          <w:p w14:paraId="0D077F97"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end-use weighted DF (without flow)</w:t>
            </w:r>
          </w:p>
        </w:tc>
        <w:tc>
          <w:tcPr>
            <w:tcW w:w="1132" w:type="dxa"/>
            <w:noWrap/>
            <w:hideMark/>
          </w:tcPr>
          <w:p w14:paraId="73B68890"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1. stage</w:t>
            </w:r>
          </w:p>
        </w:tc>
        <w:tc>
          <w:tcPr>
            <w:tcW w:w="1132" w:type="dxa"/>
            <w:noWrap/>
            <w:hideMark/>
          </w:tcPr>
          <w:p w14:paraId="3CA1EBCE"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1.</w:t>
            </w:r>
          </w:p>
        </w:tc>
        <w:tc>
          <w:tcPr>
            <w:tcW w:w="1132" w:type="dxa"/>
            <w:noWrap/>
            <w:hideMark/>
          </w:tcPr>
          <w:p w14:paraId="2AE02277"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2</w:t>
            </w:r>
          </w:p>
        </w:tc>
        <w:tc>
          <w:tcPr>
            <w:tcW w:w="1132" w:type="dxa"/>
            <w:noWrap/>
            <w:hideMark/>
          </w:tcPr>
          <w:p w14:paraId="739706E5"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 weighted DF</w:t>
            </w:r>
          </w:p>
        </w:tc>
      </w:tr>
      <w:tr w:rsidR="00A652E5" w:rsidRPr="003624C1" w14:paraId="1D7F60C4" w14:textId="77777777" w:rsidTr="003624C1">
        <w:trPr>
          <w:trHeight w:val="311"/>
        </w:trPr>
        <w:tc>
          <w:tcPr>
            <w:tcW w:w="3557" w:type="dxa"/>
            <w:noWrap/>
            <w:hideMark/>
          </w:tcPr>
          <w:p w14:paraId="3990F741" w14:textId="77777777" w:rsidR="00A652E5" w:rsidRPr="003624C1" w:rsidRDefault="00A652E5">
            <w:pPr>
              <w:rPr>
                <w:rFonts w:ascii="Times New Roman" w:hAnsi="Times New Roman" w:cs="Times New Roman"/>
                <w:sz w:val="20"/>
                <w:szCs w:val="20"/>
              </w:rPr>
            </w:pPr>
            <w:proofErr w:type="spellStart"/>
            <w:r w:rsidRPr="003624C1">
              <w:rPr>
                <w:rFonts w:ascii="Times New Roman" w:hAnsi="Times New Roman" w:cs="Times New Roman"/>
                <w:sz w:val="20"/>
                <w:szCs w:val="20"/>
              </w:rPr>
              <w:t>Sawnwood</w:t>
            </w:r>
            <w:proofErr w:type="spellEnd"/>
          </w:p>
        </w:tc>
        <w:tc>
          <w:tcPr>
            <w:tcW w:w="1132" w:type="dxa"/>
            <w:noWrap/>
            <w:hideMark/>
          </w:tcPr>
          <w:p w14:paraId="096A42F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0.995</w:t>
            </w:r>
          </w:p>
        </w:tc>
        <w:tc>
          <w:tcPr>
            <w:tcW w:w="1132" w:type="dxa"/>
            <w:noWrap/>
            <w:hideMark/>
          </w:tcPr>
          <w:p w14:paraId="4C96F89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2744664</w:t>
            </w:r>
          </w:p>
        </w:tc>
        <w:tc>
          <w:tcPr>
            <w:tcW w:w="1132" w:type="dxa"/>
            <w:noWrap/>
            <w:hideMark/>
          </w:tcPr>
          <w:p w14:paraId="56CB4E95" w14:textId="77777777" w:rsidR="00A652E5" w:rsidRPr="003624C1" w:rsidRDefault="00A652E5" w:rsidP="00A652E5">
            <w:pPr>
              <w:rPr>
                <w:rFonts w:ascii="Times New Roman" w:hAnsi="Times New Roman" w:cs="Times New Roman"/>
                <w:sz w:val="20"/>
                <w:szCs w:val="20"/>
              </w:rPr>
            </w:pPr>
          </w:p>
        </w:tc>
        <w:tc>
          <w:tcPr>
            <w:tcW w:w="1132" w:type="dxa"/>
            <w:noWrap/>
            <w:hideMark/>
          </w:tcPr>
          <w:p w14:paraId="50929DE4" w14:textId="77777777" w:rsidR="00A652E5" w:rsidRPr="003624C1" w:rsidRDefault="00A652E5">
            <w:pPr>
              <w:rPr>
                <w:rFonts w:ascii="Times New Roman" w:hAnsi="Times New Roman" w:cs="Times New Roman"/>
                <w:sz w:val="20"/>
                <w:szCs w:val="20"/>
              </w:rPr>
            </w:pPr>
          </w:p>
        </w:tc>
        <w:tc>
          <w:tcPr>
            <w:tcW w:w="1132" w:type="dxa"/>
            <w:noWrap/>
            <w:hideMark/>
          </w:tcPr>
          <w:p w14:paraId="23C0260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2730941</w:t>
            </w:r>
          </w:p>
        </w:tc>
      </w:tr>
      <w:tr w:rsidR="00A652E5" w:rsidRPr="003624C1" w14:paraId="58BE6143" w14:textId="77777777" w:rsidTr="003624C1">
        <w:trPr>
          <w:trHeight w:val="311"/>
        </w:trPr>
        <w:tc>
          <w:tcPr>
            <w:tcW w:w="3557" w:type="dxa"/>
            <w:noWrap/>
            <w:hideMark/>
          </w:tcPr>
          <w:p w14:paraId="3AAFF59A"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 xml:space="preserve">Panels </w:t>
            </w:r>
            <w:proofErr w:type="spellStart"/>
            <w:r w:rsidRPr="003624C1">
              <w:rPr>
                <w:rFonts w:ascii="Times New Roman" w:hAnsi="Times New Roman" w:cs="Times New Roman"/>
                <w:sz w:val="20"/>
                <w:szCs w:val="20"/>
              </w:rPr>
              <w:t>etc</w:t>
            </w:r>
            <w:proofErr w:type="spellEnd"/>
          </w:p>
        </w:tc>
        <w:tc>
          <w:tcPr>
            <w:tcW w:w="1132" w:type="dxa"/>
            <w:noWrap/>
            <w:hideMark/>
          </w:tcPr>
          <w:p w14:paraId="0B6DE9D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0.748</w:t>
            </w:r>
          </w:p>
        </w:tc>
        <w:tc>
          <w:tcPr>
            <w:tcW w:w="1132" w:type="dxa"/>
            <w:noWrap/>
            <w:hideMark/>
          </w:tcPr>
          <w:p w14:paraId="12B0AF3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266045.4</w:t>
            </w:r>
          </w:p>
        </w:tc>
        <w:tc>
          <w:tcPr>
            <w:tcW w:w="1132" w:type="dxa"/>
            <w:noWrap/>
            <w:hideMark/>
          </w:tcPr>
          <w:p w14:paraId="1F3F20E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548932.8</w:t>
            </w:r>
          </w:p>
        </w:tc>
        <w:tc>
          <w:tcPr>
            <w:tcW w:w="1132" w:type="dxa"/>
            <w:noWrap/>
            <w:hideMark/>
          </w:tcPr>
          <w:p w14:paraId="53DE4024" w14:textId="77777777" w:rsidR="00A652E5" w:rsidRPr="003624C1" w:rsidRDefault="00A652E5" w:rsidP="00A652E5">
            <w:pPr>
              <w:rPr>
                <w:rFonts w:ascii="Times New Roman" w:hAnsi="Times New Roman" w:cs="Times New Roman"/>
                <w:sz w:val="20"/>
                <w:szCs w:val="20"/>
              </w:rPr>
            </w:pPr>
          </w:p>
        </w:tc>
        <w:tc>
          <w:tcPr>
            <w:tcW w:w="1132" w:type="dxa"/>
            <w:noWrap/>
            <w:hideMark/>
          </w:tcPr>
          <w:p w14:paraId="104F997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609603.7</w:t>
            </w:r>
          </w:p>
        </w:tc>
      </w:tr>
      <w:tr w:rsidR="00A652E5" w:rsidRPr="003624C1" w14:paraId="79DB5CBD" w14:textId="77777777" w:rsidTr="003624C1">
        <w:trPr>
          <w:trHeight w:val="311"/>
        </w:trPr>
        <w:tc>
          <w:tcPr>
            <w:tcW w:w="3557" w:type="dxa"/>
            <w:noWrap/>
            <w:hideMark/>
          </w:tcPr>
          <w:p w14:paraId="1AA61FAF"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Mechanical and semi-chemical pulp</w:t>
            </w:r>
          </w:p>
        </w:tc>
        <w:tc>
          <w:tcPr>
            <w:tcW w:w="1132" w:type="dxa"/>
            <w:noWrap/>
            <w:hideMark/>
          </w:tcPr>
          <w:p w14:paraId="721A35F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0.49</w:t>
            </w:r>
          </w:p>
        </w:tc>
        <w:tc>
          <w:tcPr>
            <w:tcW w:w="1132" w:type="dxa"/>
            <w:noWrap/>
            <w:hideMark/>
          </w:tcPr>
          <w:p w14:paraId="72954A2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1214400</w:t>
            </w:r>
          </w:p>
        </w:tc>
        <w:tc>
          <w:tcPr>
            <w:tcW w:w="1132" w:type="dxa"/>
            <w:noWrap/>
            <w:hideMark/>
          </w:tcPr>
          <w:p w14:paraId="644B8D84" w14:textId="77777777" w:rsidR="00A652E5" w:rsidRPr="003624C1" w:rsidRDefault="00A652E5" w:rsidP="00A652E5">
            <w:pPr>
              <w:rPr>
                <w:rFonts w:ascii="Times New Roman" w:hAnsi="Times New Roman" w:cs="Times New Roman"/>
                <w:sz w:val="20"/>
                <w:szCs w:val="20"/>
              </w:rPr>
            </w:pPr>
          </w:p>
        </w:tc>
        <w:tc>
          <w:tcPr>
            <w:tcW w:w="1132" w:type="dxa"/>
            <w:noWrap/>
            <w:hideMark/>
          </w:tcPr>
          <w:p w14:paraId="4180F3D2" w14:textId="77777777" w:rsidR="00A652E5" w:rsidRPr="003624C1" w:rsidRDefault="00A652E5">
            <w:pPr>
              <w:rPr>
                <w:rFonts w:ascii="Times New Roman" w:hAnsi="Times New Roman" w:cs="Times New Roman"/>
                <w:sz w:val="20"/>
                <w:szCs w:val="20"/>
              </w:rPr>
            </w:pPr>
          </w:p>
        </w:tc>
        <w:tc>
          <w:tcPr>
            <w:tcW w:w="1132" w:type="dxa"/>
            <w:noWrap/>
            <w:hideMark/>
          </w:tcPr>
          <w:p w14:paraId="0B16843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595056</w:t>
            </w:r>
          </w:p>
        </w:tc>
      </w:tr>
      <w:tr w:rsidR="00A652E5" w:rsidRPr="003624C1" w14:paraId="3E1CD5C4" w14:textId="77777777" w:rsidTr="003624C1">
        <w:trPr>
          <w:trHeight w:val="311"/>
        </w:trPr>
        <w:tc>
          <w:tcPr>
            <w:tcW w:w="3557" w:type="dxa"/>
            <w:noWrap/>
            <w:hideMark/>
          </w:tcPr>
          <w:p w14:paraId="6F81BD49"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Dissolving and kraft pulp</w:t>
            </w:r>
          </w:p>
        </w:tc>
        <w:tc>
          <w:tcPr>
            <w:tcW w:w="1132" w:type="dxa"/>
            <w:noWrap/>
            <w:hideMark/>
          </w:tcPr>
          <w:p w14:paraId="5F4798D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0.3892</w:t>
            </w:r>
          </w:p>
        </w:tc>
        <w:tc>
          <w:tcPr>
            <w:tcW w:w="1132" w:type="dxa"/>
            <w:noWrap/>
            <w:hideMark/>
          </w:tcPr>
          <w:p w14:paraId="58BEA181"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1847399</w:t>
            </w:r>
          </w:p>
        </w:tc>
        <w:tc>
          <w:tcPr>
            <w:tcW w:w="1132" w:type="dxa"/>
            <w:noWrap/>
            <w:hideMark/>
          </w:tcPr>
          <w:p w14:paraId="2446BD50" w14:textId="77777777" w:rsidR="00A652E5" w:rsidRPr="003624C1" w:rsidRDefault="00A652E5" w:rsidP="00A652E5">
            <w:pPr>
              <w:rPr>
                <w:rFonts w:ascii="Times New Roman" w:hAnsi="Times New Roman" w:cs="Times New Roman"/>
                <w:sz w:val="20"/>
                <w:szCs w:val="20"/>
              </w:rPr>
            </w:pPr>
          </w:p>
        </w:tc>
        <w:tc>
          <w:tcPr>
            <w:tcW w:w="1132" w:type="dxa"/>
            <w:noWrap/>
            <w:hideMark/>
          </w:tcPr>
          <w:p w14:paraId="48D96BAC" w14:textId="77777777" w:rsidR="00A652E5" w:rsidRPr="003624C1" w:rsidRDefault="00A652E5">
            <w:pPr>
              <w:rPr>
                <w:rFonts w:ascii="Times New Roman" w:hAnsi="Times New Roman" w:cs="Times New Roman"/>
                <w:sz w:val="20"/>
                <w:szCs w:val="20"/>
              </w:rPr>
            </w:pPr>
          </w:p>
        </w:tc>
        <w:tc>
          <w:tcPr>
            <w:tcW w:w="1132" w:type="dxa"/>
            <w:noWrap/>
            <w:hideMark/>
          </w:tcPr>
          <w:p w14:paraId="5804758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719007.8</w:t>
            </w:r>
          </w:p>
        </w:tc>
      </w:tr>
      <w:tr w:rsidR="00A652E5" w:rsidRPr="003624C1" w14:paraId="743F1F79" w14:textId="77777777" w:rsidTr="003624C1">
        <w:trPr>
          <w:trHeight w:val="311"/>
        </w:trPr>
        <w:tc>
          <w:tcPr>
            <w:tcW w:w="3557" w:type="dxa"/>
            <w:noWrap/>
            <w:hideMark/>
          </w:tcPr>
          <w:p w14:paraId="73419C5D"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w:t>
            </w:r>
          </w:p>
        </w:tc>
        <w:tc>
          <w:tcPr>
            <w:tcW w:w="1132" w:type="dxa"/>
            <w:noWrap/>
            <w:hideMark/>
          </w:tcPr>
          <w:p w14:paraId="371885A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0.252</w:t>
            </w:r>
          </w:p>
        </w:tc>
        <w:tc>
          <w:tcPr>
            <w:tcW w:w="1132" w:type="dxa"/>
            <w:noWrap/>
            <w:hideMark/>
          </w:tcPr>
          <w:p w14:paraId="42CC713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6183557</w:t>
            </w:r>
          </w:p>
        </w:tc>
        <w:tc>
          <w:tcPr>
            <w:tcW w:w="1132" w:type="dxa"/>
            <w:noWrap/>
            <w:hideMark/>
          </w:tcPr>
          <w:p w14:paraId="381F6BF9" w14:textId="77777777" w:rsidR="00A652E5" w:rsidRPr="003624C1" w:rsidRDefault="00A652E5" w:rsidP="00A652E5">
            <w:pPr>
              <w:rPr>
                <w:rFonts w:ascii="Times New Roman" w:hAnsi="Times New Roman" w:cs="Times New Roman"/>
                <w:sz w:val="20"/>
                <w:szCs w:val="20"/>
              </w:rPr>
            </w:pPr>
          </w:p>
        </w:tc>
        <w:tc>
          <w:tcPr>
            <w:tcW w:w="1132" w:type="dxa"/>
            <w:noWrap/>
            <w:hideMark/>
          </w:tcPr>
          <w:p w14:paraId="287DFD02" w14:textId="77777777" w:rsidR="00A652E5" w:rsidRPr="003624C1" w:rsidRDefault="00A652E5">
            <w:pPr>
              <w:rPr>
                <w:rFonts w:ascii="Times New Roman" w:hAnsi="Times New Roman" w:cs="Times New Roman"/>
                <w:sz w:val="20"/>
                <w:szCs w:val="20"/>
              </w:rPr>
            </w:pPr>
          </w:p>
        </w:tc>
        <w:tc>
          <w:tcPr>
            <w:tcW w:w="1132" w:type="dxa"/>
            <w:noWrap/>
            <w:hideMark/>
          </w:tcPr>
          <w:p w14:paraId="04600F7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1558256</w:t>
            </w:r>
          </w:p>
        </w:tc>
      </w:tr>
      <w:tr w:rsidR="00A652E5" w:rsidRPr="003624C1" w14:paraId="1BA300D2" w14:textId="77777777" w:rsidTr="003624C1">
        <w:trPr>
          <w:trHeight w:val="311"/>
        </w:trPr>
        <w:tc>
          <w:tcPr>
            <w:tcW w:w="3557" w:type="dxa"/>
            <w:noWrap/>
            <w:hideMark/>
          </w:tcPr>
          <w:p w14:paraId="34A768D5"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Biorefining (liquid fuels etc.)</w:t>
            </w:r>
          </w:p>
        </w:tc>
        <w:tc>
          <w:tcPr>
            <w:tcW w:w="1132" w:type="dxa"/>
            <w:noWrap/>
            <w:hideMark/>
          </w:tcPr>
          <w:p w14:paraId="156D813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0.713</w:t>
            </w:r>
          </w:p>
        </w:tc>
        <w:tc>
          <w:tcPr>
            <w:tcW w:w="1132" w:type="dxa"/>
            <w:noWrap/>
            <w:hideMark/>
          </w:tcPr>
          <w:p w14:paraId="250383B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22.5167</w:t>
            </w:r>
          </w:p>
        </w:tc>
        <w:tc>
          <w:tcPr>
            <w:tcW w:w="1132" w:type="dxa"/>
            <w:noWrap/>
            <w:hideMark/>
          </w:tcPr>
          <w:p w14:paraId="12E09757" w14:textId="77777777" w:rsidR="00A652E5" w:rsidRPr="003624C1" w:rsidRDefault="00A652E5" w:rsidP="00A652E5">
            <w:pPr>
              <w:rPr>
                <w:rFonts w:ascii="Times New Roman" w:hAnsi="Times New Roman" w:cs="Times New Roman"/>
                <w:sz w:val="20"/>
                <w:szCs w:val="20"/>
              </w:rPr>
            </w:pPr>
          </w:p>
        </w:tc>
        <w:tc>
          <w:tcPr>
            <w:tcW w:w="1132" w:type="dxa"/>
            <w:noWrap/>
            <w:hideMark/>
          </w:tcPr>
          <w:p w14:paraId="4D1A9D40" w14:textId="77777777" w:rsidR="00A652E5" w:rsidRPr="003624C1" w:rsidRDefault="00A652E5">
            <w:pPr>
              <w:rPr>
                <w:rFonts w:ascii="Times New Roman" w:hAnsi="Times New Roman" w:cs="Times New Roman"/>
                <w:sz w:val="20"/>
                <w:szCs w:val="20"/>
              </w:rPr>
            </w:pPr>
          </w:p>
        </w:tc>
        <w:tc>
          <w:tcPr>
            <w:tcW w:w="1132" w:type="dxa"/>
            <w:noWrap/>
            <w:hideMark/>
          </w:tcPr>
          <w:p w14:paraId="110F8661"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16.05441</w:t>
            </w:r>
          </w:p>
        </w:tc>
      </w:tr>
      <w:tr w:rsidR="00A652E5" w:rsidRPr="003624C1" w14:paraId="6AD8FF83" w14:textId="77777777" w:rsidTr="003624C1">
        <w:trPr>
          <w:trHeight w:val="311"/>
        </w:trPr>
        <w:tc>
          <w:tcPr>
            <w:tcW w:w="3557" w:type="dxa"/>
            <w:noWrap/>
            <w:hideMark/>
          </w:tcPr>
          <w:p w14:paraId="57633A00"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Composites</w:t>
            </w:r>
          </w:p>
        </w:tc>
        <w:tc>
          <w:tcPr>
            <w:tcW w:w="1132" w:type="dxa"/>
            <w:noWrap/>
            <w:hideMark/>
          </w:tcPr>
          <w:p w14:paraId="14B4F74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2.855119</w:t>
            </w:r>
          </w:p>
        </w:tc>
        <w:tc>
          <w:tcPr>
            <w:tcW w:w="1132" w:type="dxa"/>
            <w:noWrap/>
            <w:hideMark/>
          </w:tcPr>
          <w:p w14:paraId="7D8034F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132" w:type="dxa"/>
            <w:noWrap/>
            <w:hideMark/>
          </w:tcPr>
          <w:p w14:paraId="3A7DBCF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102924.9</w:t>
            </w:r>
          </w:p>
        </w:tc>
        <w:tc>
          <w:tcPr>
            <w:tcW w:w="1132" w:type="dxa"/>
            <w:noWrap/>
            <w:hideMark/>
          </w:tcPr>
          <w:p w14:paraId="04C6BDFA" w14:textId="77777777" w:rsidR="00A652E5" w:rsidRPr="003624C1" w:rsidRDefault="00A652E5" w:rsidP="00A652E5">
            <w:pPr>
              <w:rPr>
                <w:rFonts w:ascii="Times New Roman" w:hAnsi="Times New Roman" w:cs="Times New Roman"/>
                <w:sz w:val="20"/>
                <w:szCs w:val="20"/>
              </w:rPr>
            </w:pPr>
          </w:p>
        </w:tc>
        <w:tc>
          <w:tcPr>
            <w:tcW w:w="1132" w:type="dxa"/>
            <w:noWrap/>
            <w:hideMark/>
          </w:tcPr>
          <w:p w14:paraId="5772D16C"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293862.8</w:t>
            </w:r>
          </w:p>
        </w:tc>
      </w:tr>
      <w:tr w:rsidR="00A652E5" w:rsidRPr="003624C1" w14:paraId="17E35647" w14:textId="77777777" w:rsidTr="003624C1">
        <w:trPr>
          <w:trHeight w:val="311"/>
        </w:trPr>
        <w:tc>
          <w:tcPr>
            <w:tcW w:w="3557" w:type="dxa"/>
            <w:noWrap/>
            <w:hideMark/>
          </w:tcPr>
          <w:p w14:paraId="21CF3848"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 (cascade loop)</w:t>
            </w:r>
          </w:p>
        </w:tc>
        <w:tc>
          <w:tcPr>
            <w:tcW w:w="1132" w:type="dxa"/>
            <w:noWrap/>
            <w:hideMark/>
          </w:tcPr>
          <w:p w14:paraId="25AEE70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0.18</w:t>
            </w:r>
          </w:p>
        </w:tc>
        <w:tc>
          <w:tcPr>
            <w:tcW w:w="1132" w:type="dxa"/>
            <w:noWrap/>
            <w:hideMark/>
          </w:tcPr>
          <w:p w14:paraId="41E15B8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132" w:type="dxa"/>
            <w:noWrap/>
            <w:hideMark/>
          </w:tcPr>
          <w:p w14:paraId="7D80D9B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201639.3</w:t>
            </w:r>
          </w:p>
        </w:tc>
        <w:tc>
          <w:tcPr>
            <w:tcW w:w="1132" w:type="dxa"/>
            <w:noWrap/>
            <w:hideMark/>
          </w:tcPr>
          <w:p w14:paraId="532CA6C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325928.9</w:t>
            </w:r>
          </w:p>
        </w:tc>
        <w:tc>
          <w:tcPr>
            <w:tcW w:w="1132" w:type="dxa"/>
            <w:noWrap/>
            <w:hideMark/>
          </w:tcPr>
          <w:p w14:paraId="7308138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94962.27</w:t>
            </w:r>
          </w:p>
        </w:tc>
      </w:tr>
    </w:tbl>
    <w:p w14:paraId="3BE2D9A2" w14:textId="54F1A4C0" w:rsidR="00A652E5" w:rsidRDefault="00A652E5">
      <w:pPr>
        <w:rPr>
          <w:rFonts w:ascii="Times New Roman" w:hAnsi="Times New Roman" w:cs="Times New Roman"/>
          <w:sz w:val="20"/>
          <w:szCs w:val="20"/>
        </w:rPr>
      </w:pPr>
    </w:p>
    <w:p w14:paraId="554A3DC7" w14:textId="1C30E7F1" w:rsidR="00BC324F" w:rsidRDefault="00BC324F">
      <w:pPr>
        <w:rPr>
          <w:rFonts w:ascii="Times New Roman" w:hAnsi="Times New Roman" w:cs="Times New Roman"/>
          <w:sz w:val="20"/>
          <w:szCs w:val="20"/>
        </w:rPr>
      </w:pPr>
    </w:p>
    <w:p w14:paraId="1B3ECA91" w14:textId="52EDD120" w:rsidR="00BC324F" w:rsidRDefault="00BC324F">
      <w:pPr>
        <w:rPr>
          <w:rFonts w:ascii="Times New Roman" w:hAnsi="Times New Roman" w:cs="Times New Roman"/>
          <w:sz w:val="20"/>
          <w:szCs w:val="20"/>
        </w:rPr>
      </w:pPr>
    </w:p>
    <w:p w14:paraId="087C982A" w14:textId="2EE62713" w:rsidR="00BC324F" w:rsidRDefault="00BC324F">
      <w:pPr>
        <w:rPr>
          <w:rFonts w:ascii="Times New Roman" w:hAnsi="Times New Roman" w:cs="Times New Roman"/>
          <w:sz w:val="20"/>
          <w:szCs w:val="20"/>
        </w:rPr>
      </w:pPr>
    </w:p>
    <w:p w14:paraId="4E75D6FF" w14:textId="44850546" w:rsidR="00BC324F" w:rsidRPr="003624C1" w:rsidRDefault="00BC324F">
      <w:pPr>
        <w:rPr>
          <w:rFonts w:ascii="Times New Roman" w:hAnsi="Times New Roman" w:cs="Times New Roman"/>
          <w:sz w:val="20"/>
          <w:szCs w:val="20"/>
        </w:rPr>
      </w:pPr>
      <w:r w:rsidRPr="00BC324F">
        <w:rPr>
          <w:rFonts w:ascii="Times New Roman" w:hAnsi="Times New Roman" w:cs="Times New Roman"/>
          <w:b/>
          <w:bCs/>
          <w:sz w:val="24"/>
          <w:szCs w:val="24"/>
        </w:rPr>
        <w:t xml:space="preserve">Table 3 </w:t>
      </w:r>
      <w:r>
        <w:rPr>
          <w:rFonts w:ascii="Times New Roman" w:hAnsi="Times New Roman" w:cs="Times New Roman"/>
          <w:b/>
          <w:bCs/>
          <w:sz w:val="24"/>
          <w:szCs w:val="24"/>
        </w:rPr>
        <w:t xml:space="preserve">d. </w:t>
      </w:r>
      <w:r w:rsidRPr="00BC324F">
        <w:rPr>
          <w:rFonts w:ascii="Times New Roman" w:hAnsi="Times New Roman" w:cs="Times New Roman"/>
          <w:sz w:val="24"/>
          <w:szCs w:val="24"/>
        </w:rPr>
        <w:t>Cas</w:t>
      </w:r>
      <w:r>
        <w:rPr>
          <w:rFonts w:ascii="Times New Roman" w:hAnsi="Times New Roman" w:cs="Times New Roman"/>
          <w:sz w:val="24"/>
          <w:szCs w:val="24"/>
        </w:rPr>
        <w:t>red05</w:t>
      </w:r>
      <w:r w:rsidRPr="00BC324F">
        <w:rPr>
          <w:rFonts w:ascii="Times New Roman" w:hAnsi="Times New Roman" w:cs="Times New Roman"/>
          <w:sz w:val="24"/>
          <w:szCs w:val="24"/>
        </w:rPr>
        <w:t xml:space="preserve"> scenario with 20</w:t>
      </w:r>
      <w:r>
        <w:rPr>
          <w:rFonts w:ascii="Times New Roman" w:hAnsi="Times New Roman" w:cs="Times New Roman"/>
          <w:sz w:val="24"/>
          <w:szCs w:val="24"/>
        </w:rPr>
        <w:t>50</w:t>
      </w:r>
      <w:r w:rsidRPr="00BC324F">
        <w:rPr>
          <w:rFonts w:ascii="Times New Roman" w:hAnsi="Times New Roman" w:cs="Times New Roman"/>
          <w:sz w:val="24"/>
          <w:szCs w:val="24"/>
        </w:rPr>
        <w:t xml:space="preserve"> DF values</w:t>
      </w:r>
    </w:p>
    <w:tbl>
      <w:tblPr>
        <w:tblStyle w:val="TableGrid"/>
        <w:tblW w:w="0" w:type="auto"/>
        <w:tblLook w:val="04A0" w:firstRow="1" w:lastRow="0" w:firstColumn="1" w:lastColumn="0" w:noHBand="0" w:noVBand="1"/>
      </w:tblPr>
      <w:tblGrid>
        <w:gridCol w:w="3569"/>
        <w:gridCol w:w="1135"/>
        <w:gridCol w:w="1135"/>
        <w:gridCol w:w="1135"/>
        <w:gridCol w:w="1135"/>
        <w:gridCol w:w="1135"/>
      </w:tblGrid>
      <w:tr w:rsidR="00A652E5" w:rsidRPr="003624C1" w14:paraId="4AE5ACFA" w14:textId="77777777" w:rsidTr="003624C1">
        <w:trPr>
          <w:trHeight w:val="307"/>
        </w:trPr>
        <w:tc>
          <w:tcPr>
            <w:tcW w:w="3569" w:type="dxa"/>
            <w:noWrap/>
            <w:hideMark/>
          </w:tcPr>
          <w:p w14:paraId="796FACB6" w14:textId="1F48B5D5" w:rsidR="00A652E5" w:rsidRPr="003624C1" w:rsidRDefault="00A652E5">
            <w:pPr>
              <w:rPr>
                <w:rFonts w:ascii="Times New Roman" w:hAnsi="Times New Roman" w:cs="Times New Roman"/>
                <w:b/>
                <w:bCs/>
                <w:sz w:val="20"/>
                <w:szCs w:val="20"/>
              </w:rPr>
            </w:pPr>
            <w:r w:rsidRPr="003624C1">
              <w:rPr>
                <w:rFonts w:ascii="Times New Roman" w:hAnsi="Times New Roman" w:cs="Times New Roman"/>
                <w:b/>
                <w:bCs/>
                <w:sz w:val="20"/>
                <w:szCs w:val="20"/>
              </w:rPr>
              <w:t>CASred05 (DF2050)</w:t>
            </w:r>
          </w:p>
        </w:tc>
        <w:tc>
          <w:tcPr>
            <w:tcW w:w="1135" w:type="dxa"/>
            <w:noWrap/>
            <w:hideMark/>
          </w:tcPr>
          <w:p w14:paraId="4C41C4DE"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end-use weighted DF (without flow)</w:t>
            </w:r>
          </w:p>
        </w:tc>
        <w:tc>
          <w:tcPr>
            <w:tcW w:w="1135" w:type="dxa"/>
            <w:noWrap/>
            <w:hideMark/>
          </w:tcPr>
          <w:p w14:paraId="122A5124"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1. stage</w:t>
            </w:r>
          </w:p>
        </w:tc>
        <w:tc>
          <w:tcPr>
            <w:tcW w:w="1135" w:type="dxa"/>
            <w:noWrap/>
            <w:hideMark/>
          </w:tcPr>
          <w:p w14:paraId="7C779968"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1.</w:t>
            </w:r>
          </w:p>
        </w:tc>
        <w:tc>
          <w:tcPr>
            <w:tcW w:w="1135" w:type="dxa"/>
            <w:noWrap/>
            <w:hideMark/>
          </w:tcPr>
          <w:p w14:paraId="134527FD"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2</w:t>
            </w:r>
          </w:p>
        </w:tc>
        <w:tc>
          <w:tcPr>
            <w:tcW w:w="1135" w:type="dxa"/>
            <w:noWrap/>
            <w:hideMark/>
          </w:tcPr>
          <w:p w14:paraId="5F1BDC77"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 weighted DF</w:t>
            </w:r>
          </w:p>
        </w:tc>
      </w:tr>
      <w:tr w:rsidR="00A652E5" w:rsidRPr="003624C1" w14:paraId="5845C460" w14:textId="77777777" w:rsidTr="003624C1">
        <w:trPr>
          <w:trHeight w:val="307"/>
        </w:trPr>
        <w:tc>
          <w:tcPr>
            <w:tcW w:w="3569" w:type="dxa"/>
            <w:noWrap/>
            <w:hideMark/>
          </w:tcPr>
          <w:p w14:paraId="6829D44D" w14:textId="77777777" w:rsidR="00A652E5" w:rsidRPr="003624C1" w:rsidRDefault="00A652E5">
            <w:pPr>
              <w:rPr>
                <w:rFonts w:ascii="Times New Roman" w:hAnsi="Times New Roman" w:cs="Times New Roman"/>
                <w:sz w:val="20"/>
                <w:szCs w:val="20"/>
              </w:rPr>
            </w:pPr>
            <w:proofErr w:type="spellStart"/>
            <w:r w:rsidRPr="003624C1">
              <w:rPr>
                <w:rFonts w:ascii="Times New Roman" w:hAnsi="Times New Roman" w:cs="Times New Roman"/>
                <w:sz w:val="20"/>
                <w:szCs w:val="20"/>
              </w:rPr>
              <w:t>Sawnwood</w:t>
            </w:r>
            <w:proofErr w:type="spellEnd"/>
          </w:p>
        </w:tc>
        <w:tc>
          <w:tcPr>
            <w:tcW w:w="1135" w:type="dxa"/>
            <w:noWrap/>
            <w:hideMark/>
          </w:tcPr>
          <w:p w14:paraId="27C273E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0.565446</w:t>
            </w:r>
          </w:p>
        </w:tc>
        <w:tc>
          <w:tcPr>
            <w:tcW w:w="1135" w:type="dxa"/>
            <w:noWrap/>
            <w:hideMark/>
          </w:tcPr>
          <w:p w14:paraId="69E4336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2744664</w:t>
            </w:r>
          </w:p>
        </w:tc>
        <w:tc>
          <w:tcPr>
            <w:tcW w:w="1135" w:type="dxa"/>
            <w:noWrap/>
            <w:hideMark/>
          </w:tcPr>
          <w:p w14:paraId="72953795" w14:textId="77777777" w:rsidR="00A652E5" w:rsidRPr="003624C1" w:rsidRDefault="00A652E5" w:rsidP="00A652E5">
            <w:pPr>
              <w:rPr>
                <w:rFonts w:ascii="Times New Roman" w:hAnsi="Times New Roman" w:cs="Times New Roman"/>
                <w:sz w:val="20"/>
                <w:szCs w:val="20"/>
              </w:rPr>
            </w:pPr>
          </w:p>
        </w:tc>
        <w:tc>
          <w:tcPr>
            <w:tcW w:w="1135" w:type="dxa"/>
            <w:noWrap/>
            <w:hideMark/>
          </w:tcPr>
          <w:p w14:paraId="6182334E" w14:textId="77777777" w:rsidR="00A652E5" w:rsidRPr="003624C1" w:rsidRDefault="00A652E5">
            <w:pPr>
              <w:rPr>
                <w:rFonts w:ascii="Times New Roman" w:hAnsi="Times New Roman" w:cs="Times New Roman"/>
                <w:sz w:val="20"/>
                <w:szCs w:val="20"/>
              </w:rPr>
            </w:pPr>
          </w:p>
        </w:tc>
        <w:tc>
          <w:tcPr>
            <w:tcW w:w="1135" w:type="dxa"/>
            <w:noWrap/>
            <w:hideMark/>
          </w:tcPr>
          <w:p w14:paraId="5AF731F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1551960</w:t>
            </w:r>
          </w:p>
        </w:tc>
      </w:tr>
      <w:tr w:rsidR="00A652E5" w:rsidRPr="003624C1" w14:paraId="3483950C" w14:textId="77777777" w:rsidTr="003624C1">
        <w:trPr>
          <w:trHeight w:val="307"/>
        </w:trPr>
        <w:tc>
          <w:tcPr>
            <w:tcW w:w="3569" w:type="dxa"/>
            <w:noWrap/>
            <w:hideMark/>
          </w:tcPr>
          <w:p w14:paraId="078B6E5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 xml:space="preserve">Panels </w:t>
            </w:r>
            <w:proofErr w:type="spellStart"/>
            <w:r w:rsidRPr="003624C1">
              <w:rPr>
                <w:rFonts w:ascii="Times New Roman" w:hAnsi="Times New Roman" w:cs="Times New Roman"/>
                <w:sz w:val="20"/>
                <w:szCs w:val="20"/>
              </w:rPr>
              <w:t>etc</w:t>
            </w:r>
            <w:proofErr w:type="spellEnd"/>
          </w:p>
        </w:tc>
        <w:tc>
          <w:tcPr>
            <w:tcW w:w="1135" w:type="dxa"/>
            <w:noWrap/>
            <w:hideMark/>
          </w:tcPr>
          <w:p w14:paraId="0B13F24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0.501862</w:t>
            </w:r>
          </w:p>
        </w:tc>
        <w:tc>
          <w:tcPr>
            <w:tcW w:w="1135" w:type="dxa"/>
            <w:noWrap/>
            <w:hideMark/>
          </w:tcPr>
          <w:p w14:paraId="1742EB0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266045.4</w:t>
            </w:r>
          </w:p>
        </w:tc>
        <w:tc>
          <w:tcPr>
            <w:tcW w:w="1135" w:type="dxa"/>
            <w:noWrap/>
            <w:hideMark/>
          </w:tcPr>
          <w:p w14:paraId="7D4060A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548932.8</w:t>
            </w:r>
          </w:p>
        </w:tc>
        <w:tc>
          <w:tcPr>
            <w:tcW w:w="1135" w:type="dxa"/>
            <w:noWrap/>
            <w:hideMark/>
          </w:tcPr>
          <w:p w14:paraId="29CA094B" w14:textId="77777777" w:rsidR="00A652E5" w:rsidRPr="003624C1" w:rsidRDefault="00A652E5" w:rsidP="00A652E5">
            <w:pPr>
              <w:rPr>
                <w:rFonts w:ascii="Times New Roman" w:hAnsi="Times New Roman" w:cs="Times New Roman"/>
                <w:sz w:val="20"/>
                <w:szCs w:val="20"/>
              </w:rPr>
            </w:pPr>
          </w:p>
        </w:tc>
        <w:tc>
          <w:tcPr>
            <w:tcW w:w="1135" w:type="dxa"/>
            <w:noWrap/>
            <w:hideMark/>
          </w:tcPr>
          <w:p w14:paraId="46D3557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409007</w:t>
            </w:r>
          </w:p>
        </w:tc>
      </w:tr>
      <w:tr w:rsidR="00A652E5" w:rsidRPr="003624C1" w14:paraId="1C641FED" w14:textId="77777777" w:rsidTr="003624C1">
        <w:trPr>
          <w:trHeight w:val="307"/>
        </w:trPr>
        <w:tc>
          <w:tcPr>
            <w:tcW w:w="3569" w:type="dxa"/>
            <w:noWrap/>
            <w:hideMark/>
          </w:tcPr>
          <w:p w14:paraId="36F9B1C5"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Mechanical and semi-chemical pulp</w:t>
            </w:r>
          </w:p>
        </w:tc>
        <w:tc>
          <w:tcPr>
            <w:tcW w:w="1135" w:type="dxa"/>
            <w:noWrap/>
            <w:hideMark/>
          </w:tcPr>
          <w:p w14:paraId="2425A63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0.105156</w:t>
            </w:r>
          </w:p>
        </w:tc>
        <w:tc>
          <w:tcPr>
            <w:tcW w:w="1135" w:type="dxa"/>
            <w:noWrap/>
            <w:hideMark/>
          </w:tcPr>
          <w:p w14:paraId="53654E3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1214400</w:t>
            </w:r>
          </w:p>
        </w:tc>
        <w:tc>
          <w:tcPr>
            <w:tcW w:w="1135" w:type="dxa"/>
            <w:noWrap/>
            <w:hideMark/>
          </w:tcPr>
          <w:p w14:paraId="70755D9A" w14:textId="77777777" w:rsidR="00A652E5" w:rsidRPr="003624C1" w:rsidRDefault="00A652E5" w:rsidP="00A652E5">
            <w:pPr>
              <w:rPr>
                <w:rFonts w:ascii="Times New Roman" w:hAnsi="Times New Roman" w:cs="Times New Roman"/>
                <w:sz w:val="20"/>
                <w:szCs w:val="20"/>
              </w:rPr>
            </w:pPr>
          </w:p>
        </w:tc>
        <w:tc>
          <w:tcPr>
            <w:tcW w:w="1135" w:type="dxa"/>
            <w:noWrap/>
            <w:hideMark/>
          </w:tcPr>
          <w:p w14:paraId="6194D8CD" w14:textId="77777777" w:rsidR="00A652E5" w:rsidRPr="003624C1" w:rsidRDefault="00A652E5">
            <w:pPr>
              <w:rPr>
                <w:rFonts w:ascii="Times New Roman" w:hAnsi="Times New Roman" w:cs="Times New Roman"/>
                <w:sz w:val="20"/>
                <w:szCs w:val="20"/>
              </w:rPr>
            </w:pPr>
          </w:p>
        </w:tc>
        <w:tc>
          <w:tcPr>
            <w:tcW w:w="1135" w:type="dxa"/>
            <w:noWrap/>
            <w:hideMark/>
          </w:tcPr>
          <w:p w14:paraId="264E140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127700.9</w:t>
            </w:r>
          </w:p>
        </w:tc>
      </w:tr>
      <w:tr w:rsidR="00A652E5" w:rsidRPr="003624C1" w14:paraId="061BC2BC" w14:textId="77777777" w:rsidTr="003624C1">
        <w:trPr>
          <w:trHeight w:val="307"/>
        </w:trPr>
        <w:tc>
          <w:tcPr>
            <w:tcW w:w="3569" w:type="dxa"/>
            <w:noWrap/>
            <w:hideMark/>
          </w:tcPr>
          <w:p w14:paraId="48297B79"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Dissolving and kraft pulp</w:t>
            </w:r>
          </w:p>
        </w:tc>
        <w:tc>
          <w:tcPr>
            <w:tcW w:w="1135" w:type="dxa"/>
            <w:noWrap/>
            <w:hideMark/>
          </w:tcPr>
          <w:p w14:paraId="7A72A98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0.108036</w:t>
            </w:r>
          </w:p>
        </w:tc>
        <w:tc>
          <w:tcPr>
            <w:tcW w:w="1135" w:type="dxa"/>
            <w:noWrap/>
            <w:hideMark/>
          </w:tcPr>
          <w:p w14:paraId="1BDE47F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1847399</w:t>
            </w:r>
          </w:p>
        </w:tc>
        <w:tc>
          <w:tcPr>
            <w:tcW w:w="1135" w:type="dxa"/>
            <w:noWrap/>
            <w:hideMark/>
          </w:tcPr>
          <w:p w14:paraId="397C3AFB" w14:textId="77777777" w:rsidR="00A652E5" w:rsidRPr="003624C1" w:rsidRDefault="00A652E5" w:rsidP="00A652E5">
            <w:pPr>
              <w:rPr>
                <w:rFonts w:ascii="Times New Roman" w:hAnsi="Times New Roman" w:cs="Times New Roman"/>
                <w:sz w:val="20"/>
                <w:szCs w:val="20"/>
              </w:rPr>
            </w:pPr>
          </w:p>
        </w:tc>
        <w:tc>
          <w:tcPr>
            <w:tcW w:w="1135" w:type="dxa"/>
            <w:noWrap/>
            <w:hideMark/>
          </w:tcPr>
          <w:p w14:paraId="6DEF7E01" w14:textId="77777777" w:rsidR="00A652E5" w:rsidRPr="003624C1" w:rsidRDefault="00A652E5">
            <w:pPr>
              <w:rPr>
                <w:rFonts w:ascii="Times New Roman" w:hAnsi="Times New Roman" w:cs="Times New Roman"/>
                <w:sz w:val="20"/>
                <w:szCs w:val="20"/>
              </w:rPr>
            </w:pPr>
          </w:p>
        </w:tc>
        <w:tc>
          <w:tcPr>
            <w:tcW w:w="1135" w:type="dxa"/>
            <w:noWrap/>
            <w:hideMark/>
          </w:tcPr>
          <w:p w14:paraId="17C1EFD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199584.8</w:t>
            </w:r>
          </w:p>
        </w:tc>
      </w:tr>
      <w:tr w:rsidR="00A652E5" w:rsidRPr="003624C1" w14:paraId="4DABE703" w14:textId="77777777" w:rsidTr="003624C1">
        <w:trPr>
          <w:trHeight w:val="307"/>
        </w:trPr>
        <w:tc>
          <w:tcPr>
            <w:tcW w:w="3569" w:type="dxa"/>
            <w:noWrap/>
            <w:hideMark/>
          </w:tcPr>
          <w:p w14:paraId="720A6AC7"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w:t>
            </w:r>
          </w:p>
        </w:tc>
        <w:tc>
          <w:tcPr>
            <w:tcW w:w="1135" w:type="dxa"/>
            <w:noWrap/>
            <w:hideMark/>
          </w:tcPr>
          <w:p w14:paraId="14AF553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0.0504</w:t>
            </w:r>
          </w:p>
        </w:tc>
        <w:tc>
          <w:tcPr>
            <w:tcW w:w="1135" w:type="dxa"/>
            <w:noWrap/>
            <w:hideMark/>
          </w:tcPr>
          <w:p w14:paraId="25661C9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6183557</w:t>
            </w:r>
          </w:p>
        </w:tc>
        <w:tc>
          <w:tcPr>
            <w:tcW w:w="1135" w:type="dxa"/>
            <w:noWrap/>
            <w:hideMark/>
          </w:tcPr>
          <w:p w14:paraId="5963AA5D" w14:textId="77777777" w:rsidR="00A652E5" w:rsidRPr="003624C1" w:rsidRDefault="00A652E5" w:rsidP="00A652E5">
            <w:pPr>
              <w:rPr>
                <w:rFonts w:ascii="Times New Roman" w:hAnsi="Times New Roman" w:cs="Times New Roman"/>
                <w:sz w:val="20"/>
                <w:szCs w:val="20"/>
              </w:rPr>
            </w:pPr>
          </w:p>
        </w:tc>
        <w:tc>
          <w:tcPr>
            <w:tcW w:w="1135" w:type="dxa"/>
            <w:noWrap/>
            <w:hideMark/>
          </w:tcPr>
          <w:p w14:paraId="5F8BA5FF" w14:textId="77777777" w:rsidR="00A652E5" w:rsidRPr="003624C1" w:rsidRDefault="00A652E5">
            <w:pPr>
              <w:rPr>
                <w:rFonts w:ascii="Times New Roman" w:hAnsi="Times New Roman" w:cs="Times New Roman"/>
                <w:sz w:val="20"/>
                <w:szCs w:val="20"/>
              </w:rPr>
            </w:pPr>
          </w:p>
        </w:tc>
        <w:tc>
          <w:tcPr>
            <w:tcW w:w="1135" w:type="dxa"/>
            <w:noWrap/>
            <w:hideMark/>
          </w:tcPr>
          <w:p w14:paraId="0B6C1D4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311651.3</w:t>
            </w:r>
          </w:p>
        </w:tc>
      </w:tr>
      <w:tr w:rsidR="00A652E5" w:rsidRPr="003624C1" w14:paraId="5641A925" w14:textId="77777777" w:rsidTr="003624C1">
        <w:trPr>
          <w:trHeight w:val="307"/>
        </w:trPr>
        <w:tc>
          <w:tcPr>
            <w:tcW w:w="3569" w:type="dxa"/>
            <w:noWrap/>
            <w:hideMark/>
          </w:tcPr>
          <w:p w14:paraId="56CA3D19"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Biorefining (liquid fuels etc.)</w:t>
            </w:r>
          </w:p>
        </w:tc>
        <w:tc>
          <w:tcPr>
            <w:tcW w:w="1135" w:type="dxa"/>
            <w:noWrap/>
            <w:hideMark/>
          </w:tcPr>
          <w:p w14:paraId="2796CE3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0.36316</w:t>
            </w:r>
          </w:p>
        </w:tc>
        <w:tc>
          <w:tcPr>
            <w:tcW w:w="1135" w:type="dxa"/>
            <w:noWrap/>
            <w:hideMark/>
          </w:tcPr>
          <w:p w14:paraId="5F71B73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22.5167</w:t>
            </w:r>
          </w:p>
        </w:tc>
        <w:tc>
          <w:tcPr>
            <w:tcW w:w="1135" w:type="dxa"/>
            <w:noWrap/>
            <w:hideMark/>
          </w:tcPr>
          <w:p w14:paraId="288DE13E" w14:textId="77777777" w:rsidR="00A652E5" w:rsidRPr="003624C1" w:rsidRDefault="00A652E5" w:rsidP="00A652E5">
            <w:pPr>
              <w:rPr>
                <w:rFonts w:ascii="Times New Roman" w:hAnsi="Times New Roman" w:cs="Times New Roman"/>
                <w:sz w:val="20"/>
                <w:szCs w:val="20"/>
              </w:rPr>
            </w:pPr>
          </w:p>
        </w:tc>
        <w:tc>
          <w:tcPr>
            <w:tcW w:w="1135" w:type="dxa"/>
            <w:noWrap/>
            <w:hideMark/>
          </w:tcPr>
          <w:p w14:paraId="6606C676" w14:textId="77777777" w:rsidR="00A652E5" w:rsidRPr="003624C1" w:rsidRDefault="00A652E5">
            <w:pPr>
              <w:rPr>
                <w:rFonts w:ascii="Times New Roman" w:hAnsi="Times New Roman" w:cs="Times New Roman"/>
                <w:sz w:val="20"/>
                <w:szCs w:val="20"/>
              </w:rPr>
            </w:pPr>
          </w:p>
        </w:tc>
        <w:tc>
          <w:tcPr>
            <w:tcW w:w="1135" w:type="dxa"/>
            <w:noWrap/>
            <w:hideMark/>
          </w:tcPr>
          <w:p w14:paraId="2CF88CE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8.177166</w:t>
            </w:r>
          </w:p>
        </w:tc>
      </w:tr>
      <w:tr w:rsidR="00A652E5" w:rsidRPr="003624C1" w14:paraId="3919289E" w14:textId="77777777" w:rsidTr="003624C1">
        <w:trPr>
          <w:trHeight w:val="307"/>
        </w:trPr>
        <w:tc>
          <w:tcPr>
            <w:tcW w:w="3569" w:type="dxa"/>
            <w:noWrap/>
            <w:hideMark/>
          </w:tcPr>
          <w:p w14:paraId="3002D1A0"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Composites</w:t>
            </w:r>
          </w:p>
        </w:tc>
        <w:tc>
          <w:tcPr>
            <w:tcW w:w="1135" w:type="dxa"/>
            <w:noWrap/>
            <w:hideMark/>
          </w:tcPr>
          <w:p w14:paraId="7730B12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2.855119</w:t>
            </w:r>
          </w:p>
        </w:tc>
        <w:tc>
          <w:tcPr>
            <w:tcW w:w="1135" w:type="dxa"/>
            <w:noWrap/>
            <w:hideMark/>
          </w:tcPr>
          <w:p w14:paraId="220910B1"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135" w:type="dxa"/>
            <w:noWrap/>
            <w:hideMark/>
          </w:tcPr>
          <w:p w14:paraId="50D222F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102924.9</w:t>
            </w:r>
          </w:p>
        </w:tc>
        <w:tc>
          <w:tcPr>
            <w:tcW w:w="1135" w:type="dxa"/>
            <w:noWrap/>
            <w:hideMark/>
          </w:tcPr>
          <w:p w14:paraId="2893BD83" w14:textId="77777777" w:rsidR="00A652E5" w:rsidRPr="003624C1" w:rsidRDefault="00A652E5" w:rsidP="00A652E5">
            <w:pPr>
              <w:rPr>
                <w:rFonts w:ascii="Times New Roman" w:hAnsi="Times New Roman" w:cs="Times New Roman"/>
                <w:sz w:val="20"/>
                <w:szCs w:val="20"/>
              </w:rPr>
            </w:pPr>
          </w:p>
        </w:tc>
        <w:tc>
          <w:tcPr>
            <w:tcW w:w="1135" w:type="dxa"/>
            <w:noWrap/>
            <w:hideMark/>
          </w:tcPr>
          <w:p w14:paraId="46DA206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293862.8</w:t>
            </w:r>
          </w:p>
        </w:tc>
      </w:tr>
      <w:tr w:rsidR="00A652E5" w:rsidRPr="003624C1" w14:paraId="649E04AB" w14:textId="77777777" w:rsidTr="003624C1">
        <w:trPr>
          <w:trHeight w:val="307"/>
        </w:trPr>
        <w:tc>
          <w:tcPr>
            <w:tcW w:w="3569" w:type="dxa"/>
            <w:noWrap/>
            <w:hideMark/>
          </w:tcPr>
          <w:p w14:paraId="15380726"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 (cascade loop)</w:t>
            </w:r>
          </w:p>
        </w:tc>
        <w:tc>
          <w:tcPr>
            <w:tcW w:w="1135" w:type="dxa"/>
            <w:noWrap/>
            <w:hideMark/>
          </w:tcPr>
          <w:p w14:paraId="2176F6C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0.133333</w:t>
            </w:r>
          </w:p>
        </w:tc>
        <w:tc>
          <w:tcPr>
            <w:tcW w:w="1135" w:type="dxa"/>
            <w:noWrap/>
            <w:hideMark/>
          </w:tcPr>
          <w:p w14:paraId="6BE6E09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135" w:type="dxa"/>
            <w:noWrap/>
            <w:hideMark/>
          </w:tcPr>
          <w:p w14:paraId="134259E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201639.3</w:t>
            </w:r>
          </w:p>
        </w:tc>
        <w:tc>
          <w:tcPr>
            <w:tcW w:w="1135" w:type="dxa"/>
            <w:noWrap/>
            <w:hideMark/>
          </w:tcPr>
          <w:p w14:paraId="737F6EA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325928.9</w:t>
            </w:r>
          </w:p>
        </w:tc>
        <w:tc>
          <w:tcPr>
            <w:tcW w:w="1135" w:type="dxa"/>
            <w:noWrap/>
            <w:hideMark/>
          </w:tcPr>
          <w:p w14:paraId="7AC4A29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70342.42</w:t>
            </w:r>
          </w:p>
        </w:tc>
      </w:tr>
    </w:tbl>
    <w:p w14:paraId="38CAA43E" w14:textId="3E282F16" w:rsidR="00A652E5" w:rsidRDefault="00A652E5">
      <w:pPr>
        <w:rPr>
          <w:rFonts w:ascii="Times New Roman" w:hAnsi="Times New Roman" w:cs="Times New Roman"/>
          <w:sz w:val="20"/>
          <w:szCs w:val="20"/>
        </w:rPr>
      </w:pPr>
    </w:p>
    <w:p w14:paraId="26A344F9" w14:textId="6099C019" w:rsidR="00BC324F" w:rsidRDefault="00BC324F">
      <w:pPr>
        <w:rPr>
          <w:rFonts w:ascii="Times New Roman" w:hAnsi="Times New Roman" w:cs="Times New Roman"/>
          <w:sz w:val="20"/>
          <w:szCs w:val="20"/>
        </w:rPr>
      </w:pPr>
    </w:p>
    <w:p w14:paraId="056B6F67" w14:textId="1352E86D" w:rsidR="00BC324F" w:rsidRPr="003624C1" w:rsidRDefault="00BC324F">
      <w:pPr>
        <w:rPr>
          <w:rFonts w:ascii="Times New Roman" w:hAnsi="Times New Roman" w:cs="Times New Roman"/>
          <w:sz w:val="20"/>
          <w:szCs w:val="20"/>
        </w:rPr>
      </w:pPr>
      <w:r w:rsidRPr="00BC324F">
        <w:rPr>
          <w:rFonts w:ascii="Times New Roman" w:hAnsi="Times New Roman" w:cs="Times New Roman"/>
          <w:b/>
          <w:bCs/>
          <w:sz w:val="24"/>
          <w:szCs w:val="24"/>
        </w:rPr>
        <w:t xml:space="preserve">Table 3 </w:t>
      </w:r>
      <w:r>
        <w:rPr>
          <w:rFonts w:ascii="Times New Roman" w:hAnsi="Times New Roman" w:cs="Times New Roman"/>
          <w:b/>
          <w:bCs/>
          <w:sz w:val="24"/>
          <w:szCs w:val="24"/>
        </w:rPr>
        <w:t xml:space="preserve">e. </w:t>
      </w:r>
      <w:r w:rsidRPr="00BC324F">
        <w:rPr>
          <w:rFonts w:ascii="Times New Roman" w:hAnsi="Times New Roman" w:cs="Times New Roman"/>
          <w:sz w:val="24"/>
          <w:szCs w:val="24"/>
        </w:rPr>
        <w:t>Cas</w:t>
      </w:r>
      <w:r>
        <w:rPr>
          <w:rFonts w:ascii="Times New Roman" w:hAnsi="Times New Roman" w:cs="Times New Roman"/>
          <w:sz w:val="24"/>
          <w:szCs w:val="24"/>
        </w:rPr>
        <w:t>red10</w:t>
      </w:r>
      <w:r w:rsidRPr="00BC324F">
        <w:rPr>
          <w:rFonts w:ascii="Times New Roman" w:hAnsi="Times New Roman" w:cs="Times New Roman"/>
          <w:sz w:val="24"/>
          <w:szCs w:val="24"/>
        </w:rPr>
        <w:t xml:space="preserve"> scenario with 2016 DF values</w:t>
      </w:r>
    </w:p>
    <w:tbl>
      <w:tblPr>
        <w:tblStyle w:val="TableGrid"/>
        <w:tblW w:w="9272" w:type="dxa"/>
        <w:tblLook w:val="04A0" w:firstRow="1" w:lastRow="0" w:firstColumn="1" w:lastColumn="0" w:noHBand="0" w:noVBand="1"/>
      </w:tblPr>
      <w:tblGrid>
        <w:gridCol w:w="3520"/>
        <w:gridCol w:w="1119"/>
        <w:gridCol w:w="1230"/>
        <w:gridCol w:w="1076"/>
        <w:gridCol w:w="1076"/>
        <w:gridCol w:w="1251"/>
      </w:tblGrid>
      <w:tr w:rsidR="00A652E5" w:rsidRPr="003624C1" w14:paraId="24044B75" w14:textId="77777777" w:rsidTr="003624C1">
        <w:trPr>
          <w:trHeight w:val="303"/>
        </w:trPr>
        <w:tc>
          <w:tcPr>
            <w:tcW w:w="3520" w:type="dxa"/>
            <w:noWrap/>
            <w:hideMark/>
          </w:tcPr>
          <w:p w14:paraId="7AD071ED" w14:textId="2F93BE3C" w:rsidR="00A652E5" w:rsidRPr="003624C1" w:rsidRDefault="00A652E5">
            <w:pPr>
              <w:rPr>
                <w:rFonts w:ascii="Times New Roman" w:hAnsi="Times New Roman" w:cs="Times New Roman"/>
                <w:b/>
                <w:bCs/>
                <w:sz w:val="20"/>
                <w:szCs w:val="20"/>
              </w:rPr>
            </w:pPr>
            <w:r w:rsidRPr="003624C1">
              <w:rPr>
                <w:rFonts w:ascii="Times New Roman" w:hAnsi="Times New Roman" w:cs="Times New Roman"/>
                <w:b/>
                <w:bCs/>
                <w:sz w:val="20"/>
                <w:szCs w:val="20"/>
              </w:rPr>
              <w:t>CASred10 (2016)</w:t>
            </w:r>
          </w:p>
        </w:tc>
        <w:tc>
          <w:tcPr>
            <w:tcW w:w="1119" w:type="dxa"/>
            <w:noWrap/>
            <w:hideMark/>
          </w:tcPr>
          <w:p w14:paraId="29AF8A4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end-use weighted DF (without flow)</w:t>
            </w:r>
          </w:p>
        </w:tc>
        <w:tc>
          <w:tcPr>
            <w:tcW w:w="1230" w:type="dxa"/>
            <w:noWrap/>
            <w:hideMark/>
          </w:tcPr>
          <w:p w14:paraId="4E57D4E0"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1. stage</w:t>
            </w:r>
          </w:p>
        </w:tc>
        <w:tc>
          <w:tcPr>
            <w:tcW w:w="1076" w:type="dxa"/>
            <w:noWrap/>
            <w:hideMark/>
          </w:tcPr>
          <w:p w14:paraId="1A8E797B"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1.</w:t>
            </w:r>
          </w:p>
        </w:tc>
        <w:tc>
          <w:tcPr>
            <w:tcW w:w="1076" w:type="dxa"/>
            <w:noWrap/>
            <w:hideMark/>
          </w:tcPr>
          <w:p w14:paraId="66D730EF"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2</w:t>
            </w:r>
          </w:p>
        </w:tc>
        <w:tc>
          <w:tcPr>
            <w:tcW w:w="1251" w:type="dxa"/>
            <w:noWrap/>
            <w:hideMark/>
          </w:tcPr>
          <w:p w14:paraId="687D2513"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 weighted DF</w:t>
            </w:r>
          </w:p>
        </w:tc>
      </w:tr>
      <w:tr w:rsidR="00A652E5" w:rsidRPr="003624C1" w14:paraId="37092921" w14:textId="77777777" w:rsidTr="003624C1">
        <w:trPr>
          <w:trHeight w:val="303"/>
        </w:trPr>
        <w:tc>
          <w:tcPr>
            <w:tcW w:w="3520" w:type="dxa"/>
            <w:noWrap/>
            <w:hideMark/>
          </w:tcPr>
          <w:p w14:paraId="53CF7D27" w14:textId="77777777" w:rsidR="00A652E5" w:rsidRPr="003624C1" w:rsidRDefault="00A652E5">
            <w:pPr>
              <w:rPr>
                <w:rFonts w:ascii="Times New Roman" w:hAnsi="Times New Roman" w:cs="Times New Roman"/>
                <w:sz w:val="20"/>
                <w:szCs w:val="20"/>
              </w:rPr>
            </w:pPr>
            <w:proofErr w:type="spellStart"/>
            <w:r w:rsidRPr="003624C1">
              <w:rPr>
                <w:rFonts w:ascii="Times New Roman" w:hAnsi="Times New Roman" w:cs="Times New Roman"/>
                <w:sz w:val="20"/>
                <w:szCs w:val="20"/>
              </w:rPr>
              <w:t>Sawnwood</w:t>
            </w:r>
            <w:proofErr w:type="spellEnd"/>
          </w:p>
        </w:tc>
        <w:tc>
          <w:tcPr>
            <w:tcW w:w="1119" w:type="dxa"/>
            <w:noWrap/>
            <w:hideMark/>
          </w:tcPr>
          <w:p w14:paraId="5A011D1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0.995</w:t>
            </w:r>
          </w:p>
        </w:tc>
        <w:tc>
          <w:tcPr>
            <w:tcW w:w="1230" w:type="dxa"/>
            <w:noWrap/>
            <w:hideMark/>
          </w:tcPr>
          <w:p w14:paraId="77C669C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2600208</w:t>
            </w:r>
          </w:p>
        </w:tc>
        <w:tc>
          <w:tcPr>
            <w:tcW w:w="1076" w:type="dxa"/>
            <w:noWrap/>
            <w:hideMark/>
          </w:tcPr>
          <w:p w14:paraId="11D4D063" w14:textId="77777777" w:rsidR="00A652E5" w:rsidRPr="003624C1" w:rsidRDefault="00A652E5" w:rsidP="00A652E5">
            <w:pPr>
              <w:rPr>
                <w:rFonts w:ascii="Times New Roman" w:hAnsi="Times New Roman" w:cs="Times New Roman"/>
                <w:sz w:val="20"/>
                <w:szCs w:val="20"/>
              </w:rPr>
            </w:pPr>
          </w:p>
        </w:tc>
        <w:tc>
          <w:tcPr>
            <w:tcW w:w="1076" w:type="dxa"/>
            <w:noWrap/>
            <w:hideMark/>
          </w:tcPr>
          <w:p w14:paraId="2C4B1865" w14:textId="77777777" w:rsidR="00A652E5" w:rsidRPr="003624C1" w:rsidRDefault="00A652E5">
            <w:pPr>
              <w:rPr>
                <w:rFonts w:ascii="Times New Roman" w:hAnsi="Times New Roman" w:cs="Times New Roman"/>
                <w:sz w:val="20"/>
                <w:szCs w:val="20"/>
              </w:rPr>
            </w:pPr>
          </w:p>
        </w:tc>
        <w:tc>
          <w:tcPr>
            <w:tcW w:w="1251" w:type="dxa"/>
            <w:noWrap/>
            <w:hideMark/>
          </w:tcPr>
          <w:p w14:paraId="57F3978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2587207</w:t>
            </w:r>
          </w:p>
        </w:tc>
      </w:tr>
      <w:tr w:rsidR="00A652E5" w:rsidRPr="003624C1" w14:paraId="4C1B8190" w14:textId="77777777" w:rsidTr="003624C1">
        <w:trPr>
          <w:trHeight w:val="303"/>
        </w:trPr>
        <w:tc>
          <w:tcPr>
            <w:tcW w:w="3520" w:type="dxa"/>
            <w:noWrap/>
            <w:hideMark/>
          </w:tcPr>
          <w:p w14:paraId="757B9FF7"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lastRenderedPageBreak/>
              <w:t xml:space="preserve">Panels </w:t>
            </w:r>
            <w:proofErr w:type="spellStart"/>
            <w:r w:rsidRPr="003624C1">
              <w:rPr>
                <w:rFonts w:ascii="Times New Roman" w:hAnsi="Times New Roman" w:cs="Times New Roman"/>
                <w:sz w:val="20"/>
                <w:szCs w:val="20"/>
              </w:rPr>
              <w:t>etc</w:t>
            </w:r>
            <w:proofErr w:type="spellEnd"/>
          </w:p>
        </w:tc>
        <w:tc>
          <w:tcPr>
            <w:tcW w:w="1119" w:type="dxa"/>
            <w:noWrap/>
            <w:hideMark/>
          </w:tcPr>
          <w:p w14:paraId="22B4C3C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0.748</w:t>
            </w:r>
          </w:p>
        </w:tc>
        <w:tc>
          <w:tcPr>
            <w:tcW w:w="1230" w:type="dxa"/>
            <w:noWrap/>
            <w:hideMark/>
          </w:tcPr>
          <w:p w14:paraId="0BC7D60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265855.59</w:t>
            </w:r>
          </w:p>
        </w:tc>
        <w:tc>
          <w:tcPr>
            <w:tcW w:w="1076" w:type="dxa"/>
            <w:noWrap/>
            <w:hideMark/>
          </w:tcPr>
          <w:p w14:paraId="0C69B1F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520041.6</w:t>
            </w:r>
          </w:p>
        </w:tc>
        <w:tc>
          <w:tcPr>
            <w:tcW w:w="1076" w:type="dxa"/>
            <w:noWrap/>
            <w:hideMark/>
          </w:tcPr>
          <w:p w14:paraId="4DDE17A4" w14:textId="77777777" w:rsidR="00A652E5" w:rsidRPr="003624C1" w:rsidRDefault="00A652E5" w:rsidP="00A652E5">
            <w:pPr>
              <w:rPr>
                <w:rFonts w:ascii="Times New Roman" w:hAnsi="Times New Roman" w:cs="Times New Roman"/>
                <w:sz w:val="20"/>
                <w:szCs w:val="20"/>
              </w:rPr>
            </w:pPr>
          </w:p>
        </w:tc>
        <w:tc>
          <w:tcPr>
            <w:tcW w:w="1251" w:type="dxa"/>
            <w:noWrap/>
            <w:hideMark/>
          </w:tcPr>
          <w:p w14:paraId="5C3DDB8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587851.1</w:t>
            </w:r>
          </w:p>
        </w:tc>
      </w:tr>
      <w:tr w:rsidR="00A652E5" w:rsidRPr="003624C1" w14:paraId="78BBFE29" w14:textId="77777777" w:rsidTr="003624C1">
        <w:trPr>
          <w:trHeight w:val="303"/>
        </w:trPr>
        <w:tc>
          <w:tcPr>
            <w:tcW w:w="3520" w:type="dxa"/>
            <w:noWrap/>
            <w:hideMark/>
          </w:tcPr>
          <w:p w14:paraId="56466201"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Mechanical and semi-chemical pulp</w:t>
            </w:r>
          </w:p>
        </w:tc>
        <w:tc>
          <w:tcPr>
            <w:tcW w:w="1119" w:type="dxa"/>
            <w:noWrap/>
            <w:hideMark/>
          </w:tcPr>
          <w:p w14:paraId="652AA16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0.49</w:t>
            </w:r>
          </w:p>
        </w:tc>
        <w:tc>
          <w:tcPr>
            <w:tcW w:w="1230" w:type="dxa"/>
            <w:noWrap/>
            <w:hideMark/>
          </w:tcPr>
          <w:p w14:paraId="2F7E822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1214400</w:t>
            </w:r>
          </w:p>
        </w:tc>
        <w:tc>
          <w:tcPr>
            <w:tcW w:w="1076" w:type="dxa"/>
            <w:noWrap/>
            <w:hideMark/>
          </w:tcPr>
          <w:p w14:paraId="2353B935" w14:textId="77777777" w:rsidR="00A652E5" w:rsidRPr="003624C1" w:rsidRDefault="00A652E5" w:rsidP="00A652E5">
            <w:pPr>
              <w:rPr>
                <w:rFonts w:ascii="Times New Roman" w:hAnsi="Times New Roman" w:cs="Times New Roman"/>
                <w:sz w:val="20"/>
                <w:szCs w:val="20"/>
              </w:rPr>
            </w:pPr>
          </w:p>
        </w:tc>
        <w:tc>
          <w:tcPr>
            <w:tcW w:w="1076" w:type="dxa"/>
            <w:noWrap/>
            <w:hideMark/>
          </w:tcPr>
          <w:p w14:paraId="5DF4F214" w14:textId="77777777" w:rsidR="00A652E5" w:rsidRPr="003624C1" w:rsidRDefault="00A652E5">
            <w:pPr>
              <w:rPr>
                <w:rFonts w:ascii="Times New Roman" w:hAnsi="Times New Roman" w:cs="Times New Roman"/>
                <w:sz w:val="20"/>
                <w:szCs w:val="20"/>
              </w:rPr>
            </w:pPr>
          </w:p>
        </w:tc>
        <w:tc>
          <w:tcPr>
            <w:tcW w:w="1251" w:type="dxa"/>
            <w:noWrap/>
            <w:hideMark/>
          </w:tcPr>
          <w:p w14:paraId="18F7E29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595056</w:t>
            </w:r>
          </w:p>
        </w:tc>
      </w:tr>
      <w:tr w:rsidR="00A652E5" w:rsidRPr="003624C1" w14:paraId="08AD8667" w14:textId="77777777" w:rsidTr="003624C1">
        <w:trPr>
          <w:trHeight w:val="303"/>
        </w:trPr>
        <w:tc>
          <w:tcPr>
            <w:tcW w:w="3520" w:type="dxa"/>
            <w:noWrap/>
            <w:hideMark/>
          </w:tcPr>
          <w:p w14:paraId="5F126626"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Dissolving and kraft pulp</w:t>
            </w:r>
          </w:p>
        </w:tc>
        <w:tc>
          <w:tcPr>
            <w:tcW w:w="1119" w:type="dxa"/>
            <w:noWrap/>
            <w:hideMark/>
          </w:tcPr>
          <w:p w14:paraId="5FE5B85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0.3892</w:t>
            </w:r>
          </w:p>
        </w:tc>
        <w:tc>
          <w:tcPr>
            <w:tcW w:w="1230" w:type="dxa"/>
            <w:noWrap/>
            <w:hideMark/>
          </w:tcPr>
          <w:p w14:paraId="0ADEAB9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1830126.5</w:t>
            </w:r>
          </w:p>
        </w:tc>
        <w:tc>
          <w:tcPr>
            <w:tcW w:w="1076" w:type="dxa"/>
            <w:noWrap/>
            <w:hideMark/>
          </w:tcPr>
          <w:p w14:paraId="1B699799" w14:textId="77777777" w:rsidR="00A652E5" w:rsidRPr="003624C1" w:rsidRDefault="00A652E5" w:rsidP="00A652E5">
            <w:pPr>
              <w:rPr>
                <w:rFonts w:ascii="Times New Roman" w:hAnsi="Times New Roman" w:cs="Times New Roman"/>
                <w:sz w:val="20"/>
                <w:szCs w:val="20"/>
              </w:rPr>
            </w:pPr>
          </w:p>
        </w:tc>
        <w:tc>
          <w:tcPr>
            <w:tcW w:w="1076" w:type="dxa"/>
            <w:noWrap/>
            <w:hideMark/>
          </w:tcPr>
          <w:p w14:paraId="3CE996F5" w14:textId="77777777" w:rsidR="00A652E5" w:rsidRPr="003624C1" w:rsidRDefault="00A652E5">
            <w:pPr>
              <w:rPr>
                <w:rFonts w:ascii="Times New Roman" w:hAnsi="Times New Roman" w:cs="Times New Roman"/>
                <w:sz w:val="20"/>
                <w:szCs w:val="20"/>
              </w:rPr>
            </w:pPr>
          </w:p>
        </w:tc>
        <w:tc>
          <w:tcPr>
            <w:tcW w:w="1251" w:type="dxa"/>
            <w:noWrap/>
            <w:hideMark/>
          </w:tcPr>
          <w:p w14:paraId="68510EB1"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712285.22</w:t>
            </w:r>
          </w:p>
        </w:tc>
      </w:tr>
      <w:tr w:rsidR="00A652E5" w:rsidRPr="003624C1" w14:paraId="0DE98EAD" w14:textId="77777777" w:rsidTr="003624C1">
        <w:trPr>
          <w:trHeight w:val="303"/>
        </w:trPr>
        <w:tc>
          <w:tcPr>
            <w:tcW w:w="3520" w:type="dxa"/>
            <w:noWrap/>
            <w:hideMark/>
          </w:tcPr>
          <w:p w14:paraId="0409D8B1"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w:t>
            </w:r>
          </w:p>
        </w:tc>
        <w:tc>
          <w:tcPr>
            <w:tcW w:w="1119" w:type="dxa"/>
            <w:noWrap/>
            <w:hideMark/>
          </w:tcPr>
          <w:p w14:paraId="08CAA56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0.252</w:t>
            </w:r>
          </w:p>
        </w:tc>
        <w:tc>
          <w:tcPr>
            <w:tcW w:w="1230" w:type="dxa"/>
            <w:noWrap/>
            <w:hideMark/>
          </w:tcPr>
          <w:p w14:paraId="6138A64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6095482.7</w:t>
            </w:r>
          </w:p>
        </w:tc>
        <w:tc>
          <w:tcPr>
            <w:tcW w:w="1076" w:type="dxa"/>
            <w:noWrap/>
            <w:hideMark/>
          </w:tcPr>
          <w:p w14:paraId="5550CD29" w14:textId="77777777" w:rsidR="00A652E5" w:rsidRPr="003624C1" w:rsidRDefault="00A652E5" w:rsidP="00A652E5">
            <w:pPr>
              <w:rPr>
                <w:rFonts w:ascii="Times New Roman" w:hAnsi="Times New Roman" w:cs="Times New Roman"/>
                <w:sz w:val="20"/>
                <w:szCs w:val="20"/>
              </w:rPr>
            </w:pPr>
          </w:p>
        </w:tc>
        <w:tc>
          <w:tcPr>
            <w:tcW w:w="1076" w:type="dxa"/>
            <w:noWrap/>
            <w:hideMark/>
          </w:tcPr>
          <w:p w14:paraId="17DB7B08" w14:textId="77777777" w:rsidR="00A652E5" w:rsidRPr="003624C1" w:rsidRDefault="00A652E5">
            <w:pPr>
              <w:rPr>
                <w:rFonts w:ascii="Times New Roman" w:hAnsi="Times New Roman" w:cs="Times New Roman"/>
                <w:sz w:val="20"/>
                <w:szCs w:val="20"/>
              </w:rPr>
            </w:pPr>
          </w:p>
        </w:tc>
        <w:tc>
          <w:tcPr>
            <w:tcW w:w="1251" w:type="dxa"/>
            <w:noWrap/>
            <w:hideMark/>
          </w:tcPr>
          <w:p w14:paraId="5A0BB34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1536061.6</w:t>
            </w:r>
          </w:p>
        </w:tc>
      </w:tr>
      <w:tr w:rsidR="00A652E5" w:rsidRPr="003624C1" w14:paraId="3A747E8B" w14:textId="77777777" w:rsidTr="003624C1">
        <w:trPr>
          <w:trHeight w:val="303"/>
        </w:trPr>
        <w:tc>
          <w:tcPr>
            <w:tcW w:w="3520" w:type="dxa"/>
            <w:noWrap/>
            <w:hideMark/>
          </w:tcPr>
          <w:p w14:paraId="54133B31"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Biorefining (liquid fuels etc.)</w:t>
            </w:r>
          </w:p>
        </w:tc>
        <w:tc>
          <w:tcPr>
            <w:tcW w:w="1119" w:type="dxa"/>
            <w:noWrap/>
            <w:hideMark/>
          </w:tcPr>
          <w:p w14:paraId="00D2B76C"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0.713</w:t>
            </w:r>
          </w:p>
        </w:tc>
        <w:tc>
          <w:tcPr>
            <w:tcW w:w="1230" w:type="dxa"/>
            <w:noWrap/>
            <w:hideMark/>
          </w:tcPr>
          <w:p w14:paraId="2ED35DF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22.516704</w:t>
            </w:r>
          </w:p>
        </w:tc>
        <w:tc>
          <w:tcPr>
            <w:tcW w:w="1076" w:type="dxa"/>
            <w:noWrap/>
            <w:hideMark/>
          </w:tcPr>
          <w:p w14:paraId="7DC78066" w14:textId="77777777" w:rsidR="00A652E5" w:rsidRPr="003624C1" w:rsidRDefault="00A652E5" w:rsidP="00A652E5">
            <w:pPr>
              <w:rPr>
                <w:rFonts w:ascii="Times New Roman" w:hAnsi="Times New Roman" w:cs="Times New Roman"/>
                <w:sz w:val="20"/>
                <w:szCs w:val="20"/>
              </w:rPr>
            </w:pPr>
          </w:p>
        </w:tc>
        <w:tc>
          <w:tcPr>
            <w:tcW w:w="1076" w:type="dxa"/>
            <w:noWrap/>
            <w:hideMark/>
          </w:tcPr>
          <w:p w14:paraId="6995C7F2" w14:textId="77777777" w:rsidR="00A652E5" w:rsidRPr="003624C1" w:rsidRDefault="00A652E5">
            <w:pPr>
              <w:rPr>
                <w:rFonts w:ascii="Times New Roman" w:hAnsi="Times New Roman" w:cs="Times New Roman"/>
                <w:sz w:val="20"/>
                <w:szCs w:val="20"/>
              </w:rPr>
            </w:pPr>
          </w:p>
        </w:tc>
        <w:tc>
          <w:tcPr>
            <w:tcW w:w="1251" w:type="dxa"/>
            <w:noWrap/>
            <w:hideMark/>
          </w:tcPr>
          <w:p w14:paraId="32246CF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16.05441</w:t>
            </w:r>
          </w:p>
        </w:tc>
      </w:tr>
      <w:tr w:rsidR="00A652E5" w:rsidRPr="003624C1" w14:paraId="4DBEC27B" w14:textId="77777777" w:rsidTr="003624C1">
        <w:trPr>
          <w:trHeight w:val="303"/>
        </w:trPr>
        <w:tc>
          <w:tcPr>
            <w:tcW w:w="3520" w:type="dxa"/>
            <w:noWrap/>
            <w:hideMark/>
          </w:tcPr>
          <w:p w14:paraId="2227734A"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Composites</w:t>
            </w:r>
          </w:p>
        </w:tc>
        <w:tc>
          <w:tcPr>
            <w:tcW w:w="1119" w:type="dxa"/>
            <w:noWrap/>
            <w:hideMark/>
          </w:tcPr>
          <w:p w14:paraId="5E7E9AB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2.855119</w:t>
            </w:r>
          </w:p>
        </w:tc>
        <w:tc>
          <w:tcPr>
            <w:tcW w:w="1230" w:type="dxa"/>
            <w:noWrap/>
            <w:hideMark/>
          </w:tcPr>
          <w:p w14:paraId="3A0297E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076" w:type="dxa"/>
            <w:noWrap/>
            <w:hideMark/>
          </w:tcPr>
          <w:p w14:paraId="108B4E7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97507.8</w:t>
            </w:r>
          </w:p>
        </w:tc>
        <w:tc>
          <w:tcPr>
            <w:tcW w:w="1076" w:type="dxa"/>
            <w:noWrap/>
            <w:hideMark/>
          </w:tcPr>
          <w:p w14:paraId="4B4D1BBE" w14:textId="77777777" w:rsidR="00A652E5" w:rsidRPr="003624C1" w:rsidRDefault="00A652E5" w:rsidP="00A652E5">
            <w:pPr>
              <w:rPr>
                <w:rFonts w:ascii="Times New Roman" w:hAnsi="Times New Roman" w:cs="Times New Roman"/>
                <w:sz w:val="20"/>
                <w:szCs w:val="20"/>
              </w:rPr>
            </w:pPr>
          </w:p>
        </w:tc>
        <w:tc>
          <w:tcPr>
            <w:tcW w:w="1251" w:type="dxa"/>
            <w:noWrap/>
            <w:hideMark/>
          </w:tcPr>
          <w:p w14:paraId="682E27E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278396.33</w:t>
            </w:r>
          </w:p>
        </w:tc>
      </w:tr>
      <w:tr w:rsidR="00A652E5" w:rsidRPr="003624C1" w14:paraId="1DDA3E1D" w14:textId="77777777" w:rsidTr="003624C1">
        <w:trPr>
          <w:trHeight w:val="303"/>
        </w:trPr>
        <w:tc>
          <w:tcPr>
            <w:tcW w:w="3520" w:type="dxa"/>
            <w:noWrap/>
            <w:hideMark/>
          </w:tcPr>
          <w:p w14:paraId="2A37CD8A"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 (cascade loop)</w:t>
            </w:r>
          </w:p>
        </w:tc>
        <w:tc>
          <w:tcPr>
            <w:tcW w:w="1119" w:type="dxa"/>
            <w:noWrap/>
            <w:hideMark/>
          </w:tcPr>
          <w:p w14:paraId="39D4ED5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0.18</w:t>
            </w:r>
          </w:p>
        </w:tc>
        <w:tc>
          <w:tcPr>
            <w:tcW w:w="1230" w:type="dxa"/>
            <w:noWrap/>
            <w:hideMark/>
          </w:tcPr>
          <w:p w14:paraId="38A2040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076" w:type="dxa"/>
            <w:noWrap/>
            <w:hideMark/>
          </w:tcPr>
          <w:p w14:paraId="3A80C60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197933</w:t>
            </w:r>
          </w:p>
        </w:tc>
        <w:tc>
          <w:tcPr>
            <w:tcW w:w="1076" w:type="dxa"/>
            <w:noWrap/>
            <w:hideMark/>
          </w:tcPr>
          <w:p w14:paraId="7939B35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308774.7</w:t>
            </w:r>
          </w:p>
        </w:tc>
        <w:tc>
          <w:tcPr>
            <w:tcW w:w="1251" w:type="dxa"/>
            <w:noWrap/>
            <w:hideMark/>
          </w:tcPr>
          <w:p w14:paraId="35A1DE4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91207.385</w:t>
            </w:r>
          </w:p>
        </w:tc>
      </w:tr>
    </w:tbl>
    <w:p w14:paraId="6431D359" w14:textId="754965C3" w:rsidR="00A652E5" w:rsidRDefault="00A652E5">
      <w:pPr>
        <w:rPr>
          <w:rFonts w:ascii="Times New Roman" w:hAnsi="Times New Roman" w:cs="Times New Roman"/>
          <w:sz w:val="20"/>
          <w:szCs w:val="20"/>
        </w:rPr>
      </w:pPr>
    </w:p>
    <w:p w14:paraId="1BD1E0AE" w14:textId="6E1E6275" w:rsidR="00BC324F" w:rsidRPr="003624C1" w:rsidRDefault="00BC324F">
      <w:pPr>
        <w:rPr>
          <w:rFonts w:ascii="Times New Roman" w:hAnsi="Times New Roman" w:cs="Times New Roman"/>
          <w:sz w:val="20"/>
          <w:szCs w:val="20"/>
        </w:rPr>
      </w:pPr>
      <w:r w:rsidRPr="00BC324F">
        <w:rPr>
          <w:rFonts w:ascii="Times New Roman" w:hAnsi="Times New Roman" w:cs="Times New Roman"/>
          <w:b/>
          <w:bCs/>
          <w:sz w:val="24"/>
          <w:szCs w:val="24"/>
        </w:rPr>
        <w:t xml:space="preserve">Table 3 </w:t>
      </w:r>
      <w:r>
        <w:rPr>
          <w:rFonts w:ascii="Times New Roman" w:hAnsi="Times New Roman" w:cs="Times New Roman"/>
          <w:b/>
          <w:bCs/>
          <w:sz w:val="24"/>
          <w:szCs w:val="24"/>
        </w:rPr>
        <w:t xml:space="preserve">f. </w:t>
      </w:r>
      <w:r w:rsidRPr="00BC324F">
        <w:rPr>
          <w:rFonts w:ascii="Times New Roman" w:hAnsi="Times New Roman" w:cs="Times New Roman"/>
          <w:sz w:val="24"/>
          <w:szCs w:val="24"/>
        </w:rPr>
        <w:t>Cas</w:t>
      </w:r>
      <w:r>
        <w:rPr>
          <w:rFonts w:ascii="Times New Roman" w:hAnsi="Times New Roman" w:cs="Times New Roman"/>
          <w:sz w:val="24"/>
          <w:szCs w:val="24"/>
        </w:rPr>
        <w:t>red10</w:t>
      </w:r>
      <w:r w:rsidRPr="00BC324F">
        <w:rPr>
          <w:rFonts w:ascii="Times New Roman" w:hAnsi="Times New Roman" w:cs="Times New Roman"/>
          <w:sz w:val="24"/>
          <w:szCs w:val="24"/>
        </w:rPr>
        <w:t xml:space="preserve"> scenario with 20</w:t>
      </w:r>
      <w:r>
        <w:rPr>
          <w:rFonts w:ascii="Times New Roman" w:hAnsi="Times New Roman" w:cs="Times New Roman"/>
          <w:sz w:val="24"/>
          <w:szCs w:val="24"/>
        </w:rPr>
        <w:t>50</w:t>
      </w:r>
      <w:r w:rsidRPr="00BC324F">
        <w:rPr>
          <w:rFonts w:ascii="Times New Roman" w:hAnsi="Times New Roman" w:cs="Times New Roman"/>
          <w:sz w:val="24"/>
          <w:szCs w:val="24"/>
        </w:rPr>
        <w:t xml:space="preserve"> DF values</w:t>
      </w:r>
    </w:p>
    <w:tbl>
      <w:tblPr>
        <w:tblStyle w:val="TableGrid"/>
        <w:tblW w:w="0" w:type="auto"/>
        <w:tblLook w:val="04A0" w:firstRow="1" w:lastRow="0" w:firstColumn="1" w:lastColumn="0" w:noHBand="0" w:noVBand="1"/>
      </w:tblPr>
      <w:tblGrid>
        <w:gridCol w:w="3525"/>
        <w:gridCol w:w="1122"/>
        <w:gridCol w:w="1232"/>
        <w:gridCol w:w="1078"/>
        <w:gridCol w:w="1078"/>
        <w:gridCol w:w="1254"/>
      </w:tblGrid>
      <w:tr w:rsidR="00A652E5" w:rsidRPr="003624C1" w14:paraId="632BF1F5" w14:textId="77777777" w:rsidTr="003624C1">
        <w:trPr>
          <w:trHeight w:val="286"/>
        </w:trPr>
        <w:tc>
          <w:tcPr>
            <w:tcW w:w="3525" w:type="dxa"/>
            <w:noWrap/>
            <w:hideMark/>
          </w:tcPr>
          <w:p w14:paraId="2FF82EAF" w14:textId="54FA436A" w:rsidR="00A652E5" w:rsidRPr="003624C1" w:rsidRDefault="00A652E5">
            <w:pPr>
              <w:rPr>
                <w:rFonts w:ascii="Times New Roman" w:hAnsi="Times New Roman" w:cs="Times New Roman"/>
                <w:b/>
                <w:bCs/>
                <w:sz w:val="20"/>
                <w:szCs w:val="20"/>
              </w:rPr>
            </w:pPr>
            <w:r w:rsidRPr="003624C1">
              <w:rPr>
                <w:rFonts w:ascii="Times New Roman" w:hAnsi="Times New Roman" w:cs="Times New Roman"/>
                <w:b/>
                <w:bCs/>
                <w:sz w:val="20"/>
                <w:szCs w:val="20"/>
              </w:rPr>
              <w:t>CASred10 (2050)</w:t>
            </w:r>
          </w:p>
        </w:tc>
        <w:tc>
          <w:tcPr>
            <w:tcW w:w="1122" w:type="dxa"/>
            <w:noWrap/>
            <w:hideMark/>
          </w:tcPr>
          <w:p w14:paraId="5F23CD6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end-use weighted DF (without flow)</w:t>
            </w:r>
          </w:p>
        </w:tc>
        <w:tc>
          <w:tcPr>
            <w:tcW w:w="1232" w:type="dxa"/>
            <w:noWrap/>
            <w:hideMark/>
          </w:tcPr>
          <w:p w14:paraId="7B8B125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1. stage</w:t>
            </w:r>
          </w:p>
        </w:tc>
        <w:tc>
          <w:tcPr>
            <w:tcW w:w="1078" w:type="dxa"/>
            <w:noWrap/>
            <w:hideMark/>
          </w:tcPr>
          <w:p w14:paraId="214ADF4F"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1.</w:t>
            </w:r>
          </w:p>
        </w:tc>
        <w:tc>
          <w:tcPr>
            <w:tcW w:w="1078" w:type="dxa"/>
            <w:noWrap/>
            <w:hideMark/>
          </w:tcPr>
          <w:p w14:paraId="50659591"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2</w:t>
            </w:r>
          </w:p>
        </w:tc>
        <w:tc>
          <w:tcPr>
            <w:tcW w:w="1254" w:type="dxa"/>
            <w:noWrap/>
            <w:hideMark/>
          </w:tcPr>
          <w:p w14:paraId="6427BA88"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 weighted DF</w:t>
            </w:r>
          </w:p>
        </w:tc>
      </w:tr>
      <w:tr w:rsidR="00A652E5" w:rsidRPr="003624C1" w14:paraId="583E7B57" w14:textId="77777777" w:rsidTr="003624C1">
        <w:trPr>
          <w:trHeight w:val="286"/>
        </w:trPr>
        <w:tc>
          <w:tcPr>
            <w:tcW w:w="3525" w:type="dxa"/>
            <w:noWrap/>
            <w:hideMark/>
          </w:tcPr>
          <w:p w14:paraId="27EE3C31" w14:textId="77777777" w:rsidR="00A652E5" w:rsidRPr="003624C1" w:rsidRDefault="00A652E5">
            <w:pPr>
              <w:rPr>
                <w:rFonts w:ascii="Times New Roman" w:hAnsi="Times New Roman" w:cs="Times New Roman"/>
                <w:sz w:val="20"/>
                <w:szCs w:val="20"/>
              </w:rPr>
            </w:pPr>
            <w:proofErr w:type="spellStart"/>
            <w:r w:rsidRPr="003624C1">
              <w:rPr>
                <w:rFonts w:ascii="Times New Roman" w:hAnsi="Times New Roman" w:cs="Times New Roman"/>
                <w:sz w:val="20"/>
                <w:szCs w:val="20"/>
              </w:rPr>
              <w:t>Sawnwood</w:t>
            </w:r>
            <w:proofErr w:type="spellEnd"/>
          </w:p>
        </w:tc>
        <w:tc>
          <w:tcPr>
            <w:tcW w:w="1122" w:type="dxa"/>
            <w:noWrap/>
            <w:hideMark/>
          </w:tcPr>
          <w:p w14:paraId="7987E4C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0.565446</w:t>
            </w:r>
          </w:p>
        </w:tc>
        <w:tc>
          <w:tcPr>
            <w:tcW w:w="1232" w:type="dxa"/>
            <w:noWrap/>
            <w:hideMark/>
          </w:tcPr>
          <w:p w14:paraId="6D5FF92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2600208</w:t>
            </w:r>
          </w:p>
        </w:tc>
        <w:tc>
          <w:tcPr>
            <w:tcW w:w="1078" w:type="dxa"/>
            <w:noWrap/>
            <w:hideMark/>
          </w:tcPr>
          <w:p w14:paraId="15E77318" w14:textId="77777777" w:rsidR="00A652E5" w:rsidRPr="003624C1" w:rsidRDefault="00A652E5" w:rsidP="00A652E5">
            <w:pPr>
              <w:rPr>
                <w:rFonts w:ascii="Times New Roman" w:hAnsi="Times New Roman" w:cs="Times New Roman"/>
                <w:sz w:val="20"/>
                <w:szCs w:val="20"/>
              </w:rPr>
            </w:pPr>
          </w:p>
        </w:tc>
        <w:tc>
          <w:tcPr>
            <w:tcW w:w="1078" w:type="dxa"/>
            <w:noWrap/>
            <w:hideMark/>
          </w:tcPr>
          <w:p w14:paraId="6B370C4C" w14:textId="77777777" w:rsidR="00A652E5" w:rsidRPr="003624C1" w:rsidRDefault="00A652E5">
            <w:pPr>
              <w:rPr>
                <w:rFonts w:ascii="Times New Roman" w:hAnsi="Times New Roman" w:cs="Times New Roman"/>
                <w:sz w:val="20"/>
                <w:szCs w:val="20"/>
              </w:rPr>
            </w:pPr>
          </w:p>
        </w:tc>
        <w:tc>
          <w:tcPr>
            <w:tcW w:w="1254" w:type="dxa"/>
            <w:noWrap/>
            <w:hideMark/>
          </w:tcPr>
          <w:p w14:paraId="39DFC2BC"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1470277.9</w:t>
            </w:r>
          </w:p>
        </w:tc>
      </w:tr>
      <w:tr w:rsidR="00A652E5" w:rsidRPr="003624C1" w14:paraId="531D69C5" w14:textId="77777777" w:rsidTr="003624C1">
        <w:trPr>
          <w:trHeight w:val="286"/>
        </w:trPr>
        <w:tc>
          <w:tcPr>
            <w:tcW w:w="3525" w:type="dxa"/>
            <w:noWrap/>
            <w:hideMark/>
          </w:tcPr>
          <w:p w14:paraId="700E98A9"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 xml:space="preserve">Panels </w:t>
            </w:r>
            <w:proofErr w:type="spellStart"/>
            <w:r w:rsidRPr="003624C1">
              <w:rPr>
                <w:rFonts w:ascii="Times New Roman" w:hAnsi="Times New Roman" w:cs="Times New Roman"/>
                <w:sz w:val="20"/>
                <w:szCs w:val="20"/>
              </w:rPr>
              <w:t>etc</w:t>
            </w:r>
            <w:proofErr w:type="spellEnd"/>
          </w:p>
        </w:tc>
        <w:tc>
          <w:tcPr>
            <w:tcW w:w="1122" w:type="dxa"/>
            <w:noWrap/>
            <w:hideMark/>
          </w:tcPr>
          <w:p w14:paraId="7B03865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0.501862</w:t>
            </w:r>
          </w:p>
        </w:tc>
        <w:tc>
          <w:tcPr>
            <w:tcW w:w="1232" w:type="dxa"/>
            <w:noWrap/>
            <w:hideMark/>
          </w:tcPr>
          <w:p w14:paraId="5146076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265855.59</w:t>
            </w:r>
          </w:p>
        </w:tc>
        <w:tc>
          <w:tcPr>
            <w:tcW w:w="1078" w:type="dxa"/>
            <w:noWrap/>
            <w:hideMark/>
          </w:tcPr>
          <w:p w14:paraId="0696089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520041.6</w:t>
            </w:r>
          </w:p>
        </w:tc>
        <w:tc>
          <w:tcPr>
            <w:tcW w:w="1078" w:type="dxa"/>
            <w:noWrap/>
            <w:hideMark/>
          </w:tcPr>
          <w:p w14:paraId="44D4D928" w14:textId="77777777" w:rsidR="00A652E5" w:rsidRPr="003624C1" w:rsidRDefault="00A652E5" w:rsidP="00A652E5">
            <w:pPr>
              <w:rPr>
                <w:rFonts w:ascii="Times New Roman" w:hAnsi="Times New Roman" w:cs="Times New Roman"/>
                <w:sz w:val="20"/>
                <w:szCs w:val="20"/>
              </w:rPr>
            </w:pPr>
          </w:p>
        </w:tc>
        <w:tc>
          <w:tcPr>
            <w:tcW w:w="1254" w:type="dxa"/>
            <w:noWrap/>
            <w:hideMark/>
          </w:tcPr>
          <w:p w14:paraId="349BABD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394412.29</w:t>
            </w:r>
          </w:p>
        </w:tc>
      </w:tr>
      <w:tr w:rsidR="00A652E5" w:rsidRPr="003624C1" w14:paraId="1A8CD526" w14:textId="77777777" w:rsidTr="003624C1">
        <w:trPr>
          <w:trHeight w:val="286"/>
        </w:trPr>
        <w:tc>
          <w:tcPr>
            <w:tcW w:w="3525" w:type="dxa"/>
            <w:noWrap/>
            <w:hideMark/>
          </w:tcPr>
          <w:p w14:paraId="2A6F89A7"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Mechanical and semi-chemical pulp</w:t>
            </w:r>
          </w:p>
        </w:tc>
        <w:tc>
          <w:tcPr>
            <w:tcW w:w="1122" w:type="dxa"/>
            <w:noWrap/>
            <w:hideMark/>
          </w:tcPr>
          <w:p w14:paraId="1400926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0.105156</w:t>
            </w:r>
          </w:p>
        </w:tc>
        <w:tc>
          <w:tcPr>
            <w:tcW w:w="1232" w:type="dxa"/>
            <w:noWrap/>
            <w:hideMark/>
          </w:tcPr>
          <w:p w14:paraId="74FD3EE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1214400</w:t>
            </w:r>
          </w:p>
        </w:tc>
        <w:tc>
          <w:tcPr>
            <w:tcW w:w="1078" w:type="dxa"/>
            <w:noWrap/>
            <w:hideMark/>
          </w:tcPr>
          <w:p w14:paraId="3261FFD4" w14:textId="77777777" w:rsidR="00A652E5" w:rsidRPr="003624C1" w:rsidRDefault="00A652E5" w:rsidP="00A652E5">
            <w:pPr>
              <w:rPr>
                <w:rFonts w:ascii="Times New Roman" w:hAnsi="Times New Roman" w:cs="Times New Roman"/>
                <w:sz w:val="20"/>
                <w:szCs w:val="20"/>
              </w:rPr>
            </w:pPr>
          </w:p>
        </w:tc>
        <w:tc>
          <w:tcPr>
            <w:tcW w:w="1078" w:type="dxa"/>
            <w:noWrap/>
            <w:hideMark/>
          </w:tcPr>
          <w:p w14:paraId="74A02395" w14:textId="77777777" w:rsidR="00A652E5" w:rsidRPr="003624C1" w:rsidRDefault="00A652E5">
            <w:pPr>
              <w:rPr>
                <w:rFonts w:ascii="Times New Roman" w:hAnsi="Times New Roman" w:cs="Times New Roman"/>
                <w:sz w:val="20"/>
                <w:szCs w:val="20"/>
              </w:rPr>
            </w:pPr>
          </w:p>
        </w:tc>
        <w:tc>
          <w:tcPr>
            <w:tcW w:w="1254" w:type="dxa"/>
            <w:noWrap/>
            <w:hideMark/>
          </w:tcPr>
          <w:p w14:paraId="3E81F47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127700.91</w:t>
            </w:r>
          </w:p>
        </w:tc>
      </w:tr>
      <w:tr w:rsidR="00A652E5" w:rsidRPr="003624C1" w14:paraId="42622E77" w14:textId="77777777" w:rsidTr="003624C1">
        <w:trPr>
          <w:trHeight w:val="286"/>
        </w:trPr>
        <w:tc>
          <w:tcPr>
            <w:tcW w:w="3525" w:type="dxa"/>
            <w:noWrap/>
            <w:hideMark/>
          </w:tcPr>
          <w:p w14:paraId="27D9CAB4"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Dissolving and kraft pulp</w:t>
            </w:r>
          </w:p>
        </w:tc>
        <w:tc>
          <w:tcPr>
            <w:tcW w:w="1122" w:type="dxa"/>
            <w:noWrap/>
            <w:hideMark/>
          </w:tcPr>
          <w:p w14:paraId="6942223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0.108036</w:t>
            </w:r>
          </w:p>
        </w:tc>
        <w:tc>
          <w:tcPr>
            <w:tcW w:w="1232" w:type="dxa"/>
            <w:noWrap/>
            <w:hideMark/>
          </w:tcPr>
          <w:p w14:paraId="2926CAF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1830126.5</w:t>
            </w:r>
          </w:p>
        </w:tc>
        <w:tc>
          <w:tcPr>
            <w:tcW w:w="1078" w:type="dxa"/>
            <w:noWrap/>
            <w:hideMark/>
          </w:tcPr>
          <w:p w14:paraId="5044D6F8" w14:textId="77777777" w:rsidR="00A652E5" w:rsidRPr="003624C1" w:rsidRDefault="00A652E5" w:rsidP="00A652E5">
            <w:pPr>
              <w:rPr>
                <w:rFonts w:ascii="Times New Roman" w:hAnsi="Times New Roman" w:cs="Times New Roman"/>
                <w:sz w:val="20"/>
                <w:szCs w:val="20"/>
              </w:rPr>
            </w:pPr>
          </w:p>
        </w:tc>
        <w:tc>
          <w:tcPr>
            <w:tcW w:w="1078" w:type="dxa"/>
            <w:noWrap/>
            <w:hideMark/>
          </w:tcPr>
          <w:p w14:paraId="7BF7CA3F" w14:textId="77777777" w:rsidR="00A652E5" w:rsidRPr="003624C1" w:rsidRDefault="00A652E5">
            <w:pPr>
              <w:rPr>
                <w:rFonts w:ascii="Times New Roman" w:hAnsi="Times New Roman" w:cs="Times New Roman"/>
                <w:sz w:val="20"/>
                <w:szCs w:val="20"/>
              </w:rPr>
            </w:pPr>
          </w:p>
        </w:tc>
        <w:tc>
          <w:tcPr>
            <w:tcW w:w="1254" w:type="dxa"/>
            <w:noWrap/>
            <w:hideMark/>
          </w:tcPr>
          <w:p w14:paraId="6C16D12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197718.73</w:t>
            </w:r>
          </w:p>
        </w:tc>
      </w:tr>
      <w:tr w:rsidR="00A652E5" w:rsidRPr="003624C1" w14:paraId="2681546E" w14:textId="77777777" w:rsidTr="003624C1">
        <w:trPr>
          <w:trHeight w:val="286"/>
        </w:trPr>
        <w:tc>
          <w:tcPr>
            <w:tcW w:w="3525" w:type="dxa"/>
            <w:noWrap/>
            <w:hideMark/>
          </w:tcPr>
          <w:p w14:paraId="4B9D63B8"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w:t>
            </w:r>
          </w:p>
        </w:tc>
        <w:tc>
          <w:tcPr>
            <w:tcW w:w="1122" w:type="dxa"/>
            <w:noWrap/>
            <w:hideMark/>
          </w:tcPr>
          <w:p w14:paraId="7007778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0.0504</w:t>
            </w:r>
          </w:p>
        </w:tc>
        <w:tc>
          <w:tcPr>
            <w:tcW w:w="1232" w:type="dxa"/>
            <w:noWrap/>
            <w:hideMark/>
          </w:tcPr>
          <w:p w14:paraId="6981BFF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6095482.7</w:t>
            </w:r>
          </w:p>
        </w:tc>
        <w:tc>
          <w:tcPr>
            <w:tcW w:w="1078" w:type="dxa"/>
            <w:noWrap/>
            <w:hideMark/>
          </w:tcPr>
          <w:p w14:paraId="31AEA161" w14:textId="77777777" w:rsidR="00A652E5" w:rsidRPr="003624C1" w:rsidRDefault="00A652E5" w:rsidP="00A652E5">
            <w:pPr>
              <w:rPr>
                <w:rFonts w:ascii="Times New Roman" w:hAnsi="Times New Roman" w:cs="Times New Roman"/>
                <w:sz w:val="20"/>
                <w:szCs w:val="20"/>
              </w:rPr>
            </w:pPr>
          </w:p>
        </w:tc>
        <w:tc>
          <w:tcPr>
            <w:tcW w:w="1078" w:type="dxa"/>
            <w:noWrap/>
            <w:hideMark/>
          </w:tcPr>
          <w:p w14:paraId="1371CBA0" w14:textId="77777777" w:rsidR="00A652E5" w:rsidRPr="003624C1" w:rsidRDefault="00A652E5">
            <w:pPr>
              <w:rPr>
                <w:rFonts w:ascii="Times New Roman" w:hAnsi="Times New Roman" w:cs="Times New Roman"/>
                <w:sz w:val="20"/>
                <w:szCs w:val="20"/>
              </w:rPr>
            </w:pPr>
          </w:p>
        </w:tc>
        <w:tc>
          <w:tcPr>
            <w:tcW w:w="1254" w:type="dxa"/>
            <w:noWrap/>
            <w:hideMark/>
          </w:tcPr>
          <w:p w14:paraId="0F9D743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307212.33</w:t>
            </w:r>
          </w:p>
        </w:tc>
      </w:tr>
      <w:tr w:rsidR="00A652E5" w:rsidRPr="003624C1" w14:paraId="303B90A8" w14:textId="77777777" w:rsidTr="003624C1">
        <w:trPr>
          <w:trHeight w:val="286"/>
        </w:trPr>
        <w:tc>
          <w:tcPr>
            <w:tcW w:w="3525" w:type="dxa"/>
            <w:noWrap/>
            <w:hideMark/>
          </w:tcPr>
          <w:p w14:paraId="4A90B4A3"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Biorefining (liquid fuels etc.)</w:t>
            </w:r>
          </w:p>
        </w:tc>
        <w:tc>
          <w:tcPr>
            <w:tcW w:w="1122" w:type="dxa"/>
            <w:noWrap/>
            <w:hideMark/>
          </w:tcPr>
          <w:p w14:paraId="2C6E9F4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0.36316</w:t>
            </w:r>
          </w:p>
        </w:tc>
        <w:tc>
          <w:tcPr>
            <w:tcW w:w="1232" w:type="dxa"/>
            <w:noWrap/>
            <w:hideMark/>
          </w:tcPr>
          <w:p w14:paraId="2AE1BE1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22.516704</w:t>
            </w:r>
          </w:p>
        </w:tc>
        <w:tc>
          <w:tcPr>
            <w:tcW w:w="1078" w:type="dxa"/>
            <w:noWrap/>
            <w:hideMark/>
          </w:tcPr>
          <w:p w14:paraId="31454008" w14:textId="77777777" w:rsidR="00A652E5" w:rsidRPr="003624C1" w:rsidRDefault="00A652E5" w:rsidP="00A652E5">
            <w:pPr>
              <w:rPr>
                <w:rFonts w:ascii="Times New Roman" w:hAnsi="Times New Roman" w:cs="Times New Roman"/>
                <w:sz w:val="20"/>
                <w:szCs w:val="20"/>
              </w:rPr>
            </w:pPr>
          </w:p>
        </w:tc>
        <w:tc>
          <w:tcPr>
            <w:tcW w:w="1078" w:type="dxa"/>
            <w:noWrap/>
            <w:hideMark/>
          </w:tcPr>
          <w:p w14:paraId="48B6530A" w14:textId="77777777" w:rsidR="00A652E5" w:rsidRPr="003624C1" w:rsidRDefault="00A652E5">
            <w:pPr>
              <w:rPr>
                <w:rFonts w:ascii="Times New Roman" w:hAnsi="Times New Roman" w:cs="Times New Roman"/>
                <w:sz w:val="20"/>
                <w:szCs w:val="20"/>
              </w:rPr>
            </w:pPr>
          </w:p>
        </w:tc>
        <w:tc>
          <w:tcPr>
            <w:tcW w:w="1254" w:type="dxa"/>
            <w:noWrap/>
            <w:hideMark/>
          </w:tcPr>
          <w:p w14:paraId="159C823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8.1771664</w:t>
            </w:r>
          </w:p>
        </w:tc>
      </w:tr>
      <w:tr w:rsidR="00A652E5" w:rsidRPr="003624C1" w14:paraId="7674F905" w14:textId="77777777" w:rsidTr="003624C1">
        <w:trPr>
          <w:trHeight w:val="286"/>
        </w:trPr>
        <w:tc>
          <w:tcPr>
            <w:tcW w:w="3525" w:type="dxa"/>
            <w:noWrap/>
            <w:hideMark/>
          </w:tcPr>
          <w:p w14:paraId="7829445C"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Composites</w:t>
            </w:r>
          </w:p>
        </w:tc>
        <w:tc>
          <w:tcPr>
            <w:tcW w:w="1122" w:type="dxa"/>
            <w:noWrap/>
            <w:hideMark/>
          </w:tcPr>
          <w:p w14:paraId="62307AA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2.855119</w:t>
            </w:r>
          </w:p>
        </w:tc>
        <w:tc>
          <w:tcPr>
            <w:tcW w:w="1232" w:type="dxa"/>
            <w:noWrap/>
            <w:hideMark/>
          </w:tcPr>
          <w:p w14:paraId="78DD3A0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078" w:type="dxa"/>
            <w:noWrap/>
            <w:hideMark/>
          </w:tcPr>
          <w:p w14:paraId="5A08A3B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97507.8</w:t>
            </w:r>
          </w:p>
        </w:tc>
        <w:tc>
          <w:tcPr>
            <w:tcW w:w="1078" w:type="dxa"/>
            <w:noWrap/>
            <w:hideMark/>
          </w:tcPr>
          <w:p w14:paraId="187E91A8" w14:textId="77777777" w:rsidR="00A652E5" w:rsidRPr="003624C1" w:rsidRDefault="00A652E5" w:rsidP="00A652E5">
            <w:pPr>
              <w:rPr>
                <w:rFonts w:ascii="Times New Roman" w:hAnsi="Times New Roman" w:cs="Times New Roman"/>
                <w:sz w:val="20"/>
                <w:szCs w:val="20"/>
              </w:rPr>
            </w:pPr>
          </w:p>
        </w:tc>
        <w:tc>
          <w:tcPr>
            <w:tcW w:w="1254" w:type="dxa"/>
            <w:noWrap/>
            <w:hideMark/>
          </w:tcPr>
          <w:p w14:paraId="4AA6A78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278396.33</w:t>
            </w:r>
          </w:p>
        </w:tc>
      </w:tr>
      <w:tr w:rsidR="00A652E5" w:rsidRPr="003624C1" w14:paraId="188F0632" w14:textId="77777777" w:rsidTr="003624C1">
        <w:trPr>
          <w:trHeight w:val="286"/>
        </w:trPr>
        <w:tc>
          <w:tcPr>
            <w:tcW w:w="3525" w:type="dxa"/>
            <w:noWrap/>
            <w:hideMark/>
          </w:tcPr>
          <w:p w14:paraId="00822A0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 (cascade loop)</w:t>
            </w:r>
          </w:p>
        </w:tc>
        <w:tc>
          <w:tcPr>
            <w:tcW w:w="1122" w:type="dxa"/>
            <w:noWrap/>
            <w:hideMark/>
          </w:tcPr>
          <w:p w14:paraId="1C92458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0.133333</w:t>
            </w:r>
          </w:p>
        </w:tc>
        <w:tc>
          <w:tcPr>
            <w:tcW w:w="1232" w:type="dxa"/>
            <w:noWrap/>
            <w:hideMark/>
          </w:tcPr>
          <w:p w14:paraId="328110E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078" w:type="dxa"/>
            <w:noWrap/>
            <w:hideMark/>
          </w:tcPr>
          <w:p w14:paraId="1C712A6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197933</w:t>
            </w:r>
          </w:p>
        </w:tc>
        <w:tc>
          <w:tcPr>
            <w:tcW w:w="1078" w:type="dxa"/>
            <w:noWrap/>
            <w:hideMark/>
          </w:tcPr>
          <w:p w14:paraId="3C742BB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308774.7</w:t>
            </w:r>
          </w:p>
        </w:tc>
        <w:tc>
          <w:tcPr>
            <w:tcW w:w="1254" w:type="dxa"/>
            <w:noWrap/>
            <w:hideMark/>
          </w:tcPr>
          <w:p w14:paraId="4FBCC99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67561.026</w:t>
            </w:r>
          </w:p>
        </w:tc>
      </w:tr>
    </w:tbl>
    <w:p w14:paraId="5F5E923B" w14:textId="1EB41838" w:rsidR="00A652E5" w:rsidRDefault="00A652E5">
      <w:pPr>
        <w:rPr>
          <w:rFonts w:ascii="Times New Roman" w:hAnsi="Times New Roman" w:cs="Times New Roman"/>
          <w:sz w:val="20"/>
          <w:szCs w:val="20"/>
        </w:rPr>
      </w:pPr>
    </w:p>
    <w:p w14:paraId="7E11E924" w14:textId="77DD6F53" w:rsidR="00BC324F" w:rsidRPr="003624C1" w:rsidRDefault="00BC324F">
      <w:pPr>
        <w:rPr>
          <w:rFonts w:ascii="Times New Roman" w:hAnsi="Times New Roman" w:cs="Times New Roman"/>
          <w:sz w:val="20"/>
          <w:szCs w:val="20"/>
        </w:rPr>
      </w:pPr>
      <w:r w:rsidRPr="00BC324F">
        <w:rPr>
          <w:rFonts w:ascii="Times New Roman" w:hAnsi="Times New Roman" w:cs="Times New Roman"/>
          <w:b/>
          <w:bCs/>
          <w:sz w:val="24"/>
          <w:szCs w:val="24"/>
        </w:rPr>
        <w:t xml:space="preserve">Table 3 </w:t>
      </w:r>
      <w:r>
        <w:rPr>
          <w:rFonts w:ascii="Times New Roman" w:hAnsi="Times New Roman" w:cs="Times New Roman"/>
          <w:b/>
          <w:bCs/>
          <w:sz w:val="24"/>
          <w:szCs w:val="24"/>
        </w:rPr>
        <w:t xml:space="preserve">g. </w:t>
      </w:r>
      <w:r w:rsidRPr="00BC324F">
        <w:rPr>
          <w:rFonts w:ascii="Times New Roman" w:hAnsi="Times New Roman" w:cs="Times New Roman"/>
          <w:sz w:val="24"/>
          <w:szCs w:val="24"/>
        </w:rPr>
        <w:t>Cas</w:t>
      </w:r>
      <w:r>
        <w:rPr>
          <w:rFonts w:ascii="Times New Roman" w:hAnsi="Times New Roman" w:cs="Times New Roman"/>
          <w:sz w:val="24"/>
          <w:szCs w:val="24"/>
        </w:rPr>
        <w:t>red20</w:t>
      </w:r>
      <w:r w:rsidRPr="00BC324F">
        <w:rPr>
          <w:rFonts w:ascii="Times New Roman" w:hAnsi="Times New Roman" w:cs="Times New Roman"/>
          <w:sz w:val="24"/>
          <w:szCs w:val="24"/>
        </w:rPr>
        <w:t xml:space="preserve"> scenario with 2016 DF values</w:t>
      </w:r>
    </w:p>
    <w:tbl>
      <w:tblPr>
        <w:tblStyle w:val="TableGrid"/>
        <w:tblW w:w="0" w:type="auto"/>
        <w:tblLook w:val="04A0" w:firstRow="1" w:lastRow="0" w:firstColumn="1" w:lastColumn="0" w:noHBand="0" w:noVBand="1"/>
      </w:tblPr>
      <w:tblGrid>
        <w:gridCol w:w="3677"/>
        <w:gridCol w:w="1124"/>
        <w:gridCol w:w="1124"/>
        <w:gridCol w:w="1124"/>
        <w:gridCol w:w="1124"/>
        <w:gridCol w:w="1124"/>
      </w:tblGrid>
      <w:tr w:rsidR="00A652E5" w:rsidRPr="003624C1" w14:paraId="56954A78" w14:textId="77777777" w:rsidTr="003624C1">
        <w:trPr>
          <w:trHeight w:val="301"/>
        </w:trPr>
        <w:tc>
          <w:tcPr>
            <w:tcW w:w="3677" w:type="dxa"/>
            <w:noWrap/>
            <w:hideMark/>
          </w:tcPr>
          <w:p w14:paraId="2CF80A1F" w14:textId="35618C36" w:rsidR="00A652E5" w:rsidRPr="003624C1" w:rsidRDefault="00A652E5">
            <w:pPr>
              <w:rPr>
                <w:rFonts w:ascii="Times New Roman" w:hAnsi="Times New Roman" w:cs="Times New Roman"/>
                <w:b/>
                <w:bCs/>
                <w:sz w:val="20"/>
                <w:szCs w:val="20"/>
              </w:rPr>
            </w:pPr>
            <w:r w:rsidRPr="003624C1">
              <w:rPr>
                <w:rFonts w:ascii="Times New Roman" w:hAnsi="Times New Roman" w:cs="Times New Roman"/>
                <w:b/>
                <w:bCs/>
                <w:sz w:val="20"/>
                <w:szCs w:val="20"/>
              </w:rPr>
              <w:t>CASred20 (2016)</w:t>
            </w:r>
          </w:p>
        </w:tc>
        <w:tc>
          <w:tcPr>
            <w:tcW w:w="1124" w:type="dxa"/>
            <w:noWrap/>
            <w:hideMark/>
          </w:tcPr>
          <w:p w14:paraId="42A9224D"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end-use weighted DF (without flow)</w:t>
            </w:r>
          </w:p>
        </w:tc>
        <w:tc>
          <w:tcPr>
            <w:tcW w:w="1124" w:type="dxa"/>
            <w:noWrap/>
            <w:hideMark/>
          </w:tcPr>
          <w:p w14:paraId="6D95B20C"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1. stage</w:t>
            </w:r>
          </w:p>
        </w:tc>
        <w:tc>
          <w:tcPr>
            <w:tcW w:w="1124" w:type="dxa"/>
            <w:noWrap/>
            <w:hideMark/>
          </w:tcPr>
          <w:p w14:paraId="22DC5A8A"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1.</w:t>
            </w:r>
          </w:p>
        </w:tc>
        <w:tc>
          <w:tcPr>
            <w:tcW w:w="1124" w:type="dxa"/>
            <w:noWrap/>
            <w:hideMark/>
          </w:tcPr>
          <w:p w14:paraId="7A8A346D"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2</w:t>
            </w:r>
          </w:p>
        </w:tc>
        <w:tc>
          <w:tcPr>
            <w:tcW w:w="1124" w:type="dxa"/>
            <w:noWrap/>
            <w:hideMark/>
          </w:tcPr>
          <w:p w14:paraId="230A20B3"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 weighted DF</w:t>
            </w:r>
          </w:p>
        </w:tc>
      </w:tr>
      <w:tr w:rsidR="00A652E5" w:rsidRPr="003624C1" w14:paraId="21F26014" w14:textId="77777777" w:rsidTr="003624C1">
        <w:trPr>
          <w:trHeight w:val="301"/>
        </w:trPr>
        <w:tc>
          <w:tcPr>
            <w:tcW w:w="3677" w:type="dxa"/>
            <w:noWrap/>
            <w:hideMark/>
          </w:tcPr>
          <w:p w14:paraId="3856B676" w14:textId="77777777" w:rsidR="00A652E5" w:rsidRPr="003624C1" w:rsidRDefault="00A652E5">
            <w:pPr>
              <w:rPr>
                <w:rFonts w:ascii="Times New Roman" w:hAnsi="Times New Roman" w:cs="Times New Roman"/>
                <w:sz w:val="20"/>
                <w:szCs w:val="20"/>
              </w:rPr>
            </w:pPr>
            <w:proofErr w:type="spellStart"/>
            <w:r w:rsidRPr="003624C1">
              <w:rPr>
                <w:rFonts w:ascii="Times New Roman" w:hAnsi="Times New Roman" w:cs="Times New Roman"/>
                <w:sz w:val="20"/>
                <w:szCs w:val="20"/>
              </w:rPr>
              <w:t>Sawnwood</w:t>
            </w:r>
            <w:proofErr w:type="spellEnd"/>
          </w:p>
        </w:tc>
        <w:tc>
          <w:tcPr>
            <w:tcW w:w="1124" w:type="dxa"/>
            <w:noWrap/>
            <w:hideMark/>
          </w:tcPr>
          <w:p w14:paraId="71A290A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0.995</w:t>
            </w:r>
          </w:p>
        </w:tc>
        <w:tc>
          <w:tcPr>
            <w:tcW w:w="1124" w:type="dxa"/>
            <w:noWrap/>
            <w:hideMark/>
          </w:tcPr>
          <w:p w14:paraId="0495257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2311296</w:t>
            </w:r>
          </w:p>
        </w:tc>
        <w:tc>
          <w:tcPr>
            <w:tcW w:w="1124" w:type="dxa"/>
            <w:noWrap/>
            <w:hideMark/>
          </w:tcPr>
          <w:p w14:paraId="68CA7621" w14:textId="77777777" w:rsidR="00A652E5" w:rsidRPr="003624C1" w:rsidRDefault="00A652E5" w:rsidP="00A652E5">
            <w:pPr>
              <w:rPr>
                <w:rFonts w:ascii="Times New Roman" w:hAnsi="Times New Roman" w:cs="Times New Roman"/>
                <w:sz w:val="20"/>
                <w:szCs w:val="20"/>
              </w:rPr>
            </w:pPr>
          </w:p>
        </w:tc>
        <w:tc>
          <w:tcPr>
            <w:tcW w:w="1124" w:type="dxa"/>
            <w:noWrap/>
            <w:hideMark/>
          </w:tcPr>
          <w:p w14:paraId="3A22C986" w14:textId="77777777" w:rsidR="00A652E5" w:rsidRPr="003624C1" w:rsidRDefault="00A652E5">
            <w:pPr>
              <w:rPr>
                <w:rFonts w:ascii="Times New Roman" w:hAnsi="Times New Roman" w:cs="Times New Roman"/>
                <w:sz w:val="20"/>
                <w:szCs w:val="20"/>
              </w:rPr>
            </w:pPr>
          </w:p>
        </w:tc>
        <w:tc>
          <w:tcPr>
            <w:tcW w:w="1124" w:type="dxa"/>
            <w:noWrap/>
            <w:hideMark/>
          </w:tcPr>
          <w:p w14:paraId="6399E4F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2299740</w:t>
            </w:r>
          </w:p>
        </w:tc>
      </w:tr>
      <w:tr w:rsidR="00A652E5" w:rsidRPr="003624C1" w14:paraId="64647C78" w14:textId="77777777" w:rsidTr="003624C1">
        <w:trPr>
          <w:trHeight w:val="301"/>
        </w:trPr>
        <w:tc>
          <w:tcPr>
            <w:tcW w:w="3677" w:type="dxa"/>
            <w:noWrap/>
            <w:hideMark/>
          </w:tcPr>
          <w:p w14:paraId="6A5CB28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 xml:space="preserve">Panels </w:t>
            </w:r>
            <w:proofErr w:type="spellStart"/>
            <w:r w:rsidRPr="003624C1">
              <w:rPr>
                <w:rFonts w:ascii="Times New Roman" w:hAnsi="Times New Roman" w:cs="Times New Roman"/>
                <w:sz w:val="20"/>
                <w:szCs w:val="20"/>
              </w:rPr>
              <w:t>etc</w:t>
            </w:r>
            <w:proofErr w:type="spellEnd"/>
          </w:p>
        </w:tc>
        <w:tc>
          <w:tcPr>
            <w:tcW w:w="1124" w:type="dxa"/>
            <w:noWrap/>
            <w:hideMark/>
          </w:tcPr>
          <w:p w14:paraId="01391DD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0.748</w:t>
            </w:r>
          </w:p>
        </w:tc>
        <w:tc>
          <w:tcPr>
            <w:tcW w:w="1124" w:type="dxa"/>
            <w:noWrap/>
            <w:hideMark/>
          </w:tcPr>
          <w:p w14:paraId="073B6BB3"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265476</w:t>
            </w:r>
          </w:p>
        </w:tc>
        <w:tc>
          <w:tcPr>
            <w:tcW w:w="1124" w:type="dxa"/>
            <w:noWrap/>
            <w:hideMark/>
          </w:tcPr>
          <w:p w14:paraId="0D9F5F4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462259.2</w:t>
            </w:r>
          </w:p>
        </w:tc>
        <w:tc>
          <w:tcPr>
            <w:tcW w:w="1124" w:type="dxa"/>
            <w:noWrap/>
            <w:hideMark/>
          </w:tcPr>
          <w:p w14:paraId="36174DC6" w14:textId="77777777" w:rsidR="00A652E5" w:rsidRPr="003624C1" w:rsidRDefault="00A652E5" w:rsidP="00A652E5">
            <w:pPr>
              <w:rPr>
                <w:rFonts w:ascii="Times New Roman" w:hAnsi="Times New Roman" w:cs="Times New Roman"/>
                <w:sz w:val="20"/>
                <w:szCs w:val="20"/>
              </w:rPr>
            </w:pPr>
          </w:p>
        </w:tc>
        <w:tc>
          <w:tcPr>
            <w:tcW w:w="1124" w:type="dxa"/>
            <w:noWrap/>
            <w:hideMark/>
          </w:tcPr>
          <w:p w14:paraId="370F636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544345.9</w:t>
            </w:r>
          </w:p>
        </w:tc>
      </w:tr>
      <w:tr w:rsidR="00A652E5" w:rsidRPr="003624C1" w14:paraId="6112C8C0" w14:textId="77777777" w:rsidTr="003624C1">
        <w:trPr>
          <w:trHeight w:val="301"/>
        </w:trPr>
        <w:tc>
          <w:tcPr>
            <w:tcW w:w="3677" w:type="dxa"/>
            <w:noWrap/>
            <w:hideMark/>
          </w:tcPr>
          <w:p w14:paraId="7E07E793"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Mechanical and semi-chemical pulp</w:t>
            </w:r>
          </w:p>
        </w:tc>
        <w:tc>
          <w:tcPr>
            <w:tcW w:w="1124" w:type="dxa"/>
            <w:noWrap/>
            <w:hideMark/>
          </w:tcPr>
          <w:p w14:paraId="104BE66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0.49</w:t>
            </w:r>
          </w:p>
        </w:tc>
        <w:tc>
          <w:tcPr>
            <w:tcW w:w="1124" w:type="dxa"/>
            <w:noWrap/>
            <w:hideMark/>
          </w:tcPr>
          <w:p w14:paraId="4AD26B0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1214400</w:t>
            </w:r>
          </w:p>
        </w:tc>
        <w:tc>
          <w:tcPr>
            <w:tcW w:w="1124" w:type="dxa"/>
            <w:noWrap/>
            <w:hideMark/>
          </w:tcPr>
          <w:p w14:paraId="05620B66" w14:textId="77777777" w:rsidR="00A652E5" w:rsidRPr="003624C1" w:rsidRDefault="00A652E5" w:rsidP="00A652E5">
            <w:pPr>
              <w:rPr>
                <w:rFonts w:ascii="Times New Roman" w:hAnsi="Times New Roman" w:cs="Times New Roman"/>
                <w:sz w:val="20"/>
                <w:szCs w:val="20"/>
              </w:rPr>
            </w:pPr>
          </w:p>
        </w:tc>
        <w:tc>
          <w:tcPr>
            <w:tcW w:w="1124" w:type="dxa"/>
            <w:noWrap/>
            <w:hideMark/>
          </w:tcPr>
          <w:p w14:paraId="1D5BFF94" w14:textId="77777777" w:rsidR="00A652E5" w:rsidRPr="003624C1" w:rsidRDefault="00A652E5">
            <w:pPr>
              <w:rPr>
                <w:rFonts w:ascii="Times New Roman" w:hAnsi="Times New Roman" w:cs="Times New Roman"/>
                <w:sz w:val="20"/>
                <w:szCs w:val="20"/>
              </w:rPr>
            </w:pPr>
          </w:p>
        </w:tc>
        <w:tc>
          <w:tcPr>
            <w:tcW w:w="1124" w:type="dxa"/>
            <w:noWrap/>
            <w:hideMark/>
          </w:tcPr>
          <w:p w14:paraId="6D689B1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595056</w:t>
            </w:r>
          </w:p>
        </w:tc>
      </w:tr>
      <w:tr w:rsidR="00A652E5" w:rsidRPr="003624C1" w14:paraId="6CF7181C" w14:textId="77777777" w:rsidTr="003624C1">
        <w:trPr>
          <w:trHeight w:val="301"/>
        </w:trPr>
        <w:tc>
          <w:tcPr>
            <w:tcW w:w="3677" w:type="dxa"/>
            <w:noWrap/>
            <w:hideMark/>
          </w:tcPr>
          <w:p w14:paraId="28AC5048"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Dissolving and kraft pulp</w:t>
            </w:r>
          </w:p>
        </w:tc>
        <w:tc>
          <w:tcPr>
            <w:tcW w:w="1124" w:type="dxa"/>
            <w:noWrap/>
            <w:hideMark/>
          </w:tcPr>
          <w:p w14:paraId="7590AE8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0.3892</w:t>
            </w:r>
          </w:p>
        </w:tc>
        <w:tc>
          <w:tcPr>
            <w:tcW w:w="1124" w:type="dxa"/>
            <w:noWrap/>
            <w:hideMark/>
          </w:tcPr>
          <w:p w14:paraId="4A8438C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1795581</w:t>
            </w:r>
          </w:p>
        </w:tc>
        <w:tc>
          <w:tcPr>
            <w:tcW w:w="1124" w:type="dxa"/>
            <w:noWrap/>
            <w:hideMark/>
          </w:tcPr>
          <w:p w14:paraId="4D81F125" w14:textId="77777777" w:rsidR="00A652E5" w:rsidRPr="003624C1" w:rsidRDefault="00A652E5" w:rsidP="00A652E5">
            <w:pPr>
              <w:rPr>
                <w:rFonts w:ascii="Times New Roman" w:hAnsi="Times New Roman" w:cs="Times New Roman"/>
                <w:sz w:val="20"/>
                <w:szCs w:val="20"/>
              </w:rPr>
            </w:pPr>
          </w:p>
        </w:tc>
        <w:tc>
          <w:tcPr>
            <w:tcW w:w="1124" w:type="dxa"/>
            <w:noWrap/>
            <w:hideMark/>
          </w:tcPr>
          <w:p w14:paraId="0D0CF8A7" w14:textId="77777777" w:rsidR="00A652E5" w:rsidRPr="003624C1" w:rsidRDefault="00A652E5">
            <w:pPr>
              <w:rPr>
                <w:rFonts w:ascii="Times New Roman" w:hAnsi="Times New Roman" w:cs="Times New Roman"/>
                <w:sz w:val="20"/>
                <w:szCs w:val="20"/>
              </w:rPr>
            </w:pPr>
          </w:p>
        </w:tc>
        <w:tc>
          <w:tcPr>
            <w:tcW w:w="1124" w:type="dxa"/>
            <w:noWrap/>
            <w:hideMark/>
          </w:tcPr>
          <w:p w14:paraId="45ABDAD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698840.1</w:t>
            </w:r>
          </w:p>
        </w:tc>
      </w:tr>
      <w:tr w:rsidR="00A652E5" w:rsidRPr="003624C1" w14:paraId="030B0A09" w14:textId="77777777" w:rsidTr="003624C1">
        <w:trPr>
          <w:trHeight w:val="301"/>
        </w:trPr>
        <w:tc>
          <w:tcPr>
            <w:tcW w:w="3677" w:type="dxa"/>
            <w:noWrap/>
            <w:hideMark/>
          </w:tcPr>
          <w:p w14:paraId="5E64D83D"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w:t>
            </w:r>
          </w:p>
        </w:tc>
        <w:tc>
          <w:tcPr>
            <w:tcW w:w="1124" w:type="dxa"/>
            <w:noWrap/>
            <w:hideMark/>
          </w:tcPr>
          <w:p w14:paraId="5DC895E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0.252</w:t>
            </w:r>
          </w:p>
        </w:tc>
        <w:tc>
          <w:tcPr>
            <w:tcW w:w="1124" w:type="dxa"/>
            <w:noWrap/>
            <w:hideMark/>
          </w:tcPr>
          <w:p w14:paraId="732C389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5919334</w:t>
            </w:r>
          </w:p>
        </w:tc>
        <w:tc>
          <w:tcPr>
            <w:tcW w:w="1124" w:type="dxa"/>
            <w:noWrap/>
            <w:hideMark/>
          </w:tcPr>
          <w:p w14:paraId="0283684D" w14:textId="77777777" w:rsidR="00A652E5" w:rsidRPr="003624C1" w:rsidRDefault="00A652E5" w:rsidP="00A652E5">
            <w:pPr>
              <w:rPr>
                <w:rFonts w:ascii="Times New Roman" w:hAnsi="Times New Roman" w:cs="Times New Roman"/>
                <w:sz w:val="20"/>
                <w:szCs w:val="20"/>
              </w:rPr>
            </w:pPr>
          </w:p>
        </w:tc>
        <w:tc>
          <w:tcPr>
            <w:tcW w:w="1124" w:type="dxa"/>
            <w:noWrap/>
            <w:hideMark/>
          </w:tcPr>
          <w:p w14:paraId="0645000F" w14:textId="77777777" w:rsidR="00A652E5" w:rsidRPr="003624C1" w:rsidRDefault="00A652E5">
            <w:pPr>
              <w:rPr>
                <w:rFonts w:ascii="Times New Roman" w:hAnsi="Times New Roman" w:cs="Times New Roman"/>
                <w:sz w:val="20"/>
                <w:szCs w:val="20"/>
              </w:rPr>
            </w:pPr>
          </w:p>
        </w:tc>
        <w:tc>
          <w:tcPr>
            <w:tcW w:w="1124" w:type="dxa"/>
            <w:noWrap/>
            <w:hideMark/>
          </w:tcPr>
          <w:p w14:paraId="201FE7C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1491672</w:t>
            </w:r>
          </w:p>
        </w:tc>
      </w:tr>
      <w:tr w:rsidR="00A652E5" w:rsidRPr="003624C1" w14:paraId="59CC9FFE" w14:textId="77777777" w:rsidTr="003624C1">
        <w:trPr>
          <w:trHeight w:val="301"/>
        </w:trPr>
        <w:tc>
          <w:tcPr>
            <w:tcW w:w="3677" w:type="dxa"/>
            <w:noWrap/>
            <w:hideMark/>
          </w:tcPr>
          <w:p w14:paraId="598CBC91"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Biorefining (liquid fuels etc.)</w:t>
            </w:r>
          </w:p>
        </w:tc>
        <w:tc>
          <w:tcPr>
            <w:tcW w:w="1124" w:type="dxa"/>
            <w:noWrap/>
            <w:hideMark/>
          </w:tcPr>
          <w:p w14:paraId="072AFF3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0.713</w:t>
            </w:r>
          </w:p>
        </w:tc>
        <w:tc>
          <w:tcPr>
            <w:tcW w:w="1124" w:type="dxa"/>
            <w:noWrap/>
            <w:hideMark/>
          </w:tcPr>
          <w:p w14:paraId="178D2BA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22.5167</w:t>
            </w:r>
          </w:p>
        </w:tc>
        <w:tc>
          <w:tcPr>
            <w:tcW w:w="1124" w:type="dxa"/>
            <w:noWrap/>
            <w:hideMark/>
          </w:tcPr>
          <w:p w14:paraId="1DCFB31B" w14:textId="77777777" w:rsidR="00A652E5" w:rsidRPr="003624C1" w:rsidRDefault="00A652E5" w:rsidP="00A652E5">
            <w:pPr>
              <w:rPr>
                <w:rFonts w:ascii="Times New Roman" w:hAnsi="Times New Roman" w:cs="Times New Roman"/>
                <w:sz w:val="20"/>
                <w:szCs w:val="20"/>
              </w:rPr>
            </w:pPr>
          </w:p>
        </w:tc>
        <w:tc>
          <w:tcPr>
            <w:tcW w:w="1124" w:type="dxa"/>
            <w:noWrap/>
            <w:hideMark/>
          </w:tcPr>
          <w:p w14:paraId="4416D0B3" w14:textId="77777777" w:rsidR="00A652E5" w:rsidRPr="003624C1" w:rsidRDefault="00A652E5">
            <w:pPr>
              <w:rPr>
                <w:rFonts w:ascii="Times New Roman" w:hAnsi="Times New Roman" w:cs="Times New Roman"/>
                <w:sz w:val="20"/>
                <w:szCs w:val="20"/>
              </w:rPr>
            </w:pPr>
          </w:p>
        </w:tc>
        <w:tc>
          <w:tcPr>
            <w:tcW w:w="1124" w:type="dxa"/>
            <w:noWrap/>
            <w:hideMark/>
          </w:tcPr>
          <w:p w14:paraId="3A513E3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16.05441</w:t>
            </w:r>
          </w:p>
        </w:tc>
      </w:tr>
      <w:tr w:rsidR="00A652E5" w:rsidRPr="003624C1" w14:paraId="68338466" w14:textId="77777777" w:rsidTr="003624C1">
        <w:trPr>
          <w:trHeight w:val="301"/>
        </w:trPr>
        <w:tc>
          <w:tcPr>
            <w:tcW w:w="3677" w:type="dxa"/>
            <w:noWrap/>
            <w:hideMark/>
          </w:tcPr>
          <w:p w14:paraId="1A22AF37"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Composites</w:t>
            </w:r>
          </w:p>
        </w:tc>
        <w:tc>
          <w:tcPr>
            <w:tcW w:w="1124" w:type="dxa"/>
            <w:noWrap/>
            <w:hideMark/>
          </w:tcPr>
          <w:p w14:paraId="3FA87F9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2.855119</w:t>
            </w:r>
          </w:p>
        </w:tc>
        <w:tc>
          <w:tcPr>
            <w:tcW w:w="1124" w:type="dxa"/>
            <w:noWrap/>
            <w:hideMark/>
          </w:tcPr>
          <w:p w14:paraId="3E33769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124" w:type="dxa"/>
            <w:noWrap/>
            <w:hideMark/>
          </w:tcPr>
          <w:p w14:paraId="57590AD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86673.6</w:t>
            </w:r>
          </w:p>
        </w:tc>
        <w:tc>
          <w:tcPr>
            <w:tcW w:w="1124" w:type="dxa"/>
            <w:noWrap/>
            <w:hideMark/>
          </w:tcPr>
          <w:p w14:paraId="0E01DCB5" w14:textId="77777777" w:rsidR="00A652E5" w:rsidRPr="003624C1" w:rsidRDefault="00A652E5" w:rsidP="00A652E5">
            <w:pPr>
              <w:rPr>
                <w:rFonts w:ascii="Times New Roman" w:hAnsi="Times New Roman" w:cs="Times New Roman"/>
                <w:sz w:val="20"/>
                <w:szCs w:val="20"/>
              </w:rPr>
            </w:pPr>
          </w:p>
        </w:tc>
        <w:tc>
          <w:tcPr>
            <w:tcW w:w="1124" w:type="dxa"/>
            <w:noWrap/>
            <w:hideMark/>
          </w:tcPr>
          <w:p w14:paraId="787CD63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247463.4</w:t>
            </w:r>
          </w:p>
        </w:tc>
      </w:tr>
      <w:tr w:rsidR="00A652E5" w:rsidRPr="003624C1" w14:paraId="4C2474D2" w14:textId="77777777" w:rsidTr="003624C1">
        <w:trPr>
          <w:trHeight w:val="301"/>
        </w:trPr>
        <w:tc>
          <w:tcPr>
            <w:tcW w:w="3677" w:type="dxa"/>
            <w:noWrap/>
            <w:hideMark/>
          </w:tcPr>
          <w:p w14:paraId="1B6B3DB6"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 (cascade loop)</w:t>
            </w:r>
          </w:p>
        </w:tc>
        <w:tc>
          <w:tcPr>
            <w:tcW w:w="1124" w:type="dxa"/>
            <w:noWrap/>
            <w:hideMark/>
          </w:tcPr>
          <w:p w14:paraId="7C2B1DD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0.18</w:t>
            </w:r>
          </w:p>
        </w:tc>
        <w:tc>
          <w:tcPr>
            <w:tcW w:w="1124" w:type="dxa"/>
            <w:noWrap/>
            <w:hideMark/>
          </w:tcPr>
          <w:p w14:paraId="1D25DB0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124" w:type="dxa"/>
            <w:noWrap/>
            <w:hideMark/>
          </w:tcPr>
          <w:p w14:paraId="5050DF2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190520.4</w:t>
            </w:r>
          </w:p>
        </w:tc>
        <w:tc>
          <w:tcPr>
            <w:tcW w:w="1124" w:type="dxa"/>
            <w:noWrap/>
            <w:hideMark/>
          </w:tcPr>
          <w:p w14:paraId="498ECBA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274466.4</w:t>
            </w:r>
          </w:p>
        </w:tc>
        <w:tc>
          <w:tcPr>
            <w:tcW w:w="1124" w:type="dxa"/>
            <w:noWrap/>
            <w:hideMark/>
          </w:tcPr>
          <w:p w14:paraId="06281E7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83697.62</w:t>
            </w:r>
          </w:p>
        </w:tc>
      </w:tr>
    </w:tbl>
    <w:p w14:paraId="75EC54C9" w14:textId="35EF76E8" w:rsidR="00A652E5" w:rsidRDefault="00A652E5">
      <w:pPr>
        <w:rPr>
          <w:rFonts w:ascii="Times New Roman" w:hAnsi="Times New Roman" w:cs="Times New Roman"/>
          <w:sz w:val="20"/>
          <w:szCs w:val="20"/>
        </w:rPr>
      </w:pPr>
    </w:p>
    <w:p w14:paraId="3EB1620C" w14:textId="22D88B08" w:rsidR="00BC324F" w:rsidRPr="003624C1" w:rsidRDefault="00BC324F">
      <w:pPr>
        <w:rPr>
          <w:rFonts w:ascii="Times New Roman" w:hAnsi="Times New Roman" w:cs="Times New Roman"/>
          <w:sz w:val="20"/>
          <w:szCs w:val="20"/>
        </w:rPr>
      </w:pPr>
      <w:r w:rsidRPr="00BC324F">
        <w:rPr>
          <w:rFonts w:ascii="Times New Roman" w:hAnsi="Times New Roman" w:cs="Times New Roman"/>
          <w:b/>
          <w:bCs/>
          <w:sz w:val="24"/>
          <w:szCs w:val="24"/>
        </w:rPr>
        <w:t xml:space="preserve">Table 3 </w:t>
      </w:r>
      <w:r>
        <w:rPr>
          <w:rFonts w:ascii="Times New Roman" w:hAnsi="Times New Roman" w:cs="Times New Roman"/>
          <w:b/>
          <w:bCs/>
          <w:sz w:val="24"/>
          <w:szCs w:val="24"/>
        </w:rPr>
        <w:t xml:space="preserve">h. </w:t>
      </w:r>
      <w:r w:rsidRPr="00BC324F">
        <w:rPr>
          <w:rFonts w:ascii="Times New Roman" w:hAnsi="Times New Roman" w:cs="Times New Roman"/>
          <w:sz w:val="24"/>
          <w:szCs w:val="24"/>
        </w:rPr>
        <w:t>Cas</w:t>
      </w:r>
      <w:r>
        <w:rPr>
          <w:rFonts w:ascii="Times New Roman" w:hAnsi="Times New Roman" w:cs="Times New Roman"/>
          <w:sz w:val="24"/>
          <w:szCs w:val="24"/>
        </w:rPr>
        <w:t>red20</w:t>
      </w:r>
      <w:r w:rsidRPr="00BC324F">
        <w:rPr>
          <w:rFonts w:ascii="Times New Roman" w:hAnsi="Times New Roman" w:cs="Times New Roman"/>
          <w:sz w:val="24"/>
          <w:szCs w:val="24"/>
        </w:rPr>
        <w:t xml:space="preserve"> scenario with 20</w:t>
      </w:r>
      <w:r>
        <w:rPr>
          <w:rFonts w:ascii="Times New Roman" w:hAnsi="Times New Roman" w:cs="Times New Roman"/>
          <w:sz w:val="24"/>
          <w:szCs w:val="24"/>
        </w:rPr>
        <w:t>50</w:t>
      </w:r>
      <w:r w:rsidRPr="00BC324F">
        <w:rPr>
          <w:rFonts w:ascii="Times New Roman" w:hAnsi="Times New Roman" w:cs="Times New Roman"/>
          <w:sz w:val="24"/>
          <w:szCs w:val="24"/>
        </w:rPr>
        <w:t xml:space="preserve"> DF values</w:t>
      </w:r>
    </w:p>
    <w:tbl>
      <w:tblPr>
        <w:tblStyle w:val="TableGrid"/>
        <w:tblW w:w="0" w:type="auto"/>
        <w:tblLook w:val="04A0" w:firstRow="1" w:lastRow="0" w:firstColumn="1" w:lastColumn="0" w:noHBand="0" w:noVBand="1"/>
      </w:tblPr>
      <w:tblGrid>
        <w:gridCol w:w="3692"/>
        <w:gridCol w:w="1127"/>
        <w:gridCol w:w="1127"/>
        <w:gridCol w:w="1127"/>
        <w:gridCol w:w="1127"/>
        <w:gridCol w:w="1127"/>
      </w:tblGrid>
      <w:tr w:rsidR="003624C1" w:rsidRPr="003624C1" w14:paraId="6FEE40FA" w14:textId="77777777" w:rsidTr="003624C1">
        <w:trPr>
          <w:trHeight w:val="312"/>
        </w:trPr>
        <w:tc>
          <w:tcPr>
            <w:tcW w:w="3692" w:type="dxa"/>
            <w:noWrap/>
            <w:hideMark/>
          </w:tcPr>
          <w:p w14:paraId="7EC38067" w14:textId="0FE1AE57" w:rsidR="00A652E5" w:rsidRPr="003624C1" w:rsidRDefault="00A652E5">
            <w:pPr>
              <w:rPr>
                <w:rFonts w:ascii="Times New Roman" w:hAnsi="Times New Roman" w:cs="Times New Roman"/>
                <w:b/>
                <w:bCs/>
                <w:sz w:val="20"/>
                <w:szCs w:val="20"/>
              </w:rPr>
            </w:pPr>
            <w:r w:rsidRPr="003624C1">
              <w:rPr>
                <w:rFonts w:ascii="Times New Roman" w:hAnsi="Times New Roman" w:cs="Times New Roman"/>
                <w:b/>
                <w:bCs/>
                <w:sz w:val="20"/>
                <w:szCs w:val="20"/>
              </w:rPr>
              <w:t>CASred20</w:t>
            </w:r>
          </w:p>
        </w:tc>
        <w:tc>
          <w:tcPr>
            <w:tcW w:w="1127" w:type="dxa"/>
            <w:noWrap/>
            <w:hideMark/>
          </w:tcPr>
          <w:p w14:paraId="2D21E595"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 xml:space="preserve">end-use weighted DF </w:t>
            </w:r>
            <w:r w:rsidRPr="003624C1">
              <w:rPr>
                <w:rFonts w:ascii="Times New Roman" w:hAnsi="Times New Roman" w:cs="Times New Roman"/>
                <w:sz w:val="20"/>
                <w:szCs w:val="20"/>
              </w:rPr>
              <w:lastRenderedPageBreak/>
              <w:t>(without flow)</w:t>
            </w:r>
          </w:p>
        </w:tc>
        <w:tc>
          <w:tcPr>
            <w:tcW w:w="1127" w:type="dxa"/>
            <w:noWrap/>
            <w:hideMark/>
          </w:tcPr>
          <w:p w14:paraId="087149D8"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lastRenderedPageBreak/>
              <w:t>volumes 1. stage</w:t>
            </w:r>
          </w:p>
        </w:tc>
        <w:tc>
          <w:tcPr>
            <w:tcW w:w="1127" w:type="dxa"/>
            <w:noWrap/>
            <w:hideMark/>
          </w:tcPr>
          <w:p w14:paraId="7D2A863B"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1.</w:t>
            </w:r>
          </w:p>
        </w:tc>
        <w:tc>
          <w:tcPr>
            <w:tcW w:w="1127" w:type="dxa"/>
            <w:noWrap/>
            <w:hideMark/>
          </w:tcPr>
          <w:p w14:paraId="636C906C"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volumes cascade loop 2</w:t>
            </w:r>
          </w:p>
        </w:tc>
        <w:tc>
          <w:tcPr>
            <w:tcW w:w="1127" w:type="dxa"/>
            <w:noWrap/>
            <w:hideMark/>
          </w:tcPr>
          <w:p w14:paraId="56ED7D56"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Volume weighted DF</w:t>
            </w:r>
          </w:p>
        </w:tc>
      </w:tr>
      <w:tr w:rsidR="003624C1" w:rsidRPr="003624C1" w14:paraId="185298B7" w14:textId="77777777" w:rsidTr="003624C1">
        <w:trPr>
          <w:trHeight w:val="312"/>
        </w:trPr>
        <w:tc>
          <w:tcPr>
            <w:tcW w:w="3692" w:type="dxa"/>
            <w:noWrap/>
            <w:hideMark/>
          </w:tcPr>
          <w:p w14:paraId="223FB6E0" w14:textId="77777777" w:rsidR="00A652E5" w:rsidRPr="003624C1" w:rsidRDefault="00A652E5">
            <w:pPr>
              <w:rPr>
                <w:rFonts w:ascii="Times New Roman" w:hAnsi="Times New Roman" w:cs="Times New Roman"/>
                <w:sz w:val="20"/>
                <w:szCs w:val="20"/>
              </w:rPr>
            </w:pPr>
            <w:proofErr w:type="spellStart"/>
            <w:r w:rsidRPr="003624C1">
              <w:rPr>
                <w:rFonts w:ascii="Times New Roman" w:hAnsi="Times New Roman" w:cs="Times New Roman"/>
                <w:sz w:val="20"/>
                <w:szCs w:val="20"/>
              </w:rPr>
              <w:t>Sawnwood</w:t>
            </w:r>
            <w:proofErr w:type="spellEnd"/>
          </w:p>
        </w:tc>
        <w:tc>
          <w:tcPr>
            <w:tcW w:w="1127" w:type="dxa"/>
            <w:noWrap/>
            <w:hideMark/>
          </w:tcPr>
          <w:p w14:paraId="0157733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0.565446</w:t>
            </w:r>
          </w:p>
        </w:tc>
        <w:tc>
          <w:tcPr>
            <w:tcW w:w="1127" w:type="dxa"/>
            <w:noWrap/>
            <w:hideMark/>
          </w:tcPr>
          <w:p w14:paraId="12EABAA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2311296</w:t>
            </w:r>
          </w:p>
        </w:tc>
        <w:tc>
          <w:tcPr>
            <w:tcW w:w="1127" w:type="dxa"/>
            <w:noWrap/>
            <w:hideMark/>
          </w:tcPr>
          <w:p w14:paraId="52084834" w14:textId="77777777" w:rsidR="00A652E5" w:rsidRPr="003624C1" w:rsidRDefault="00A652E5" w:rsidP="00A652E5">
            <w:pPr>
              <w:rPr>
                <w:rFonts w:ascii="Times New Roman" w:hAnsi="Times New Roman" w:cs="Times New Roman"/>
                <w:sz w:val="20"/>
                <w:szCs w:val="20"/>
              </w:rPr>
            </w:pPr>
          </w:p>
        </w:tc>
        <w:tc>
          <w:tcPr>
            <w:tcW w:w="1127" w:type="dxa"/>
            <w:noWrap/>
            <w:hideMark/>
          </w:tcPr>
          <w:p w14:paraId="22C6D191" w14:textId="77777777" w:rsidR="00A652E5" w:rsidRPr="003624C1" w:rsidRDefault="00A652E5">
            <w:pPr>
              <w:rPr>
                <w:rFonts w:ascii="Times New Roman" w:hAnsi="Times New Roman" w:cs="Times New Roman"/>
                <w:sz w:val="20"/>
                <w:szCs w:val="20"/>
              </w:rPr>
            </w:pPr>
          </w:p>
        </w:tc>
        <w:tc>
          <w:tcPr>
            <w:tcW w:w="1127" w:type="dxa"/>
            <w:noWrap/>
            <w:hideMark/>
          </w:tcPr>
          <w:p w14:paraId="40625B3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1306914</w:t>
            </w:r>
          </w:p>
        </w:tc>
      </w:tr>
      <w:tr w:rsidR="003624C1" w:rsidRPr="003624C1" w14:paraId="6ABAE5BF" w14:textId="77777777" w:rsidTr="003624C1">
        <w:trPr>
          <w:trHeight w:val="312"/>
        </w:trPr>
        <w:tc>
          <w:tcPr>
            <w:tcW w:w="3692" w:type="dxa"/>
            <w:noWrap/>
            <w:hideMark/>
          </w:tcPr>
          <w:p w14:paraId="33B95363"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 xml:space="preserve">Panels </w:t>
            </w:r>
            <w:proofErr w:type="spellStart"/>
            <w:r w:rsidRPr="003624C1">
              <w:rPr>
                <w:rFonts w:ascii="Times New Roman" w:hAnsi="Times New Roman" w:cs="Times New Roman"/>
                <w:sz w:val="20"/>
                <w:szCs w:val="20"/>
              </w:rPr>
              <w:t>etc</w:t>
            </w:r>
            <w:proofErr w:type="spellEnd"/>
          </w:p>
        </w:tc>
        <w:tc>
          <w:tcPr>
            <w:tcW w:w="1127" w:type="dxa"/>
            <w:noWrap/>
            <w:hideMark/>
          </w:tcPr>
          <w:p w14:paraId="67C0CB9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0.501862</w:t>
            </w:r>
          </w:p>
        </w:tc>
        <w:tc>
          <w:tcPr>
            <w:tcW w:w="1127" w:type="dxa"/>
            <w:noWrap/>
            <w:hideMark/>
          </w:tcPr>
          <w:p w14:paraId="6A4E41E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265476</w:t>
            </w:r>
          </w:p>
        </w:tc>
        <w:tc>
          <w:tcPr>
            <w:tcW w:w="1127" w:type="dxa"/>
            <w:noWrap/>
            <w:hideMark/>
          </w:tcPr>
          <w:p w14:paraId="57433F0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462259.2</w:t>
            </w:r>
          </w:p>
        </w:tc>
        <w:tc>
          <w:tcPr>
            <w:tcW w:w="1127" w:type="dxa"/>
            <w:noWrap/>
            <w:hideMark/>
          </w:tcPr>
          <w:p w14:paraId="49D55F35" w14:textId="77777777" w:rsidR="00A652E5" w:rsidRPr="003624C1" w:rsidRDefault="00A652E5" w:rsidP="00A652E5">
            <w:pPr>
              <w:rPr>
                <w:rFonts w:ascii="Times New Roman" w:hAnsi="Times New Roman" w:cs="Times New Roman"/>
                <w:sz w:val="20"/>
                <w:szCs w:val="20"/>
              </w:rPr>
            </w:pPr>
          </w:p>
        </w:tc>
        <w:tc>
          <w:tcPr>
            <w:tcW w:w="1127" w:type="dxa"/>
            <w:noWrap/>
            <w:hideMark/>
          </w:tcPr>
          <w:p w14:paraId="19B25D8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365223</w:t>
            </w:r>
          </w:p>
        </w:tc>
      </w:tr>
      <w:tr w:rsidR="003624C1" w:rsidRPr="003624C1" w14:paraId="322B0BDF" w14:textId="77777777" w:rsidTr="003624C1">
        <w:trPr>
          <w:trHeight w:val="312"/>
        </w:trPr>
        <w:tc>
          <w:tcPr>
            <w:tcW w:w="3692" w:type="dxa"/>
            <w:noWrap/>
            <w:hideMark/>
          </w:tcPr>
          <w:p w14:paraId="1F0CCB3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Mechanical and semi-chemical pulp</w:t>
            </w:r>
          </w:p>
        </w:tc>
        <w:tc>
          <w:tcPr>
            <w:tcW w:w="1127" w:type="dxa"/>
            <w:noWrap/>
            <w:hideMark/>
          </w:tcPr>
          <w:p w14:paraId="48DC0BD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0.105156</w:t>
            </w:r>
          </w:p>
        </w:tc>
        <w:tc>
          <w:tcPr>
            <w:tcW w:w="1127" w:type="dxa"/>
            <w:noWrap/>
            <w:hideMark/>
          </w:tcPr>
          <w:p w14:paraId="3CBF064E"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1214400</w:t>
            </w:r>
          </w:p>
        </w:tc>
        <w:tc>
          <w:tcPr>
            <w:tcW w:w="1127" w:type="dxa"/>
            <w:noWrap/>
            <w:hideMark/>
          </w:tcPr>
          <w:p w14:paraId="0761B7F4" w14:textId="77777777" w:rsidR="00A652E5" w:rsidRPr="003624C1" w:rsidRDefault="00A652E5" w:rsidP="00A652E5">
            <w:pPr>
              <w:rPr>
                <w:rFonts w:ascii="Times New Roman" w:hAnsi="Times New Roman" w:cs="Times New Roman"/>
                <w:sz w:val="20"/>
                <w:szCs w:val="20"/>
              </w:rPr>
            </w:pPr>
          </w:p>
        </w:tc>
        <w:tc>
          <w:tcPr>
            <w:tcW w:w="1127" w:type="dxa"/>
            <w:noWrap/>
            <w:hideMark/>
          </w:tcPr>
          <w:p w14:paraId="4ADAC868" w14:textId="77777777" w:rsidR="00A652E5" w:rsidRPr="003624C1" w:rsidRDefault="00A652E5">
            <w:pPr>
              <w:rPr>
                <w:rFonts w:ascii="Times New Roman" w:hAnsi="Times New Roman" w:cs="Times New Roman"/>
                <w:sz w:val="20"/>
                <w:szCs w:val="20"/>
              </w:rPr>
            </w:pPr>
          </w:p>
        </w:tc>
        <w:tc>
          <w:tcPr>
            <w:tcW w:w="1127" w:type="dxa"/>
            <w:noWrap/>
            <w:hideMark/>
          </w:tcPr>
          <w:p w14:paraId="46472389"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127700.9</w:t>
            </w:r>
          </w:p>
        </w:tc>
      </w:tr>
      <w:tr w:rsidR="003624C1" w:rsidRPr="003624C1" w14:paraId="35A88147" w14:textId="77777777" w:rsidTr="003624C1">
        <w:trPr>
          <w:trHeight w:val="312"/>
        </w:trPr>
        <w:tc>
          <w:tcPr>
            <w:tcW w:w="3692" w:type="dxa"/>
            <w:noWrap/>
            <w:hideMark/>
          </w:tcPr>
          <w:p w14:paraId="38734054"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Dissolving and kraft pulp</w:t>
            </w:r>
          </w:p>
        </w:tc>
        <w:tc>
          <w:tcPr>
            <w:tcW w:w="1127" w:type="dxa"/>
            <w:noWrap/>
            <w:hideMark/>
          </w:tcPr>
          <w:p w14:paraId="3877B9F2"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0.108036</w:t>
            </w:r>
          </w:p>
        </w:tc>
        <w:tc>
          <w:tcPr>
            <w:tcW w:w="1127" w:type="dxa"/>
            <w:noWrap/>
            <w:hideMark/>
          </w:tcPr>
          <w:p w14:paraId="6425542D"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1795581</w:t>
            </w:r>
          </w:p>
        </w:tc>
        <w:tc>
          <w:tcPr>
            <w:tcW w:w="1127" w:type="dxa"/>
            <w:noWrap/>
            <w:hideMark/>
          </w:tcPr>
          <w:p w14:paraId="071B2555" w14:textId="77777777" w:rsidR="00A652E5" w:rsidRPr="003624C1" w:rsidRDefault="00A652E5" w:rsidP="00A652E5">
            <w:pPr>
              <w:rPr>
                <w:rFonts w:ascii="Times New Roman" w:hAnsi="Times New Roman" w:cs="Times New Roman"/>
                <w:sz w:val="20"/>
                <w:szCs w:val="20"/>
              </w:rPr>
            </w:pPr>
          </w:p>
        </w:tc>
        <w:tc>
          <w:tcPr>
            <w:tcW w:w="1127" w:type="dxa"/>
            <w:noWrap/>
            <w:hideMark/>
          </w:tcPr>
          <w:p w14:paraId="3773DF55" w14:textId="77777777" w:rsidR="00A652E5" w:rsidRPr="003624C1" w:rsidRDefault="00A652E5">
            <w:pPr>
              <w:rPr>
                <w:rFonts w:ascii="Times New Roman" w:hAnsi="Times New Roman" w:cs="Times New Roman"/>
                <w:sz w:val="20"/>
                <w:szCs w:val="20"/>
              </w:rPr>
            </w:pPr>
          </w:p>
        </w:tc>
        <w:tc>
          <w:tcPr>
            <w:tcW w:w="1127" w:type="dxa"/>
            <w:noWrap/>
            <w:hideMark/>
          </w:tcPr>
          <w:p w14:paraId="734B953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193986.6</w:t>
            </w:r>
          </w:p>
        </w:tc>
      </w:tr>
      <w:tr w:rsidR="003624C1" w:rsidRPr="003624C1" w14:paraId="33A55595" w14:textId="77777777" w:rsidTr="003624C1">
        <w:trPr>
          <w:trHeight w:val="312"/>
        </w:trPr>
        <w:tc>
          <w:tcPr>
            <w:tcW w:w="3692" w:type="dxa"/>
            <w:noWrap/>
            <w:hideMark/>
          </w:tcPr>
          <w:p w14:paraId="1C74450E"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w:t>
            </w:r>
          </w:p>
        </w:tc>
        <w:tc>
          <w:tcPr>
            <w:tcW w:w="1127" w:type="dxa"/>
            <w:noWrap/>
            <w:hideMark/>
          </w:tcPr>
          <w:p w14:paraId="3389EFC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0.0504</w:t>
            </w:r>
          </w:p>
        </w:tc>
        <w:tc>
          <w:tcPr>
            <w:tcW w:w="1127" w:type="dxa"/>
            <w:noWrap/>
            <w:hideMark/>
          </w:tcPr>
          <w:p w14:paraId="4DC02F8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5919334</w:t>
            </w:r>
          </w:p>
        </w:tc>
        <w:tc>
          <w:tcPr>
            <w:tcW w:w="1127" w:type="dxa"/>
            <w:noWrap/>
            <w:hideMark/>
          </w:tcPr>
          <w:p w14:paraId="60ED565E" w14:textId="77777777" w:rsidR="00A652E5" w:rsidRPr="003624C1" w:rsidRDefault="00A652E5" w:rsidP="00A652E5">
            <w:pPr>
              <w:rPr>
                <w:rFonts w:ascii="Times New Roman" w:hAnsi="Times New Roman" w:cs="Times New Roman"/>
                <w:sz w:val="20"/>
                <w:szCs w:val="20"/>
              </w:rPr>
            </w:pPr>
          </w:p>
        </w:tc>
        <w:tc>
          <w:tcPr>
            <w:tcW w:w="1127" w:type="dxa"/>
            <w:noWrap/>
            <w:hideMark/>
          </w:tcPr>
          <w:p w14:paraId="0C1730B0" w14:textId="77777777" w:rsidR="00A652E5" w:rsidRPr="003624C1" w:rsidRDefault="00A652E5">
            <w:pPr>
              <w:rPr>
                <w:rFonts w:ascii="Times New Roman" w:hAnsi="Times New Roman" w:cs="Times New Roman"/>
                <w:sz w:val="20"/>
                <w:szCs w:val="20"/>
              </w:rPr>
            </w:pPr>
          </w:p>
        </w:tc>
        <w:tc>
          <w:tcPr>
            <w:tcW w:w="1127" w:type="dxa"/>
            <w:noWrap/>
            <w:hideMark/>
          </w:tcPr>
          <w:p w14:paraId="70B38FEC"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298334.4</w:t>
            </w:r>
          </w:p>
        </w:tc>
      </w:tr>
      <w:tr w:rsidR="003624C1" w:rsidRPr="003624C1" w14:paraId="2B5A997C" w14:textId="77777777" w:rsidTr="003624C1">
        <w:trPr>
          <w:trHeight w:val="312"/>
        </w:trPr>
        <w:tc>
          <w:tcPr>
            <w:tcW w:w="3692" w:type="dxa"/>
            <w:noWrap/>
            <w:hideMark/>
          </w:tcPr>
          <w:p w14:paraId="68D110EA"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Biorefining (liquid fuels etc.)</w:t>
            </w:r>
          </w:p>
        </w:tc>
        <w:tc>
          <w:tcPr>
            <w:tcW w:w="1127" w:type="dxa"/>
            <w:noWrap/>
            <w:hideMark/>
          </w:tcPr>
          <w:p w14:paraId="3782CE67"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0.36316</w:t>
            </w:r>
          </w:p>
        </w:tc>
        <w:tc>
          <w:tcPr>
            <w:tcW w:w="1127" w:type="dxa"/>
            <w:noWrap/>
            <w:hideMark/>
          </w:tcPr>
          <w:p w14:paraId="303526C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22.5167</w:t>
            </w:r>
          </w:p>
        </w:tc>
        <w:tc>
          <w:tcPr>
            <w:tcW w:w="1127" w:type="dxa"/>
            <w:noWrap/>
            <w:hideMark/>
          </w:tcPr>
          <w:p w14:paraId="021C6BB8" w14:textId="77777777" w:rsidR="00A652E5" w:rsidRPr="003624C1" w:rsidRDefault="00A652E5" w:rsidP="00A652E5">
            <w:pPr>
              <w:rPr>
                <w:rFonts w:ascii="Times New Roman" w:hAnsi="Times New Roman" w:cs="Times New Roman"/>
                <w:sz w:val="20"/>
                <w:szCs w:val="20"/>
              </w:rPr>
            </w:pPr>
          </w:p>
        </w:tc>
        <w:tc>
          <w:tcPr>
            <w:tcW w:w="1127" w:type="dxa"/>
            <w:noWrap/>
            <w:hideMark/>
          </w:tcPr>
          <w:p w14:paraId="175D2EC3" w14:textId="77777777" w:rsidR="00A652E5" w:rsidRPr="003624C1" w:rsidRDefault="00A652E5">
            <w:pPr>
              <w:rPr>
                <w:rFonts w:ascii="Times New Roman" w:hAnsi="Times New Roman" w:cs="Times New Roman"/>
                <w:sz w:val="20"/>
                <w:szCs w:val="20"/>
              </w:rPr>
            </w:pPr>
          </w:p>
        </w:tc>
        <w:tc>
          <w:tcPr>
            <w:tcW w:w="1127" w:type="dxa"/>
            <w:noWrap/>
            <w:hideMark/>
          </w:tcPr>
          <w:p w14:paraId="6CD7BC2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8.177166</w:t>
            </w:r>
          </w:p>
        </w:tc>
      </w:tr>
      <w:tr w:rsidR="003624C1" w:rsidRPr="003624C1" w14:paraId="5EEFA130" w14:textId="77777777" w:rsidTr="003624C1">
        <w:trPr>
          <w:trHeight w:val="312"/>
        </w:trPr>
        <w:tc>
          <w:tcPr>
            <w:tcW w:w="3692" w:type="dxa"/>
            <w:noWrap/>
            <w:hideMark/>
          </w:tcPr>
          <w:p w14:paraId="4DBEF832"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Composites</w:t>
            </w:r>
          </w:p>
        </w:tc>
        <w:tc>
          <w:tcPr>
            <w:tcW w:w="1127" w:type="dxa"/>
            <w:noWrap/>
            <w:hideMark/>
          </w:tcPr>
          <w:p w14:paraId="32448150"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2.855119</w:t>
            </w:r>
          </w:p>
        </w:tc>
        <w:tc>
          <w:tcPr>
            <w:tcW w:w="1127" w:type="dxa"/>
            <w:noWrap/>
            <w:hideMark/>
          </w:tcPr>
          <w:p w14:paraId="0921AA2A"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127" w:type="dxa"/>
            <w:noWrap/>
            <w:hideMark/>
          </w:tcPr>
          <w:p w14:paraId="6B89C76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86673.6</w:t>
            </w:r>
          </w:p>
        </w:tc>
        <w:tc>
          <w:tcPr>
            <w:tcW w:w="1127" w:type="dxa"/>
            <w:noWrap/>
            <w:hideMark/>
          </w:tcPr>
          <w:p w14:paraId="1FB39276" w14:textId="77777777" w:rsidR="00A652E5" w:rsidRPr="003624C1" w:rsidRDefault="00A652E5" w:rsidP="00A652E5">
            <w:pPr>
              <w:rPr>
                <w:rFonts w:ascii="Times New Roman" w:hAnsi="Times New Roman" w:cs="Times New Roman"/>
                <w:sz w:val="20"/>
                <w:szCs w:val="20"/>
              </w:rPr>
            </w:pPr>
          </w:p>
        </w:tc>
        <w:tc>
          <w:tcPr>
            <w:tcW w:w="1127" w:type="dxa"/>
            <w:noWrap/>
            <w:hideMark/>
          </w:tcPr>
          <w:p w14:paraId="47067CD4"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247463.4</w:t>
            </w:r>
          </w:p>
        </w:tc>
      </w:tr>
      <w:tr w:rsidR="003624C1" w:rsidRPr="003624C1" w14:paraId="2CFBEB65" w14:textId="77777777" w:rsidTr="003624C1">
        <w:trPr>
          <w:trHeight w:val="312"/>
        </w:trPr>
        <w:tc>
          <w:tcPr>
            <w:tcW w:w="3692" w:type="dxa"/>
            <w:noWrap/>
            <w:hideMark/>
          </w:tcPr>
          <w:p w14:paraId="2A0795EA" w14:textId="77777777" w:rsidR="00A652E5" w:rsidRPr="003624C1" w:rsidRDefault="00A652E5">
            <w:pPr>
              <w:rPr>
                <w:rFonts w:ascii="Times New Roman" w:hAnsi="Times New Roman" w:cs="Times New Roman"/>
                <w:sz w:val="20"/>
                <w:szCs w:val="20"/>
              </w:rPr>
            </w:pPr>
            <w:r w:rsidRPr="003624C1">
              <w:rPr>
                <w:rFonts w:ascii="Times New Roman" w:hAnsi="Times New Roman" w:cs="Times New Roman"/>
                <w:sz w:val="20"/>
                <w:szCs w:val="20"/>
              </w:rPr>
              <w:t>Heat and power (cascade loop)</w:t>
            </w:r>
          </w:p>
        </w:tc>
        <w:tc>
          <w:tcPr>
            <w:tcW w:w="1127" w:type="dxa"/>
            <w:noWrap/>
            <w:hideMark/>
          </w:tcPr>
          <w:p w14:paraId="000F05EF"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0.133333</w:t>
            </w:r>
          </w:p>
        </w:tc>
        <w:tc>
          <w:tcPr>
            <w:tcW w:w="1127" w:type="dxa"/>
            <w:noWrap/>
            <w:hideMark/>
          </w:tcPr>
          <w:p w14:paraId="5B633FB8"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0</w:t>
            </w:r>
          </w:p>
        </w:tc>
        <w:tc>
          <w:tcPr>
            <w:tcW w:w="1127" w:type="dxa"/>
            <w:noWrap/>
            <w:hideMark/>
          </w:tcPr>
          <w:p w14:paraId="099061E5"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190520.4</w:t>
            </w:r>
          </w:p>
        </w:tc>
        <w:tc>
          <w:tcPr>
            <w:tcW w:w="1127" w:type="dxa"/>
            <w:noWrap/>
            <w:hideMark/>
          </w:tcPr>
          <w:p w14:paraId="03084C76"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274466.4</w:t>
            </w:r>
          </w:p>
        </w:tc>
        <w:tc>
          <w:tcPr>
            <w:tcW w:w="1127" w:type="dxa"/>
            <w:noWrap/>
            <w:hideMark/>
          </w:tcPr>
          <w:p w14:paraId="7069FC2B" w14:textId="77777777" w:rsidR="00A652E5" w:rsidRPr="003624C1" w:rsidRDefault="00A652E5" w:rsidP="00A652E5">
            <w:pPr>
              <w:rPr>
                <w:rFonts w:ascii="Times New Roman" w:hAnsi="Times New Roman" w:cs="Times New Roman"/>
                <w:sz w:val="20"/>
                <w:szCs w:val="20"/>
              </w:rPr>
            </w:pPr>
            <w:r w:rsidRPr="003624C1">
              <w:rPr>
                <w:rFonts w:ascii="Times New Roman" w:hAnsi="Times New Roman" w:cs="Times New Roman"/>
                <w:sz w:val="20"/>
                <w:szCs w:val="20"/>
              </w:rPr>
              <w:t>61998.24</w:t>
            </w:r>
          </w:p>
        </w:tc>
      </w:tr>
    </w:tbl>
    <w:p w14:paraId="6B8A802E" w14:textId="430DA014" w:rsidR="00A652E5" w:rsidRDefault="00A652E5"/>
    <w:p w14:paraId="7CC300D2" w14:textId="60036529" w:rsidR="00F51538" w:rsidRDefault="00F51538"/>
    <w:p w14:paraId="7D4CACE2" w14:textId="311E84E8" w:rsidR="00F51538" w:rsidRPr="00F51538" w:rsidRDefault="00F51538" w:rsidP="00F51538">
      <w:pPr>
        <w:pStyle w:val="Heading1"/>
        <w:rPr>
          <w:color w:val="auto"/>
        </w:rPr>
      </w:pPr>
      <w:r w:rsidRPr="00F51538">
        <w:rPr>
          <w:color w:val="auto"/>
        </w:rPr>
        <w:t>References</w:t>
      </w:r>
    </w:p>
    <w:p w14:paraId="7ADD7B57" w14:textId="1DD1A840" w:rsidR="00F51538" w:rsidRDefault="00F51538"/>
    <w:p w14:paraId="1A10C0A1" w14:textId="2C09769E" w:rsidR="00F51538" w:rsidRPr="00F51538" w:rsidRDefault="00F51538" w:rsidP="00F51538">
      <w:pPr>
        <w:widowControl w:val="0"/>
        <w:autoSpaceDE w:val="0"/>
        <w:autoSpaceDN w:val="0"/>
        <w:adjustRightInd w:val="0"/>
        <w:spacing w:line="240" w:lineRule="auto"/>
        <w:rPr>
          <w:rFonts w:ascii="Calibri" w:hAnsi="Calibri" w:cs="Calibri"/>
          <w:noProof/>
          <w:szCs w:val="24"/>
        </w:rPr>
      </w:pPr>
      <w:r>
        <w:fldChar w:fldCharType="begin" w:fldLock="1"/>
      </w:r>
      <w:r w:rsidRPr="00D23ACB">
        <w:rPr>
          <w:lang w:val="fi-FI"/>
        </w:rPr>
        <w:instrText xml:space="preserve">ADDIN Mendeley Bibliography CSL_BIBLIOGRAPHY </w:instrText>
      </w:r>
      <w:r>
        <w:fldChar w:fldCharType="separate"/>
      </w:r>
      <w:r w:rsidRPr="00D23ACB">
        <w:rPr>
          <w:rFonts w:ascii="Calibri" w:hAnsi="Calibri" w:cs="Calibri"/>
          <w:noProof/>
          <w:szCs w:val="24"/>
          <w:lang w:val="fi-FI"/>
        </w:rPr>
        <w:t xml:space="preserve">Hassan, M. K. </w:t>
      </w:r>
      <w:r w:rsidRPr="00D23ACB">
        <w:rPr>
          <w:rFonts w:ascii="Calibri" w:hAnsi="Calibri" w:cs="Calibri"/>
          <w:i/>
          <w:iCs/>
          <w:noProof/>
          <w:szCs w:val="24"/>
          <w:lang w:val="fi-FI"/>
        </w:rPr>
        <w:t>et al.</w:t>
      </w:r>
      <w:r w:rsidRPr="00D23ACB">
        <w:rPr>
          <w:rFonts w:ascii="Calibri" w:hAnsi="Calibri" w:cs="Calibri"/>
          <w:noProof/>
          <w:szCs w:val="24"/>
          <w:lang w:val="fi-FI"/>
        </w:rPr>
        <w:t xml:space="preserve"> </w:t>
      </w:r>
      <w:r w:rsidRPr="00F51538">
        <w:rPr>
          <w:rFonts w:ascii="Calibri" w:hAnsi="Calibri" w:cs="Calibri"/>
          <w:noProof/>
          <w:szCs w:val="24"/>
        </w:rPr>
        <w:t xml:space="preserve">(2018) ‘An assessment of side-stream generation from Finnish forest industry’, </w:t>
      </w:r>
      <w:r w:rsidRPr="00F51538">
        <w:rPr>
          <w:rFonts w:ascii="Calibri" w:hAnsi="Calibri" w:cs="Calibri"/>
          <w:i/>
          <w:iCs/>
          <w:noProof/>
          <w:szCs w:val="24"/>
        </w:rPr>
        <w:t>Journal of Material Cycles and Waste Management</w:t>
      </w:r>
      <w:r w:rsidRPr="00F51538">
        <w:rPr>
          <w:rFonts w:ascii="Calibri" w:hAnsi="Calibri" w:cs="Calibri"/>
          <w:noProof/>
          <w:szCs w:val="24"/>
        </w:rPr>
        <w:t>. Springer Japan, 0(0), p. 0. doi: 10.1007/s10163-018-0787-5.</w:t>
      </w:r>
    </w:p>
    <w:p w14:paraId="0FBAAF3E" w14:textId="77777777" w:rsidR="00F51538" w:rsidRPr="00F51538" w:rsidRDefault="00F51538" w:rsidP="00F51538">
      <w:pPr>
        <w:widowControl w:val="0"/>
        <w:autoSpaceDE w:val="0"/>
        <w:autoSpaceDN w:val="0"/>
        <w:adjustRightInd w:val="0"/>
        <w:spacing w:line="240" w:lineRule="auto"/>
        <w:rPr>
          <w:rFonts w:ascii="Calibri" w:hAnsi="Calibri" w:cs="Calibri"/>
          <w:noProof/>
          <w:szCs w:val="24"/>
        </w:rPr>
      </w:pPr>
      <w:r w:rsidRPr="00F51538">
        <w:rPr>
          <w:rFonts w:ascii="Calibri" w:hAnsi="Calibri" w:cs="Calibri"/>
          <w:noProof/>
          <w:szCs w:val="24"/>
        </w:rPr>
        <w:t xml:space="preserve">Hurmekoski, E. </w:t>
      </w:r>
      <w:r w:rsidRPr="00F51538">
        <w:rPr>
          <w:rFonts w:ascii="Calibri" w:hAnsi="Calibri" w:cs="Calibri"/>
          <w:i/>
          <w:iCs/>
          <w:noProof/>
          <w:szCs w:val="24"/>
        </w:rPr>
        <w:t>et al.</w:t>
      </w:r>
      <w:r w:rsidRPr="00F51538">
        <w:rPr>
          <w:rFonts w:ascii="Calibri" w:hAnsi="Calibri" w:cs="Calibri"/>
          <w:noProof/>
          <w:szCs w:val="24"/>
        </w:rPr>
        <w:t xml:space="preserve"> (2019) ‘Impact of Structural Changes in Wood-using Industries on Net Carbon Emissions in Finland’, </w:t>
      </w:r>
      <w:r w:rsidRPr="00F51538">
        <w:rPr>
          <w:rFonts w:ascii="Calibri" w:hAnsi="Calibri" w:cs="Calibri"/>
          <w:i/>
          <w:iCs/>
          <w:noProof/>
          <w:szCs w:val="24"/>
        </w:rPr>
        <w:t>Journal of Industrial Ecology (in press)</w:t>
      </w:r>
      <w:r w:rsidRPr="00F51538">
        <w:rPr>
          <w:rFonts w:ascii="Calibri" w:hAnsi="Calibri" w:cs="Calibri"/>
          <w:noProof/>
          <w:szCs w:val="24"/>
        </w:rPr>
        <w:t>.</w:t>
      </w:r>
    </w:p>
    <w:p w14:paraId="07E18D55" w14:textId="789EEB25" w:rsidR="00F51538" w:rsidRPr="00F51538" w:rsidRDefault="00F51538" w:rsidP="00F51538">
      <w:pPr>
        <w:widowControl w:val="0"/>
        <w:autoSpaceDE w:val="0"/>
        <w:autoSpaceDN w:val="0"/>
        <w:adjustRightInd w:val="0"/>
        <w:spacing w:line="240" w:lineRule="auto"/>
        <w:rPr>
          <w:rFonts w:ascii="Calibri" w:hAnsi="Calibri" w:cs="Calibri"/>
          <w:noProof/>
          <w:szCs w:val="24"/>
        </w:rPr>
      </w:pPr>
      <w:r w:rsidRPr="00F51538">
        <w:rPr>
          <w:rFonts w:ascii="Calibri" w:hAnsi="Calibri" w:cs="Calibri"/>
          <w:noProof/>
          <w:szCs w:val="24"/>
        </w:rPr>
        <w:t xml:space="preserve">Kunttu, J. </w:t>
      </w:r>
      <w:r w:rsidRPr="00F51538">
        <w:rPr>
          <w:rFonts w:ascii="Calibri" w:hAnsi="Calibri" w:cs="Calibri"/>
          <w:i/>
          <w:iCs/>
          <w:noProof/>
          <w:szCs w:val="24"/>
        </w:rPr>
        <w:t>et al.</w:t>
      </w:r>
      <w:r w:rsidRPr="00F51538">
        <w:rPr>
          <w:rFonts w:ascii="Calibri" w:hAnsi="Calibri" w:cs="Calibri"/>
          <w:noProof/>
          <w:szCs w:val="24"/>
        </w:rPr>
        <w:t xml:space="preserve"> (20</w:t>
      </w:r>
      <w:r w:rsidR="00C22675">
        <w:rPr>
          <w:rFonts w:ascii="Calibri" w:hAnsi="Calibri" w:cs="Calibri"/>
          <w:noProof/>
          <w:szCs w:val="24"/>
        </w:rPr>
        <w:t>20a</w:t>
      </w:r>
      <w:r w:rsidRPr="00F51538">
        <w:rPr>
          <w:rFonts w:ascii="Calibri" w:hAnsi="Calibri" w:cs="Calibri"/>
          <w:noProof/>
          <w:szCs w:val="24"/>
        </w:rPr>
        <w:t xml:space="preserve">) ‘Preferable utilisation patterns of wood product industries’ by-products in Finland’, </w:t>
      </w:r>
      <w:r w:rsidRPr="00F51538">
        <w:rPr>
          <w:rFonts w:ascii="Calibri" w:hAnsi="Calibri" w:cs="Calibri"/>
          <w:i/>
          <w:iCs/>
          <w:noProof/>
          <w:szCs w:val="24"/>
        </w:rPr>
        <w:t>Forest Policy and Economics</w:t>
      </w:r>
      <w:r w:rsidRPr="00F51538">
        <w:rPr>
          <w:rFonts w:ascii="Calibri" w:hAnsi="Calibri" w:cs="Calibri"/>
          <w:noProof/>
          <w:szCs w:val="24"/>
        </w:rPr>
        <w:t>. Elsevier, (June 2018), p. 101946. doi: 10.1016/j.forpol.2019.101946.</w:t>
      </w:r>
    </w:p>
    <w:p w14:paraId="72F7A502" w14:textId="03AFD152" w:rsidR="00F51538" w:rsidRPr="00F51538" w:rsidRDefault="00F51538" w:rsidP="00F51538">
      <w:pPr>
        <w:widowControl w:val="0"/>
        <w:autoSpaceDE w:val="0"/>
        <w:autoSpaceDN w:val="0"/>
        <w:adjustRightInd w:val="0"/>
        <w:spacing w:line="240" w:lineRule="auto"/>
        <w:rPr>
          <w:rFonts w:ascii="Calibri" w:hAnsi="Calibri" w:cs="Calibri"/>
          <w:noProof/>
        </w:rPr>
      </w:pPr>
      <w:r w:rsidRPr="00F51538">
        <w:rPr>
          <w:rFonts w:ascii="Calibri" w:hAnsi="Calibri" w:cs="Calibri"/>
          <w:noProof/>
          <w:szCs w:val="24"/>
        </w:rPr>
        <w:t>Kunttu, J. (2020</w:t>
      </w:r>
      <w:r w:rsidR="00C22675">
        <w:rPr>
          <w:rFonts w:ascii="Calibri" w:hAnsi="Calibri" w:cs="Calibri"/>
          <w:noProof/>
          <w:szCs w:val="24"/>
        </w:rPr>
        <w:t>b</w:t>
      </w:r>
      <w:r w:rsidRPr="00F51538">
        <w:rPr>
          <w:rFonts w:ascii="Calibri" w:hAnsi="Calibri" w:cs="Calibri"/>
          <w:noProof/>
          <w:szCs w:val="24"/>
        </w:rPr>
        <w:t xml:space="preserve">) </w:t>
      </w:r>
      <w:r w:rsidRPr="00F51538">
        <w:rPr>
          <w:rFonts w:ascii="Calibri" w:hAnsi="Calibri" w:cs="Calibri"/>
          <w:i/>
          <w:iCs/>
          <w:noProof/>
          <w:szCs w:val="24"/>
        </w:rPr>
        <w:t>Wood utilization scenarios and their sustainability impacts in Finland</w:t>
      </w:r>
      <w:r w:rsidRPr="00F51538">
        <w:rPr>
          <w:rFonts w:ascii="Calibri" w:hAnsi="Calibri" w:cs="Calibri"/>
          <w:noProof/>
          <w:szCs w:val="24"/>
        </w:rPr>
        <w:t xml:space="preserve">, </w:t>
      </w:r>
      <w:r w:rsidRPr="00F51538">
        <w:rPr>
          <w:rFonts w:ascii="Calibri" w:hAnsi="Calibri" w:cs="Calibri"/>
          <w:i/>
          <w:iCs/>
          <w:noProof/>
          <w:szCs w:val="24"/>
        </w:rPr>
        <w:t>Dissertationes Forestales</w:t>
      </w:r>
      <w:r w:rsidRPr="00F51538">
        <w:rPr>
          <w:rFonts w:ascii="Calibri" w:hAnsi="Calibri" w:cs="Calibri"/>
          <w:noProof/>
          <w:szCs w:val="24"/>
        </w:rPr>
        <w:t>. Edited by F. S. of F. Sciece. Finnnish Society of Forest Sciece. doi: 10.14214/df.292.</w:t>
      </w:r>
    </w:p>
    <w:p w14:paraId="0F306B9B" w14:textId="72879E21" w:rsidR="00F51538" w:rsidRPr="00A652E5" w:rsidRDefault="00F51538">
      <w:r>
        <w:fldChar w:fldCharType="end"/>
      </w:r>
    </w:p>
    <w:sectPr w:rsidR="00F51538" w:rsidRPr="00A652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2E5"/>
    <w:rsid w:val="003624C1"/>
    <w:rsid w:val="004A5222"/>
    <w:rsid w:val="004D3D48"/>
    <w:rsid w:val="007C4EE4"/>
    <w:rsid w:val="00A20F00"/>
    <w:rsid w:val="00A652E5"/>
    <w:rsid w:val="00A659EA"/>
    <w:rsid w:val="00A724CD"/>
    <w:rsid w:val="00A839D8"/>
    <w:rsid w:val="00A92869"/>
    <w:rsid w:val="00AA228B"/>
    <w:rsid w:val="00AB5663"/>
    <w:rsid w:val="00B818C1"/>
    <w:rsid w:val="00BC324F"/>
    <w:rsid w:val="00C22675"/>
    <w:rsid w:val="00D23ACB"/>
    <w:rsid w:val="00D54939"/>
    <w:rsid w:val="00F515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10B93"/>
  <w15:chartTrackingRefBased/>
  <w15:docId w15:val="{EE7AF112-AEB9-40C6-BB5E-262C90145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153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52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52E5"/>
    <w:rPr>
      <w:rFonts w:ascii="Segoe UI" w:hAnsi="Segoe UI" w:cs="Segoe UI"/>
      <w:sz w:val="18"/>
      <w:szCs w:val="18"/>
    </w:rPr>
  </w:style>
  <w:style w:type="paragraph" w:styleId="CommentText">
    <w:name w:val="annotation text"/>
    <w:basedOn w:val="Normal"/>
    <w:link w:val="CommentTextChar"/>
    <w:uiPriority w:val="99"/>
    <w:rsid w:val="00A652E5"/>
    <w:pPr>
      <w:spacing w:after="0" w:line="240" w:lineRule="auto"/>
      <w:jc w:val="both"/>
    </w:pPr>
    <w:rPr>
      <w:rFonts w:ascii="Times New Roman" w:eastAsia="Times New Roman" w:hAnsi="Times New Roman" w:cs="Times New Roman"/>
      <w:sz w:val="20"/>
      <w:szCs w:val="20"/>
      <w:lang w:val="fi-FI"/>
    </w:rPr>
  </w:style>
  <w:style w:type="character" w:customStyle="1" w:styleId="CommentTextChar">
    <w:name w:val="Comment Text Char"/>
    <w:basedOn w:val="DefaultParagraphFont"/>
    <w:link w:val="CommentText"/>
    <w:uiPriority w:val="99"/>
    <w:rsid w:val="00A652E5"/>
    <w:rPr>
      <w:rFonts w:ascii="Times New Roman" w:eastAsia="Times New Roman" w:hAnsi="Times New Roman" w:cs="Times New Roman"/>
      <w:sz w:val="20"/>
      <w:szCs w:val="20"/>
      <w:lang w:val="fi-FI"/>
    </w:rPr>
  </w:style>
  <w:style w:type="character" w:styleId="CommentReference">
    <w:name w:val="annotation reference"/>
    <w:basedOn w:val="DefaultParagraphFont"/>
    <w:uiPriority w:val="99"/>
    <w:rsid w:val="00A652E5"/>
    <w:rPr>
      <w:sz w:val="16"/>
      <w:szCs w:val="16"/>
    </w:rPr>
  </w:style>
  <w:style w:type="table" w:styleId="TableGrid">
    <w:name w:val="Table Grid"/>
    <w:basedOn w:val="TableNormal"/>
    <w:uiPriority w:val="39"/>
    <w:rsid w:val="00A652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5153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67934">
      <w:bodyDiv w:val="1"/>
      <w:marLeft w:val="0"/>
      <w:marRight w:val="0"/>
      <w:marTop w:val="0"/>
      <w:marBottom w:val="0"/>
      <w:divBdr>
        <w:top w:val="none" w:sz="0" w:space="0" w:color="auto"/>
        <w:left w:val="none" w:sz="0" w:space="0" w:color="auto"/>
        <w:bottom w:val="none" w:sz="0" w:space="0" w:color="auto"/>
        <w:right w:val="none" w:sz="0" w:space="0" w:color="auto"/>
      </w:divBdr>
    </w:div>
    <w:div w:id="22751105">
      <w:bodyDiv w:val="1"/>
      <w:marLeft w:val="0"/>
      <w:marRight w:val="0"/>
      <w:marTop w:val="0"/>
      <w:marBottom w:val="0"/>
      <w:divBdr>
        <w:top w:val="none" w:sz="0" w:space="0" w:color="auto"/>
        <w:left w:val="none" w:sz="0" w:space="0" w:color="auto"/>
        <w:bottom w:val="none" w:sz="0" w:space="0" w:color="auto"/>
        <w:right w:val="none" w:sz="0" w:space="0" w:color="auto"/>
      </w:divBdr>
    </w:div>
    <w:div w:id="102500001">
      <w:bodyDiv w:val="1"/>
      <w:marLeft w:val="0"/>
      <w:marRight w:val="0"/>
      <w:marTop w:val="0"/>
      <w:marBottom w:val="0"/>
      <w:divBdr>
        <w:top w:val="none" w:sz="0" w:space="0" w:color="auto"/>
        <w:left w:val="none" w:sz="0" w:space="0" w:color="auto"/>
        <w:bottom w:val="none" w:sz="0" w:space="0" w:color="auto"/>
        <w:right w:val="none" w:sz="0" w:space="0" w:color="auto"/>
      </w:divBdr>
    </w:div>
    <w:div w:id="635910928">
      <w:bodyDiv w:val="1"/>
      <w:marLeft w:val="0"/>
      <w:marRight w:val="0"/>
      <w:marTop w:val="0"/>
      <w:marBottom w:val="0"/>
      <w:divBdr>
        <w:top w:val="none" w:sz="0" w:space="0" w:color="auto"/>
        <w:left w:val="none" w:sz="0" w:space="0" w:color="auto"/>
        <w:bottom w:val="none" w:sz="0" w:space="0" w:color="auto"/>
        <w:right w:val="none" w:sz="0" w:space="0" w:color="auto"/>
      </w:divBdr>
    </w:div>
    <w:div w:id="637607562">
      <w:bodyDiv w:val="1"/>
      <w:marLeft w:val="0"/>
      <w:marRight w:val="0"/>
      <w:marTop w:val="0"/>
      <w:marBottom w:val="0"/>
      <w:divBdr>
        <w:top w:val="none" w:sz="0" w:space="0" w:color="auto"/>
        <w:left w:val="none" w:sz="0" w:space="0" w:color="auto"/>
        <w:bottom w:val="none" w:sz="0" w:space="0" w:color="auto"/>
        <w:right w:val="none" w:sz="0" w:space="0" w:color="auto"/>
      </w:divBdr>
    </w:div>
    <w:div w:id="990519935">
      <w:bodyDiv w:val="1"/>
      <w:marLeft w:val="0"/>
      <w:marRight w:val="0"/>
      <w:marTop w:val="0"/>
      <w:marBottom w:val="0"/>
      <w:divBdr>
        <w:top w:val="none" w:sz="0" w:space="0" w:color="auto"/>
        <w:left w:val="none" w:sz="0" w:space="0" w:color="auto"/>
        <w:bottom w:val="none" w:sz="0" w:space="0" w:color="auto"/>
        <w:right w:val="none" w:sz="0" w:space="0" w:color="auto"/>
      </w:divBdr>
    </w:div>
    <w:div w:id="996349159">
      <w:bodyDiv w:val="1"/>
      <w:marLeft w:val="0"/>
      <w:marRight w:val="0"/>
      <w:marTop w:val="0"/>
      <w:marBottom w:val="0"/>
      <w:divBdr>
        <w:top w:val="none" w:sz="0" w:space="0" w:color="auto"/>
        <w:left w:val="none" w:sz="0" w:space="0" w:color="auto"/>
        <w:bottom w:val="none" w:sz="0" w:space="0" w:color="auto"/>
        <w:right w:val="none" w:sz="0" w:space="0" w:color="auto"/>
      </w:divBdr>
    </w:div>
    <w:div w:id="1018047533">
      <w:bodyDiv w:val="1"/>
      <w:marLeft w:val="0"/>
      <w:marRight w:val="0"/>
      <w:marTop w:val="0"/>
      <w:marBottom w:val="0"/>
      <w:divBdr>
        <w:top w:val="none" w:sz="0" w:space="0" w:color="auto"/>
        <w:left w:val="none" w:sz="0" w:space="0" w:color="auto"/>
        <w:bottom w:val="none" w:sz="0" w:space="0" w:color="auto"/>
        <w:right w:val="none" w:sz="0" w:space="0" w:color="auto"/>
      </w:divBdr>
    </w:div>
    <w:div w:id="1161891753">
      <w:bodyDiv w:val="1"/>
      <w:marLeft w:val="0"/>
      <w:marRight w:val="0"/>
      <w:marTop w:val="0"/>
      <w:marBottom w:val="0"/>
      <w:divBdr>
        <w:top w:val="none" w:sz="0" w:space="0" w:color="auto"/>
        <w:left w:val="none" w:sz="0" w:space="0" w:color="auto"/>
        <w:bottom w:val="none" w:sz="0" w:space="0" w:color="auto"/>
        <w:right w:val="none" w:sz="0" w:space="0" w:color="auto"/>
      </w:divBdr>
    </w:div>
    <w:div w:id="1374115676">
      <w:bodyDiv w:val="1"/>
      <w:marLeft w:val="0"/>
      <w:marRight w:val="0"/>
      <w:marTop w:val="0"/>
      <w:marBottom w:val="0"/>
      <w:divBdr>
        <w:top w:val="none" w:sz="0" w:space="0" w:color="auto"/>
        <w:left w:val="none" w:sz="0" w:space="0" w:color="auto"/>
        <w:bottom w:val="none" w:sz="0" w:space="0" w:color="auto"/>
        <w:right w:val="none" w:sz="0" w:space="0" w:color="auto"/>
      </w:divBdr>
    </w:div>
    <w:div w:id="1385326761">
      <w:bodyDiv w:val="1"/>
      <w:marLeft w:val="0"/>
      <w:marRight w:val="0"/>
      <w:marTop w:val="0"/>
      <w:marBottom w:val="0"/>
      <w:divBdr>
        <w:top w:val="none" w:sz="0" w:space="0" w:color="auto"/>
        <w:left w:val="none" w:sz="0" w:space="0" w:color="auto"/>
        <w:bottom w:val="none" w:sz="0" w:space="0" w:color="auto"/>
        <w:right w:val="none" w:sz="0" w:space="0" w:color="auto"/>
      </w:divBdr>
    </w:div>
    <w:div w:id="1453595640">
      <w:bodyDiv w:val="1"/>
      <w:marLeft w:val="0"/>
      <w:marRight w:val="0"/>
      <w:marTop w:val="0"/>
      <w:marBottom w:val="0"/>
      <w:divBdr>
        <w:top w:val="none" w:sz="0" w:space="0" w:color="auto"/>
        <w:left w:val="none" w:sz="0" w:space="0" w:color="auto"/>
        <w:bottom w:val="none" w:sz="0" w:space="0" w:color="auto"/>
        <w:right w:val="none" w:sz="0" w:space="0" w:color="auto"/>
      </w:divBdr>
    </w:div>
    <w:div w:id="1646012523">
      <w:bodyDiv w:val="1"/>
      <w:marLeft w:val="0"/>
      <w:marRight w:val="0"/>
      <w:marTop w:val="0"/>
      <w:marBottom w:val="0"/>
      <w:divBdr>
        <w:top w:val="none" w:sz="0" w:space="0" w:color="auto"/>
        <w:left w:val="none" w:sz="0" w:space="0" w:color="auto"/>
        <w:bottom w:val="none" w:sz="0" w:space="0" w:color="auto"/>
        <w:right w:val="none" w:sz="0" w:space="0" w:color="auto"/>
      </w:divBdr>
    </w:div>
    <w:div w:id="1901750933">
      <w:bodyDiv w:val="1"/>
      <w:marLeft w:val="0"/>
      <w:marRight w:val="0"/>
      <w:marTop w:val="0"/>
      <w:marBottom w:val="0"/>
      <w:divBdr>
        <w:top w:val="none" w:sz="0" w:space="0" w:color="auto"/>
        <w:left w:val="none" w:sz="0" w:space="0" w:color="auto"/>
        <w:bottom w:val="none" w:sz="0" w:space="0" w:color="auto"/>
        <w:right w:val="none" w:sz="0" w:space="0" w:color="auto"/>
      </w:divBdr>
    </w:div>
    <w:div w:id="200261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58DB4-3EE3-4367-A097-66BC28F67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2678</Words>
  <Characters>15268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Janni Kunttu</dc:creator>
  <cp:keywords/>
  <dc:description/>
  <cp:lastModifiedBy>Janni Kunttu</cp:lastModifiedBy>
  <cp:revision>3</cp:revision>
  <dcterms:created xsi:type="dcterms:W3CDTF">2021-03-18T10:52:00Z</dcterms:created>
  <dcterms:modified xsi:type="dcterms:W3CDTF">2021-03-18T10:54:00Z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http://www.zotero.org/styles/journal-of-vertebrate-paleontology</vt:lpwstr>
  </property>
  <property fmtid="{D5CDD505-2E9C-101B-9397-08002B2CF9AE}" pid="17" name="Mendeley Recent Style Name 7_1">
    <vt:lpwstr>Journal of Vertebrate Paleontology</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c6ee82c7-5439-36ad-8af0-80041df2c8ca</vt:lpwstr>
  </property>
  <property fmtid="{D5CDD505-2E9C-101B-9397-08002B2CF9AE}" pid="24" name="Mendeley Citation Style_1">
    <vt:lpwstr>http://www.zotero.org/styles/harvard1</vt:lpwstr>
  </property>
</Properties>
</file>