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C691" w14:textId="63E57F03" w:rsidR="00B25A79" w:rsidRDefault="00CF59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sheet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F5925"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 </w:t>
      </w:r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MM-PBSA analysis of Naringin &amp; </w:t>
      </w:r>
      <w:proofErr w:type="spellStart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>Talazoparib</w:t>
      </w:r>
      <w:proofErr w:type="spellEnd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 with PARP1 (4ZZZ)</w:t>
      </w:r>
    </w:p>
    <w:tbl>
      <w:tblPr>
        <w:tblStyle w:val="TableGrid1"/>
        <w:tblW w:w="10937" w:type="dxa"/>
        <w:tblInd w:w="-601" w:type="dxa"/>
        <w:tblLook w:val="04A0" w:firstRow="1" w:lastRow="0" w:firstColumn="1" w:lastColumn="0" w:noHBand="0" w:noVBand="1"/>
      </w:tblPr>
      <w:tblGrid>
        <w:gridCol w:w="1261"/>
        <w:gridCol w:w="1314"/>
        <w:gridCol w:w="1263"/>
        <w:gridCol w:w="1578"/>
        <w:gridCol w:w="1276"/>
        <w:gridCol w:w="1559"/>
        <w:gridCol w:w="1126"/>
        <w:gridCol w:w="1560"/>
      </w:tblGrid>
      <w:tr w:rsidR="00CF5925" w:rsidRPr="0001127F" w14:paraId="1AE8A988" w14:textId="77777777" w:rsidTr="00427863">
        <w:trPr>
          <w:trHeight w:val="318"/>
        </w:trPr>
        <w:tc>
          <w:tcPr>
            <w:tcW w:w="1261" w:type="dxa"/>
            <w:hideMark/>
          </w:tcPr>
          <w:p w14:paraId="0D8C91D5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bookmarkStart w:id="0" w:name="_Hlk125021368"/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Bioactive</w:t>
            </w:r>
          </w:p>
        </w:tc>
        <w:tc>
          <w:tcPr>
            <w:tcW w:w="1314" w:type="dxa"/>
            <w:noWrap/>
            <w:hideMark/>
          </w:tcPr>
          <w:p w14:paraId="64C35478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VDWAALS</w:t>
            </w:r>
          </w:p>
        </w:tc>
        <w:tc>
          <w:tcPr>
            <w:tcW w:w="1263" w:type="dxa"/>
            <w:noWrap/>
            <w:hideMark/>
          </w:tcPr>
          <w:p w14:paraId="348C735C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EEL</w:t>
            </w:r>
          </w:p>
        </w:tc>
        <w:tc>
          <w:tcPr>
            <w:tcW w:w="1578" w:type="dxa"/>
            <w:noWrap/>
            <w:hideMark/>
          </w:tcPr>
          <w:p w14:paraId="0B325C41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EPB</w:t>
            </w:r>
          </w:p>
        </w:tc>
        <w:tc>
          <w:tcPr>
            <w:tcW w:w="1276" w:type="dxa"/>
            <w:noWrap/>
            <w:hideMark/>
          </w:tcPr>
          <w:p w14:paraId="2609D633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ENPOLAR</w:t>
            </w:r>
          </w:p>
        </w:tc>
        <w:tc>
          <w:tcPr>
            <w:tcW w:w="1559" w:type="dxa"/>
            <w:noWrap/>
            <w:hideMark/>
          </w:tcPr>
          <w:p w14:paraId="626B18EC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Δ GAS</w:t>
            </w:r>
          </w:p>
        </w:tc>
        <w:tc>
          <w:tcPr>
            <w:tcW w:w="1126" w:type="dxa"/>
            <w:noWrap/>
            <w:hideMark/>
          </w:tcPr>
          <w:p w14:paraId="41A810FE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Δ SOLV</w:t>
            </w:r>
          </w:p>
        </w:tc>
        <w:tc>
          <w:tcPr>
            <w:tcW w:w="1560" w:type="dxa"/>
            <w:noWrap/>
            <w:hideMark/>
          </w:tcPr>
          <w:p w14:paraId="67A0B265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Δ Total</w:t>
            </w:r>
          </w:p>
        </w:tc>
      </w:tr>
      <w:tr w:rsidR="00CF5925" w:rsidRPr="0001127F" w14:paraId="64C85819" w14:textId="77777777" w:rsidTr="00427863">
        <w:trPr>
          <w:trHeight w:val="318"/>
        </w:trPr>
        <w:tc>
          <w:tcPr>
            <w:tcW w:w="1261" w:type="dxa"/>
            <w:hideMark/>
          </w:tcPr>
          <w:p w14:paraId="6ABC7BE7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Naringin</w:t>
            </w:r>
          </w:p>
        </w:tc>
        <w:tc>
          <w:tcPr>
            <w:tcW w:w="1314" w:type="dxa"/>
            <w:noWrap/>
            <w:hideMark/>
          </w:tcPr>
          <w:p w14:paraId="5BEA4148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-60.37 ±0.42</w:t>
            </w:r>
          </w:p>
        </w:tc>
        <w:tc>
          <w:tcPr>
            <w:tcW w:w="1263" w:type="dxa"/>
            <w:noWrap/>
            <w:hideMark/>
          </w:tcPr>
          <w:p w14:paraId="44D7445E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-53.24 ±1.12</w:t>
            </w:r>
          </w:p>
        </w:tc>
        <w:tc>
          <w:tcPr>
            <w:tcW w:w="1578" w:type="dxa"/>
            <w:noWrap/>
            <w:hideMark/>
          </w:tcPr>
          <w:p w14:paraId="1166A27E" w14:textId="77777777" w:rsidR="00CF5925" w:rsidRPr="0001127F" w:rsidRDefault="00CF5925" w:rsidP="0042786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101.20±1.02</w:t>
            </w:r>
          </w:p>
        </w:tc>
        <w:tc>
          <w:tcPr>
            <w:tcW w:w="1276" w:type="dxa"/>
            <w:noWrap/>
            <w:hideMark/>
          </w:tcPr>
          <w:p w14:paraId="2974752C" w14:textId="77777777" w:rsidR="00CF5925" w:rsidRPr="0001127F" w:rsidRDefault="00CF5925" w:rsidP="0042786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-6.01 ±0.02</w:t>
            </w:r>
          </w:p>
        </w:tc>
        <w:tc>
          <w:tcPr>
            <w:tcW w:w="1559" w:type="dxa"/>
            <w:noWrap/>
            <w:hideMark/>
          </w:tcPr>
          <w:p w14:paraId="73BFD1B4" w14:textId="77777777" w:rsidR="00CF5925" w:rsidRPr="0001127F" w:rsidRDefault="00CF5925" w:rsidP="0042786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-113.61 ±1.13</w:t>
            </w:r>
          </w:p>
        </w:tc>
        <w:tc>
          <w:tcPr>
            <w:tcW w:w="1126" w:type="dxa"/>
            <w:hideMark/>
          </w:tcPr>
          <w:p w14:paraId="20DCD37D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95.20±1.01</w:t>
            </w:r>
          </w:p>
        </w:tc>
        <w:tc>
          <w:tcPr>
            <w:tcW w:w="1560" w:type="dxa"/>
            <w:hideMark/>
          </w:tcPr>
          <w:p w14:paraId="52AA27DE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bookmarkStart w:id="1" w:name="_Hlk167279842"/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-18.42 ±0.78</w:t>
            </w:r>
            <w:bookmarkEnd w:id="1"/>
          </w:p>
        </w:tc>
      </w:tr>
      <w:tr w:rsidR="00CF5925" w:rsidRPr="0001127F" w14:paraId="3B182F6B" w14:textId="77777777" w:rsidTr="00427863">
        <w:trPr>
          <w:trHeight w:val="318"/>
        </w:trPr>
        <w:tc>
          <w:tcPr>
            <w:tcW w:w="1261" w:type="dxa"/>
            <w:hideMark/>
          </w:tcPr>
          <w:p w14:paraId="74E898DC" w14:textId="77777777" w:rsidR="00CF5925" w:rsidRPr="0001127F" w:rsidRDefault="00CF5925" w:rsidP="00427863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proofErr w:type="spellStart"/>
            <w:r w:rsidRPr="00011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hi-IN"/>
              </w:rPr>
              <w:t>Talazoparib</w:t>
            </w:r>
            <w:proofErr w:type="spellEnd"/>
          </w:p>
        </w:tc>
        <w:tc>
          <w:tcPr>
            <w:tcW w:w="1314" w:type="dxa"/>
            <w:noWrap/>
          </w:tcPr>
          <w:p w14:paraId="1A3D31B3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-31.80±0.45</w:t>
            </w:r>
          </w:p>
        </w:tc>
        <w:tc>
          <w:tcPr>
            <w:tcW w:w="1263" w:type="dxa"/>
            <w:noWrap/>
          </w:tcPr>
          <w:p w14:paraId="38A86A95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6.69±1.82</w:t>
            </w:r>
          </w:p>
        </w:tc>
        <w:tc>
          <w:tcPr>
            <w:tcW w:w="1578" w:type="dxa"/>
            <w:noWrap/>
          </w:tcPr>
          <w:p w14:paraId="300DA5B4" w14:textId="77777777" w:rsidR="00CF5925" w:rsidRPr="0001127F" w:rsidRDefault="00CF5925" w:rsidP="0042786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24.41±1.23</w:t>
            </w:r>
          </w:p>
        </w:tc>
        <w:tc>
          <w:tcPr>
            <w:tcW w:w="1276" w:type="dxa"/>
            <w:noWrap/>
          </w:tcPr>
          <w:p w14:paraId="169AC07C" w14:textId="77777777" w:rsidR="00CF5925" w:rsidRPr="0001127F" w:rsidRDefault="00CF5925" w:rsidP="0042786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-3.67±0.03</w:t>
            </w:r>
          </w:p>
        </w:tc>
        <w:tc>
          <w:tcPr>
            <w:tcW w:w="1559" w:type="dxa"/>
            <w:noWrap/>
          </w:tcPr>
          <w:p w14:paraId="49D72392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-25.10±1.61</w:t>
            </w:r>
          </w:p>
        </w:tc>
        <w:tc>
          <w:tcPr>
            <w:tcW w:w="1126" w:type="dxa"/>
            <w:noWrap/>
          </w:tcPr>
          <w:p w14:paraId="5D7C7FAA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20.74±1.23</w:t>
            </w:r>
          </w:p>
        </w:tc>
        <w:tc>
          <w:tcPr>
            <w:tcW w:w="1560" w:type="dxa"/>
            <w:noWrap/>
          </w:tcPr>
          <w:p w14:paraId="0C3A7E9E" w14:textId="77777777" w:rsidR="00CF5925" w:rsidRPr="0001127F" w:rsidRDefault="00CF5925" w:rsidP="004278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01127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-4.36±1.15</w:t>
            </w:r>
          </w:p>
        </w:tc>
      </w:tr>
    </w:tbl>
    <w:p w14:paraId="32562FF9" w14:textId="77777777" w:rsidR="00CF5925" w:rsidRPr="0001127F" w:rsidRDefault="00CF5925" w:rsidP="00CF5925">
      <w:pPr>
        <w:spacing w:after="0" w:line="48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val="en-CA"/>
          <w14:ligatures w14:val="none"/>
        </w:rPr>
      </w:pPr>
      <w:bookmarkStart w:id="2" w:name="_Hlk165628081"/>
      <w:bookmarkStart w:id="3" w:name="_Hlk167706151"/>
      <w:bookmarkEnd w:id="0"/>
      <w:r w:rsidRPr="0001127F">
        <w:rPr>
          <w:rFonts w:ascii="Times New Roman" w:hAnsi="Times New Roman" w:cs="Times New Roman"/>
          <w:kern w:val="0"/>
          <w:sz w:val="24"/>
          <w:szCs w:val="24"/>
          <w:lang w:val="en-CA"/>
          <w14:ligatures w14:val="none"/>
        </w:rPr>
        <w:t>Each parameter is expressed in kcal/mol, and the data are presented as mean ±SEM (n=100)</w:t>
      </w:r>
      <w:bookmarkEnd w:id="2"/>
    </w:p>
    <w:bookmarkEnd w:id="3"/>
    <w:p w14:paraId="1EEF606A" w14:textId="77777777" w:rsidR="00CF5925" w:rsidRDefault="00CF5925"/>
    <w:sectPr w:rsidR="00CF5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5"/>
    <w:rsid w:val="00B25A79"/>
    <w:rsid w:val="00C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2F8C11"/>
  <w15:chartTrackingRefBased/>
  <w15:docId w15:val="{AA1AF1F1-186E-436D-9FF5-F840A806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F592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5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356</Characters>
  <Application>Microsoft Office Word</Application>
  <DocSecurity>0</DocSecurity>
  <Lines>27</Lines>
  <Paragraphs>26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2024-06-03T10:23:00Z</dcterms:created>
  <dcterms:modified xsi:type="dcterms:W3CDTF">2024-06-03T10:30:00Z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f37216ea-0d4a-4e88-a99f-81c7ab2a405f</vt:lpwstr>
  </property>
</Properties>
</file>