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A79" w:rsidRDefault="008769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sheet 1</w:t>
      </w:r>
      <w:r w:rsidRPr="0001127F">
        <w:rPr>
          <w:rFonts w:ascii="Times New Roman" w:hAnsi="Times New Roman" w:cs="Times New Roman"/>
          <w:b/>
          <w:bCs/>
          <w:sz w:val="24"/>
          <w:szCs w:val="24"/>
        </w:rPr>
        <w:t>. Network interaction of predicted pathways of glioblastoma and target genes from the KEGG pathway</w:t>
      </w:r>
    </w:p>
    <w:p w:rsidR="008769ED" w:rsidRDefault="008769E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40CECB2">
            <wp:extent cx="5907405" cy="3542030"/>
            <wp:effectExtent l="0" t="0" r="0" b="1270"/>
            <wp:docPr id="85950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9ED" w:rsidRPr="008769ED" w:rsidRDefault="008769ED">
      <w:pPr>
        <w:rPr>
          <w:lang w:val="en-US"/>
        </w:rPr>
      </w:pPr>
      <w:bookmarkStart w:id="0" w:name="_Hlk168320622"/>
      <w:r w:rsidRPr="0001127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01127F">
        <w:rPr>
          <w:rFonts w:ascii="Times New Roman" w:hAnsi="Times New Roman" w:cs="Times New Roman"/>
          <w:b/>
          <w:bCs/>
          <w:sz w:val="24"/>
          <w:szCs w:val="24"/>
        </w:rPr>
        <w:t>. Network interaction of predicted pathways of glioblastoma and target genes from the KEGG pathway</w:t>
      </w:r>
      <w:bookmarkEnd w:id="0"/>
    </w:p>
    <w:sectPr w:rsidR="008769ED" w:rsidRPr="00876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ED"/>
    <w:rsid w:val="008769ED"/>
    <w:rsid w:val="00B2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31A5E"/>
  <w15:chartTrackingRefBased/>
  <w15:docId w15:val="{B231232B-041E-4F4D-97D0-CC48718B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195</Characters>
  <Application>Microsoft Office Word</Application>
  <DocSecurity>0</DocSecurity>
  <Lines>5</Lines>
  <Paragraphs>2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2024-06-03T09:50:00Z</dcterms:created>
  <dcterms:modified xsi:type="dcterms:W3CDTF">2024-06-03T09:58:00Z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fa57f6ab-b354-4f84-8e39-8277878d6dc3</vt:lpwstr>
  </property>
</Properties>
</file>