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82BFC" w14:textId="646F5EE3" w:rsidR="000877C0" w:rsidRPr="0067436C" w:rsidRDefault="000877C0" w:rsidP="000877C0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commentRangeStart w:id="0"/>
      <w:commentRangeStart w:id="1"/>
      <w:commentRangeStart w:id="2"/>
      <w:r w:rsidRPr="000877C0">
        <w:rPr>
          <w:rFonts w:ascii="Times New Roman" w:eastAsia="Times New Roman" w:hAnsi="Times New Roman" w:cs="Times New Roman"/>
          <w:b/>
          <w:bCs/>
          <w:sz w:val="20"/>
          <w:szCs w:val="20"/>
        </w:rPr>
        <w:t>Table 4.</w:t>
      </w:r>
      <w:r w:rsidR="00E42551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="00E42551" w:rsidRPr="00E42551">
        <w:rPr>
          <w:rFonts w:ascii="Times New Roman" w:eastAsia="Times New Roman" w:hAnsi="Times New Roman" w:cs="Times New Roman"/>
          <w:sz w:val="20"/>
          <w:szCs w:val="20"/>
        </w:rPr>
        <w:t>Typologies of</w:t>
      </w:r>
      <w:r w:rsidRPr="00E42551">
        <w:rPr>
          <w:rFonts w:ascii="Times New Roman" w:eastAsia="Times New Roman" w:hAnsi="Times New Roman" w:cs="Times New Roman"/>
          <w:sz w:val="20"/>
          <w:szCs w:val="20"/>
        </w:rPr>
        <w:t xml:space="preserve"> Professionals</w:t>
      </w:r>
      <w:r w:rsidRPr="0067436C"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r w:rsidR="00E42551">
        <w:rPr>
          <w:rFonts w:ascii="Times New Roman" w:eastAsia="Times New Roman" w:hAnsi="Times New Roman" w:cs="Times New Roman"/>
          <w:sz w:val="20"/>
          <w:szCs w:val="20"/>
        </w:rPr>
        <w:t>W</w:t>
      </w:r>
      <w:r w:rsidRPr="0067436C">
        <w:rPr>
          <w:rFonts w:ascii="Times New Roman" w:eastAsia="Times New Roman" w:hAnsi="Times New Roman" w:cs="Times New Roman"/>
          <w:sz w:val="20"/>
          <w:szCs w:val="20"/>
        </w:rPr>
        <w:t xml:space="preserve">orkers that </w:t>
      </w:r>
      <w:r w:rsidR="00E42551">
        <w:rPr>
          <w:rFonts w:ascii="Times New Roman" w:eastAsia="Times New Roman" w:hAnsi="Times New Roman" w:cs="Times New Roman"/>
          <w:sz w:val="20"/>
          <w:szCs w:val="20"/>
        </w:rPr>
        <w:t>O</w:t>
      </w:r>
      <w:r w:rsidRPr="0067436C">
        <w:rPr>
          <w:rFonts w:ascii="Times New Roman" w:eastAsia="Times New Roman" w:hAnsi="Times New Roman" w:cs="Times New Roman"/>
          <w:sz w:val="20"/>
          <w:szCs w:val="20"/>
        </w:rPr>
        <w:t xml:space="preserve">ccupational </w:t>
      </w:r>
      <w:r w:rsidR="00E42551">
        <w:rPr>
          <w:rFonts w:ascii="Times New Roman" w:eastAsia="Times New Roman" w:hAnsi="Times New Roman" w:cs="Times New Roman"/>
          <w:sz w:val="20"/>
          <w:szCs w:val="20"/>
        </w:rPr>
        <w:t>T</w:t>
      </w:r>
      <w:r w:rsidRPr="0067436C">
        <w:rPr>
          <w:rFonts w:ascii="Times New Roman" w:eastAsia="Times New Roman" w:hAnsi="Times New Roman" w:cs="Times New Roman"/>
          <w:sz w:val="20"/>
          <w:szCs w:val="20"/>
        </w:rPr>
        <w:t xml:space="preserve">herapists </w:t>
      </w:r>
      <w:r w:rsidR="00E42551">
        <w:rPr>
          <w:rFonts w:ascii="Times New Roman" w:eastAsia="Times New Roman" w:hAnsi="Times New Roman" w:cs="Times New Roman"/>
          <w:sz w:val="20"/>
          <w:szCs w:val="20"/>
        </w:rPr>
        <w:t>W</w:t>
      </w:r>
      <w:r w:rsidRPr="0067436C">
        <w:rPr>
          <w:rFonts w:ascii="Times New Roman" w:eastAsia="Times New Roman" w:hAnsi="Times New Roman" w:cs="Times New Roman"/>
          <w:sz w:val="20"/>
          <w:szCs w:val="20"/>
        </w:rPr>
        <w:t xml:space="preserve">ork within the </w:t>
      </w:r>
      <w:r w:rsidR="00E42551">
        <w:rPr>
          <w:rFonts w:ascii="Times New Roman" w:eastAsia="Times New Roman" w:hAnsi="Times New Roman" w:cs="Times New Roman"/>
          <w:sz w:val="20"/>
          <w:szCs w:val="20"/>
        </w:rPr>
        <w:t>R</w:t>
      </w:r>
      <w:r w:rsidRPr="0067436C">
        <w:rPr>
          <w:rFonts w:ascii="Times New Roman" w:eastAsia="Times New Roman" w:hAnsi="Times New Roman" w:cs="Times New Roman"/>
          <w:sz w:val="20"/>
          <w:szCs w:val="20"/>
        </w:rPr>
        <w:t>eturn-to-</w:t>
      </w:r>
      <w:r w:rsidR="00E42551">
        <w:rPr>
          <w:rFonts w:ascii="Times New Roman" w:eastAsia="Times New Roman" w:hAnsi="Times New Roman" w:cs="Times New Roman"/>
          <w:sz w:val="20"/>
          <w:szCs w:val="20"/>
        </w:rPr>
        <w:t>W</w:t>
      </w:r>
      <w:r w:rsidRPr="0067436C">
        <w:rPr>
          <w:rFonts w:ascii="Times New Roman" w:eastAsia="Times New Roman" w:hAnsi="Times New Roman" w:cs="Times New Roman"/>
          <w:sz w:val="20"/>
          <w:szCs w:val="20"/>
        </w:rPr>
        <w:t xml:space="preserve">ork </w:t>
      </w:r>
      <w:r w:rsidR="00E42551">
        <w:rPr>
          <w:rFonts w:ascii="Times New Roman" w:eastAsia="Times New Roman" w:hAnsi="Times New Roman" w:cs="Times New Roman"/>
          <w:sz w:val="20"/>
          <w:szCs w:val="20"/>
        </w:rPr>
        <w:t>Setting</w:t>
      </w:r>
      <w:commentRangeEnd w:id="0"/>
      <w:r w:rsidRPr="0067436C">
        <w:rPr>
          <w:rStyle w:val="CommentReference"/>
          <w:rFonts w:ascii="Times New Roman" w:hAnsi="Times New Roman" w:cs="Times New Roman"/>
          <w:sz w:val="20"/>
          <w:szCs w:val="20"/>
        </w:rPr>
        <w:commentReference w:id="0"/>
      </w:r>
      <w:commentRangeEnd w:id="1"/>
      <w:r w:rsidRPr="0067436C">
        <w:rPr>
          <w:rStyle w:val="CommentReference"/>
          <w:rFonts w:ascii="Times New Roman" w:hAnsi="Times New Roman" w:cs="Times New Roman"/>
          <w:sz w:val="20"/>
          <w:szCs w:val="20"/>
        </w:rPr>
        <w:commentReference w:id="1"/>
      </w:r>
      <w:commentRangeEnd w:id="2"/>
      <w:r w:rsidRPr="0067436C">
        <w:rPr>
          <w:rStyle w:val="CommentReference"/>
          <w:rFonts w:ascii="Times New Roman" w:hAnsi="Times New Roman" w:cs="Times New Roman"/>
          <w:sz w:val="20"/>
          <w:szCs w:val="20"/>
        </w:rPr>
        <w:commentReference w:id="2"/>
      </w:r>
    </w:p>
    <w:tbl>
      <w:tblPr>
        <w:tblStyle w:val="GridTable1Light"/>
        <w:tblW w:w="5000" w:type="pct"/>
        <w:tblLook w:val="06A0" w:firstRow="1" w:lastRow="0" w:firstColumn="1" w:lastColumn="0" w:noHBand="1" w:noVBand="1"/>
      </w:tblPr>
      <w:tblGrid>
        <w:gridCol w:w="461"/>
        <w:gridCol w:w="1237"/>
        <w:gridCol w:w="2833"/>
        <w:gridCol w:w="2407"/>
        <w:gridCol w:w="2002"/>
        <w:gridCol w:w="1710"/>
        <w:gridCol w:w="1999"/>
        <w:gridCol w:w="1628"/>
      </w:tblGrid>
      <w:tr w:rsidR="0016790A" w:rsidRPr="0067436C" w14:paraId="185FC4D7" w14:textId="77777777" w:rsidTr="001679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" w:type="pct"/>
            <w:vMerge w:val="restart"/>
            <w:textDirection w:val="btLr"/>
          </w:tcPr>
          <w:p w14:paraId="29C07456" w14:textId="16985244" w:rsidR="0016790A" w:rsidRPr="0016790A" w:rsidRDefault="0016790A" w:rsidP="0016790A">
            <w:pPr>
              <w:ind w:left="113" w:right="113"/>
              <w:jc w:val="right"/>
              <w:rPr>
                <w:rFonts w:ascii="Times New Roman" w:eastAsia="Times New Roman" w:hAnsi="Times New Roman" w:cs="Times New Roman"/>
                <w:b w:val="0"/>
                <w:bCs w:val="0"/>
                <w:iCs/>
                <w:sz w:val="20"/>
                <w:szCs w:val="20"/>
              </w:rPr>
            </w:pPr>
            <w:r w:rsidRPr="0016790A">
              <w:rPr>
                <w:rFonts w:ascii="Times New Roman" w:eastAsia="Times New Roman" w:hAnsi="Times New Roman" w:cs="Times New Roman"/>
                <w:b w:val="0"/>
                <w:bCs w:val="0"/>
                <w:iCs/>
                <w:sz w:val="20"/>
                <w:szCs w:val="20"/>
              </w:rPr>
              <w:t>Typologies</w:t>
            </w:r>
          </w:p>
        </w:tc>
        <w:tc>
          <w:tcPr>
            <w:tcW w:w="433" w:type="pct"/>
          </w:tcPr>
          <w:p w14:paraId="305C4215" w14:textId="6823354B" w:rsidR="0016790A" w:rsidRPr="00E42551" w:rsidRDefault="0016790A" w:rsidP="00683C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E42551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Major</w:t>
            </w:r>
          </w:p>
        </w:tc>
        <w:tc>
          <w:tcPr>
            <w:tcW w:w="992" w:type="pct"/>
          </w:tcPr>
          <w:p w14:paraId="5E5FE9E2" w14:textId="77777777" w:rsidR="0016790A" w:rsidRPr="00E42551" w:rsidRDefault="0016790A" w:rsidP="00683C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E42551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Health professionals</w:t>
            </w:r>
          </w:p>
        </w:tc>
        <w:tc>
          <w:tcPr>
            <w:tcW w:w="843" w:type="pct"/>
          </w:tcPr>
          <w:p w14:paraId="209C5D2B" w14:textId="77777777" w:rsidR="0016790A" w:rsidRPr="00E42551" w:rsidRDefault="0016790A" w:rsidP="00683C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E42551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Health associate professionals</w:t>
            </w:r>
          </w:p>
        </w:tc>
        <w:tc>
          <w:tcPr>
            <w:tcW w:w="701" w:type="pct"/>
          </w:tcPr>
          <w:p w14:paraId="29AEFAD6" w14:textId="77777777" w:rsidR="0016790A" w:rsidRPr="00E42551" w:rsidRDefault="0016790A" w:rsidP="00683C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E42551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Legal, social, and cultural professionals</w:t>
            </w:r>
          </w:p>
        </w:tc>
        <w:tc>
          <w:tcPr>
            <w:tcW w:w="599" w:type="pct"/>
          </w:tcPr>
          <w:p w14:paraId="38D9B0C5" w14:textId="77777777" w:rsidR="0016790A" w:rsidRPr="00E42551" w:rsidRDefault="0016790A" w:rsidP="00683C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E42551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Teaching professionals</w:t>
            </w:r>
          </w:p>
        </w:tc>
        <w:tc>
          <w:tcPr>
            <w:tcW w:w="700" w:type="pct"/>
          </w:tcPr>
          <w:p w14:paraId="125F44EB" w14:textId="77777777" w:rsidR="0016790A" w:rsidRPr="00E42551" w:rsidRDefault="0016790A" w:rsidP="00683C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E42551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Service and sales workers</w:t>
            </w:r>
          </w:p>
        </w:tc>
        <w:tc>
          <w:tcPr>
            <w:tcW w:w="570" w:type="pct"/>
          </w:tcPr>
          <w:p w14:paraId="6BE3AC8E" w14:textId="77777777" w:rsidR="0016790A" w:rsidRPr="00E42551" w:rsidRDefault="0016790A" w:rsidP="00683C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E42551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Production and specialized services managers</w:t>
            </w:r>
          </w:p>
        </w:tc>
      </w:tr>
      <w:tr w:rsidR="0016790A" w:rsidRPr="0067436C" w14:paraId="099902DE" w14:textId="77777777" w:rsidTr="0016790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" w:type="pct"/>
            <w:vMerge/>
          </w:tcPr>
          <w:p w14:paraId="2AFDE4EE" w14:textId="77777777" w:rsidR="0016790A" w:rsidRPr="00E42551" w:rsidRDefault="0016790A" w:rsidP="00683CD4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33" w:type="pct"/>
          </w:tcPr>
          <w:p w14:paraId="2D0F2C52" w14:textId="573BC4E8" w:rsidR="0016790A" w:rsidRPr="0016790A" w:rsidRDefault="0016790A" w:rsidP="00683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790A">
              <w:rPr>
                <w:rFonts w:ascii="Times New Roman" w:eastAsia="Times New Roman" w:hAnsi="Times New Roman" w:cs="Times New Roman"/>
                <w:sz w:val="20"/>
                <w:szCs w:val="20"/>
              </w:rPr>
              <w:t>Sub-major</w:t>
            </w:r>
          </w:p>
          <w:p w14:paraId="3A2412D1" w14:textId="77777777" w:rsidR="0016790A" w:rsidRPr="0016790A" w:rsidRDefault="0016790A" w:rsidP="00683CD4">
            <w:pPr>
              <w:ind w:left="1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16790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br/>
              <w:t>Minor</w:t>
            </w:r>
          </w:p>
        </w:tc>
        <w:tc>
          <w:tcPr>
            <w:tcW w:w="992" w:type="pct"/>
          </w:tcPr>
          <w:p w14:paraId="14F2AB47" w14:textId="77777777" w:rsidR="0016790A" w:rsidRPr="0067436C" w:rsidRDefault="0016790A" w:rsidP="00683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Medical doctors</w:t>
            </w:r>
          </w:p>
          <w:p w14:paraId="3CA183FB" w14:textId="77777777" w:rsidR="0016790A" w:rsidRPr="0067436C" w:rsidRDefault="0016790A" w:rsidP="00683CD4">
            <w:pPr>
              <w:ind w:left="17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General physician, specialist medical practitioners (cardiologist, pulmonologist, neurologist, orthopedist, occupational health, physiatrist, neuropsychiatrist)</w:t>
            </w:r>
          </w:p>
          <w:p w14:paraId="1B510F13" w14:textId="77777777" w:rsidR="0016790A" w:rsidRPr="0067436C" w:rsidRDefault="0016790A" w:rsidP="00683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FBC0C0B" w14:textId="77777777" w:rsidR="0016790A" w:rsidRPr="0067436C" w:rsidRDefault="0016790A" w:rsidP="00683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Nurse</w:t>
            </w:r>
          </w:p>
          <w:p w14:paraId="3C26C80E" w14:textId="77777777" w:rsidR="0016790A" w:rsidRPr="0067436C" w:rsidRDefault="0016790A" w:rsidP="00683CD4">
            <w:pPr>
              <w:ind w:left="17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Rehabilitation nurse</w:t>
            </w:r>
          </w:p>
          <w:p w14:paraId="36D5948F" w14:textId="77777777" w:rsidR="0016790A" w:rsidRPr="0067436C" w:rsidRDefault="0016790A" w:rsidP="00683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3AB0F2C3" w14:textId="77777777" w:rsidR="0016790A" w:rsidRPr="0067436C" w:rsidRDefault="0016790A" w:rsidP="00683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Traditional and complementary medicine professionals</w:t>
            </w:r>
          </w:p>
          <w:p w14:paraId="315E0140" w14:textId="77777777" w:rsidR="0016790A" w:rsidRPr="0067436C" w:rsidRDefault="0016790A" w:rsidP="00683CD4">
            <w:pPr>
              <w:ind w:left="17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Acupuncturist</w:t>
            </w:r>
          </w:p>
          <w:p w14:paraId="7E62C8FE" w14:textId="77777777" w:rsidR="0016790A" w:rsidRPr="0067436C" w:rsidRDefault="0016790A" w:rsidP="00683CD4">
            <w:pPr>
              <w:ind w:left="17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2EC5A2D3" w14:textId="77777777" w:rsidR="0016790A" w:rsidRPr="0067436C" w:rsidRDefault="0016790A" w:rsidP="00683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Other health professionals</w:t>
            </w:r>
          </w:p>
          <w:p w14:paraId="6F043784" w14:textId="77777777" w:rsidR="0016790A" w:rsidRPr="0067436C" w:rsidRDefault="0016790A" w:rsidP="00683CD4">
            <w:pPr>
              <w:ind w:left="31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Occupational health professional, return to work specialist, physiotherapist, respiratory therapist, clinical psychologist, dietician and nutritionist, speech-language pathologist, </w:t>
            </w:r>
            <w:proofErr w:type="gramStart"/>
            <w:r w:rsidRPr="0067436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orthotist</w:t>
            </w:r>
            <w:proofErr w:type="gramEnd"/>
            <w:r w:rsidRPr="0067436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and prosthetist</w:t>
            </w:r>
          </w:p>
        </w:tc>
        <w:tc>
          <w:tcPr>
            <w:tcW w:w="843" w:type="pct"/>
          </w:tcPr>
          <w:p w14:paraId="0FD2AC02" w14:textId="77777777" w:rsidR="0016790A" w:rsidRPr="0067436C" w:rsidRDefault="0016790A" w:rsidP="00683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Medical and pharmaceutical technicians</w:t>
            </w:r>
          </w:p>
          <w:p w14:paraId="201D6F51" w14:textId="77777777" w:rsidR="0016790A" w:rsidRPr="0067436C" w:rsidRDefault="0016790A" w:rsidP="00683CD4">
            <w:pPr>
              <w:ind w:lef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Medical and pathology laboratory technicians</w:t>
            </w:r>
          </w:p>
          <w:p w14:paraId="24443ECF" w14:textId="77777777" w:rsidR="0016790A" w:rsidRPr="0067436C" w:rsidRDefault="0016790A" w:rsidP="00683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Other health associate professionals</w:t>
            </w:r>
          </w:p>
          <w:p w14:paraId="692A5081" w14:textId="77777777" w:rsidR="0016790A" w:rsidRPr="0067436C" w:rsidRDefault="0016790A" w:rsidP="00683CD4">
            <w:pPr>
              <w:ind w:lef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Rehabilitation technologist, rehabilitation assistant, health care assistant</w:t>
            </w:r>
          </w:p>
        </w:tc>
        <w:tc>
          <w:tcPr>
            <w:tcW w:w="701" w:type="pct"/>
          </w:tcPr>
          <w:p w14:paraId="175F65BE" w14:textId="77777777" w:rsidR="0016790A" w:rsidRPr="0067436C" w:rsidRDefault="0016790A" w:rsidP="00683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Social and religious professionals</w:t>
            </w:r>
          </w:p>
          <w:p w14:paraId="41CEEDAF" w14:textId="77777777" w:rsidR="0016790A" w:rsidRPr="0067436C" w:rsidRDefault="0016790A" w:rsidP="00683CD4">
            <w:pPr>
              <w:ind w:left="1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Social work and counselling professionals</w:t>
            </w:r>
          </w:p>
          <w:p w14:paraId="3A812D3D" w14:textId="77777777" w:rsidR="0016790A" w:rsidRPr="0067436C" w:rsidRDefault="0016790A" w:rsidP="00683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8B14EC3" w14:textId="77777777" w:rsidR="0016790A" w:rsidRPr="0067436C" w:rsidRDefault="0016790A" w:rsidP="00683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5273AE7" w14:textId="77777777" w:rsidR="0016790A" w:rsidRPr="0067436C" w:rsidRDefault="0016790A" w:rsidP="00683CD4">
            <w:pPr>
              <w:ind w:left="1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9" w:type="pct"/>
          </w:tcPr>
          <w:p w14:paraId="1D0B5BE7" w14:textId="77777777" w:rsidR="0016790A" w:rsidRPr="0067436C" w:rsidRDefault="0016790A" w:rsidP="00683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Vocational education teachers</w:t>
            </w:r>
          </w:p>
        </w:tc>
        <w:tc>
          <w:tcPr>
            <w:tcW w:w="700" w:type="pct"/>
          </w:tcPr>
          <w:p w14:paraId="57D1784B" w14:textId="77777777" w:rsidR="0016790A" w:rsidRPr="0067436C" w:rsidRDefault="0016790A" w:rsidP="00683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Personal care workers in health services</w:t>
            </w:r>
          </w:p>
          <w:p w14:paraId="1A00CB1C" w14:textId="77777777" w:rsidR="0016790A" w:rsidRPr="0067436C" w:rsidRDefault="0016790A" w:rsidP="00683CD4">
            <w:pPr>
              <w:ind w:left="1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Personal support navigator, volunteers, administrative support, pathway coordinator</w:t>
            </w:r>
          </w:p>
        </w:tc>
        <w:tc>
          <w:tcPr>
            <w:tcW w:w="570" w:type="pct"/>
          </w:tcPr>
          <w:p w14:paraId="2B7CC04C" w14:textId="77777777" w:rsidR="0016790A" w:rsidRPr="0067436C" w:rsidRDefault="0016790A" w:rsidP="00683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Professional service managers</w:t>
            </w:r>
          </w:p>
          <w:p w14:paraId="6BE9F641" w14:textId="77777777" w:rsidR="0016790A" w:rsidRPr="0067436C" w:rsidRDefault="0016790A" w:rsidP="00683CD4">
            <w:pPr>
              <w:ind w:left="1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Financial and insurance services professionals</w:t>
            </w:r>
          </w:p>
        </w:tc>
      </w:tr>
    </w:tbl>
    <w:p w14:paraId="4E0FBDD0" w14:textId="77777777" w:rsidR="000877C0" w:rsidRPr="0067436C" w:rsidRDefault="000877C0" w:rsidP="000877C0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7436C">
        <w:rPr>
          <w:rFonts w:ascii="Times New Roman" w:hAnsi="Times New Roman" w:cs="Times New Roman"/>
          <w:sz w:val="20"/>
          <w:szCs w:val="20"/>
          <w:lang w:val="en-GB"/>
        </w:rPr>
        <w:t xml:space="preserve">Source: ISCO-08 (December 2007), </w:t>
      </w:r>
      <w:hyperlink r:id="rId8" w:history="1">
        <w:r w:rsidRPr="0067436C">
          <w:rPr>
            <w:rStyle w:val="Hyperlink"/>
            <w:rFonts w:ascii="Times New Roman" w:hAnsi="Times New Roman" w:cs="Times New Roman"/>
            <w:color w:val="auto"/>
            <w:sz w:val="20"/>
            <w:szCs w:val="20"/>
            <w:lang w:val="en-GB"/>
          </w:rPr>
          <w:t>https://www.ilo.org/public/english/bureau/stat/isco/</w:t>
        </w:r>
      </w:hyperlink>
    </w:p>
    <w:p w14:paraId="735E042E" w14:textId="77777777" w:rsidR="00CD2FF0" w:rsidRPr="000877C0" w:rsidRDefault="00CD2FF0">
      <w:pPr>
        <w:rPr>
          <w:lang w:val="en-GB"/>
        </w:rPr>
      </w:pPr>
    </w:p>
    <w:sectPr w:rsidR="00CD2FF0" w:rsidRPr="000877C0" w:rsidSect="000877C0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sara.katharina.frey" w:date="2024-01-29T15:06:00Z" w:initials="sa">
    <w:p w14:paraId="4CF1B31F" w14:textId="77777777" w:rsidR="000877C0" w:rsidRDefault="000877C0" w:rsidP="000877C0">
      <w:pPr>
        <w:pStyle w:val="CommentText"/>
      </w:pPr>
      <w:r>
        <w:t>I'm not sure if this is an issue of word online and how it is displayed, but I'm a bit confused about the format of this table. At the a first look, the category "major" looks like it the title line of this table and not already as content</w:t>
      </w:r>
      <w:r>
        <w:rPr>
          <w:rStyle w:val="CommentReference"/>
        </w:rPr>
        <w:annotationRef/>
      </w:r>
    </w:p>
  </w:comment>
  <w:comment w:id="1" w:author="Anonymous" w:date="2024-03-25T13:40:00Z" w:initials="A1">
    <w:p w14:paraId="6F718EF1" w14:textId="77777777" w:rsidR="000877C0" w:rsidRDefault="000877C0" w:rsidP="000877C0">
      <w:pPr>
        <w:pStyle w:val="CommentText"/>
      </w:pPr>
      <w:r>
        <w:rPr>
          <w:rStyle w:val="CommentReference"/>
        </w:rPr>
        <w:annotationRef/>
      </w:r>
      <w:r>
        <w:rPr>
          <w:lang w:val="en-GB"/>
        </w:rPr>
        <w:t>We can take a look as to how we can better present this table.</w:t>
      </w:r>
    </w:p>
  </w:comment>
  <w:comment w:id="2" w:author="Anonymous" w:date="2024-03-25T14:41:00Z" w:initials="A1">
    <w:p w14:paraId="728595DB" w14:textId="77777777" w:rsidR="000877C0" w:rsidRDefault="000877C0" w:rsidP="000877C0">
      <w:pPr>
        <w:pStyle w:val="CommentText"/>
      </w:pPr>
      <w:r>
        <w:rPr>
          <w:rStyle w:val="CommentReference"/>
        </w:rPr>
        <w:annotationRef/>
      </w:r>
      <w:r>
        <w:fldChar w:fldCharType="begin"/>
      </w:r>
      <w:r>
        <w:instrText>HYPERLINK "mailto:fryy@zhaw.ch"</w:instrText>
      </w:r>
      <w:bookmarkStart w:id="3" w:name="_@_0B8E2BCDB59F470391540C1458CD5050Z"/>
      <w:r>
        <w:fldChar w:fldCharType="separate"/>
      </w:r>
      <w:bookmarkEnd w:id="3"/>
      <w:r w:rsidRPr="00A02827">
        <w:rPr>
          <w:rStyle w:val="Mention"/>
          <w:noProof/>
        </w:rPr>
        <w:t>@Frey Sara (fryy)</w:t>
      </w:r>
      <w:r>
        <w:fldChar w:fldCharType="end"/>
      </w:r>
      <w:r>
        <w:t xml:space="preserve">  do you have any suggestions how to improve this table?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CF1B31F" w15:done="1"/>
  <w15:commentEx w15:paraId="6F718EF1" w15:paraIdParent="4CF1B31F" w15:done="1"/>
  <w15:commentEx w15:paraId="728595DB" w15:paraIdParent="4CF1B31F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1F9C01C2" w16cex:dateUtc="2024-01-29T14:06:00Z"/>
  <w16cex:commentExtensible w16cex:durableId="29ABFD51" w16cex:dateUtc="2024-03-25T12:40:00Z"/>
  <w16cex:commentExtensible w16cex:durableId="29AC0BA3" w16cex:dateUtc="2024-03-25T13:4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CF1B31F" w16cid:durableId="1F9C01C2"/>
  <w16cid:commentId w16cid:paraId="6F718EF1" w16cid:durableId="29ABFD51"/>
  <w16cid:commentId w16cid:paraId="728595DB" w16cid:durableId="29AC0BA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ara.katharina.frey">
    <w15:presenceInfo w15:providerId="AD" w15:userId="S::sara.katharina.frey_gmail.com#ext#@zhaw.onmicrosoft.com::b9aa61fe-b747-4eef-a3a6-80bda1783a65"/>
  </w15:person>
  <w15:person w15:author="Anonymous">
    <w15:presenceInfo w15:providerId="None" w15:userId="Anonymou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7C0"/>
    <w:rsid w:val="00026924"/>
    <w:rsid w:val="000877C0"/>
    <w:rsid w:val="0016790A"/>
    <w:rsid w:val="009F5FA3"/>
    <w:rsid w:val="00C95E95"/>
    <w:rsid w:val="00CD2FF0"/>
    <w:rsid w:val="00E42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0A4DC"/>
  <w15:chartTrackingRefBased/>
  <w15:docId w15:val="{9F772BE0-1CEC-4A4E-A544-3D169F497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77C0"/>
    <w:pPr>
      <w:spacing w:after="0" w:line="240" w:lineRule="auto"/>
    </w:pPr>
    <w:rPr>
      <w:kern w:val="0"/>
      <w:sz w:val="24"/>
      <w:szCs w:val="24"/>
      <w:lang w:val="en-PH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77C0"/>
    <w:rPr>
      <w:color w:val="0000FF"/>
      <w:u w:val="single"/>
    </w:rPr>
  </w:style>
  <w:style w:type="table" w:styleId="TableGrid">
    <w:name w:val="Table Grid"/>
    <w:basedOn w:val="TableNormal"/>
    <w:uiPriority w:val="59"/>
    <w:rsid w:val="000877C0"/>
    <w:pPr>
      <w:spacing w:after="0" w:line="240" w:lineRule="auto"/>
    </w:pPr>
    <w:rPr>
      <w:kern w:val="0"/>
      <w:sz w:val="24"/>
      <w:szCs w:val="24"/>
      <w:lang w:val="en-PH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0877C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77C0"/>
    <w:rPr>
      <w:kern w:val="0"/>
      <w:sz w:val="20"/>
      <w:szCs w:val="20"/>
      <w:lang w:val="en-PH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0877C0"/>
    <w:rPr>
      <w:sz w:val="16"/>
      <w:szCs w:val="16"/>
    </w:rPr>
  </w:style>
  <w:style w:type="character" w:styleId="Mention">
    <w:name w:val="Mention"/>
    <w:basedOn w:val="DefaultParagraphFont"/>
    <w:uiPriority w:val="99"/>
    <w:unhideWhenUsed/>
    <w:rsid w:val="000877C0"/>
    <w:rPr>
      <w:color w:val="2B579A"/>
      <w:shd w:val="clear" w:color="auto" w:fill="E1DFDD"/>
    </w:rPr>
  </w:style>
  <w:style w:type="table" w:styleId="GridTable1Light">
    <w:name w:val="Grid Table 1 Light"/>
    <w:basedOn w:val="TableNormal"/>
    <w:uiPriority w:val="46"/>
    <w:rsid w:val="00E4255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lo.org/public/english/bureau/stat/isco/" TargetMode="Externa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12" Type="http://schemas.microsoft.com/office/2019/05/relationships/documenttasks" Target="documenttasks/documenttask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11" Type="http://schemas.openxmlformats.org/officeDocument/2006/relationships/theme" Target="theme/theme1.xml"/><Relationship Id="rId5" Type="http://schemas.microsoft.com/office/2011/relationships/commentsExtended" Target="commentsExtended.xml"/><Relationship Id="rId10" Type="http://schemas.microsoft.com/office/2011/relationships/people" Target="people.xml"/><Relationship Id="rId4" Type="http://schemas.openxmlformats.org/officeDocument/2006/relationships/comments" Target="comments.xml"/><Relationship Id="rId9" Type="http://schemas.openxmlformats.org/officeDocument/2006/relationships/fontTable" Target="fontTable.xml"/></Relationships>
</file>

<file path=word/documenttasks/documenttasks1.xml><?xml version="1.0" encoding="utf-8"?>
<t:Tasks xmlns:t="http://schemas.microsoft.com/office/tasks/2019/documenttasks" xmlns:oel="http://schemas.microsoft.com/office/2019/extlst">
  <t:Task id="{D1ABE688-ECA0-4BA1-BCA7-5DCEAE767797}">
    <t:Anchor>
      <t:Comment id="530317762"/>
    </t:Anchor>
    <t:History>
      <t:Event id="{F4D98F83-4E40-4C31-99B6-FE73741C0B56}" time="2024-03-25T13:41:39.018Z">
        <t:Attribution userId="S::symi@zhaw.ch::9c9c971b-5cb5-4677-b753-a948b2b687a4" userProvider="AD" userName="Sy Michael (symi)"/>
        <t:Anchor>
          <t:Comment id="699141027"/>
        </t:Anchor>
        <t:Create/>
      </t:Event>
      <t:Event id="{F09BDB40-8AAB-4722-84DF-C1A624851BCE}" time="2024-03-25T13:41:39.018Z">
        <t:Attribution userId="S::symi@zhaw.ch::9c9c971b-5cb5-4677-b753-a948b2b687a4" userProvider="AD" userName="Sy Michael (symi)"/>
        <t:Anchor>
          <t:Comment id="699141027"/>
        </t:Anchor>
        <t:Assign userId="S::fryy@zhaw.ch::72a87780-8ca5-40fc-ba89-3132b633265a" userProvider="AD" userName="Frey Sara (fryy)"/>
      </t:Event>
      <t:Event id="{8F5E6560-650D-41C1-AF4A-4C86061E4E62}" time="2024-03-25T13:41:39.018Z">
        <t:Attribution userId="S::symi@zhaw.ch::9c9c971b-5cb5-4677-b753-a948b2b687a4" userProvider="AD" userName="Sy Michael (symi)"/>
        <t:Anchor>
          <t:Comment id="699141027"/>
        </t:Anchor>
        <t:SetTitle title="@Frey Sara (fryy) do you have any suggestions how to improve this table?"/>
      </t:Event>
      <t:Event id="{0615F994-E7CE-4B56-9EAB-58857BA22670}" time="2024-04-08T14:16:17.598Z">
        <t:Attribution userId="S::symi@zhaw.ch::9c9c971b-5cb5-4677-b753-a948b2b687a4" userProvider="AD" userName="Sy Michael (symi)"/>
        <t:Progress percentComplete="100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3</cp:revision>
  <dcterms:created xsi:type="dcterms:W3CDTF">2024-04-16T12:52:00Z</dcterms:created>
  <dcterms:modified xsi:type="dcterms:W3CDTF">2024-04-16T12:57:00Z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0d9bad3-6dac-4e9a-89a3-89f3b8d247b2_Enabled">
    <vt:lpwstr>true</vt:lpwstr>
  </property>
  <property fmtid="{D5CDD505-2E9C-101B-9397-08002B2CF9AE}" pid="3" name="MSIP_Label_10d9bad3-6dac-4e9a-89a3-89f3b8d247b2_SetDate">
    <vt:lpwstr>2024-04-16T12:53:42Z</vt:lpwstr>
  </property>
  <property fmtid="{D5CDD505-2E9C-101B-9397-08002B2CF9AE}" pid="4" name="MSIP_Label_10d9bad3-6dac-4e9a-89a3-89f3b8d247b2_Method">
    <vt:lpwstr>Standard</vt:lpwstr>
  </property>
  <property fmtid="{D5CDD505-2E9C-101B-9397-08002B2CF9AE}" pid="5" name="MSIP_Label_10d9bad3-6dac-4e9a-89a3-89f3b8d247b2_Name">
    <vt:lpwstr>10d9bad3-6dac-4e9a-89a3-89f3b8d247b2</vt:lpwstr>
  </property>
  <property fmtid="{D5CDD505-2E9C-101B-9397-08002B2CF9AE}" pid="6" name="MSIP_Label_10d9bad3-6dac-4e9a-89a3-89f3b8d247b2_SiteId">
    <vt:lpwstr>5d1a9f9d-201f-4a10-b983-451cf65cbc1e</vt:lpwstr>
  </property>
  <property fmtid="{D5CDD505-2E9C-101B-9397-08002B2CF9AE}" pid="7" name="MSIP_Label_10d9bad3-6dac-4e9a-89a3-89f3b8d247b2_ActionId">
    <vt:lpwstr>a37aa7a0-1663-4dbd-a301-f9e589c6ac37</vt:lpwstr>
  </property>
  <property fmtid="{D5CDD505-2E9C-101B-9397-08002B2CF9AE}" pid="8" name="MSIP_Label_10d9bad3-6dac-4e9a-89a3-89f3b8d247b2_ContentBits">
    <vt:lpwstr>0</vt:lpwstr>
  </property>
</Properties>
</file>