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7D5E4" w14:textId="3AB9BD54" w:rsidR="00173901" w:rsidRDefault="00173901" w:rsidP="00173901">
      <w:pPr>
        <w:pStyle w:val="paragraph"/>
        <w:spacing w:before="0" w:beforeAutospacing="0" w:after="0" w:afterAutospacing="0"/>
        <w:textAlignment w:val="baseline"/>
        <w:rPr>
          <w:sz w:val="20"/>
          <w:szCs w:val="20"/>
        </w:rPr>
      </w:pPr>
    </w:p>
    <w:p w14:paraId="02A10714" w14:textId="76992948" w:rsidR="00577457" w:rsidRDefault="00577457" w:rsidP="00173901">
      <w:pPr>
        <w:pStyle w:val="paragraph"/>
        <w:spacing w:before="0" w:beforeAutospacing="0" w:after="0" w:afterAutospacing="0"/>
        <w:textAlignment w:val="baseline"/>
        <w:rPr>
          <w:sz w:val="20"/>
          <w:szCs w:val="20"/>
        </w:rPr>
      </w:pPr>
    </w:p>
    <w:p w14:paraId="6CD1B700" w14:textId="77777777" w:rsidR="00577457" w:rsidRPr="002857B2" w:rsidRDefault="00577457" w:rsidP="00173901">
      <w:pPr>
        <w:pStyle w:val="paragraph"/>
        <w:spacing w:before="0" w:beforeAutospacing="0" w:after="0" w:afterAutospacing="0"/>
        <w:textAlignment w:val="baseline"/>
        <w:rPr>
          <w:sz w:val="20"/>
          <w:szCs w:val="20"/>
        </w:rPr>
      </w:pPr>
    </w:p>
    <w:p w14:paraId="2624E9BA" w14:textId="712744EE" w:rsidR="00173901" w:rsidRPr="002857B2" w:rsidRDefault="00173901" w:rsidP="00173901">
      <w:pPr>
        <w:pStyle w:val="paragraph"/>
        <w:spacing w:before="0" w:beforeAutospacing="0" w:after="0" w:afterAutospacing="0"/>
        <w:textAlignment w:val="baseline"/>
        <w:rPr>
          <w:sz w:val="20"/>
          <w:szCs w:val="20"/>
        </w:rPr>
      </w:pPr>
    </w:p>
    <w:p w14:paraId="0A8C5FCA" w14:textId="33E93DA1" w:rsidR="00173901" w:rsidRPr="002857B2" w:rsidRDefault="00173901" w:rsidP="00173901">
      <w:pPr>
        <w:pStyle w:val="paragraph"/>
        <w:spacing w:before="0" w:beforeAutospacing="0" w:after="0" w:afterAutospacing="0"/>
        <w:textAlignment w:val="baseline"/>
        <w:rPr>
          <w:sz w:val="20"/>
          <w:szCs w:val="20"/>
        </w:rPr>
      </w:pPr>
    </w:p>
    <w:p w14:paraId="15EE26B4" w14:textId="6C4F795E" w:rsidR="00173901" w:rsidRPr="002857B2" w:rsidRDefault="00173901" w:rsidP="00173901">
      <w:pPr>
        <w:pStyle w:val="paragraph"/>
        <w:spacing w:before="0" w:beforeAutospacing="0" w:after="0" w:afterAutospacing="0"/>
        <w:textAlignment w:val="baseline"/>
        <w:rPr>
          <w:sz w:val="20"/>
          <w:szCs w:val="20"/>
        </w:rPr>
      </w:pPr>
    </w:p>
    <w:p w14:paraId="3FEFEAE8" w14:textId="728FD3F3" w:rsidR="00C05AFF" w:rsidRPr="002857B2" w:rsidRDefault="00C05AFF" w:rsidP="00173901">
      <w:pPr>
        <w:pStyle w:val="paragraph"/>
        <w:spacing w:before="0" w:beforeAutospacing="0" w:after="0" w:afterAutospacing="0"/>
        <w:textAlignment w:val="baseline"/>
        <w:rPr>
          <w:sz w:val="20"/>
          <w:szCs w:val="20"/>
        </w:rPr>
      </w:pPr>
    </w:p>
    <w:tbl>
      <w:tblPr>
        <w:tblW w:w="9256" w:type="dxa"/>
        <w:tblLook w:val="04A0" w:firstRow="1" w:lastRow="0" w:firstColumn="1" w:lastColumn="0" w:noHBand="0" w:noVBand="1"/>
      </w:tblPr>
      <w:tblGrid>
        <w:gridCol w:w="3546"/>
        <w:gridCol w:w="3193"/>
        <w:gridCol w:w="2517"/>
      </w:tblGrid>
      <w:tr w:rsidR="00C05AFF" w:rsidRPr="002857B2" w14:paraId="6A623DC7" w14:textId="77777777" w:rsidTr="007D0BBF">
        <w:trPr>
          <w:trHeight w:val="303"/>
        </w:trPr>
        <w:tc>
          <w:tcPr>
            <w:tcW w:w="9256"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3FCE5A12" w14:textId="77777777" w:rsidR="00C05AFF" w:rsidRPr="002857B2" w:rsidRDefault="00C05AFF" w:rsidP="007D0BBF">
            <w:pPr>
              <w:jc w:val="cente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Demographics of iGAP Study Cohort</w:t>
            </w:r>
          </w:p>
        </w:tc>
      </w:tr>
      <w:tr w:rsidR="00C05AFF" w:rsidRPr="002857B2" w14:paraId="613B87F0" w14:textId="77777777" w:rsidTr="007D0BBF">
        <w:trPr>
          <w:trHeight w:val="303"/>
        </w:trPr>
        <w:tc>
          <w:tcPr>
            <w:tcW w:w="3546" w:type="dxa"/>
            <w:tcBorders>
              <w:top w:val="single" w:sz="4" w:space="0" w:color="auto"/>
              <w:left w:val="single" w:sz="4" w:space="0" w:color="auto"/>
              <w:bottom w:val="nil"/>
              <w:right w:val="nil"/>
            </w:tcBorders>
            <w:shd w:val="clear" w:color="auto" w:fill="auto"/>
            <w:noWrap/>
            <w:vAlign w:val="bottom"/>
            <w:hideMark/>
          </w:tcPr>
          <w:p w14:paraId="55E8E1F2" w14:textId="77777777" w:rsidR="00C05AFF" w:rsidRPr="002857B2" w:rsidRDefault="00C05AFF" w:rsidP="007D0BBF">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 </w:t>
            </w:r>
          </w:p>
        </w:tc>
        <w:tc>
          <w:tcPr>
            <w:tcW w:w="3193" w:type="dxa"/>
            <w:tcBorders>
              <w:top w:val="single" w:sz="4" w:space="0" w:color="auto"/>
              <w:left w:val="nil"/>
              <w:bottom w:val="nil"/>
              <w:right w:val="nil"/>
            </w:tcBorders>
            <w:shd w:val="clear" w:color="000000" w:fill="D9E1F2"/>
            <w:noWrap/>
            <w:vAlign w:val="bottom"/>
            <w:hideMark/>
          </w:tcPr>
          <w:p w14:paraId="6230D4E8" w14:textId="77777777" w:rsidR="00C05AFF" w:rsidRPr="002857B2" w:rsidRDefault="00C05AFF" w:rsidP="007D0BBF">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Subjects (n)</w:t>
            </w:r>
          </w:p>
        </w:tc>
        <w:tc>
          <w:tcPr>
            <w:tcW w:w="2515" w:type="dxa"/>
            <w:tcBorders>
              <w:top w:val="single" w:sz="4" w:space="0" w:color="auto"/>
              <w:left w:val="nil"/>
              <w:bottom w:val="nil"/>
              <w:right w:val="single" w:sz="4" w:space="0" w:color="auto"/>
            </w:tcBorders>
            <w:shd w:val="clear" w:color="000000" w:fill="D9E1F2"/>
            <w:noWrap/>
            <w:vAlign w:val="bottom"/>
            <w:hideMark/>
          </w:tcPr>
          <w:p w14:paraId="0664B9E0" w14:textId="77777777" w:rsidR="00C05AFF" w:rsidRPr="002857B2" w:rsidRDefault="00C05AFF" w:rsidP="007D0BBF">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 Cohort</w:t>
            </w:r>
          </w:p>
        </w:tc>
      </w:tr>
      <w:tr w:rsidR="00C05AFF" w:rsidRPr="002857B2" w14:paraId="3DD8EE7C" w14:textId="77777777" w:rsidTr="007D0BBF">
        <w:trPr>
          <w:trHeight w:val="303"/>
        </w:trPr>
        <w:tc>
          <w:tcPr>
            <w:tcW w:w="9256" w:type="dxa"/>
            <w:gridSpan w:val="3"/>
            <w:tcBorders>
              <w:top w:val="nil"/>
              <w:left w:val="single" w:sz="4" w:space="0" w:color="auto"/>
              <w:bottom w:val="nil"/>
              <w:right w:val="single" w:sz="4" w:space="0" w:color="000000"/>
            </w:tcBorders>
            <w:shd w:val="clear" w:color="000000" w:fill="B4C6E7"/>
            <w:noWrap/>
            <w:vAlign w:val="bottom"/>
            <w:hideMark/>
          </w:tcPr>
          <w:p w14:paraId="43DAD98E" w14:textId="77777777" w:rsidR="00C05AFF" w:rsidRPr="002857B2" w:rsidRDefault="00C05AFF" w:rsidP="007D0BBF">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G</w:t>
            </w:r>
            <w:r w:rsidRPr="002857B2">
              <w:rPr>
                <w:rFonts w:ascii="Times New Roman" w:eastAsia="Times New Roman" w:hAnsi="Times New Roman" w:cs="Times New Roman"/>
                <w:b/>
                <w:bCs/>
                <w:sz w:val="20"/>
                <w:szCs w:val="20"/>
              </w:rPr>
              <w:t>eographic Distribution</w:t>
            </w:r>
          </w:p>
        </w:tc>
      </w:tr>
      <w:tr w:rsidR="00C05AFF" w:rsidRPr="002857B2" w14:paraId="67222B92" w14:textId="77777777" w:rsidTr="007D0BBF">
        <w:trPr>
          <w:trHeight w:val="303"/>
        </w:trPr>
        <w:tc>
          <w:tcPr>
            <w:tcW w:w="3546"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641D2FA"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California</w:t>
            </w:r>
          </w:p>
        </w:tc>
        <w:tc>
          <w:tcPr>
            <w:tcW w:w="3193" w:type="dxa"/>
            <w:tcBorders>
              <w:top w:val="single" w:sz="4" w:space="0" w:color="auto"/>
              <w:left w:val="nil"/>
              <w:bottom w:val="single" w:sz="4" w:space="0" w:color="auto"/>
              <w:right w:val="single" w:sz="4" w:space="0" w:color="auto"/>
            </w:tcBorders>
            <w:shd w:val="clear" w:color="auto" w:fill="auto"/>
            <w:noWrap/>
            <w:vAlign w:val="bottom"/>
            <w:hideMark/>
          </w:tcPr>
          <w:p w14:paraId="6647A90B"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389</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14:paraId="662CFE3C"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40.35%</w:t>
            </w:r>
          </w:p>
        </w:tc>
      </w:tr>
      <w:tr w:rsidR="00C05AFF" w:rsidRPr="002857B2" w14:paraId="2BD79068"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24EE6FD6"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Texas</w:t>
            </w:r>
          </w:p>
        </w:tc>
        <w:tc>
          <w:tcPr>
            <w:tcW w:w="3193" w:type="dxa"/>
            <w:tcBorders>
              <w:top w:val="nil"/>
              <w:left w:val="nil"/>
              <w:bottom w:val="single" w:sz="4" w:space="0" w:color="auto"/>
              <w:right w:val="single" w:sz="4" w:space="0" w:color="auto"/>
            </w:tcBorders>
            <w:shd w:val="clear" w:color="auto" w:fill="auto"/>
            <w:noWrap/>
            <w:vAlign w:val="bottom"/>
            <w:hideMark/>
          </w:tcPr>
          <w:p w14:paraId="6A451884"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222</w:t>
            </w:r>
          </w:p>
        </w:tc>
        <w:tc>
          <w:tcPr>
            <w:tcW w:w="2515" w:type="dxa"/>
            <w:tcBorders>
              <w:top w:val="nil"/>
              <w:left w:val="nil"/>
              <w:bottom w:val="single" w:sz="4" w:space="0" w:color="auto"/>
              <w:right w:val="single" w:sz="4" w:space="0" w:color="auto"/>
            </w:tcBorders>
            <w:shd w:val="clear" w:color="auto" w:fill="auto"/>
            <w:noWrap/>
            <w:vAlign w:val="bottom"/>
            <w:hideMark/>
          </w:tcPr>
          <w:p w14:paraId="77CA6D7F"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23.03%</w:t>
            </w:r>
          </w:p>
        </w:tc>
      </w:tr>
      <w:tr w:rsidR="00C05AFF" w:rsidRPr="002857B2" w14:paraId="54F73689"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07CBB595"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Illinois</w:t>
            </w:r>
          </w:p>
        </w:tc>
        <w:tc>
          <w:tcPr>
            <w:tcW w:w="3193" w:type="dxa"/>
            <w:tcBorders>
              <w:top w:val="nil"/>
              <w:left w:val="nil"/>
              <w:bottom w:val="single" w:sz="4" w:space="0" w:color="auto"/>
              <w:right w:val="single" w:sz="4" w:space="0" w:color="auto"/>
            </w:tcBorders>
            <w:shd w:val="clear" w:color="auto" w:fill="auto"/>
            <w:noWrap/>
            <w:vAlign w:val="bottom"/>
            <w:hideMark/>
          </w:tcPr>
          <w:p w14:paraId="2D01D9C4"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168</w:t>
            </w:r>
          </w:p>
        </w:tc>
        <w:tc>
          <w:tcPr>
            <w:tcW w:w="2515" w:type="dxa"/>
            <w:tcBorders>
              <w:top w:val="nil"/>
              <w:left w:val="nil"/>
              <w:bottom w:val="single" w:sz="4" w:space="0" w:color="auto"/>
              <w:right w:val="single" w:sz="4" w:space="0" w:color="auto"/>
            </w:tcBorders>
            <w:shd w:val="clear" w:color="auto" w:fill="auto"/>
            <w:noWrap/>
            <w:vAlign w:val="bottom"/>
            <w:hideMark/>
          </w:tcPr>
          <w:p w14:paraId="3B0BF65E"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17.43%</w:t>
            </w:r>
          </w:p>
        </w:tc>
      </w:tr>
      <w:tr w:rsidR="00C05AFF" w:rsidRPr="002857B2" w14:paraId="5A1472D4"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2AF3FD10"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New Mexico</w:t>
            </w:r>
          </w:p>
        </w:tc>
        <w:tc>
          <w:tcPr>
            <w:tcW w:w="3193" w:type="dxa"/>
            <w:tcBorders>
              <w:top w:val="nil"/>
              <w:left w:val="nil"/>
              <w:bottom w:val="single" w:sz="4" w:space="0" w:color="auto"/>
              <w:right w:val="single" w:sz="4" w:space="0" w:color="auto"/>
            </w:tcBorders>
            <w:shd w:val="clear" w:color="auto" w:fill="auto"/>
            <w:noWrap/>
            <w:vAlign w:val="bottom"/>
            <w:hideMark/>
          </w:tcPr>
          <w:p w14:paraId="6D4019BD"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82</w:t>
            </w:r>
          </w:p>
        </w:tc>
        <w:tc>
          <w:tcPr>
            <w:tcW w:w="2515" w:type="dxa"/>
            <w:tcBorders>
              <w:top w:val="nil"/>
              <w:left w:val="nil"/>
              <w:bottom w:val="single" w:sz="4" w:space="0" w:color="auto"/>
              <w:right w:val="single" w:sz="4" w:space="0" w:color="auto"/>
            </w:tcBorders>
            <w:shd w:val="clear" w:color="auto" w:fill="auto"/>
            <w:noWrap/>
            <w:vAlign w:val="bottom"/>
            <w:hideMark/>
          </w:tcPr>
          <w:p w14:paraId="4F285A13"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8.51%</w:t>
            </w:r>
          </w:p>
        </w:tc>
      </w:tr>
      <w:tr w:rsidR="00C05AFF" w:rsidRPr="002857B2" w14:paraId="04612931"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5D860661"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Michigan</w:t>
            </w:r>
          </w:p>
        </w:tc>
        <w:tc>
          <w:tcPr>
            <w:tcW w:w="3193" w:type="dxa"/>
            <w:tcBorders>
              <w:top w:val="nil"/>
              <w:left w:val="nil"/>
              <w:bottom w:val="single" w:sz="4" w:space="0" w:color="auto"/>
              <w:right w:val="single" w:sz="4" w:space="0" w:color="auto"/>
            </w:tcBorders>
            <w:shd w:val="clear" w:color="auto" w:fill="auto"/>
            <w:noWrap/>
            <w:vAlign w:val="bottom"/>
            <w:hideMark/>
          </w:tcPr>
          <w:p w14:paraId="79AFAF7F"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56</w:t>
            </w:r>
          </w:p>
        </w:tc>
        <w:tc>
          <w:tcPr>
            <w:tcW w:w="2515" w:type="dxa"/>
            <w:tcBorders>
              <w:top w:val="nil"/>
              <w:left w:val="nil"/>
              <w:bottom w:val="single" w:sz="4" w:space="0" w:color="auto"/>
              <w:right w:val="single" w:sz="4" w:space="0" w:color="auto"/>
            </w:tcBorders>
            <w:shd w:val="clear" w:color="auto" w:fill="auto"/>
            <w:noWrap/>
            <w:vAlign w:val="bottom"/>
            <w:hideMark/>
          </w:tcPr>
          <w:p w14:paraId="63EC896E"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5.81%</w:t>
            </w:r>
          </w:p>
        </w:tc>
      </w:tr>
      <w:tr w:rsidR="00C05AFF" w:rsidRPr="002857B2" w14:paraId="362531E9"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1E75E351"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Tennessee</w:t>
            </w:r>
          </w:p>
        </w:tc>
        <w:tc>
          <w:tcPr>
            <w:tcW w:w="3193" w:type="dxa"/>
            <w:tcBorders>
              <w:top w:val="nil"/>
              <w:left w:val="nil"/>
              <w:bottom w:val="single" w:sz="4" w:space="0" w:color="auto"/>
              <w:right w:val="single" w:sz="4" w:space="0" w:color="auto"/>
            </w:tcBorders>
            <w:shd w:val="clear" w:color="auto" w:fill="auto"/>
            <w:noWrap/>
            <w:vAlign w:val="bottom"/>
            <w:hideMark/>
          </w:tcPr>
          <w:p w14:paraId="2B9E5BD7"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15</w:t>
            </w:r>
          </w:p>
        </w:tc>
        <w:tc>
          <w:tcPr>
            <w:tcW w:w="2515" w:type="dxa"/>
            <w:tcBorders>
              <w:top w:val="nil"/>
              <w:left w:val="nil"/>
              <w:bottom w:val="single" w:sz="4" w:space="0" w:color="auto"/>
              <w:right w:val="single" w:sz="4" w:space="0" w:color="auto"/>
            </w:tcBorders>
            <w:shd w:val="clear" w:color="auto" w:fill="auto"/>
            <w:noWrap/>
            <w:vAlign w:val="bottom"/>
            <w:hideMark/>
          </w:tcPr>
          <w:p w14:paraId="75361088"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1.56%</w:t>
            </w:r>
          </w:p>
        </w:tc>
      </w:tr>
      <w:tr w:rsidR="00C05AFF" w:rsidRPr="002857B2" w14:paraId="0AF740BD"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4BF87EE7"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Maryland</w:t>
            </w:r>
          </w:p>
        </w:tc>
        <w:tc>
          <w:tcPr>
            <w:tcW w:w="3193" w:type="dxa"/>
            <w:tcBorders>
              <w:top w:val="nil"/>
              <w:left w:val="nil"/>
              <w:bottom w:val="single" w:sz="4" w:space="0" w:color="auto"/>
              <w:right w:val="single" w:sz="4" w:space="0" w:color="auto"/>
            </w:tcBorders>
            <w:shd w:val="clear" w:color="auto" w:fill="auto"/>
            <w:noWrap/>
            <w:vAlign w:val="bottom"/>
            <w:hideMark/>
          </w:tcPr>
          <w:p w14:paraId="172933CB"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13</w:t>
            </w:r>
          </w:p>
        </w:tc>
        <w:tc>
          <w:tcPr>
            <w:tcW w:w="2515" w:type="dxa"/>
            <w:tcBorders>
              <w:top w:val="nil"/>
              <w:left w:val="nil"/>
              <w:bottom w:val="single" w:sz="4" w:space="0" w:color="auto"/>
              <w:right w:val="single" w:sz="4" w:space="0" w:color="auto"/>
            </w:tcBorders>
            <w:shd w:val="clear" w:color="auto" w:fill="auto"/>
            <w:noWrap/>
            <w:vAlign w:val="bottom"/>
            <w:hideMark/>
          </w:tcPr>
          <w:p w14:paraId="22B4BE5A"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1.35%</w:t>
            </w:r>
          </w:p>
        </w:tc>
      </w:tr>
      <w:tr w:rsidR="00C05AFF" w:rsidRPr="002857B2" w14:paraId="2D09DBB9"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4A7B556C"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New York</w:t>
            </w:r>
          </w:p>
        </w:tc>
        <w:tc>
          <w:tcPr>
            <w:tcW w:w="3193" w:type="dxa"/>
            <w:tcBorders>
              <w:top w:val="nil"/>
              <w:left w:val="nil"/>
              <w:bottom w:val="single" w:sz="4" w:space="0" w:color="auto"/>
              <w:right w:val="single" w:sz="4" w:space="0" w:color="auto"/>
            </w:tcBorders>
            <w:shd w:val="clear" w:color="auto" w:fill="auto"/>
            <w:noWrap/>
            <w:vAlign w:val="bottom"/>
            <w:hideMark/>
          </w:tcPr>
          <w:p w14:paraId="7888E400"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11</w:t>
            </w:r>
          </w:p>
        </w:tc>
        <w:tc>
          <w:tcPr>
            <w:tcW w:w="2515" w:type="dxa"/>
            <w:tcBorders>
              <w:top w:val="nil"/>
              <w:left w:val="nil"/>
              <w:bottom w:val="single" w:sz="4" w:space="0" w:color="auto"/>
              <w:right w:val="single" w:sz="4" w:space="0" w:color="auto"/>
            </w:tcBorders>
            <w:shd w:val="clear" w:color="auto" w:fill="auto"/>
            <w:noWrap/>
            <w:vAlign w:val="bottom"/>
            <w:hideMark/>
          </w:tcPr>
          <w:p w14:paraId="369FD70D"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1.14%</w:t>
            </w:r>
          </w:p>
        </w:tc>
      </w:tr>
      <w:tr w:rsidR="00C05AFF" w:rsidRPr="002857B2" w14:paraId="04533ED5"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6E3F256A"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Florida</w:t>
            </w:r>
          </w:p>
        </w:tc>
        <w:tc>
          <w:tcPr>
            <w:tcW w:w="3193" w:type="dxa"/>
            <w:tcBorders>
              <w:top w:val="nil"/>
              <w:left w:val="nil"/>
              <w:bottom w:val="single" w:sz="4" w:space="0" w:color="auto"/>
              <w:right w:val="single" w:sz="4" w:space="0" w:color="auto"/>
            </w:tcBorders>
            <w:shd w:val="clear" w:color="auto" w:fill="auto"/>
            <w:noWrap/>
            <w:vAlign w:val="bottom"/>
            <w:hideMark/>
          </w:tcPr>
          <w:p w14:paraId="078B5237"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8</w:t>
            </w:r>
          </w:p>
        </w:tc>
        <w:tc>
          <w:tcPr>
            <w:tcW w:w="2515" w:type="dxa"/>
            <w:tcBorders>
              <w:top w:val="nil"/>
              <w:left w:val="nil"/>
              <w:bottom w:val="single" w:sz="4" w:space="0" w:color="auto"/>
              <w:right w:val="single" w:sz="4" w:space="0" w:color="auto"/>
            </w:tcBorders>
            <w:shd w:val="clear" w:color="auto" w:fill="auto"/>
            <w:noWrap/>
            <w:vAlign w:val="bottom"/>
            <w:hideMark/>
          </w:tcPr>
          <w:p w14:paraId="06DDC174"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0.83%</w:t>
            </w:r>
          </w:p>
        </w:tc>
      </w:tr>
      <w:tr w:rsidR="00C05AFF" w:rsidRPr="002857B2" w14:paraId="383D5D1B" w14:textId="77777777" w:rsidTr="007D0BBF">
        <w:trPr>
          <w:trHeight w:val="303"/>
        </w:trPr>
        <w:tc>
          <w:tcPr>
            <w:tcW w:w="9256" w:type="dxa"/>
            <w:gridSpan w:val="3"/>
            <w:tcBorders>
              <w:top w:val="nil"/>
              <w:left w:val="single" w:sz="4" w:space="0" w:color="auto"/>
              <w:bottom w:val="nil"/>
              <w:right w:val="single" w:sz="4" w:space="0" w:color="000000"/>
            </w:tcBorders>
            <w:shd w:val="clear" w:color="000000" w:fill="B4C6E7"/>
            <w:noWrap/>
            <w:vAlign w:val="bottom"/>
            <w:hideMark/>
          </w:tcPr>
          <w:p w14:paraId="089E33FE" w14:textId="77777777" w:rsidR="00C05AFF" w:rsidRPr="002857B2" w:rsidRDefault="00C05AFF" w:rsidP="007D0BBF">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Race Distribution</w:t>
            </w:r>
          </w:p>
        </w:tc>
      </w:tr>
      <w:tr w:rsidR="00C05AFF" w:rsidRPr="002857B2" w14:paraId="435FB2DA" w14:textId="77777777" w:rsidTr="007D0BBF">
        <w:trPr>
          <w:trHeight w:val="303"/>
        </w:trPr>
        <w:tc>
          <w:tcPr>
            <w:tcW w:w="3546"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2529B9BD"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Caucasian</w:t>
            </w:r>
          </w:p>
        </w:tc>
        <w:tc>
          <w:tcPr>
            <w:tcW w:w="3193" w:type="dxa"/>
            <w:tcBorders>
              <w:top w:val="single" w:sz="4" w:space="0" w:color="auto"/>
              <w:left w:val="nil"/>
              <w:bottom w:val="single" w:sz="4" w:space="0" w:color="auto"/>
              <w:right w:val="single" w:sz="4" w:space="0" w:color="auto"/>
            </w:tcBorders>
            <w:shd w:val="clear" w:color="auto" w:fill="auto"/>
            <w:noWrap/>
            <w:vAlign w:val="bottom"/>
            <w:hideMark/>
          </w:tcPr>
          <w:p w14:paraId="4CC754D6"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674</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14:paraId="160E7308"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69.92%</w:t>
            </w:r>
          </w:p>
        </w:tc>
      </w:tr>
      <w:tr w:rsidR="00C05AFF" w:rsidRPr="002857B2" w14:paraId="1150B3A5"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495D30D5"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Unknown</w:t>
            </w:r>
          </w:p>
        </w:tc>
        <w:tc>
          <w:tcPr>
            <w:tcW w:w="3193" w:type="dxa"/>
            <w:tcBorders>
              <w:top w:val="nil"/>
              <w:left w:val="nil"/>
              <w:bottom w:val="single" w:sz="4" w:space="0" w:color="auto"/>
              <w:right w:val="single" w:sz="4" w:space="0" w:color="auto"/>
            </w:tcBorders>
            <w:shd w:val="clear" w:color="auto" w:fill="auto"/>
            <w:noWrap/>
            <w:vAlign w:val="bottom"/>
            <w:hideMark/>
          </w:tcPr>
          <w:p w14:paraId="17273AD7"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148</w:t>
            </w:r>
          </w:p>
        </w:tc>
        <w:tc>
          <w:tcPr>
            <w:tcW w:w="2515" w:type="dxa"/>
            <w:tcBorders>
              <w:top w:val="nil"/>
              <w:left w:val="nil"/>
              <w:bottom w:val="single" w:sz="4" w:space="0" w:color="auto"/>
              <w:right w:val="single" w:sz="4" w:space="0" w:color="auto"/>
            </w:tcBorders>
            <w:shd w:val="clear" w:color="auto" w:fill="auto"/>
            <w:noWrap/>
            <w:vAlign w:val="bottom"/>
            <w:hideMark/>
          </w:tcPr>
          <w:p w14:paraId="57090D51"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15.35%</w:t>
            </w:r>
          </w:p>
        </w:tc>
      </w:tr>
      <w:tr w:rsidR="00C05AFF" w:rsidRPr="002857B2" w14:paraId="1F11064D"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600884E6"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Hispanic</w:t>
            </w:r>
          </w:p>
        </w:tc>
        <w:tc>
          <w:tcPr>
            <w:tcW w:w="3193" w:type="dxa"/>
            <w:tcBorders>
              <w:top w:val="nil"/>
              <w:left w:val="nil"/>
              <w:bottom w:val="single" w:sz="4" w:space="0" w:color="auto"/>
              <w:right w:val="single" w:sz="4" w:space="0" w:color="auto"/>
            </w:tcBorders>
            <w:shd w:val="clear" w:color="auto" w:fill="auto"/>
            <w:noWrap/>
            <w:vAlign w:val="bottom"/>
            <w:hideMark/>
          </w:tcPr>
          <w:p w14:paraId="41DF6217"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54</w:t>
            </w:r>
          </w:p>
        </w:tc>
        <w:tc>
          <w:tcPr>
            <w:tcW w:w="2515" w:type="dxa"/>
            <w:tcBorders>
              <w:top w:val="nil"/>
              <w:left w:val="nil"/>
              <w:bottom w:val="single" w:sz="4" w:space="0" w:color="auto"/>
              <w:right w:val="single" w:sz="4" w:space="0" w:color="auto"/>
            </w:tcBorders>
            <w:shd w:val="clear" w:color="auto" w:fill="auto"/>
            <w:noWrap/>
            <w:vAlign w:val="bottom"/>
            <w:hideMark/>
          </w:tcPr>
          <w:p w14:paraId="31C2F3D5"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5.60%</w:t>
            </w:r>
          </w:p>
        </w:tc>
      </w:tr>
      <w:tr w:rsidR="00C05AFF" w:rsidRPr="002857B2" w14:paraId="308D1A15"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6B2B7C3B"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African/Black</w:t>
            </w:r>
          </w:p>
        </w:tc>
        <w:tc>
          <w:tcPr>
            <w:tcW w:w="3193" w:type="dxa"/>
            <w:tcBorders>
              <w:top w:val="nil"/>
              <w:left w:val="nil"/>
              <w:bottom w:val="single" w:sz="4" w:space="0" w:color="auto"/>
              <w:right w:val="single" w:sz="4" w:space="0" w:color="auto"/>
            </w:tcBorders>
            <w:shd w:val="clear" w:color="auto" w:fill="auto"/>
            <w:noWrap/>
            <w:vAlign w:val="bottom"/>
            <w:hideMark/>
          </w:tcPr>
          <w:p w14:paraId="7E49CF7A"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35</w:t>
            </w:r>
          </w:p>
        </w:tc>
        <w:tc>
          <w:tcPr>
            <w:tcW w:w="2515" w:type="dxa"/>
            <w:tcBorders>
              <w:top w:val="nil"/>
              <w:left w:val="nil"/>
              <w:bottom w:val="single" w:sz="4" w:space="0" w:color="auto"/>
              <w:right w:val="single" w:sz="4" w:space="0" w:color="auto"/>
            </w:tcBorders>
            <w:shd w:val="clear" w:color="auto" w:fill="auto"/>
            <w:noWrap/>
            <w:vAlign w:val="bottom"/>
            <w:hideMark/>
          </w:tcPr>
          <w:p w14:paraId="70A978D3"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3.63%</w:t>
            </w:r>
          </w:p>
        </w:tc>
      </w:tr>
      <w:tr w:rsidR="00C05AFF" w:rsidRPr="002857B2" w14:paraId="779976FF"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302E72F8"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Asian</w:t>
            </w:r>
          </w:p>
        </w:tc>
        <w:tc>
          <w:tcPr>
            <w:tcW w:w="3193" w:type="dxa"/>
            <w:tcBorders>
              <w:top w:val="nil"/>
              <w:left w:val="nil"/>
              <w:bottom w:val="single" w:sz="4" w:space="0" w:color="auto"/>
              <w:right w:val="single" w:sz="4" w:space="0" w:color="auto"/>
            </w:tcBorders>
            <w:shd w:val="clear" w:color="auto" w:fill="auto"/>
            <w:noWrap/>
            <w:vAlign w:val="bottom"/>
            <w:hideMark/>
          </w:tcPr>
          <w:p w14:paraId="00FD57AF"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24</w:t>
            </w:r>
          </w:p>
        </w:tc>
        <w:tc>
          <w:tcPr>
            <w:tcW w:w="2515" w:type="dxa"/>
            <w:tcBorders>
              <w:top w:val="nil"/>
              <w:left w:val="nil"/>
              <w:bottom w:val="single" w:sz="4" w:space="0" w:color="auto"/>
              <w:right w:val="single" w:sz="4" w:space="0" w:color="auto"/>
            </w:tcBorders>
            <w:shd w:val="clear" w:color="auto" w:fill="auto"/>
            <w:noWrap/>
            <w:vAlign w:val="bottom"/>
            <w:hideMark/>
          </w:tcPr>
          <w:p w14:paraId="121981E9"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2.49%</w:t>
            </w:r>
          </w:p>
        </w:tc>
      </w:tr>
      <w:tr w:rsidR="00C05AFF" w:rsidRPr="002857B2" w14:paraId="53A8BCAC"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5577188C"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Ashkenazi</w:t>
            </w:r>
          </w:p>
        </w:tc>
        <w:tc>
          <w:tcPr>
            <w:tcW w:w="3193" w:type="dxa"/>
            <w:tcBorders>
              <w:top w:val="nil"/>
              <w:left w:val="nil"/>
              <w:bottom w:val="single" w:sz="4" w:space="0" w:color="auto"/>
              <w:right w:val="single" w:sz="4" w:space="0" w:color="auto"/>
            </w:tcBorders>
            <w:shd w:val="clear" w:color="auto" w:fill="auto"/>
            <w:noWrap/>
            <w:vAlign w:val="bottom"/>
            <w:hideMark/>
          </w:tcPr>
          <w:p w14:paraId="54F5977D"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18</w:t>
            </w:r>
          </w:p>
        </w:tc>
        <w:tc>
          <w:tcPr>
            <w:tcW w:w="2515" w:type="dxa"/>
            <w:tcBorders>
              <w:top w:val="nil"/>
              <w:left w:val="nil"/>
              <w:bottom w:val="single" w:sz="4" w:space="0" w:color="auto"/>
              <w:right w:val="single" w:sz="4" w:space="0" w:color="auto"/>
            </w:tcBorders>
            <w:shd w:val="clear" w:color="auto" w:fill="auto"/>
            <w:noWrap/>
            <w:vAlign w:val="bottom"/>
            <w:hideMark/>
          </w:tcPr>
          <w:p w14:paraId="6CC16E13"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1.87%</w:t>
            </w:r>
          </w:p>
        </w:tc>
      </w:tr>
      <w:tr w:rsidR="00C05AFF" w:rsidRPr="002857B2" w14:paraId="76169C2B"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0B5AF060"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Other</w:t>
            </w:r>
          </w:p>
        </w:tc>
        <w:tc>
          <w:tcPr>
            <w:tcW w:w="3193" w:type="dxa"/>
            <w:tcBorders>
              <w:top w:val="nil"/>
              <w:left w:val="nil"/>
              <w:bottom w:val="single" w:sz="4" w:space="0" w:color="auto"/>
              <w:right w:val="single" w:sz="4" w:space="0" w:color="auto"/>
            </w:tcBorders>
            <w:shd w:val="clear" w:color="auto" w:fill="auto"/>
            <w:noWrap/>
            <w:vAlign w:val="bottom"/>
            <w:hideMark/>
          </w:tcPr>
          <w:p w14:paraId="3AC436D7"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10</w:t>
            </w:r>
          </w:p>
        </w:tc>
        <w:tc>
          <w:tcPr>
            <w:tcW w:w="2515" w:type="dxa"/>
            <w:tcBorders>
              <w:top w:val="nil"/>
              <w:left w:val="nil"/>
              <w:bottom w:val="single" w:sz="4" w:space="0" w:color="auto"/>
              <w:right w:val="single" w:sz="4" w:space="0" w:color="auto"/>
            </w:tcBorders>
            <w:shd w:val="clear" w:color="auto" w:fill="auto"/>
            <w:noWrap/>
            <w:vAlign w:val="bottom"/>
            <w:hideMark/>
          </w:tcPr>
          <w:p w14:paraId="1478B724"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1.04%</w:t>
            </w:r>
          </w:p>
        </w:tc>
      </w:tr>
      <w:tr w:rsidR="00C05AFF" w:rsidRPr="002857B2" w14:paraId="0F6810F5"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5C721162"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Multiple</w:t>
            </w:r>
          </w:p>
        </w:tc>
        <w:tc>
          <w:tcPr>
            <w:tcW w:w="3193" w:type="dxa"/>
            <w:tcBorders>
              <w:top w:val="nil"/>
              <w:left w:val="nil"/>
              <w:bottom w:val="single" w:sz="4" w:space="0" w:color="auto"/>
              <w:right w:val="single" w:sz="4" w:space="0" w:color="auto"/>
            </w:tcBorders>
            <w:shd w:val="clear" w:color="auto" w:fill="auto"/>
            <w:noWrap/>
            <w:vAlign w:val="bottom"/>
            <w:hideMark/>
          </w:tcPr>
          <w:p w14:paraId="1F11CEDF"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w:t>
            </w:r>
          </w:p>
        </w:tc>
        <w:tc>
          <w:tcPr>
            <w:tcW w:w="2515" w:type="dxa"/>
            <w:tcBorders>
              <w:top w:val="nil"/>
              <w:left w:val="nil"/>
              <w:bottom w:val="single" w:sz="4" w:space="0" w:color="auto"/>
              <w:right w:val="single" w:sz="4" w:space="0" w:color="auto"/>
            </w:tcBorders>
            <w:shd w:val="clear" w:color="auto" w:fill="auto"/>
            <w:noWrap/>
            <w:vAlign w:val="bottom"/>
            <w:hideMark/>
          </w:tcPr>
          <w:p w14:paraId="0939F491"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0.10%</w:t>
            </w:r>
          </w:p>
        </w:tc>
      </w:tr>
      <w:tr w:rsidR="00C05AFF" w:rsidRPr="002857B2" w14:paraId="2DA3FA3F" w14:textId="77777777" w:rsidTr="007D0BBF">
        <w:trPr>
          <w:trHeight w:val="303"/>
        </w:trPr>
        <w:tc>
          <w:tcPr>
            <w:tcW w:w="9256" w:type="dxa"/>
            <w:gridSpan w:val="3"/>
            <w:tcBorders>
              <w:top w:val="nil"/>
              <w:left w:val="single" w:sz="4" w:space="0" w:color="auto"/>
              <w:bottom w:val="nil"/>
              <w:right w:val="single" w:sz="4" w:space="0" w:color="000000"/>
            </w:tcBorders>
            <w:shd w:val="clear" w:color="000000" w:fill="B4C6E7"/>
            <w:noWrap/>
            <w:vAlign w:val="bottom"/>
            <w:hideMark/>
          </w:tcPr>
          <w:p w14:paraId="265F35E9" w14:textId="77777777" w:rsidR="00C05AFF" w:rsidRPr="002857B2" w:rsidRDefault="00C05AFF" w:rsidP="007D0BBF">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Age Distribution</w:t>
            </w:r>
          </w:p>
        </w:tc>
      </w:tr>
      <w:tr w:rsidR="00C05AFF" w:rsidRPr="002857B2" w14:paraId="0CB37B96" w14:textId="77777777" w:rsidTr="007D0BBF">
        <w:trPr>
          <w:trHeight w:val="303"/>
        </w:trPr>
        <w:tc>
          <w:tcPr>
            <w:tcW w:w="3546"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6C40B1F"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&lt;30</w:t>
            </w:r>
          </w:p>
        </w:tc>
        <w:tc>
          <w:tcPr>
            <w:tcW w:w="3193" w:type="dxa"/>
            <w:tcBorders>
              <w:top w:val="single" w:sz="4" w:space="0" w:color="auto"/>
              <w:left w:val="nil"/>
              <w:bottom w:val="single" w:sz="4" w:space="0" w:color="auto"/>
              <w:right w:val="single" w:sz="4" w:space="0" w:color="auto"/>
            </w:tcBorders>
            <w:shd w:val="clear" w:color="auto" w:fill="auto"/>
            <w:noWrap/>
            <w:vAlign w:val="bottom"/>
            <w:hideMark/>
          </w:tcPr>
          <w:p w14:paraId="29EB5BA3"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53</w:t>
            </w:r>
          </w:p>
        </w:tc>
        <w:tc>
          <w:tcPr>
            <w:tcW w:w="2515" w:type="dxa"/>
            <w:tcBorders>
              <w:top w:val="single" w:sz="4" w:space="0" w:color="auto"/>
              <w:left w:val="nil"/>
              <w:bottom w:val="single" w:sz="4" w:space="0" w:color="auto"/>
              <w:right w:val="single" w:sz="4" w:space="0" w:color="auto"/>
            </w:tcBorders>
            <w:shd w:val="clear" w:color="auto" w:fill="auto"/>
            <w:noWrap/>
            <w:vAlign w:val="bottom"/>
            <w:hideMark/>
          </w:tcPr>
          <w:p w14:paraId="4527389B"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5.50%</w:t>
            </w:r>
          </w:p>
        </w:tc>
      </w:tr>
      <w:tr w:rsidR="00C05AFF" w:rsidRPr="002857B2" w14:paraId="2C8031E3"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5C98E4D5"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30-39</w:t>
            </w:r>
          </w:p>
        </w:tc>
        <w:tc>
          <w:tcPr>
            <w:tcW w:w="3193" w:type="dxa"/>
            <w:tcBorders>
              <w:top w:val="nil"/>
              <w:left w:val="nil"/>
              <w:bottom w:val="single" w:sz="4" w:space="0" w:color="auto"/>
              <w:right w:val="single" w:sz="4" w:space="0" w:color="auto"/>
            </w:tcBorders>
            <w:shd w:val="clear" w:color="auto" w:fill="auto"/>
            <w:noWrap/>
            <w:vAlign w:val="bottom"/>
            <w:hideMark/>
          </w:tcPr>
          <w:p w14:paraId="708FBA2F"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173</w:t>
            </w:r>
          </w:p>
        </w:tc>
        <w:tc>
          <w:tcPr>
            <w:tcW w:w="2515" w:type="dxa"/>
            <w:tcBorders>
              <w:top w:val="nil"/>
              <w:left w:val="nil"/>
              <w:bottom w:val="single" w:sz="4" w:space="0" w:color="auto"/>
              <w:right w:val="single" w:sz="4" w:space="0" w:color="auto"/>
            </w:tcBorders>
            <w:shd w:val="clear" w:color="auto" w:fill="auto"/>
            <w:noWrap/>
            <w:vAlign w:val="bottom"/>
            <w:hideMark/>
          </w:tcPr>
          <w:p w14:paraId="54E6921C"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17.95%</w:t>
            </w:r>
          </w:p>
        </w:tc>
      </w:tr>
      <w:tr w:rsidR="00C05AFF" w:rsidRPr="002857B2" w14:paraId="295A716A"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4D0692A7"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40-49</w:t>
            </w:r>
          </w:p>
        </w:tc>
        <w:tc>
          <w:tcPr>
            <w:tcW w:w="3193" w:type="dxa"/>
            <w:tcBorders>
              <w:top w:val="nil"/>
              <w:left w:val="nil"/>
              <w:bottom w:val="single" w:sz="4" w:space="0" w:color="auto"/>
              <w:right w:val="single" w:sz="4" w:space="0" w:color="auto"/>
            </w:tcBorders>
            <w:shd w:val="clear" w:color="auto" w:fill="auto"/>
            <w:noWrap/>
            <w:vAlign w:val="bottom"/>
            <w:hideMark/>
          </w:tcPr>
          <w:p w14:paraId="1034EB8F"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221</w:t>
            </w:r>
          </w:p>
        </w:tc>
        <w:tc>
          <w:tcPr>
            <w:tcW w:w="2515" w:type="dxa"/>
            <w:tcBorders>
              <w:top w:val="nil"/>
              <w:left w:val="nil"/>
              <w:bottom w:val="single" w:sz="4" w:space="0" w:color="auto"/>
              <w:right w:val="single" w:sz="4" w:space="0" w:color="auto"/>
            </w:tcBorders>
            <w:shd w:val="clear" w:color="auto" w:fill="auto"/>
            <w:noWrap/>
            <w:vAlign w:val="bottom"/>
            <w:hideMark/>
          </w:tcPr>
          <w:p w14:paraId="593D8D16"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22.93%</w:t>
            </w:r>
          </w:p>
        </w:tc>
      </w:tr>
      <w:tr w:rsidR="00C05AFF" w:rsidRPr="002857B2" w14:paraId="6834111A"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0DBDC2FB"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50-59</w:t>
            </w:r>
          </w:p>
        </w:tc>
        <w:tc>
          <w:tcPr>
            <w:tcW w:w="3193" w:type="dxa"/>
            <w:tcBorders>
              <w:top w:val="nil"/>
              <w:left w:val="nil"/>
              <w:bottom w:val="single" w:sz="4" w:space="0" w:color="auto"/>
              <w:right w:val="single" w:sz="4" w:space="0" w:color="auto"/>
            </w:tcBorders>
            <w:shd w:val="clear" w:color="auto" w:fill="auto"/>
            <w:noWrap/>
            <w:vAlign w:val="bottom"/>
            <w:hideMark/>
          </w:tcPr>
          <w:p w14:paraId="43EDD7FF"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231</w:t>
            </w:r>
          </w:p>
        </w:tc>
        <w:tc>
          <w:tcPr>
            <w:tcW w:w="2515" w:type="dxa"/>
            <w:tcBorders>
              <w:top w:val="nil"/>
              <w:left w:val="nil"/>
              <w:bottom w:val="single" w:sz="4" w:space="0" w:color="auto"/>
              <w:right w:val="single" w:sz="4" w:space="0" w:color="auto"/>
            </w:tcBorders>
            <w:shd w:val="clear" w:color="auto" w:fill="auto"/>
            <w:noWrap/>
            <w:vAlign w:val="bottom"/>
            <w:hideMark/>
          </w:tcPr>
          <w:p w14:paraId="1684300D"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23.96%</w:t>
            </w:r>
          </w:p>
        </w:tc>
      </w:tr>
      <w:tr w:rsidR="00C05AFF" w:rsidRPr="002857B2" w14:paraId="0CEFBE3F"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3080FCFF"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60-69</w:t>
            </w:r>
          </w:p>
        </w:tc>
        <w:tc>
          <w:tcPr>
            <w:tcW w:w="3193" w:type="dxa"/>
            <w:tcBorders>
              <w:top w:val="nil"/>
              <w:left w:val="nil"/>
              <w:bottom w:val="single" w:sz="4" w:space="0" w:color="auto"/>
              <w:right w:val="single" w:sz="4" w:space="0" w:color="auto"/>
            </w:tcBorders>
            <w:shd w:val="clear" w:color="auto" w:fill="auto"/>
            <w:noWrap/>
            <w:vAlign w:val="bottom"/>
            <w:hideMark/>
          </w:tcPr>
          <w:p w14:paraId="5F76815A"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168</w:t>
            </w:r>
          </w:p>
        </w:tc>
        <w:tc>
          <w:tcPr>
            <w:tcW w:w="2515" w:type="dxa"/>
            <w:tcBorders>
              <w:top w:val="nil"/>
              <w:left w:val="nil"/>
              <w:bottom w:val="single" w:sz="4" w:space="0" w:color="auto"/>
              <w:right w:val="single" w:sz="4" w:space="0" w:color="auto"/>
            </w:tcBorders>
            <w:shd w:val="clear" w:color="auto" w:fill="auto"/>
            <w:noWrap/>
            <w:vAlign w:val="bottom"/>
            <w:hideMark/>
          </w:tcPr>
          <w:p w14:paraId="604D34CE"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17.43%</w:t>
            </w:r>
          </w:p>
        </w:tc>
      </w:tr>
      <w:tr w:rsidR="00C05AFF" w:rsidRPr="002857B2" w14:paraId="5595B83F" w14:textId="77777777" w:rsidTr="007D0BBF">
        <w:trPr>
          <w:trHeight w:val="303"/>
        </w:trPr>
        <w:tc>
          <w:tcPr>
            <w:tcW w:w="3546" w:type="dxa"/>
            <w:tcBorders>
              <w:top w:val="nil"/>
              <w:left w:val="single" w:sz="4" w:space="0" w:color="auto"/>
              <w:bottom w:val="single" w:sz="4" w:space="0" w:color="auto"/>
              <w:right w:val="single" w:sz="4" w:space="0" w:color="auto"/>
            </w:tcBorders>
            <w:shd w:val="clear" w:color="000000" w:fill="D6DCE4"/>
            <w:noWrap/>
            <w:vAlign w:val="bottom"/>
            <w:hideMark/>
          </w:tcPr>
          <w:p w14:paraId="64623094" w14:textId="77777777" w:rsidR="00C05AFF" w:rsidRPr="002857B2" w:rsidRDefault="00C05AFF" w:rsidP="007D0BBF">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&gt;70</w:t>
            </w:r>
          </w:p>
        </w:tc>
        <w:tc>
          <w:tcPr>
            <w:tcW w:w="3193" w:type="dxa"/>
            <w:tcBorders>
              <w:top w:val="nil"/>
              <w:left w:val="nil"/>
              <w:bottom w:val="single" w:sz="4" w:space="0" w:color="auto"/>
              <w:right w:val="single" w:sz="4" w:space="0" w:color="auto"/>
            </w:tcBorders>
            <w:shd w:val="clear" w:color="auto" w:fill="auto"/>
            <w:noWrap/>
            <w:vAlign w:val="bottom"/>
            <w:hideMark/>
          </w:tcPr>
          <w:p w14:paraId="25EE98BA"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118</w:t>
            </w:r>
          </w:p>
        </w:tc>
        <w:tc>
          <w:tcPr>
            <w:tcW w:w="2515" w:type="dxa"/>
            <w:tcBorders>
              <w:top w:val="nil"/>
              <w:left w:val="nil"/>
              <w:bottom w:val="single" w:sz="4" w:space="0" w:color="auto"/>
              <w:right w:val="single" w:sz="4" w:space="0" w:color="auto"/>
            </w:tcBorders>
            <w:shd w:val="clear" w:color="auto" w:fill="auto"/>
            <w:noWrap/>
            <w:vAlign w:val="bottom"/>
            <w:hideMark/>
          </w:tcPr>
          <w:p w14:paraId="4D65CDD1" w14:textId="77777777" w:rsidR="00C05AFF" w:rsidRPr="002857B2" w:rsidRDefault="00C05AFF" w:rsidP="007D0BBF">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12.24%</w:t>
            </w:r>
          </w:p>
        </w:tc>
      </w:tr>
    </w:tbl>
    <w:p w14:paraId="6BCA233F" w14:textId="77777777" w:rsidR="00C05AFF" w:rsidRPr="002857B2" w:rsidRDefault="00C05AFF" w:rsidP="00C05AFF">
      <w:pPr>
        <w:pStyle w:val="paragraph"/>
        <w:spacing w:before="0" w:beforeAutospacing="0" w:after="0" w:afterAutospacing="0"/>
        <w:textAlignment w:val="baseline"/>
        <w:rPr>
          <w:rStyle w:val="normaltextrun"/>
          <w:color w:val="000000"/>
          <w:sz w:val="20"/>
          <w:szCs w:val="20"/>
        </w:rPr>
      </w:pPr>
    </w:p>
    <w:p w14:paraId="44B72A56" w14:textId="77777777" w:rsidR="00C05AFF" w:rsidRPr="002857B2" w:rsidRDefault="00C05AFF" w:rsidP="00C05AFF">
      <w:pPr>
        <w:pStyle w:val="paragraph"/>
        <w:spacing w:before="0" w:beforeAutospacing="0" w:after="0" w:afterAutospacing="0"/>
        <w:textAlignment w:val="baseline"/>
        <w:rPr>
          <w:rStyle w:val="normaltextrun"/>
          <w:color w:val="000000"/>
          <w:sz w:val="20"/>
          <w:szCs w:val="20"/>
        </w:rPr>
      </w:pPr>
      <w:r w:rsidRPr="002857B2">
        <w:rPr>
          <w:rStyle w:val="normaltextrun"/>
          <w:b/>
          <w:color w:val="000000"/>
          <w:sz w:val="20"/>
          <w:szCs w:val="20"/>
        </w:rPr>
        <w:t>Table 1</w:t>
      </w:r>
      <w:r w:rsidRPr="002857B2">
        <w:rPr>
          <w:rStyle w:val="normaltextrun"/>
          <w:color w:val="000000"/>
          <w:sz w:val="20"/>
          <w:szCs w:val="20"/>
        </w:rPr>
        <w:t xml:space="preserve">: Demographic information of iGAP Study Cohort, including geographical distribution, race distribution, and age distribution. </w:t>
      </w:r>
    </w:p>
    <w:p w14:paraId="53080AE6" w14:textId="77777777" w:rsidR="00701EEB" w:rsidRPr="002857B2" w:rsidRDefault="00C05AFF">
      <w:pPr>
        <w:rPr>
          <w:rFonts w:ascii="Times New Roman" w:hAnsi="Times New Roman" w:cs="Times New Roman"/>
          <w:sz w:val="20"/>
          <w:szCs w:val="20"/>
        </w:rPr>
      </w:pPr>
      <w:r w:rsidRPr="002857B2">
        <w:rPr>
          <w:rFonts w:ascii="Times New Roman" w:hAnsi="Times New Roman" w:cs="Times New Roman"/>
          <w:sz w:val="20"/>
          <w:szCs w:val="20"/>
        </w:rPr>
        <w:br w:type="page"/>
      </w:r>
    </w:p>
    <w:tbl>
      <w:tblPr>
        <w:tblW w:w="93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065"/>
        <w:gridCol w:w="3330"/>
        <w:gridCol w:w="3960"/>
      </w:tblGrid>
      <w:tr w:rsidR="00701EEB" w:rsidRPr="002857B2" w14:paraId="0FB19093" w14:textId="77777777" w:rsidTr="00701EEB">
        <w:trPr>
          <w:trHeight w:val="810"/>
        </w:trPr>
        <w:tc>
          <w:tcPr>
            <w:tcW w:w="2065" w:type="dxa"/>
            <w:shd w:val="clear" w:color="D9E1F2" w:fill="B4C6E7"/>
            <w:noWrap/>
            <w:vAlign w:val="bottom"/>
            <w:hideMark/>
          </w:tcPr>
          <w:p w14:paraId="47EB7341" w14:textId="77777777" w:rsidR="00701EEB" w:rsidRPr="002857B2" w:rsidRDefault="00701EEB" w:rsidP="00701EEB">
            <w:pPr>
              <w:jc w:val="center"/>
              <w:rPr>
                <w:rFonts w:ascii="Times New Roman" w:eastAsia="Times New Roman" w:hAnsi="Times New Roman" w:cs="Times New Roman"/>
                <w:b/>
                <w:bCs/>
                <w:i/>
                <w:iCs/>
                <w:color w:val="000000"/>
                <w:sz w:val="20"/>
                <w:szCs w:val="20"/>
              </w:rPr>
            </w:pPr>
            <w:r w:rsidRPr="002857B2">
              <w:rPr>
                <w:rFonts w:ascii="Times New Roman" w:eastAsia="Times New Roman" w:hAnsi="Times New Roman" w:cs="Times New Roman"/>
                <w:b/>
                <w:bCs/>
                <w:i/>
                <w:iCs/>
                <w:color w:val="000000"/>
                <w:sz w:val="20"/>
                <w:szCs w:val="20"/>
              </w:rPr>
              <w:lastRenderedPageBreak/>
              <w:t>Age</w:t>
            </w:r>
          </w:p>
          <w:p w14:paraId="7864B57F" w14:textId="242A93AA" w:rsidR="00701EEB" w:rsidRPr="002857B2" w:rsidRDefault="00701EEB" w:rsidP="00701EEB">
            <w:pPr>
              <w:jc w:val="center"/>
              <w:rPr>
                <w:rFonts w:ascii="Times New Roman" w:eastAsia="Times New Roman" w:hAnsi="Times New Roman" w:cs="Times New Roman"/>
                <w:b/>
                <w:bCs/>
                <w:color w:val="000000"/>
                <w:sz w:val="20"/>
                <w:szCs w:val="20"/>
              </w:rPr>
            </w:pPr>
          </w:p>
        </w:tc>
        <w:tc>
          <w:tcPr>
            <w:tcW w:w="3330" w:type="dxa"/>
            <w:shd w:val="clear" w:color="D9E1F2" w:fill="B4C6E7"/>
            <w:noWrap/>
            <w:vAlign w:val="bottom"/>
            <w:hideMark/>
          </w:tcPr>
          <w:p w14:paraId="0D757D49" w14:textId="77777777" w:rsidR="00701EEB" w:rsidRPr="002857B2" w:rsidRDefault="00701EEB" w:rsidP="00701EEB">
            <w:pPr>
              <w:jc w:val="center"/>
              <w:rPr>
                <w:rFonts w:ascii="Times New Roman" w:eastAsia="Times New Roman" w:hAnsi="Times New Roman" w:cs="Times New Roman"/>
                <w:b/>
                <w:bCs/>
                <w:i/>
                <w:iCs/>
                <w:color w:val="000000"/>
                <w:sz w:val="20"/>
                <w:szCs w:val="20"/>
              </w:rPr>
            </w:pPr>
            <w:r w:rsidRPr="002857B2">
              <w:rPr>
                <w:rFonts w:ascii="Times New Roman" w:eastAsia="Times New Roman" w:hAnsi="Times New Roman" w:cs="Times New Roman"/>
                <w:b/>
                <w:bCs/>
                <w:i/>
                <w:iCs/>
                <w:color w:val="000000"/>
                <w:sz w:val="20"/>
                <w:szCs w:val="20"/>
              </w:rPr>
              <w:t>&lt; 55 years old</w:t>
            </w:r>
          </w:p>
          <w:p w14:paraId="4A93BC00" w14:textId="2DA9DB4D" w:rsidR="00701EEB" w:rsidRPr="002857B2" w:rsidRDefault="00701EEB" w:rsidP="00701EEB">
            <w:pPr>
              <w:jc w:val="center"/>
              <w:rPr>
                <w:rFonts w:ascii="Times New Roman" w:eastAsia="Times New Roman" w:hAnsi="Times New Roman" w:cs="Times New Roman"/>
                <w:b/>
                <w:bCs/>
                <w:i/>
                <w:iCs/>
                <w:color w:val="000000"/>
                <w:sz w:val="20"/>
                <w:szCs w:val="20"/>
              </w:rPr>
            </w:pPr>
          </w:p>
        </w:tc>
        <w:tc>
          <w:tcPr>
            <w:tcW w:w="3960" w:type="dxa"/>
            <w:shd w:val="clear" w:color="D9E1F2" w:fill="B4C6E7"/>
            <w:noWrap/>
            <w:vAlign w:val="bottom"/>
            <w:hideMark/>
          </w:tcPr>
          <w:p w14:paraId="07553ADF" w14:textId="77777777" w:rsidR="00701EEB" w:rsidRPr="002857B2" w:rsidRDefault="00701EEB" w:rsidP="00701EEB">
            <w:pPr>
              <w:jc w:val="center"/>
              <w:rPr>
                <w:rFonts w:ascii="Times New Roman" w:eastAsia="Times New Roman" w:hAnsi="Times New Roman" w:cs="Times New Roman"/>
                <w:b/>
                <w:bCs/>
                <w:i/>
                <w:iCs/>
                <w:color w:val="000000"/>
                <w:sz w:val="20"/>
                <w:szCs w:val="20"/>
              </w:rPr>
            </w:pPr>
            <w:r w:rsidRPr="002857B2">
              <w:rPr>
                <w:rFonts w:ascii="Times New Roman" w:eastAsia="Times New Roman" w:hAnsi="Times New Roman" w:cs="Times New Roman"/>
                <w:b/>
                <w:bCs/>
                <w:i/>
                <w:iCs/>
                <w:color w:val="000000"/>
                <w:sz w:val="20"/>
                <w:szCs w:val="20"/>
              </w:rPr>
              <w:t>≥ 55 years old</w:t>
            </w:r>
          </w:p>
          <w:p w14:paraId="20A03760" w14:textId="6F1E968E" w:rsidR="00701EEB" w:rsidRPr="002857B2" w:rsidRDefault="00701EEB" w:rsidP="00701EEB">
            <w:pPr>
              <w:jc w:val="center"/>
              <w:rPr>
                <w:rFonts w:ascii="Times New Roman" w:eastAsia="Times New Roman" w:hAnsi="Times New Roman" w:cs="Times New Roman"/>
                <w:b/>
                <w:bCs/>
                <w:i/>
                <w:iCs/>
                <w:color w:val="000000"/>
                <w:sz w:val="20"/>
                <w:szCs w:val="20"/>
              </w:rPr>
            </w:pPr>
          </w:p>
        </w:tc>
      </w:tr>
      <w:tr w:rsidR="00701EEB" w:rsidRPr="002857B2" w14:paraId="7316A4AA" w14:textId="77777777" w:rsidTr="00701EEB">
        <w:trPr>
          <w:trHeight w:val="810"/>
        </w:trPr>
        <w:tc>
          <w:tcPr>
            <w:tcW w:w="2065" w:type="dxa"/>
            <w:shd w:val="clear" w:color="000000" w:fill="B4C6E7"/>
            <w:noWrap/>
            <w:vAlign w:val="bottom"/>
            <w:hideMark/>
          </w:tcPr>
          <w:p w14:paraId="2A040928" w14:textId="436657BC" w:rsidR="00701EEB" w:rsidRPr="002857B2" w:rsidRDefault="00701EEB" w:rsidP="00701EEB">
            <w:pPr>
              <w:jc w:val="cente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Number of Subjects (n)</w:t>
            </w:r>
          </w:p>
        </w:tc>
        <w:tc>
          <w:tcPr>
            <w:tcW w:w="3330" w:type="dxa"/>
            <w:shd w:val="clear" w:color="auto" w:fill="auto"/>
            <w:noWrap/>
            <w:vAlign w:val="bottom"/>
            <w:hideMark/>
          </w:tcPr>
          <w:p w14:paraId="77E00E62" w14:textId="77777777" w:rsidR="00701EEB" w:rsidRPr="002857B2" w:rsidRDefault="00701EEB" w:rsidP="00701EEB">
            <w:pPr>
              <w:jc w:val="cente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12.02%</w:t>
            </w:r>
          </w:p>
        </w:tc>
        <w:tc>
          <w:tcPr>
            <w:tcW w:w="3960" w:type="dxa"/>
            <w:shd w:val="clear" w:color="auto" w:fill="auto"/>
            <w:noWrap/>
            <w:vAlign w:val="bottom"/>
            <w:hideMark/>
          </w:tcPr>
          <w:p w14:paraId="6994B10C" w14:textId="77777777" w:rsidR="00701EEB" w:rsidRPr="002857B2" w:rsidRDefault="00701EEB" w:rsidP="00701EEB">
            <w:pPr>
              <w:jc w:val="cente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8.57%</w:t>
            </w:r>
          </w:p>
        </w:tc>
      </w:tr>
      <w:tr w:rsidR="00701EEB" w:rsidRPr="002857B2" w14:paraId="6A30DA25" w14:textId="77777777" w:rsidTr="00701EEB">
        <w:trPr>
          <w:trHeight w:val="810"/>
        </w:trPr>
        <w:tc>
          <w:tcPr>
            <w:tcW w:w="2065" w:type="dxa"/>
            <w:shd w:val="clear" w:color="000000" w:fill="B4C6E7"/>
            <w:noWrap/>
            <w:vAlign w:val="bottom"/>
            <w:hideMark/>
          </w:tcPr>
          <w:p w14:paraId="702547E5" w14:textId="77777777" w:rsidR="00701EEB" w:rsidRPr="002857B2" w:rsidRDefault="00701EEB" w:rsidP="00701EEB">
            <w:pPr>
              <w:jc w:val="cente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Average TC</w:t>
            </w:r>
          </w:p>
          <w:p w14:paraId="46B7F7A2" w14:textId="13E9ADE3" w:rsidR="00701EEB" w:rsidRPr="002857B2" w:rsidRDefault="00701EEB" w:rsidP="00701EEB">
            <w:pPr>
              <w:jc w:val="center"/>
              <w:rPr>
                <w:rFonts w:ascii="Times New Roman" w:eastAsia="Times New Roman" w:hAnsi="Times New Roman" w:cs="Times New Roman"/>
                <w:b/>
                <w:bCs/>
                <w:color w:val="000000"/>
                <w:sz w:val="20"/>
                <w:szCs w:val="20"/>
              </w:rPr>
            </w:pPr>
          </w:p>
        </w:tc>
        <w:tc>
          <w:tcPr>
            <w:tcW w:w="3330" w:type="dxa"/>
            <w:shd w:val="clear" w:color="auto" w:fill="auto"/>
            <w:noWrap/>
            <w:vAlign w:val="bottom"/>
            <w:hideMark/>
          </w:tcPr>
          <w:p w14:paraId="1AA3CEA8" w14:textId="77777777" w:rsidR="00701EEB" w:rsidRPr="002857B2" w:rsidRDefault="00701EEB" w:rsidP="00701EEB">
            <w:pPr>
              <w:jc w:val="cente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12.84%</w:t>
            </w:r>
          </w:p>
        </w:tc>
        <w:tc>
          <w:tcPr>
            <w:tcW w:w="3960" w:type="dxa"/>
            <w:shd w:val="clear" w:color="auto" w:fill="auto"/>
            <w:noWrap/>
            <w:vAlign w:val="bottom"/>
            <w:hideMark/>
          </w:tcPr>
          <w:p w14:paraId="193BBD7A" w14:textId="77777777" w:rsidR="00701EEB" w:rsidRPr="002857B2" w:rsidRDefault="00701EEB" w:rsidP="00701EEB">
            <w:pPr>
              <w:jc w:val="cente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5.25%</w:t>
            </w:r>
          </w:p>
        </w:tc>
      </w:tr>
      <w:tr w:rsidR="00701EEB" w:rsidRPr="002857B2" w14:paraId="47E220C2" w14:textId="77777777" w:rsidTr="00701EEB">
        <w:trPr>
          <w:trHeight w:val="810"/>
        </w:trPr>
        <w:tc>
          <w:tcPr>
            <w:tcW w:w="2065" w:type="dxa"/>
            <w:shd w:val="clear" w:color="D9E1F2" w:fill="B4C6E7"/>
            <w:noWrap/>
            <w:vAlign w:val="bottom"/>
            <w:hideMark/>
          </w:tcPr>
          <w:p w14:paraId="6F2DBF4A" w14:textId="4D007AA1" w:rsidR="00701EEB" w:rsidRPr="002857B2" w:rsidRDefault="00701EEB" w:rsidP="00701EEB">
            <w:pPr>
              <w:jc w:val="cente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Total Average TC</w:t>
            </w:r>
          </w:p>
        </w:tc>
        <w:tc>
          <w:tcPr>
            <w:tcW w:w="3330" w:type="dxa"/>
            <w:shd w:val="clear" w:color="D9E1F2" w:fill="D9E1F2"/>
            <w:noWrap/>
            <w:vAlign w:val="bottom"/>
            <w:hideMark/>
          </w:tcPr>
          <w:p w14:paraId="491071C5" w14:textId="77777777" w:rsidR="00701EEB" w:rsidRPr="002857B2" w:rsidRDefault="00701EEB" w:rsidP="00701EEB">
            <w:pPr>
              <w:jc w:val="cente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12.74%</w:t>
            </w:r>
          </w:p>
        </w:tc>
        <w:tc>
          <w:tcPr>
            <w:tcW w:w="3960" w:type="dxa"/>
            <w:shd w:val="clear" w:color="D9E1F2" w:fill="D9E1F2"/>
            <w:noWrap/>
            <w:vAlign w:val="bottom"/>
            <w:hideMark/>
          </w:tcPr>
          <w:p w14:paraId="16E95E06" w14:textId="77777777" w:rsidR="00701EEB" w:rsidRPr="002857B2" w:rsidRDefault="00701EEB" w:rsidP="00701EEB">
            <w:pPr>
              <w:jc w:val="cente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5.47%</w:t>
            </w:r>
          </w:p>
        </w:tc>
      </w:tr>
    </w:tbl>
    <w:p w14:paraId="16B3EA7F" w14:textId="77777777" w:rsidR="00701EEB" w:rsidRPr="002857B2" w:rsidRDefault="00701EEB">
      <w:pPr>
        <w:rPr>
          <w:rFonts w:ascii="Times New Roman" w:hAnsi="Times New Roman" w:cs="Times New Roman"/>
          <w:b/>
          <w:bCs/>
          <w:sz w:val="20"/>
          <w:szCs w:val="20"/>
        </w:rPr>
      </w:pPr>
    </w:p>
    <w:p w14:paraId="57E20955" w14:textId="7696EAA0" w:rsidR="00701EEB" w:rsidRPr="002857B2" w:rsidRDefault="00701EEB">
      <w:pPr>
        <w:rPr>
          <w:rFonts w:ascii="Times New Roman" w:hAnsi="Times New Roman" w:cs="Times New Roman"/>
          <w:sz w:val="20"/>
          <w:szCs w:val="20"/>
        </w:rPr>
      </w:pPr>
      <w:r w:rsidRPr="002857B2">
        <w:rPr>
          <w:rFonts w:ascii="Times New Roman" w:hAnsi="Times New Roman" w:cs="Times New Roman"/>
          <w:b/>
          <w:bCs/>
          <w:sz w:val="20"/>
          <w:szCs w:val="20"/>
        </w:rPr>
        <w:t>Table 2:</w:t>
      </w:r>
      <w:r w:rsidRPr="002857B2">
        <w:rPr>
          <w:rFonts w:ascii="Times New Roman" w:hAnsi="Times New Roman" w:cs="Times New Roman"/>
          <w:sz w:val="20"/>
          <w:szCs w:val="20"/>
        </w:rPr>
        <w:t xml:space="preserve"> Age distribution information of iGAP Study Cohort. Specific age ranges allude to ages at testing roughly approximating menopause as ages less than 50 or ages greater than or equal to 50 due to the impact of this factor on genetic risk. </w:t>
      </w:r>
      <w:r w:rsidRPr="002857B2">
        <w:rPr>
          <w:rFonts w:ascii="Times New Roman" w:hAnsi="Times New Roman" w:cs="Times New Roman"/>
          <w:sz w:val="20"/>
          <w:szCs w:val="20"/>
        </w:rPr>
        <w:br w:type="page"/>
      </w:r>
    </w:p>
    <w:p w14:paraId="26894635" w14:textId="77777777" w:rsidR="00173901" w:rsidRPr="002857B2" w:rsidRDefault="00173901" w:rsidP="00173901">
      <w:pPr>
        <w:pStyle w:val="paragraph"/>
        <w:spacing w:before="0" w:beforeAutospacing="0" w:after="0" w:afterAutospacing="0"/>
        <w:textAlignment w:val="baseline"/>
        <w:rPr>
          <w:sz w:val="20"/>
          <w:szCs w:val="20"/>
        </w:rPr>
      </w:pPr>
    </w:p>
    <w:tbl>
      <w:tblPr>
        <w:tblW w:w="9412" w:type="dxa"/>
        <w:tblLayout w:type="fixed"/>
        <w:tblLook w:val="04A0" w:firstRow="1" w:lastRow="0" w:firstColumn="1" w:lastColumn="0" w:noHBand="0" w:noVBand="1"/>
      </w:tblPr>
      <w:tblGrid>
        <w:gridCol w:w="1568"/>
        <w:gridCol w:w="1568"/>
        <w:gridCol w:w="1569"/>
        <w:gridCol w:w="1568"/>
        <w:gridCol w:w="1568"/>
        <w:gridCol w:w="1571"/>
      </w:tblGrid>
      <w:tr w:rsidR="009C0E39" w:rsidRPr="002857B2" w14:paraId="6C4BCB9C" w14:textId="77777777" w:rsidTr="009C0E39">
        <w:trPr>
          <w:trHeight w:val="810"/>
        </w:trPr>
        <w:tc>
          <w:tcPr>
            <w:tcW w:w="9412" w:type="dxa"/>
            <w:gridSpan w:val="6"/>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58591371" w14:textId="4AC97777" w:rsidR="009C0E39" w:rsidRPr="002857B2" w:rsidRDefault="009C0E39" w:rsidP="009C0E39">
            <w:pPr>
              <w:jc w:val="cente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 xml:space="preserve">Average </w:t>
            </w:r>
            <w:r w:rsidR="002C2689" w:rsidRPr="002857B2">
              <w:rPr>
                <w:rFonts w:ascii="Times New Roman" w:eastAsia="Times New Roman" w:hAnsi="Times New Roman" w:cs="Times New Roman"/>
                <w:b/>
                <w:bCs/>
                <w:color w:val="000000"/>
                <w:sz w:val="20"/>
                <w:szCs w:val="20"/>
              </w:rPr>
              <w:t>TC LR</w:t>
            </w:r>
            <w:r w:rsidRPr="002857B2">
              <w:rPr>
                <w:rFonts w:ascii="Times New Roman" w:eastAsia="Times New Roman" w:hAnsi="Times New Roman" w:cs="Times New Roman"/>
                <w:b/>
                <w:bCs/>
                <w:color w:val="000000"/>
                <w:sz w:val="20"/>
                <w:szCs w:val="20"/>
              </w:rPr>
              <w:t xml:space="preserve"> by Germline Result and Breast Cancer Status</w:t>
            </w:r>
          </w:p>
        </w:tc>
      </w:tr>
      <w:tr w:rsidR="009C0E39" w:rsidRPr="002857B2" w14:paraId="0D875CF5" w14:textId="77777777" w:rsidTr="009C0E39">
        <w:trPr>
          <w:trHeight w:val="810"/>
        </w:trPr>
        <w:tc>
          <w:tcPr>
            <w:tcW w:w="1568" w:type="dxa"/>
            <w:tcBorders>
              <w:top w:val="nil"/>
              <w:left w:val="single" w:sz="4" w:space="0" w:color="auto"/>
              <w:bottom w:val="single" w:sz="4" w:space="0" w:color="auto"/>
              <w:right w:val="single" w:sz="4" w:space="0" w:color="auto"/>
            </w:tcBorders>
            <w:shd w:val="clear" w:color="D9E1F2" w:fill="B4C6E7"/>
            <w:noWrap/>
            <w:vAlign w:val="bottom"/>
            <w:hideMark/>
          </w:tcPr>
          <w:p w14:paraId="32CF1FA7" w14:textId="77777777" w:rsidR="009C0E39" w:rsidRPr="002857B2" w:rsidRDefault="009C0E39" w:rsidP="009C0E39">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 </w:t>
            </w:r>
          </w:p>
        </w:tc>
        <w:tc>
          <w:tcPr>
            <w:tcW w:w="1568" w:type="dxa"/>
            <w:tcBorders>
              <w:top w:val="nil"/>
              <w:left w:val="nil"/>
              <w:bottom w:val="single" w:sz="4" w:space="0" w:color="auto"/>
              <w:right w:val="single" w:sz="4" w:space="0" w:color="auto"/>
            </w:tcBorders>
            <w:shd w:val="clear" w:color="D9E1F2" w:fill="B4C6E7"/>
            <w:noWrap/>
            <w:vAlign w:val="bottom"/>
            <w:hideMark/>
          </w:tcPr>
          <w:p w14:paraId="4EFE066F" w14:textId="77777777" w:rsidR="009C0E39" w:rsidRPr="002857B2" w:rsidRDefault="009C0E39" w:rsidP="009C0E39">
            <w:pPr>
              <w:rPr>
                <w:rFonts w:ascii="Times New Roman" w:eastAsia="Times New Roman" w:hAnsi="Times New Roman" w:cs="Times New Roman"/>
                <w:b/>
                <w:bCs/>
                <w:i/>
                <w:iCs/>
                <w:color w:val="000000"/>
                <w:sz w:val="20"/>
                <w:szCs w:val="20"/>
              </w:rPr>
            </w:pPr>
            <w:r w:rsidRPr="002857B2">
              <w:rPr>
                <w:rFonts w:ascii="Times New Roman" w:eastAsia="Times New Roman" w:hAnsi="Times New Roman" w:cs="Times New Roman"/>
                <w:b/>
                <w:bCs/>
                <w:i/>
                <w:iCs/>
                <w:color w:val="000000"/>
                <w:sz w:val="20"/>
                <w:szCs w:val="20"/>
              </w:rPr>
              <w:t>BRCA1/2</w:t>
            </w:r>
          </w:p>
        </w:tc>
        <w:tc>
          <w:tcPr>
            <w:tcW w:w="1569" w:type="dxa"/>
            <w:tcBorders>
              <w:top w:val="nil"/>
              <w:left w:val="nil"/>
              <w:bottom w:val="single" w:sz="4" w:space="0" w:color="auto"/>
              <w:right w:val="single" w:sz="4" w:space="0" w:color="auto"/>
            </w:tcBorders>
            <w:shd w:val="clear" w:color="D9E1F2" w:fill="B4C6E7"/>
            <w:noWrap/>
            <w:vAlign w:val="bottom"/>
            <w:hideMark/>
          </w:tcPr>
          <w:p w14:paraId="0249B615" w14:textId="77777777" w:rsidR="009C0E39" w:rsidRPr="002857B2" w:rsidRDefault="009C0E39" w:rsidP="009C0E39">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i/>
                <w:iCs/>
                <w:color w:val="000000"/>
                <w:sz w:val="20"/>
                <w:szCs w:val="20"/>
              </w:rPr>
              <w:t xml:space="preserve">Non-BRCA1/2 </w:t>
            </w:r>
            <w:r w:rsidRPr="002857B2">
              <w:rPr>
                <w:rFonts w:ascii="Times New Roman" w:eastAsia="Times New Roman" w:hAnsi="Times New Roman" w:cs="Times New Roman"/>
                <w:b/>
                <w:bCs/>
                <w:color w:val="000000"/>
                <w:sz w:val="20"/>
                <w:szCs w:val="20"/>
              </w:rPr>
              <w:t>PV</w:t>
            </w:r>
          </w:p>
        </w:tc>
        <w:tc>
          <w:tcPr>
            <w:tcW w:w="1568" w:type="dxa"/>
            <w:tcBorders>
              <w:top w:val="nil"/>
              <w:left w:val="nil"/>
              <w:bottom w:val="single" w:sz="4" w:space="0" w:color="auto"/>
              <w:right w:val="single" w:sz="4" w:space="0" w:color="auto"/>
            </w:tcBorders>
            <w:shd w:val="clear" w:color="D9E1F2" w:fill="B4C6E7"/>
            <w:noWrap/>
            <w:vAlign w:val="bottom"/>
            <w:hideMark/>
          </w:tcPr>
          <w:p w14:paraId="60DAEA5D" w14:textId="77777777" w:rsidR="009C0E39" w:rsidRPr="002857B2" w:rsidRDefault="009C0E39" w:rsidP="009C0E39">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Negative</w:t>
            </w:r>
          </w:p>
        </w:tc>
        <w:tc>
          <w:tcPr>
            <w:tcW w:w="1568" w:type="dxa"/>
            <w:tcBorders>
              <w:top w:val="nil"/>
              <w:left w:val="nil"/>
              <w:bottom w:val="single" w:sz="4" w:space="0" w:color="auto"/>
              <w:right w:val="single" w:sz="4" w:space="0" w:color="auto"/>
            </w:tcBorders>
            <w:shd w:val="clear" w:color="D9E1F2" w:fill="B4C6E7"/>
            <w:noWrap/>
            <w:vAlign w:val="bottom"/>
            <w:hideMark/>
          </w:tcPr>
          <w:p w14:paraId="495DEE78" w14:textId="77777777" w:rsidR="009C0E39" w:rsidRPr="002857B2" w:rsidRDefault="009C0E39" w:rsidP="009C0E39">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Total Average TC</w:t>
            </w:r>
          </w:p>
        </w:tc>
        <w:tc>
          <w:tcPr>
            <w:tcW w:w="1569" w:type="dxa"/>
            <w:tcBorders>
              <w:top w:val="nil"/>
              <w:left w:val="nil"/>
              <w:bottom w:val="nil"/>
              <w:right w:val="single" w:sz="4" w:space="0" w:color="auto"/>
            </w:tcBorders>
            <w:shd w:val="clear" w:color="D9E1F2" w:fill="B4C6E7"/>
            <w:noWrap/>
            <w:vAlign w:val="bottom"/>
            <w:hideMark/>
          </w:tcPr>
          <w:p w14:paraId="339245AA" w14:textId="77777777" w:rsidR="009C0E39" w:rsidRPr="002857B2" w:rsidRDefault="009C0E39" w:rsidP="009C0E39">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Number of Subjects</w:t>
            </w:r>
          </w:p>
        </w:tc>
      </w:tr>
      <w:tr w:rsidR="009C0E39" w:rsidRPr="002857B2" w14:paraId="2357BECD" w14:textId="77777777" w:rsidTr="009C0E39">
        <w:trPr>
          <w:trHeight w:val="810"/>
        </w:trPr>
        <w:tc>
          <w:tcPr>
            <w:tcW w:w="1568" w:type="dxa"/>
            <w:tcBorders>
              <w:top w:val="nil"/>
              <w:left w:val="single" w:sz="4" w:space="0" w:color="auto"/>
              <w:bottom w:val="single" w:sz="4" w:space="0" w:color="auto"/>
              <w:right w:val="single" w:sz="4" w:space="0" w:color="auto"/>
            </w:tcBorders>
            <w:shd w:val="clear" w:color="000000" w:fill="B4C6E7"/>
            <w:noWrap/>
            <w:vAlign w:val="bottom"/>
            <w:hideMark/>
          </w:tcPr>
          <w:p w14:paraId="1D05E073" w14:textId="77777777" w:rsidR="009C0E39" w:rsidRPr="002857B2" w:rsidRDefault="009C0E39" w:rsidP="009C0E39">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Breast Cancer</w:t>
            </w:r>
          </w:p>
        </w:tc>
        <w:tc>
          <w:tcPr>
            <w:tcW w:w="1568" w:type="dxa"/>
            <w:tcBorders>
              <w:top w:val="nil"/>
              <w:left w:val="nil"/>
              <w:bottom w:val="single" w:sz="4" w:space="0" w:color="auto"/>
              <w:right w:val="single" w:sz="4" w:space="0" w:color="auto"/>
            </w:tcBorders>
            <w:shd w:val="clear" w:color="auto" w:fill="auto"/>
            <w:noWrap/>
            <w:vAlign w:val="bottom"/>
            <w:hideMark/>
          </w:tcPr>
          <w:p w14:paraId="05804D29" w14:textId="77777777" w:rsidR="009C0E39" w:rsidRPr="002857B2" w:rsidRDefault="009C0E39" w:rsidP="009C0E39">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12.02%</w:t>
            </w:r>
          </w:p>
        </w:tc>
        <w:tc>
          <w:tcPr>
            <w:tcW w:w="1569" w:type="dxa"/>
            <w:tcBorders>
              <w:top w:val="nil"/>
              <w:left w:val="nil"/>
              <w:bottom w:val="single" w:sz="4" w:space="0" w:color="auto"/>
              <w:right w:val="single" w:sz="4" w:space="0" w:color="auto"/>
            </w:tcBorders>
            <w:shd w:val="clear" w:color="auto" w:fill="auto"/>
            <w:noWrap/>
            <w:vAlign w:val="bottom"/>
            <w:hideMark/>
          </w:tcPr>
          <w:p w14:paraId="261CC5E8" w14:textId="77777777" w:rsidR="009C0E39" w:rsidRPr="002857B2" w:rsidRDefault="009C0E39" w:rsidP="009C0E39">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8.57%</w:t>
            </w:r>
          </w:p>
        </w:tc>
        <w:tc>
          <w:tcPr>
            <w:tcW w:w="1568" w:type="dxa"/>
            <w:tcBorders>
              <w:top w:val="nil"/>
              <w:left w:val="nil"/>
              <w:bottom w:val="single" w:sz="4" w:space="0" w:color="auto"/>
              <w:right w:val="single" w:sz="4" w:space="0" w:color="auto"/>
            </w:tcBorders>
            <w:shd w:val="clear" w:color="auto" w:fill="auto"/>
            <w:noWrap/>
            <w:vAlign w:val="bottom"/>
            <w:hideMark/>
          </w:tcPr>
          <w:p w14:paraId="38E12EF9" w14:textId="77777777" w:rsidR="009C0E39" w:rsidRPr="002857B2" w:rsidRDefault="009C0E39" w:rsidP="009C0E39">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14.47%</w:t>
            </w:r>
          </w:p>
        </w:tc>
        <w:tc>
          <w:tcPr>
            <w:tcW w:w="1568" w:type="dxa"/>
            <w:tcBorders>
              <w:top w:val="nil"/>
              <w:left w:val="nil"/>
              <w:bottom w:val="single" w:sz="4" w:space="0" w:color="auto"/>
              <w:right w:val="single" w:sz="4" w:space="0" w:color="auto"/>
            </w:tcBorders>
            <w:shd w:val="clear" w:color="000000" w:fill="D9E1F2"/>
            <w:noWrap/>
            <w:vAlign w:val="bottom"/>
            <w:hideMark/>
          </w:tcPr>
          <w:p w14:paraId="31D3CA32" w14:textId="77777777" w:rsidR="009C0E39" w:rsidRPr="002857B2" w:rsidRDefault="009C0E39" w:rsidP="009C0E39">
            <w:pPr>
              <w:jc w:val="right"/>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14.16%</w:t>
            </w:r>
          </w:p>
        </w:tc>
        <w:tc>
          <w:tcPr>
            <w:tcW w:w="1569" w:type="dxa"/>
            <w:tcBorders>
              <w:top w:val="single" w:sz="4" w:space="0" w:color="auto"/>
              <w:left w:val="nil"/>
              <w:bottom w:val="single" w:sz="4" w:space="0" w:color="auto"/>
              <w:right w:val="single" w:sz="4" w:space="0" w:color="auto"/>
            </w:tcBorders>
            <w:shd w:val="clear" w:color="000000" w:fill="D9E1F2"/>
            <w:noWrap/>
            <w:vAlign w:val="bottom"/>
            <w:hideMark/>
          </w:tcPr>
          <w:p w14:paraId="25009B6F" w14:textId="15BC8483" w:rsidR="009C0E39" w:rsidRPr="002857B2" w:rsidRDefault="00173901" w:rsidP="009C0E39">
            <w:pPr>
              <w:jc w:val="right"/>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134</w:t>
            </w:r>
          </w:p>
        </w:tc>
      </w:tr>
      <w:tr w:rsidR="009C0E39" w:rsidRPr="002857B2" w14:paraId="45BE3969" w14:textId="77777777" w:rsidTr="009C0E39">
        <w:trPr>
          <w:trHeight w:val="810"/>
        </w:trPr>
        <w:tc>
          <w:tcPr>
            <w:tcW w:w="1568" w:type="dxa"/>
            <w:tcBorders>
              <w:top w:val="nil"/>
              <w:left w:val="single" w:sz="4" w:space="0" w:color="auto"/>
              <w:bottom w:val="single" w:sz="4" w:space="0" w:color="auto"/>
              <w:right w:val="single" w:sz="4" w:space="0" w:color="auto"/>
            </w:tcBorders>
            <w:shd w:val="clear" w:color="000000" w:fill="B4C6E7"/>
            <w:noWrap/>
            <w:vAlign w:val="bottom"/>
            <w:hideMark/>
          </w:tcPr>
          <w:p w14:paraId="783F9144" w14:textId="77777777" w:rsidR="009C0E39" w:rsidRPr="002857B2" w:rsidRDefault="009C0E39" w:rsidP="009C0E39">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 xml:space="preserve">No Breast Cancer </w:t>
            </w:r>
          </w:p>
        </w:tc>
        <w:tc>
          <w:tcPr>
            <w:tcW w:w="1568" w:type="dxa"/>
            <w:tcBorders>
              <w:top w:val="nil"/>
              <w:left w:val="nil"/>
              <w:bottom w:val="single" w:sz="4" w:space="0" w:color="auto"/>
              <w:right w:val="single" w:sz="4" w:space="0" w:color="auto"/>
            </w:tcBorders>
            <w:shd w:val="clear" w:color="auto" w:fill="auto"/>
            <w:noWrap/>
            <w:vAlign w:val="bottom"/>
            <w:hideMark/>
          </w:tcPr>
          <w:p w14:paraId="39B4D2E4" w14:textId="77777777" w:rsidR="009C0E39" w:rsidRPr="002857B2" w:rsidRDefault="009C0E39" w:rsidP="009C0E39">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12.84%</w:t>
            </w:r>
          </w:p>
        </w:tc>
        <w:tc>
          <w:tcPr>
            <w:tcW w:w="1569" w:type="dxa"/>
            <w:tcBorders>
              <w:top w:val="nil"/>
              <w:left w:val="nil"/>
              <w:bottom w:val="single" w:sz="4" w:space="0" w:color="auto"/>
              <w:right w:val="single" w:sz="4" w:space="0" w:color="auto"/>
            </w:tcBorders>
            <w:shd w:val="clear" w:color="auto" w:fill="auto"/>
            <w:noWrap/>
            <w:vAlign w:val="bottom"/>
            <w:hideMark/>
          </w:tcPr>
          <w:p w14:paraId="690B51F6" w14:textId="77777777" w:rsidR="009C0E39" w:rsidRPr="002857B2" w:rsidRDefault="009C0E39" w:rsidP="009C0E39">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5.25%</w:t>
            </w:r>
          </w:p>
        </w:tc>
        <w:tc>
          <w:tcPr>
            <w:tcW w:w="1568" w:type="dxa"/>
            <w:tcBorders>
              <w:top w:val="nil"/>
              <w:left w:val="nil"/>
              <w:bottom w:val="single" w:sz="4" w:space="0" w:color="auto"/>
              <w:right w:val="single" w:sz="4" w:space="0" w:color="auto"/>
            </w:tcBorders>
            <w:shd w:val="clear" w:color="auto" w:fill="auto"/>
            <w:noWrap/>
            <w:vAlign w:val="bottom"/>
            <w:hideMark/>
          </w:tcPr>
          <w:p w14:paraId="7254421A" w14:textId="77777777" w:rsidR="009C0E39" w:rsidRPr="002857B2" w:rsidRDefault="009C0E39" w:rsidP="009C0E39">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6.35%</w:t>
            </w:r>
          </w:p>
        </w:tc>
        <w:tc>
          <w:tcPr>
            <w:tcW w:w="1568" w:type="dxa"/>
            <w:tcBorders>
              <w:top w:val="nil"/>
              <w:left w:val="nil"/>
              <w:bottom w:val="single" w:sz="4" w:space="0" w:color="auto"/>
              <w:right w:val="single" w:sz="4" w:space="0" w:color="auto"/>
            </w:tcBorders>
            <w:shd w:val="clear" w:color="000000" w:fill="D9E1F2"/>
            <w:noWrap/>
            <w:vAlign w:val="bottom"/>
            <w:hideMark/>
          </w:tcPr>
          <w:p w14:paraId="2578C354" w14:textId="77777777" w:rsidR="009C0E39" w:rsidRPr="002857B2" w:rsidRDefault="009C0E39" w:rsidP="009C0E39">
            <w:pPr>
              <w:jc w:val="right"/>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6.66%</w:t>
            </w:r>
          </w:p>
        </w:tc>
        <w:tc>
          <w:tcPr>
            <w:tcW w:w="1569" w:type="dxa"/>
            <w:tcBorders>
              <w:top w:val="nil"/>
              <w:left w:val="nil"/>
              <w:bottom w:val="single" w:sz="4" w:space="0" w:color="auto"/>
              <w:right w:val="single" w:sz="4" w:space="0" w:color="auto"/>
            </w:tcBorders>
            <w:shd w:val="clear" w:color="000000" w:fill="D9E1F2"/>
            <w:noWrap/>
            <w:vAlign w:val="bottom"/>
            <w:hideMark/>
          </w:tcPr>
          <w:p w14:paraId="24EA25F0" w14:textId="0098782D" w:rsidR="009C0E39" w:rsidRPr="002857B2" w:rsidRDefault="00173901" w:rsidP="009C0E39">
            <w:pPr>
              <w:jc w:val="right"/>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830</w:t>
            </w:r>
          </w:p>
        </w:tc>
      </w:tr>
      <w:tr w:rsidR="009C0E39" w:rsidRPr="002857B2" w14:paraId="36AD6307" w14:textId="77777777" w:rsidTr="009C0E39">
        <w:trPr>
          <w:trHeight w:val="810"/>
        </w:trPr>
        <w:tc>
          <w:tcPr>
            <w:tcW w:w="1568" w:type="dxa"/>
            <w:tcBorders>
              <w:top w:val="nil"/>
              <w:left w:val="single" w:sz="4" w:space="0" w:color="auto"/>
              <w:bottom w:val="single" w:sz="4" w:space="0" w:color="auto"/>
              <w:right w:val="single" w:sz="4" w:space="0" w:color="auto"/>
            </w:tcBorders>
            <w:shd w:val="clear" w:color="D9E1F2" w:fill="B4C6E7"/>
            <w:noWrap/>
            <w:vAlign w:val="bottom"/>
            <w:hideMark/>
          </w:tcPr>
          <w:p w14:paraId="2DAD4717" w14:textId="11C69FAE" w:rsidR="009C0E39" w:rsidRPr="002857B2" w:rsidRDefault="009C0E39" w:rsidP="009C0E39">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Total Average TC</w:t>
            </w:r>
          </w:p>
        </w:tc>
        <w:tc>
          <w:tcPr>
            <w:tcW w:w="1568" w:type="dxa"/>
            <w:tcBorders>
              <w:top w:val="nil"/>
              <w:left w:val="nil"/>
              <w:bottom w:val="single" w:sz="4" w:space="0" w:color="auto"/>
              <w:right w:val="single" w:sz="4" w:space="0" w:color="auto"/>
            </w:tcBorders>
            <w:shd w:val="clear" w:color="D9E1F2" w:fill="D9E1F2"/>
            <w:noWrap/>
            <w:vAlign w:val="bottom"/>
            <w:hideMark/>
          </w:tcPr>
          <w:p w14:paraId="6B8CFDF1" w14:textId="77777777" w:rsidR="009C0E39" w:rsidRPr="002857B2" w:rsidRDefault="009C0E39" w:rsidP="009C0E39">
            <w:pPr>
              <w:jc w:val="right"/>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12.74%</w:t>
            </w:r>
          </w:p>
        </w:tc>
        <w:tc>
          <w:tcPr>
            <w:tcW w:w="1569" w:type="dxa"/>
            <w:tcBorders>
              <w:top w:val="nil"/>
              <w:left w:val="nil"/>
              <w:bottom w:val="single" w:sz="4" w:space="0" w:color="auto"/>
              <w:right w:val="single" w:sz="4" w:space="0" w:color="auto"/>
            </w:tcBorders>
            <w:shd w:val="clear" w:color="D9E1F2" w:fill="D9E1F2"/>
            <w:noWrap/>
            <w:vAlign w:val="bottom"/>
            <w:hideMark/>
          </w:tcPr>
          <w:p w14:paraId="1AF6F66C" w14:textId="77777777" w:rsidR="009C0E39" w:rsidRPr="002857B2" w:rsidRDefault="009C0E39" w:rsidP="009C0E39">
            <w:pPr>
              <w:jc w:val="right"/>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5.47%</w:t>
            </w:r>
          </w:p>
        </w:tc>
        <w:tc>
          <w:tcPr>
            <w:tcW w:w="1568" w:type="dxa"/>
            <w:tcBorders>
              <w:top w:val="nil"/>
              <w:left w:val="nil"/>
              <w:bottom w:val="single" w:sz="4" w:space="0" w:color="auto"/>
              <w:right w:val="single" w:sz="4" w:space="0" w:color="auto"/>
            </w:tcBorders>
            <w:shd w:val="clear" w:color="D9E1F2" w:fill="D9E1F2"/>
            <w:noWrap/>
            <w:vAlign w:val="bottom"/>
            <w:hideMark/>
          </w:tcPr>
          <w:p w14:paraId="0F58480E" w14:textId="77777777" w:rsidR="009C0E39" w:rsidRPr="002857B2" w:rsidRDefault="009C0E39" w:rsidP="009C0E39">
            <w:pPr>
              <w:jc w:val="right"/>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7.53%</w:t>
            </w:r>
          </w:p>
        </w:tc>
        <w:tc>
          <w:tcPr>
            <w:tcW w:w="1568" w:type="dxa"/>
            <w:tcBorders>
              <w:top w:val="nil"/>
              <w:left w:val="nil"/>
              <w:bottom w:val="single" w:sz="4" w:space="0" w:color="auto"/>
              <w:right w:val="single" w:sz="4" w:space="0" w:color="auto"/>
            </w:tcBorders>
            <w:shd w:val="clear" w:color="D9E1F2" w:fill="D9E1F2"/>
            <w:noWrap/>
            <w:vAlign w:val="bottom"/>
            <w:hideMark/>
          </w:tcPr>
          <w:p w14:paraId="48D10B1D" w14:textId="77777777" w:rsidR="009C0E39" w:rsidRPr="002857B2" w:rsidRDefault="009C0E39" w:rsidP="009C0E39">
            <w:pPr>
              <w:jc w:val="right"/>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7.70%</w:t>
            </w:r>
          </w:p>
        </w:tc>
        <w:tc>
          <w:tcPr>
            <w:tcW w:w="1569" w:type="dxa"/>
            <w:tcBorders>
              <w:top w:val="nil"/>
              <w:left w:val="nil"/>
              <w:bottom w:val="single" w:sz="4" w:space="0" w:color="auto"/>
              <w:right w:val="single" w:sz="4" w:space="0" w:color="auto"/>
            </w:tcBorders>
            <w:shd w:val="clear" w:color="000000" w:fill="D9E1F2"/>
            <w:noWrap/>
            <w:vAlign w:val="bottom"/>
            <w:hideMark/>
          </w:tcPr>
          <w:p w14:paraId="16A4430F" w14:textId="77777777" w:rsidR="009C0E39" w:rsidRPr="002857B2" w:rsidRDefault="009C0E39" w:rsidP="009C0E39">
            <w:pPr>
              <w:jc w:val="right"/>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964</w:t>
            </w:r>
          </w:p>
        </w:tc>
      </w:tr>
    </w:tbl>
    <w:p w14:paraId="597D1349" w14:textId="77777777" w:rsidR="00B003B4" w:rsidRPr="002857B2" w:rsidRDefault="00B003B4" w:rsidP="00E86A82">
      <w:pPr>
        <w:pStyle w:val="paragraph"/>
        <w:spacing w:before="0" w:beforeAutospacing="0" w:after="0" w:afterAutospacing="0"/>
        <w:textAlignment w:val="baseline"/>
        <w:rPr>
          <w:rStyle w:val="normaltextrun"/>
          <w:sz w:val="20"/>
          <w:szCs w:val="20"/>
        </w:rPr>
      </w:pPr>
    </w:p>
    <w:p w14:paraId="14D2FD57" w14:textId="7EF05835" w:rsidR="00E86A82" w:rsidRPr="002857B2" w:rsidRDefault="00B003B4" w:rsidP="00E86A82">
      <w:pPr>
        <w:pStyle w:val="paragraph"/>
        <w:spacing w:before="0" w:beforeAutospacing="0" w:after="0" w:afterAutospacing="0"/>
        <w:textAlignment w:val="baseline"/>
        <w:rPr>
          <w:sz w:val="20"/>
          <w:szCs w:val="20"/>
        </w:rPr>
      </w:pPr>
      <w:r w:rsidRPr="002857B2">
        <w:rPr>
          <w:rStyle w:val="normaltextrun"/>
          <w:b/>
          <w:sz w:val="20"/>
          <w:szCs w:val="20"/>
        </w:rPr>
        <w:t xml:space="preserve">Table </w:t>
      </w:r>
      <w:r w:rsidR="00701EEB" w:rsidRPr="002857B2">
        <w:rPr>
          <w:rStyle w:val="normaltextrun"/>
          <w:b/>
          <w:sz w:val="20"/>
          <w:szCs w:val="20"/>
        </w:rPr>
        <w:t>3</w:t>
      </w:r>
      <w:r w:rsidR="00E86A82" w:rsidRPr="002857B2">
        <w:rPr>
          <w:rStyle w:val="normaltextrun"/>
          <w:sz w:val="20"/>
          <w:szCs w:val="20"/>
        </w:rPr>
        <w:t xml:space="preserve">: Average </w:t>
      </w:r>
      <w:r w:rsidR="002C2689" w:rsidRPr="002857B2">
        <w:rPr>
          <w:rStyle w:val="normaltextrun"/>
          <w:sz w:val="20"/>
          <w:szCs w:val="20"/>
        </w:rPr>
        <w:t>TC LR</w:t>
      </w:r>
      <w:r w:rsidR="00E86A82" w:rsidRPr="002857B2">
        <w:rPr>
          <w:rStyle w:val="normaltextrun"/>
          <w:sz w:val="20"/>
          <w:szCs w:val="20"/>
        </w:rPr>
        <w:t xml:space="preserve"> of patients in the iGAP population, including those with BRCA, non-BRCA PVs, and no PV</w:t>
      </w:r>
      <w:r w:rsidR="009C0E39" w:rsidRPr="002857B2">
        <w:rPr>
          <w:rStyle w:val="eop"/>
          <w:sz w:val="20"/>
          <w:szCs w:val="20"/>
        </w:rPr>
        <w:t>.</w:t>
      </w:r>
    </w:p>
    <w:p w14:paraId="7D4DB43D" w14:textId="69866267" w:rsidR="00E86A82" w:rsidRPr="002857B2" w:rsidRDefault="00E86A82" w:rsidP="00E86A82">
      <w:pPr>
        <w:pStyle w:val="paragraph"/>
        <w:spacing w:before="0" w:beforeAutospacing="0" w:after="0" w:afterAutospacing="0"/>
        <w:textAlignment w:val="baseline"/>
        <w:rPr>
          <w:rStyle w:val="eop"/>
          <w:sz w:val="20"/>
          <w:szCs w:val="20"/>
        </w:rPr>
      </w:pPr>
      <w:r w:rsidRPr="002857B2">
        <w:rPr>
          <w:rStyle w:val="normaltextrun"/>
          <w:sz w:val="20"/>
          <w:szCs w:val="20"/>
        </w:rPr>
        <w:t> </w:t>
      </w:r>
      <w:r w:rsidRPr="002857B2">
        <w:rPr>
          <w:rStyle w:val="eop"/>
          <w:sz w:val="20"/>
          <w:szCs w:val="20"/>
        </w:rPr>
        <w:t> </w:t>
      </w:r>
    </w:p>
    <w:p w14:paraId="6379F28A" w14:textId="09502542" w:rsidR="00B003B4" w:rsidRPr="002857B2" w:rsidRDefault="00B003B4" w:rsidP="00E86A82">
      <w:pPr>
        <w:pStyle w:val="paragraph"/>
        <w:spacing w:before="0" w:beforeAutospacing="0" w:after="0" w:afterAutospacing="0"/>
        <w:textAlignment w:val="baseline"/>
        <w:rPr>
          <w:sz w:val="20"/>
          <w:szCs w:val="20"/>
        </w:rPr>
      </w:pPr>
    </w:p>
    <w:p w14:paraId="62B204DB" w14:textId="62712205" w:rsidR="00B003B4" w:rsidRPr="002857B2" w:rsidRDefault="00B003B4" w:rsidP="00E86A82">
      <w:pPr>
        <w:pStyle w:val="paragraph"/>
        <w:spacing w:before="0" w:beforeAutospacing="0" w:after="0" w:afterAutospacing="0"/>
        <w:textAlignment w:val="baseline"/>
        <w:rPr>
          <w:sz w:val="20"/>
          <w:szCs w:val="20"/>
        </w:rPr>
      </w:pPr>
    </w:p>
    <w:p w14:paraId="2932F934" w14:textId="238EFC23" w:rsidR="00B003B4" w:rsidRPr="002857B2" w:rsidRDefault="00B003B4" w:rsidP="00E86A82">
      <w:pPr>
        <w:pStyle w:val="paragraph"/>
        <w:spacing w:before="0" w:beforeAutospacing="0" w:after="0" w:afterAutospacing="0"/>
        <w:textAlignment w:val="baseline"/>
        <w:rPr>
          <w:sz w:val="20"/>
          <w:szCs w:val="20"/>
        </w:rPr>
      </w:pPr>
    </w:p>
    <w:p w14:paraId="3F6B7FB1" w14:textId="1A0E6CE4" w:rsidR="00B003B4" w:rsidRPr="002857B2" w:rsidRDefault="00B003B4" w:rsidP="00E86A82">
      <w:pPr>
        <w:pStyle w:val="paragraph"/>
        <w:spacing w:before="0" w:beforeAutospacing="0" w:after="0" w:afterAutospacing="0"/>
        <w:textAlignment w:val="baseline"/>
        <w:rPr>
          <w:sz w:val="20"/>
          <w:szCs w:val="20"/>
        </w:rPr>
      </w:pPr>
    </w:p>
    <w:p w14:paraId="36741429" w14:textId="1E363E9D" w:rsidR="00B003B4" w:rsidRPr="002857B2" w:rsidRDefault="00B003B4" w:rsidP="00E86A82">
      <w:pPr>
        <w:pStyle w:val="paragraph"/>
        <w:spacing w:before="0" w:beforeAutospacing="0" w:after="0" w:afterAutospacing="0"/>
        <w:textAlignment w:val="baseline"/>
        <w:rPr>
          <w:sz w:val="20"/>
          <w:szCs w:val="20"/>
        </w:rPr>
      </w:pPr>
    </w:p>
    <w:p w14:paraId="220CDF15" w14:textId="62D6FE7F" w:rsidR="00B003B4" w:rsidRPr="002857B2" w:rsidRDefault="00B003B4" w:rsidP="00E86A82">
      <w:pPr>
        <w:pStyle w:val="paragraph"/>
        <w:spacing w:before="0" w:beforeAutospacing="0" w:after="0" w:afterAutospacing="0"/>
        <w:textAlignment w:val="baseline"/>
        <w:rPr>
          <w:sz w:val="20"/>
          <w:szCs w:val="20"/>
        </w:rPr>
      </w:pPr>
    </w:p>
    <w:p w14:paraId="6CEE2E1E" w14:textId="086C28E4" w:rsidR="00B003B4" w:rsidRPr="002857B2" w:rsidRDefault="00B003B4" w:rsidP="00E86A82">
      <w:pPr>
        <w:pStyle w:val="paragraph"/>
        <w:spacing w:before="0" w:beforeAutospacing="0" w:after="0" w:afterAutospacing="0"/>
        <w:textAlignment w:val="baseline"/>
        <w:rPr>
          <w:sz w:val="20"/>
          <w:szCs w:val="20"/>
        </w:rPr>
      </w:pPr>
    </w:p>
    <w:p w14:paraId="38696D33" w14:textId="3F8F041C" w:rsidR="00B003B4" w:rsidRPr="002857B2" w:rsidRDefault="00B003B4" w:rsidP="00E86A82">
      <w:pPr>
        <w:pStyle w:val="paragraph"/>
        <w:spacing w:before="0" w:beforeAutospacing="0" w:after="0" w:afterAutospacing="0"/>
        <w:textAlignment w:val="baseline"/>
        <w:rPr>
          <w:sz w:val="20"/>
          <w:szCs w:val="20"/>
        </w:rPr>
      </w:pPr>
    </w:p>
    <w:p w14:paraId="6C9D840E" w14:textId="71DFFDC6" w:rsidR="00B003B4" w:rsidRPr="002857B2" w:rsidRDefault="00B003B4" w:rsidP="00E86A82">
      <w:pPr>
        <w:pStyle w:val="paragraph"/>
        <w:spacing w:before="0" w:beforeAutospacing="0" w:after="0" w:afterAutospacing="0"/>
        <w:textAlignment w:val="baseline"/>
        <w:rPr>
          <w:sz w:val="20"/>
          <w:szCs w:val="20"/>
        </w:rPr>
      </w:pPr>
    </w:p>
    <w:p w14:paraId="39179C53" w14:textId="59D4FEAF" w:rsidR="00B003B4" w:rsidRPr="002857B2" w:rsidRDefault="00B003B4" w:rsidP="00E86A82">
      <w:pPr>
        <w:pStyle w:val="paragraph"/>
        <w:spacing w:before="0" w:beforeAutospacing="0" w:after="0" w:afterAutospacing="0"/>
        <w:textAlignment w:val="baseline"/>
        <w:rPr>
          <w:sz w:val="20"/>
          <w:szCs w:val="20"/>
        </w:rPr>
      </w:pPr>
    </w:p>
    <w:p w14:paraId="5B3B53F1" w14:textId="0E1032A0" w:rsidR="00B003B4" w:rsidRPr="002857B2" w:rsidRDefault="00B003B4" w:rsidP="00E86A82">
      <w:pPr>
        <w:pStyle w:val="paragraph"/>
        <w:spacing w:before="0" w:beforeAutospacing="0" w:after="0" w:afterAutospacing="0"/>
        <w:textAlignment w:val="baseline"/>
        <w:rPr>
          <w:sz w:val="20"/>
          <w:szCs w:val="20"/>
        </w:rPr>
      </w:pPr>
    </w:p>
    <w:p w14:paraId="1E72D116" w14:textId="35CBEBDF" w:rsidR="00B003B4" w:rsidRPr="002857B2" w:rsidRDefault="00B003B4" w:rsidP="00E86A82">
      <w:pPr>
        <w:pStyle w:val="paragraph"/>
        <w:spacing w:before="0" w:beforeAutospacing="0" w:after="0" w:afterAutospacing="0"/>
        <w:textAlignment w:val="baseline"/>
        <w:rPr>
          <w:sz w:val="20"/>
          <w:szCs w:val="20"/>
        </w:rPr>
      </w:pPr>
    </w:p>
    <w:p w14:paraId="6B248A4C" w14:textId="73DA7FF7" w:rsidR="00B003B4" w:rsidRPr="002857B2" w:rsidRDefault="00B003B4" w:rsidP="00E86A82">
      <w:pPr>
        <w:pStyle w:val="paragraph"/>
        <w:spacing w:before="0" w:beforeAutospacing="0" w:after="0" w:afterAutospacing="0"/>
        <w:textAlignment w:val="baseline"/>
        <w:rPr>
          <w:sz w:val="20"/>
          <w:szCs w:val="20"/>
        </w:rPr>
      </w:pPr>
    </w:p>
    <w:p w14:paraId="206C1866" w14:textId="6DF0C9A8" w:rsidR="00B003B4" w:rsidRPr="002857B2" w:rsidRDefault="00B003B4" w:rsidP="00E86A82">
      <w:pPr>
        <w:pStyle w:val="paragraph"/>
        <w:spacing w:before="0" w:beforeAutospacing="0" w:after="0" w:afterAutospacing="0"/>
        <w:textAlignment w:val="baseline"/>
        <w:rPr>
          <w:sz w:val="20"/>
          <w:szCs w:val="20"/>
        </w:rPr>
      </w:pPr>
    </w:p>
    <w:p w14:paraId="4975329C" w14:textId="302358D3" w:rsidR="00B003B4" w:rsidRPr="002857B2" w:rsidRDefault="00B003B4" w:rsidP="00E86A82">
      <w:pPr>
        <w:pStyle w:val="paragraph"/>
        <w:spacing w:before="0" w:beforeAutospacing="0" w:after="0" w:afterAutospacing="0"/>
        <w:textAlignment w:val="baseline"/>
        <w:rPr>
          <w:sz w:val="20"/>
          <w:szCs w:val="20"/>
        </w:rPr>
      </w:pPr>
    </w:p>
    <w:p w14:paraId="57135B6F" w14:textId="1CA7A7CA" w:rsidR="00B003B4" w:rsidRPr="002857B2" w:rsidRDefault="00B003B4" w:rsidP="00E86A82">
      <w:pPr>
        <w:pStyle w:val="paragraph"/>
        <w:spacing w:before="0" w:beforeAutospacing="0" w:after="0" w:afterAutospacing="0"/>
        <w:textAlignment w:val="baseline"/>
        <w:rPr>
          <w:sz w:val="20"/>
          <w:szCs w:val="20"/>
        </w:rPr>
      </w:pPr>
    </w:p>
    <w:p w14:paraId="66DCAA86" w14:textId="3A86D516" w:rsidR="00B003B4" w:rsidRPr="002857B2" w:rsidRDefault="00B003B4" w:rsidP="00E86A82">
      <w:pPr>
        <w:pStyle w:val="paragraph"/>
        <w:spacing w:before="0" w:beforeAutospacing="0" w:after="0" w:afterAutospacing="0"/>
        <w:textAlignment w:val="baseline"/>
        <w:rPr>
          <w:sz w:val="20"/>
          <w:szCs w:val="20"/>
        </w:rPr>
      </w:pPr>
    </w:p>
    <w:p w14:paraId="61A970E0" w14:textId="3C5C30F2" w:rsidR="00B003B4" w:rsidRPr="002857B2" w:rsidRDefault="00B003B4" w:rsidP="00E86A82">
      <w:pPr>
        <w:pStyle w:val="paragraph"/>
        <w:spacing w:before="0" w:beforeAutospacing="0" w:after="0" w:afterAutospacing="0"/>
        <w:textAlignment w:val="baseline"/>
        <w:rPr>
          <w:sz w:val="20"/>
          <w:szCs w:val="20"/>
        </w:rPr>
      </w:pPr>
    </w:p>
    <w:p w14:paraId="37CE7926" w14:textId="070A7A5B" w:rsidR="00B003B4" w:rsidRPr="002857B2" w:rsidRDefault="00B003B4" w:rsidP="00E86A82">
      <w:pPr>
        <w:pStyle w:val="paragraph"/>
        <w:spacing w:before="0" w:beforeAutospacing="0" w:after="0" w:afterAutospacing="0"/>
        <w:textAlignment w:val="baseline"/>
        <w:rPr>
          <w:sz w:val="20"/>
          <w:szCs w:val="20"/>
        </w:rPr>
      </w:pPr>
    </w:p>
    <w:p w14:paraId="3804967A" w14:textId="230DA09C" w:rsidR="00B003B4" w:rsidRPr="002857B2" w:rsidRDefault="00B003B4" w:rsidP="00E86A82">
      <w:pPr>
        <w:pStyle w:val="paragraph"/>
        <w:spacing w:before="0" w:beforeAutospacing="0" w:after="0" w:afterAutospacing="0"/>
        <w:textAlignment w:val="baseline"/>
        <w:rPr>
          <w:sz w:val="20"/>
          <w:szCs w:val="20"/>
        </w:rPr>
      </w:pPr>
    </w:p>
    <w:p w14:paraId="5CD755CA" w14:textId="4C030D69" w:rsidR="00B003B4" w:rsidRPr="002857B2" w:rsidRDefault="00B003B4" w:rsidP="00E86A82">
      <w:pPr>
        <w:pStyle w:val="paragraph"/>
        <w:spacing w:before="0" w:beforeAutospacing="0" w:after="0" w:afterAutospacing="0"/>
        <w:textAlignment w:val="baseline"/>
        <w:rPr>
          <w:sz w:val="20"/>
          <w:szCs w:val="20"/>
        </w:rPr>
      </w:pPr>
    </w:p>
    <w:p w14:paraId="2C26459E" w14:textId="53499B62" w:rsidR="00B003B4" w:rsidRPr="002857B2" w:rsidRDefault="00B003B4" w:rsidP="00E86A82">
      <w:pPr>
        <w:pStyle w:val="paragraph"/>
        <w:spacing w:before="0" w:beforeAutospacing="0" w:after="0" w:afterAutospacing="0"/>
        <w:textAlignment w:val="baseline"/>
        <w:rPr>
          <w:sz w:val="20"/>
          <w:szCs w:val="20"/>
        </w:rPr>
      </w:pPr>
    </w:p>
    <w:p w14:paraId="49DAE866" w14:textId="6E127D2C" w:rsidR="00B003B4" w:rsidRPr="002857B2" w:rsidRDefault="00B003B4" w:rsidP="00E86A82">
      <w:pPr>
        <w:pStyle w:val="paragraph"/>
        <w:spacing w:before="0" w:beforeAutospacing="0" w:after="0" w:afterAutospacing="0"/>
        <w:textAlignment w:val="baseline"/>
        <w:rPr>
          <w:sz w:val="20"/>
          <w:szCs w:val="20"/>
        </w:rPr>
      </w:pPr>
    </w:p>
    <w:p w14:paraId="5659054F" w14:textId="302D7926" w:rsidR="00B003B4" w:rsidRPr="002857B2" w:rsidRDefault="00B003B4" w:rsidP="00E86A82">
      <w:pPr>
        <w:pStyle w:val="paragraph"/>
        <w:spacing w:before="0" w:beforeAutospacing="0" w:after="0" w:afterAutospacing="0"/>
        <w:textAlignment w:val="baseline"/>
        <w:rPr>
          <w:sz w:val="20"/>
          <w:szCs w:val="20"/>
        </w:rPr>
      </w:pPr>
    </w:p>
    <w:p w14:paraId="5B8D6B4A" w14:textId="5B59D078" w:rsidR="00B003B4" w:rsidRPr="002857B2" w:rsidRDefault="00B003B4" w:rsidP="00E86A82">
      <w:pPr>
        <w:pStyle w:val="paragraph"/>
        <w:spacing w:before="0" w:beforeAutospacing="0" w:after="0" w:afterAutospacing="0"/>
        <w:textAlignment w:val="baseline"/>
        <w:rPr>
          <w:sz w:val="20"/>
          <w:szCs w:val="20"/>
        </w:rPr>
      </w:pPr>
    </w:p>
    <w:p w14:paraId="1F9F7C97" w14:textId="447B5D09" w:rsidR="00B003B4" w:rsidRPr="002857B2" w:rsidRDefault="00B003B4" w:rsidP="00E86A82">
      <w:pPr>
        <w:pStyle w:val="paragraph"/>
        <w:spacing w:before="0" w:beforeAutospacing="0" w:after="0" w:afterAutospacing="0"/>
        <w:textAlignment w:val="baseline"/>
        <w:rPr>
          <w:sz w:val="20"/>
          <w:szCs w:val="20"/>
        </w:rPr>
      </w:pPr>
    </w:p>
    <w:p w14:paraId="4BACF43E" w14:textId="4522BD6C" w:rsidR="00B003B4" w:rsidRPr="002857B2" w:rsidRDefault="00B003B4" w:rsidP="00E86A82">
      <w:pPr>
        <w:pStyle w:val="paragraph"/>
        <w:spacing w:before="0" w:beforeAutospacing="0" w:after="0" w:afterAutospacing="0"/>
        <w:textAlignment w:val="baseline"/>
        <w:rPr>
          <w:sz w:val="20"/>
          <w:szCs w:val="20"/>
        </w:rPr>
      </w:pPr>
    </w:p>
    <w:p w14:paraId="60C9BC56" w14:textId="364B22DC" w:rsidR="00B003B4" w:rsidRPr="002857B2" w:rsidRDefault="00B003B4" w:rsidP="00E86A82">
      <w:pPr>
        <w:pStyle w:val="paragraph"/>
        <w:spacing w:before="0" w:beforeAutospacing="0" w:after="0" w:afterAutospacing="0"/>
        <w:textAlignment w:val="baseline"/>
        <w:rPr>
          <w:sz w:val="20"/>
          <w:szCs w:val="20"/>
        </w:rPr>
      </w:pPr>
    </w:p>
    <w:p w14:paraId="6968E58D" w14:textId="77777777" w:rsidR="00B003B4" w:rsidRPr="002857B2" w:rsidRDefault="00B003B4" w:rsidP="00E86A82">
      <w:pPr>
        <w:pStyle w:val="paragraph"/>
        <w:spacing w:before="0" w:beforeAutospacing="0" w:after="0" w:afterAutospacing="0"/>
        <w:textAlignment w:val="baseline"/>
        <w:rPr>
          <w:rStyle w:val="eop"/>
          <w:sz w:val="20"/>
          <w:szCs w:val="20"/>
        </w:rPr>
      </w:pPr>
    </w:p>
    <w:tbl>
      <w:tblPr>
        <w:tblW w:w="9447" w:type="dxa"/>
        <w:tblLook w:val="04A0" w:firstRow="1" w:lastRow="0" w:firstColumn="1" w:lastColumn="0" w:noHBand="0" w:noVBand="1"/>
      </w:tblPr>
      <w:tblGrid>
        <w:gridCol w:w="3992"/>
        <w:gridCol w:w="2676"/>
        <w:gridCol w:w="2779"/>
      </w:tblGrid>
      <w:tr w:rsidR="00B003B4" w:rsidRPr="002857B2" w14:paraId="3FC37991" w14:textId="77777777" w:rsidTr="009C0E39">
        <w:trPr>
          <w:trHeight w:val="1077"/>
        </w:trPr>
        <w:tc>
          <w:tcPr>
            <w:tcW w:w="9447" w:type="dxa"/>
            <w:gridSpan w:val="3"/>
            <w:tcBorders>
              <w:top w:val="single" w:sz="4" w:space="0" w:color="auto"/>
              <w:left w:val="single" w:sz="4" w:space="0" w:color="auto"/>
              <w:bottom w:val="single" w:sz="4" w:space="0" w:color="auto"/>
              <w:right w:val="single" w:sz="4" w:space="0" w:color="auto"/>
            </w:tcBorders>
            <w:shd w:val="clear" w:color="000000" w:fill="B4C6E7"/>
            <w:vAlign w:val="bottom"/>
            <w:hideMark/>
          </w:tcPr>
          <w:p w14:paraId="604B31D4" w14:textId="10DB102E" w:rsidR="00B003B4" w:rsidRPr="002857B2" w:rsidRDefault="00B003B4" w:rsidP="00B003B4">
            <w:pPr>
              <w:jc w:val="cente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lastRenderedPageBreak/>
              <w:t>Average Tyrer-Cuzick Score (TC) by Pathogenic Variant (PV) Germline Result</w:t>
            </w:r>
          </w:p>
        </w:tc>
      </w:tr>
      <w:tr w:rsidR="00B003B4" w:rsidRPr="002857B2" w14:paraId="7D1E6E03"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B4C6E7"/>
            <w:noWrap/>
            <w:vAlign w:val="bottom"/>
            <w:hideMark/>
          </w:tcPr>
          <w:p w14:paraId="491B8A90" w14:textId="77777777" w:rsidR="00B003B4" w:rsidRPr="002857B2" w:rsidRDefault="00B003B4" w:rsidP="00B003B4">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PV Reported</w:t>
            </w:r>
          </w:p>
        </w:tc>
        <w:tc>
          <w:tcPr>
            <w:tcW w:w="2676" w:type="dxa"/>
            <w:tcBorders>
              <w:top w:val="nil"/>
              <w:left w:val="nil"/>
              <w:bottom w:val="single" w:sz="4" w:space="0" w:color="auto"/>
              <w:right w:val="single" w:sz="4" w:space="0" w:color="auto"/>
            </w:tcBorders>
            <w:shd w:val="clear" w:color="000000" w:fill="B4C6E7"/>
            <w:noWrap/>
            <w:vAlign w:val="bottom"/>
            <w:hideMark/>
          </w:tcPr>
          <w:p w14:paraId="409F9CD1" w14:textId="77777777" w:rsidR="00B003B4" w:rsidRPr="002857B2" w:rsidRDefault="00B003B4" w:rsidP="00B003B4">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Average TC</w:t>
            </w:r>
          </w:p>
        </w:tc>
        <w:tc>
          <w:tcPr>
            <w:tcW w:w="2779" w:type="dxa"/>
            <w:tcBorders>
              <w:top w:val="nil"/>
              <w:left w:val="nil"/>
              <w:bottom w:val="single" w:sz="4" w:space="0" w:color="auto"/>
              <w:right w:val="single" w:sz="4" w:space="0" w:color="auto"/>
            </w:tcBorders>
            <w:shd w:val="clear" w:color="000000" w:fill="B4C6E7"/>
            <w:noWrap/>
            <w:vAlign w:val="bottom"/>
            <w:hideMark/>
          </w:tcPr>
          <w:p w14:paraId="464FC3FC" w14:textId="77777777" w:rsidR="00B003B4" w:rsidRPr="002857B2" w:rsidRDefault="00B003B4" w:rsidP="00B003B4">
            <w:pP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Subjects (n)</w:t>
            </w:r>
          </w:p>
        </w:tc>
      </w:tr>
      <w:tr w:rsidR="00B003B4" w:rsidRPr="002857B2" w14:paraId="47C4100C"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136F76A2"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BRCA1</w:t>
            </w:r>
          </w:p>
        </w:tc>
        <w:tc>
          <w:tcPr>
            <w:tcW w:w="2676" w:type="dxa"/>
            <w:tcBorders>
              <w:top w:val="nil"/>
              <w:left w:val="nil"/>
              <w:bottom w:val="single" w:sz="4" w:space="0" w:color="auto"/>
              <w:right w:val="single" w:sz="4" w:space="0" w:color="auto"/>
            </w:tcBorders>
            <w:shd w:val="clear" w:color="auto" w:fill="auto"/>
            <w:noWrap/>
            <w:vAlign w:val="bottom"/>
            <w:hideMark/>
          </w:tcPr>
          <w:p w14:paraId="3626DCF9"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13.76%</w:t>
            </w:r>
          </w:p>
        </w:tc>
        <w:tc>
          <w:tcPr>
            <w:tcW w:w="2779" w:type="dxa"/>
            <w:tcBorders>
              <w:top w:val="nil"/>
              <w:left w:val="nil"/>
              <w:bottom w:val="single" w:sz="4" w:space="0" w:color="auto"/>
              <w:right w:val="single" w:sz="4" w:space="0" w:color="auto"/>
            </w:tcBorders>
            <w:shd w:val="clear" w:color="auto" w:fill="auto"/>
            <w:noWrap/>
            <w:vAlign w:val="bottom"/>
            <w:hideMark/>
          </w:tcPr>
          <w:p w14:paraId="0BF8182C"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30</w:t>
            </w:r>
          </w:p>
        </w:tc>
      </w:tr>
      <w:tr w:rsidR="00B003B4" w:rsidRPr="002857B2" w14:paraId="280CF207"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47A881D0"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BRCA2</w:t>
            </w:r>
          </w:p>
        </w:tc>
        <w:tc>
          <w:tcPr>
            <w:tcW w:w="2676" w:type="dxa"/>
            <w:tcBorders>
              <w:top w:val="nil"/>
              <w:left w:val="nil"/>
              <w:bottom w:val="single" w:sz="4" w:space="0" w:color="auto"/>
              <w:right w:val="single" w:sz="4" w:space="0" w:color="auto"/>
            </w:tcBorders>
            <w:shd w:val="clear" w:color="auto" w:fill="auto"/>
            <w:noWrap/>
            <w:vAlign w:val="bottom"/>
            <w:hideMark/>
          </w:tcPr>
          <w:p w14:paraId="2688E028"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11.85%</w:t>
            </w:r>
          </w:p>
        </w:tc>
        <w:tc>
          <w:tcPr>
            <w:tcW w:w="2779" w:type="dxa"/>
            <w:tcBorders>
              <w:top w:val="nil"/>
              <w:left w:val="nil"/>
              <w:bottom w:val="single" w:sz="4" w:space="0" w:color="auto"/>
              <w:right w:val="single" w:sz="4" w:space="0" w:color="auto"/>
            </w:tcBorders>
            <w:shd w:val="clear" w:color="auto" w:fill="auto"/>
            <w:noWrap/>
            <w:vAlign w:val="bottom"/>
            <w:hideMark/>
          </w:tcPr>
          <w:p w14:paraId="6C0C1EF8"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26</w:t>
            </w:r>
          </w:p>
        </w:tc>
      </w:tr>
      <w:tr w:rsidR="00B003B4" w:rsidRPr="002857B2" w14:paraId="71859FDF"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13ADB99B"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ATM</w:t>
            </w:r>
          </w:p>
        </w:tc>
        <w:tc>
          <w:tcPr>
            <w:tcW w:w="2676" w:type="dxa"/>
            <w:tcBorders>
              <w:top w:val="nil"/>
              <w:left w:val="nil"/>
              <w:bottom w:val="single" w:sz="4" w:space="0" w:color="auto"/>
              <w:right w:val="single" w:sz="4" w:space="0" w:color="auto"/>
            </w:tcBorders>
            <w:shd w:val="clear" w:color="auto" w:fill="auto"/>
            <w:noWrap/>
            <w:vAlign w:val="bottom"/>
            <w:hideMark/>
          </w:tcPr>
          <w:p w14:paraId="0AB63898"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9.66%</w:t>
            </w:r>
          </w:p>
        </w:tc>
        <w:tc>
          <w:tcPr>
            <w:tcW w:w="2779" w:type="dxa"/>
            <w:tcBorders>
              <w:top w:val="nil"/>
              <w:left w:val="nil"/>
              <w:bottom w:val="single" w:sz="4" w:space="0" w:color="auto"/>
              <w:right w:val="single" w:sz="4" w:space="0" w:color="auto"/>
            </w:tcBorders>
            <w:shd w:val="clear" w:color="auto" w:fill="auto"/>
            <w:noWrap/>
            <w:vAlign w:val="bottom"/>
            <w:hideMark/>
          </w:tcPr>
          <w:p w14:paraId="0BA5C510"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7</w:t>
            </w:r>
          </w:p>
        </w:tc>
      </w:tr>
      <w:tr w:rsidR="00B003B4" w:rsidRPr="002857B2" w14:paraId="492994B6"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2E531C88"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CHEK2/1100delC</w:t>
            </w:r>
          </w:p>
        </w:tc>
        <w:tc>
          <w:tcPr>
            <w:tcW w:w="2676" w:type="dxa"/>
            <w:tcBorders>
              <w:top w:val="nil"/>
              <w:left w:val="nil"/>
              <w:bottom w:val="single" w:sz="4" w:space="0" w:color="auto"/>
              <w:right w:val="single" w:sz="4" w:space="0" w:color="auto"/>
            </w:tcBorders>
            <w:shd w:val="clear" w:color="auto" w:fill="auto"/>
            <w:noWrap/>
            <w:vAlign w:val="bottom"/>
            <w:hideMark/>
          </w:tcPr>
          <w:p w14:paraId="457A6440"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6.67%</w:t>
            </w:r>
          </w:p>
        </w:tc>
        <w:tc>
          <w:tcPr>
            <w:tcW w:w="2779" w:type="dxa"/>
            <w:tcBorders>
              <w:top w:val="nil"/>
              <w:left w:val="nil"/>
              <w:bottom w:val="single" w:sz="4" w:space="0" w:color="auto"/>
              <w:right w:val="single" w:sz="4" w:space="0" w:color="auto"/>
            </w:tcBorders>
            <w:shd w:val="clear" w:color="auto" w:fill="auto"/>
            <w:noWrap/>
            <w:vAlign w:val="bottom"/>
            <w:hideMark/>
          </w:tcPr>
          <w:p w14:paraId="0364B2BC"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18</w:t>
            </w:r>
          </w:p>
        </w:tc>
      </w:tr>
      <w:tr w:rsidR="00B003B4" w:rsidRPr="002857B2" w14:paraId="05274760"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5B3AEFB8"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NBN</w:t>
            </w:r>
          </w:p>
        </w:tc>
        <w:tc>
          <w:tcPr>
            <w:tcW w:w="2676" w:type="dxa"/>
            <w:tcBorders>
              <w:top w:val="nil"/>
              <w:left w:val="nil"/>
              <w:bottom w:val="single" w:sz="4" w:space="0" w:color="auto"/>
              <w:right w:val="single" w:sz="4" w:space="0" w:color="auto"/>
            </w:tcBorders>
            <w:shd w:val="clear" w:color="auto" w:fill="auto"/>
            <w:noWrap/>
            <w:vAlign w:val="bottom"/>
            <w:hideMark/>
          </w:tcPr>
          <w:p w14:paraId="7F0B4B5E"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6.30%</w:t>
            </w:r>
          </w:p>
        </w:tc>
        <w:tc>
          <w:tcPr>
            <w:tcW w:w="2779" w:type="dxa"/>
            <w:tcBorders>
              <w:top w:val="nil"/>
              <w:left w:val="nil"/>
              <w:bottom w:val="single" w:sz="4" w:space="0" w:color="auto"/>
              <w:right w:val="single" w:sz="4" w:space="0" w:color="auto"/>
            </w:tcBorders>
            <w:shd w:val="clear" w:color="auto" w:fill="auto"/>
            <w:noWrap/>
            <w:vAlign w:val="bottom"/>
            <w:hideMark/>
          </w:tcPr>
          <w:p w14:paraId="6F575A12"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8</w:t>
            </w:r>
          </w:p>
        </w:tc>
      </w:tr>
      <w:tr w:rsidR="00B003B4" w:rsidRPr="002857B2" w14:paraId="52C88772"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4EE9D177"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CHEK2</w:t>
            </w:r>
          </w:p>
        </w:tc>
        <w:tc>
          <w:tcPr>
            <w:tcW w:w="2676" w:type="dxa"/>
            <w:tcBorders>
              <w:top w:val="nil"/>
              <w:left w:val="nil"/>
              <w:bottom w:val="single" w:sz="4" w:space="0" w:color="auto"/>
              <w:right w:val="single" w:sz="4" w:space="0" w:color="auto"/>
            </w:tcBorders>
            <w:shd w:val="clear" w:color="auto" w:fill="auto"/>
            <w:noWrap/>
            <w:vAlign w:val="bottom"/>
            <w:hideMark/>
          </w:tcPr>
          <w:p w14:paraId="7B15A6C8"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6.09%</w:t>
            </w:r>
          </w:p>
        </w:tc>
        <w:tc>
          <w:tcPr>
            <w:tcW w:w="2779" w:type="dxa"/>
            <w:tcBorders>
              <w:top w:val="nil"/>
              <w:left w:val="nil"/>
              <w:bottom w:val="single" w:sz="4" w:space="0" w:color="auto"/>
              <w:right w:val="single" w:sz="4" w:space="0" w:color="auto"/>
            </w:tcBorders>
            <w:shd w:val="clear" w:color="auto" w:fill="auto"/>
            <w:noWrap/>
            <w:vAlign w:val="bottom"/>
            <w:hideMark/>
          </w:tcPr>
          <w:p w14:paraId="08AC3DB9"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12</w:t>
            </w:r>
          </w:p>
        </w:tc>
      </w:tr>
      <w:tr w:rsidR="00B003B4" w:rsidRPr="002857B2" w14:paraId="7452F354"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720104D1"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BRIP1</w:t>
            </w:r>
          </w:p>
        </w:tc>
        <w:tc>
          <w:tcPr>
            <w:tcW w:w="2676" w:type="dxa"/>
            <w:tcBorders>
              <w:top w:val="nil"/>
              <w:left w:val="nil"/>
              <w:bottom w:val="single" w:sz="4" w:space="0" w:color="auto"/>
              <w:right w:val="single" w:sz="4" w:space="0" w:color="auto"/>
            </w:tcBorders>
            <w:shd w:val="clear" w:color="auto" w:fill="auto"/>
            <w:noWrap/>
            <w:vAlign w:val="bottom"/>
            <w:hideMark/>
          </w:tcPr>
          <w:p w14:paraId="2C22AF0D"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3.78%</w:t>
            </w:r>
          </w:p>
        </w:tc>
        <w:tc>
          <w:tcPr>
            <w:tcW w:w="2779" w:type="dxa"/>
            <w:tcBorders>
              <w:top w:val="nil"/>
              <w:left w:val="nil"/>
              <w:bottom w:val="single" w:sz="4" w:space="0" w:color="auto"/>
              <w:right w:val="single" w:sz="4" w:space="0" w:color="auto"/>
            </w:tcBorders>
            <w:shd w:val="clear" w:color="auto" w:fill="auto"/>
            <w:noWrap/>
            <w:vAlign w:val="bottom"/>
            <w:hideMark/>
          </w:tcPr>
          <w:p w14:paraId="49A25991"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6</w:t>
            </w:r>
          </w:p>
        </w:tc>
      </w:tr>
      <w:tr w:rsidR="00B003B4" w:rsidRPr="002857B2" w14:paraId="190DAEB2"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2D4DCDAF"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PALB2</w:t>
            </w:r>
          </w:p>
        </w:tc>
        <w:tc>
          <w:tcPr>
            <w:tcW w:w="2676" w:type="dxa"/>
            <w:tcBorders>
              <w:top w:val="nil"/>
              <w:left w:val="nil"/>
              <w:bottom w:val="single" w:sz="4" w:space="0" w:color="auto"/>
              <w:right w:val="single" w:sz="4" w:space="0" w:color="auto"/>
            </w:tcBorders>
            <w:shd w:val="clear" w:color="auto" w:fill="auto"/>
            <w:noWrap/>
            <w:vAlign w:val="bottom"/>
            <w:hideMark/>
          </w:tcPr>
          <w:p w14:paraId="1CD88945"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2.75%</w:t>
            </w:r>
          </w:p>
        </w:tc>
        <w:tc>
          <w:tcPr>
            <w:tcW w:w="2779" w:type="dxa"/>
            <w:tcBorders>
              <w:top w:val="nil"/>
              <w:left w:val="nil"/>
              <w:bottom w:val="single" w:sz="4" w:space="0" w:color="auto"/>
              <w:right w:val="single" w:sz="4" w:space="0" w:color="auto"/>
            </w:tcBorders>
            <w:shd w:val="clear" w:color="auto" w:fill="auto"/>
            <w:noWrap/>
            <w:vAlign w:val="bottom"/>
            <w:hideMark/>
          </w:tcPr>
          <w:p w14:paraId="3A16D59D"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w:t>
            </w:r>
          </w:p>
        </w:tc>
      </w:tr>
      <w:tr w:rsidR="00B003B4" w:rsidRPr="002857B2" w14:paraId="28B9581D"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3CF3A128"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TP53</w:t>
            </w:r>
          </w:p>
        </w:tc>
        <w:tc>
          <w:tcPr>
            <w:tcW w:w="2676" w:type="dxa"/>
            <w:tcBorders>
              <w:top w:val="nil"/>
              <w:left w:val="nil"/>
              <w:bottom w:val="single" w:sz="4" w:space="0" w:color="auto"/>
              <w:right w:val="single" w:sz="4" w:space="0" w:color="auto"/>
            </w:tcBorders>
            <w:shd w:val="clear" w:color="auto" w:fill="auto"/>
            <w:noWrap/>
            <w:vAlign w:val="bottom"/>
            <w:hideMark/>
          </w:tcPr>
          <w:p w14:paraId="697A41BD"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2.52%</w:t>
            </w:r>
          </w:p>
        </w:tc>
        <w:tc>
          <w:tcPr>
            <w:tcW w:w="2779" w:type="dxa"/>
            <w:tcBorders>
              <w:top w:val="nil"/>
              <w:left w:val="nil"/>
              <w:bottom w:val="single" w:sz="4" w:space="0" w:color="auto"/>
              <w:right w:val="single" w:sz="4" w:space="0" w:color="auto"/>
            </w:tcBorders>
            <w:shd w:val="clear" w:color="auto" w:fill="auto"/>
            <w:noWrap/>
            <w:vAlign w:val="bottom"/>
            <w:hideMark/>
          </w:tcPr>
          <w:p w14:paraId="1238D112"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w:t>
            </w:r>
          </w:p>
        </w:tc>
      </w:tr>
      <w:tr w:rsidR="00B003B4" w:rsidRPr="002857B2" w14:paraId="7540E60D"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69760954"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BARD1</w:t>
            </w:r>
          </w:p>
        </w:tc>
        <w:tc>
          <w:tcPr>
            <w:tcW w:w="2676" w:type="dxa"/>
            <w:tcBorders>
              <w:top w:val="nil"/>
              <w:left w:val="nil"/>
              <w:bottom w:val="single" w:sz="4" w:space="0" w:color="auto"/>
              <w:right w:val="single" w:sz="4" w:space="0" w:color="auto"/>
            </w:tcBorders>
            <w:shd w:val="clear" w:color="auto" w:fill="auto"/>
            <w:noWrap/>
            <w:vAlign w:val="bottom"/>
            <w:hideMark/>
          </w:tcPr>
          <w:p w14:paraId="7050CF94"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2.51%</w:t>
            </w:r>
          </w:p>
        </w:tc>
        <w:tc>
          <w:tcPr>
            <w:tcW w:w="2779" w:type="dxa"/>
            <w:tcBorders>
              <w:top w:val="nil"/>
              <w:left w:val="nil"/>
              <w:bottom w:val="single" w:sz="4" w:space="0" w:color="auto"/>
              <w:right w:val="single" w:sz="4" w:space="0" w:color="auto"/>
            </w:tcBorders>
            <w:shd w:val="clear" w:color="auto" w:fill="auto"/>
            <w:noWrap/>
            <w:vAlign w:val="bottom"/>
            <w:hideMark/>
          </w:tcPr>
          <w:p w14:paraId="67384877"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4</w:t>
            </w:r>
          </w:p>
        </w:tc>
      </w:tr>
      <w:tr w:rsidR="00B003B4" w:rsidRPr="002857B2" w14:paraId="164137FA"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55C68558"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NBN/657del5</w:t>
            </w:r>
          </w:p>
        </w:tc>
        <w:tc>
          <w:tcPr>
            <w:tcW w:w="2676" w:type="dxa"/>
            <w:tcBorders>
              <w:top w:val="nil"/>
              <w:left w:val="nil"/>
              <w:bottom w:val="single" w:sz="4" w:space="0" w:color="auto"/>
              <w:right w:val="single" w:sz="4" w:space="0" w:color="auto"/>
            </w:tcBorders>
            <w:shd w:val="clear" w:color="auto" w:fill="auto"/>
            <w:noWrap/>
            <w:vAlign w:val="bottom"/>
            <w:hideMark/>
          </w:tcPr>
          <w:p w14:paraId="3BF66E4A"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2.16%</w:t>
            </w:r>
          </w:p>
        </w:tc>
        <w:tc>
          <w:tcPr>
            <w:tcW w:w="2779" w:type="dxa"/>
            <w:tcBorders>
              <w:top w:val="nil"/>
              <w:left w:val="nil"/>
              <w:bottom w:val="single" w:sz="4" w:space="0" w:color="auto"/>
              <w:right w:val="single" w:sz="4" w:space="0" w:color="auto"/>
            </w:tcBorders>
            <w:shd w:val="clear" w:color="auto" w:fill="auto"/>
            <w:noWrap/>
            <w:vAlign w:val="bottom"/>
            <w:hideMark/>
          </w:tcPr>
          <w:p w14:paraId="77F1E73E"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w:t>
            </w:r>
          </w:p>
        </w:tc>
      </w:tr>
      <w:tr w:rsidR="00B003B4" w:rsidRPr="002857B2" w14:paraId="56948ED2" w14:textId="77777777" w:rsidTr="009C0E39">
        <w:trPr>
          <w:trHeight w:val="555"/>
        </w:trPr>
        <w:tc>
          <w:tcPr>
            <w:tcW w:w="3992" w:type="dxa"/>
            <w:tcBorders>
              <w:top w:val="nil"/>
              <w:left w:val="single" w:sz="4" w:space="0" w:color="auto"/>
              <w:bottom w:val="single" w:sz="4" w:space="0" w:color="auto"/>
              <w:right w:val="single" w:sz="4" w:space="0" w:color="auto"/>
            </w:tcBorders>
            <w:shd w:val="clear" w:color="000000" w:fill="D6DCE4"/>
            <w:noWrap/>
            <w:vAlign w:val="bottom"/>
            <w:hideMark/>
          </w:tcPr>
          <w:p w14:paraId="5F0D2E70" w14:textId="77777777" w:rsidR="00B003B4" w:rsidRPr="002857B2" w:rsidRDefault="00B003B4" w:rsidP="00B003B4">
            <w:pP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PTEN</w:t>
            </w:r>
          </w:p>
        </w:tc>
        <w:tc>
          <w:tcPr>
            <w:tcW w:w="2676" w:type="dxa"/>
            <w:tcBorders>
              <w:top w:val="nil"/>
              <w:left w:val="nil"/>
              <w:bottom w:val="single" w:sz="4" w:space="0" w:color="auto"/>
              <w:right w:val="single" w:sz="4" w:space="0" w:color="auto"/>
            </w:tcBorders>
            <w:shd w:val="clear" w:color="auto" w:fill="auto"/>
            <w:noWrap/>
            <w:vAlign w:val="bottom"/>
            <w:hideMark/>
          </w:tcPr>
          <w:p w14:paraId="17BB5682"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0.57%</w:t>
            </w:r>
          </w:p>
        </w:tc>
        <w:tc>
          <w:tcPr>
            <w:tcW w:w="2779" w:type="dxa"/>
            <w:tcBorders>
              <w:top w:val="nil"/>
              <w:left w:val="nil"/>
              <w:bottom w:val="single" w:sz="4" w:space="0" w:color="auto"/>
              <w:right w:val="single" w:sz="4" w:space="0" w:color="auto"/>
            </w:tcBorders>
            <w:shd w:val="clear" w:color="auto" w:fill="auto"/>
            <w:noWrap/>
            <w:vAlign w:val="bottom"/>
            <w:hideMark/>
          </w:tcPr>
          <w:p w14:paraId="08F26836" w14:textId="77777777" w:rsidR="00B003B4" w:rsidRPr="002857B2" w:rsidRDefault="00B003B4" w:rsidP="00B003B4">
            <w:pPr>
              <w:jc w:val="right"/>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w:t>
            </w:r>
          </w:p>
        </w:tc>
      </w:tr>
    </w:tbl>
    <w:p w14:paraId="2A4F2EF4" w14:textId="77777777" w:rsidR="00B003B4" w:rsidRPr="002857B2" w:rsidRDefault="00B003B4" w:rsidP="00E86A82">
      <w:pPr>
        <w:pStyle w:val="paragraph"/>
        <w:spacing w:before="0" w:beforeAutospacing="0" w:after="0" w:afterAutospacing="0"/>
        <w:textAlignment w:val="baseline"/>
        <w:rPr>
          <w:rStyle w:val="eop"/>
          <w:sz w:val="20"/>
          <w:szCs w:val="20"/>
        </w:rPr>
      </w:pPr>
    </w:p>
    <w:p w14:paraId="29088CDC" w14:textId="075CA78D" w:rsidR="00E86A82" w:rsidRPr="002857B2" w:rsidRDefault="00E86A82" w:rsidP="00E86A82">
      <w:pPr>
        <w:pStyle w:val="paragraph"/>
        <w:spacing w:before="0" w:beforeAutospacing="0" w:after="0" w:afterAutospacing="0"/>
        <w:textAlignment w:val="baseline"/>
        <w:rPr>
          <w:sz w:val="20"/>
          <w:szCs w:val="20"/>
        </w:rPr>
      </w:pPr>
    </w:p>
    <w:p w14:paraId="5FA52784" w14:textId="4F051815" w:rsidR="009C0E39" w:rsidRPr="002857B2" w:rsidRDefault="00B003B4" w:rsidP="009C0E39">
      <w:pPr>
        <w:pStyle w:val="paragraph"/>
        <w:spacing w:before="0" w:beforeAutospacing="0" w:after="0" w:afterAutospacing="0"/>
        <w:textAlignment w:val="baseline"/>
        <w:rPr>
          <w:sz w:val="20"/>
          <w:szCs w:val="20"/>
        </w:rPr>
      </w:pPr>
      <w:r w:rsidRPr="002857B2">
        <w:rPr>
          <w:rStyle w:val="normaltextrun"/>
          <w:b/>
          <w:sz w:val="20"/>
          <w:szCs w:val="20"/>
        </w:rPr>
        <w:t xml:space="preserve">Table </w:t>
      </w:r>
      <w:r w:rsidR="00701EEB" w:rsidRPr="002857B2">
        <w:rPr>
          <w:rStyle w:val="normaltextrun"/>
          <w:b/>
          <w:sz w:val="20"/>
          <w:szCs w:val="20"/>
        </w:rPr>
        <w:t>4</w:t>
      </w:r>
      <w:r w:rsidR="00E86A82" w:rsidRPr="002857B2">
        <w:rPr>
          <w:rStyle w:val="normaltextrun"/>
          <w:b/>
          <w:sz w:val="20"/>
          <w:szCs w:val="20"/>
        </w:rPr>
        <w:t>:</w:t>
      </w:r>
      <w:r w:rsidR="00E86A82" w:rsidRPr="002857B2">
        <w:rPr>
          <w:rStyle w:val="normaltextrun"/>
          <w:sz w:val="20"/>
          <w:szCs w:val="20"/>
        </w:rPr>
        <w:t xml:space="preserve"> Average </w:t>
      </w:r>
      <w:r w:rsidR="002C2689" w:rsidRPr="002857B2">
        <w:rPr>
          <w:rStyle w:val="normaltextrun"/>
          <w:sz w:val="20"/>
          <w:szCs w:val="20"/>
        </w:rPr>
        <w:t>TC LR</w:t>
      </w:r>
      <w:r w:rsidR="00E86A82" w:rsidRPr="002857B2">
        <w:rPr>
          <w:rStyle w:val="normaltextrun"/>
          <w:sz w:val="20"/>
          <w:szCs w:val="20"/>
        </w:rPr>
        <w:t xml:space="preserve"> of patients in the iGAP population with each PV</w:t>
      </w:r>
      <w:r w:rsidR="009C0E39" w:rsidRPr="002857B2">
        <w:rPr>
          <w:rStyle w:val="eop"/>
          <w:sz w:val="20"/>
          <w:szCs w:val="20"/>
        </w:rPr>
        <w:t xml:space="preserve">. </w:t>
      </w:r>
      <w:r w:rsidR="009C0E39" w:rsidRPr="002857B2">
        <w:rPr>
          <w:rStyle w:val="eop"/>
          <w:color w:val="000000"/>
          <w:sz w:val="20"/>
          <w:szCs w:val="20"/>
        </w:rPr>
        <w:t>Of note, 1 patient in our patient population is positive for two PVs, CHEK2 and BRCA1 and thus, is counted in the prevalence of both mutations. In discussions in our paper, the CHEK2 and CHEK2/1100delC groups are combined when discussing prevalence in the study cohort.</w:t>
      </w:r>
    </w:p>
    <w:p w14:paraId="4810A1C6" w14:textId="173D1712" w:rsidR="00403516" w:rsidRPr="002857B2" w:rsidRDefault="00403516">
      <w:pPr>
        <w:rPr>
          <w:rFonts w:ascii="Times New Roman" w:eastAsia="Times New Roman" w:hAnsi="Times New Roman" w:cs="Times New Roman"/>
          <w:sz w:val="20"/>
          <w:szCs w:val="20"/>
        </w:rPr>
      </w:pPr>
      <w:r w:rsidRPr="002857B2">
        <w:rPr>
          <w:rFonts w:ascii="Times New Roman" w:hAnsi="Times New Roman" w:cs="Times New Roman"/>
          <w:sz w:val="20"/>
          <w:szCs w:val="20"/>
        </w:rPr>
        <w:br w:type="page"/>
      </w:r>
    </w:p>
    <w:tbl>
      <w:tblPr>
        <w:tblW w:w="93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065"/>
        <w:gridCol w:w="3330"/>
        <w:gridCol w:w="3960"/>
      </w:tblGrid>
      <w:tr w:rsidR="00403516" w:rsidRPr="002857B2" w14:paraId="4119C354" w14:textId="77777777" w:rsidTr="004322D0">
        <w:trPr>
          <w:trHeight w:val="810"/>
        </w:trPr>
        <w:tc>
          <w:tcPr>
            <w:tcW w:w="2065" w:type="dxa"/>
            <w:shd w:val="clear" w:color="D9E1F2" w:fill="B4C6E7"/>
            <w:noWrap/>
            <w:vAlign w:val="bottom"/>
            <w:hideMark/>
          </w:tcPr>
          <w:p w14:paraId="52383748" w14:textId="77777777" w:rsidR="00403516" w:rsidRPr="002857B2" w:rsidRDefault="00403516" w:rsidP="00403516">
            <w:pPr>
              <w:jc w:val="center"/>
              <w:rPr>
                <w:rFonts w:ascii="Times New Roman" w:eastAsia="Times New Roman" w:hAnsi="Times New Roman" w:cs="Times New Roman"/>
                <w:b/>
                <w:bCs/>
                <w:color w:val="000000"/>
                <w:sz w:val="20"/>
                <w:szCs w:val="20"/>
              </w:rPr>
            </w:pPr>
          </w:p>
        </w:tc>
        <w:tc>
          <w:tcPr>
            <w:tcW w:w="3330" w:type="dxa"/>
            <w:shd w:val="clear" w:color="D9E1F2" w:fill="B4C6E7"/>
            <w:noWrap/>
            <w:vAlign w:val="bottom"/>
            <w:hideMark/>
          </w:tcPr>
          <w:p w14:paraId="51ADB70C" w14:textId="209BCC71" w:rsidR="00403516" w:rsidRPr="002857B2" w:rsidRDefault="00403516" w:rsidP="00403516">
            <w:pPr>
              <w:jc w:val="center"/>
              <w:rPr>
                <w:rFonts w:ascii="Times New Roman" w:eastAsia="Times New Roman" w:hAnsi="Times New Roman" w:cs="Times New Roman"/>
                <w:b/>
                <w:bCs/>
                <w:i/>
                <w:iCs/>
                <w:color w:val="000000"/>
                <w:sz w:val="20"/>
                <w:szCs w:val="20"/>
              </w:rPr>
            </w:pPr>
            <w:r w:rsidRPr="002857B2">
              <w:rPr>
                <w:rFonts w:ascii="Times New Roman" w:eastAsia="Times New Roman" w:hAnsi="Times New Roman" w:cs="Times New Roman"/>
                <w:b/>
                <w:bCs/>
                <w:i/>
                <w:iCs/>
                <w:color w:val="000000"/>
                <w:sz w:val="20"/>
                <w:szCs w:val="20"/>
              </w:rPr>
              <w:t>Total average TC</w:t>
            </w:r>
          </w:p>
          <w:p w14:paraId="105424CC" w14:textId="77777777" w:rsidR="00403516" w:rsidRPr="002857B2" w:rsidRDefault="00403516" w:rsidP="00403516">
            <w:pPr>
              <w:jc w:val="center"/>
              <w:rPr>
                <w:rFonts w:ascii="Times New Roman" w:eastAsia="Times New Roman" w:hAnsi="Times New Roman" w:cs="Times New Roman"/>
                <w:b/>
                <w:bCs/>
                <w:i/>
                <w:iCs/>
                <w:color w:val="000000"/>
                <w:sz w:val="20"/>
                <w:szCs w:val="20"/>
              </w:rPr>
            </w:pPr>
          </w:p>
        </w:tc>
        <w:tc>
          <w:tcPr>
            <w:tcW w:w="3960" w:type="dxa"/>
            <w:shd w:val="clear" w:color="D9E1F2" w:fill="B4C6E7"/>
            <w:noWrap/>
            <w:vAlign w:val="bottom"/>
            <w:hideMark/>
          </w:tcPr>
          <w:p w14:paraId="35A61FAB" w14:textId="66910B98" w:rsidR="00403516" w:rsidRPr="002857B2" w:rsidRDefault="00403516" w:rsidP="00403516">
            <w:pPr>
              <w:jc w:val="center"/>
              <w:rPr>
                <w:rFonts w:ascii="Times New Roman" w:eastAsia="Times New Roman" w:hAnsi="Times New Roman" w:cs="Times New Roman"/>
                <w:b/>
                <w:bCs/>
                <w:i/>
                <w:iCs/>
                <w:color w:val="000000"/>
                <w:sz w:val="20"/>
                <w:szCs w:val="20"/>
              </w:rPr>
            </w:pPr>
            <w:r w:rsidRPr="002857B2">
              <w:rPr>
                <w:rFonts w:ascii="Times New Roman" w:eastAsia="Times New Roman" w:hAnsi="Times New Roman" w:cs="Times New Roman"/>
                <w:b/>
                <w:bCs/>
                <w:i/>
                <w:iCs/>
                <w:color w:val="000000"/>
                <w:sz w:val="20"/>
                <w:szCs w:val="20"/>
              </w:rPr>
              <w:t>Number of Subjects (n)</w:t>
            </w:r>
          </w:p>
        </w:tc>
      </w:tr>
      <w:tr w:rsidR="00403516" w:rsidRPr="002857B2" w14:paraId="7E860FE5" w14:textId="77777777" w:rsidTr="004322D0">
        <w:trPr>
          <w:trHeight w:val="810"/>
        </w:trPr>
        <w:tc>
          <w:tcPr>
            <w:tcW w:w="2065" w:type="dxa"/>
            <w:shd w:val="clear" w:color="000000" w:fill="B4C6E7"/>
            <w:noWrap/>
            <w:vAlign w:val="bottom"/>
            <w:hideMark/>
          </w:tcPr>
          <w:p w14:paraId="1467500D" w14:textId="0B4B83EF" w:rsidR="00403516" w:rsidRPr="002857B2" w:rsidRDefault="00403516" w:rsidP="00403516">
            <w:pPr>
              <w:jc w:val="cente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Breast Cancer</w:t>
            </w:r>
          </w:p>
        </w:tc>
        <w:tc>
          <w:tcPr>
            <w:tcW w:w="3330" w:type="dxa"/>
            <w:shd w:val="clear" w:color="auto" w:fill="auto"/>
            <w:noWrap/>
            <w:vAlign w:val="bottom"/>
            <w:hideMark/>
          </w:tcPr>
          <w:p w14:paraId="5A76B0BA" w14:textId="2B7B9030" w:rsidR="00403516" w:rsidRPr="002857B2" w:rsidRDefault="00403516" w:rsidP="00403516">
            <w:pPr>
              <w:jc w:val="cente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14.16%</w:t>
            </w:r>
          </w:p>
        </w:tc>
        <w:tc>
          <w:tcPr>
            <w:tcW w:w="3960" w:type="dxa"/>
            <w:shd w:val="clear" w:color="auto" w:fill="auto"/>
            <w:noWrap/>
            <w:vAlign w:val="bottom"/>
            <w:hideMark/>
          </w:tcPr>
          <w:p w14:paraId="1666BDA5" w14:textId="298859E3" w:rsidR="00403516" w:rsidRPr="002857B2" w:rsidRDefault="00403516" w:rsidP="00403516">
            <w:pPr>
              <w:jc w:val="cente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134</w:t>
            </w:r>
          </w:p>
        </w:tc>
      </w:tr>
      <w:tr w:rsidR="00403516" w:rsidRPr="002857B2" w14:paraId="36815E3A" w14:textId="77777777" w:rsidTr="004322D0">
        <w:trPr>
          <w:trHeight w:val="810"/>
        </w:trPr>
        <w:tc>
          <w:tcPr>
            <w:tcW w:w="2065" w:type="dxa"/>
            <w:shd w:val="clear" w:color="000000" w:fill="B4C6E7"/>
            <w:noWrap/>
            <w:vAlign w:val="bottom"/>
            <w:hideMark/>
          </w:tcPr>
          <w:p w14:paraId="781CC3CB" w14:textId="7D756F56" w:rsidR="00403516" w:rsidRPr="002857B2" w:rsidRDefault="00403516" w:rsidP="00403516">
            <w:pPr>
              <w:jc w:val="center"/>
              <w:rPr>
                <w:rFonts w:ascii="Times New Roman" w:eastAsia="Times New Roman" w:hAnsi="Times New Roman" w:cs="Times New Roman"/>
                <w:b/>
                <w:bCs/>
                <w:color w:val="000000"/>
                <w:sz w:val="20"/>
                <w:szCs w:val="20"/>
              </w:rPr>
            </w:pPr>
            <w:r w:rsidRPr="002857B2">
              <w:rPr>
                <w:rFonts w:ascii="Times New Roman" w:eastAsia="Times New Roman" w:hAnsi="Times New Roman" w:cs="Times New Roman"/>
                <w:b/>
                <w:bCs/>
                <w:color w:val="000000"/>
                <w:sz w:val="20"/>
                <w:szCs w:val="20"/>
              </w:rPr>
              <w:t>No Breast Cancer</w:t>
            </w:r>
          </w:p>
          <w:p w14:paraId="0290297A" w14:textId="77777777" w:rsidR="00403516" w:rsidRPr="002857B2" w:rsidRDefault="00403516" w:rsidP="00403516">
            <w:pPr>
              <w:jc w:val="center"/>
              <w:rPr>
                <w:rFonts w:ascii="Times New Roman" w:eastAsia="Times New Roman" w:hAnsi="Times New Roman" w:cs="Times New Roman"/>
                <w:b/>
                <w:bCs/>
                <w:color w:val="000000"/>
                <w:sz w:val="20"/>
                <w:szCs w:val="20"/>
              </w:rPr>
            </w:pPr>
          </w:p>
        </w:tc>
        <w:tc>
          <w:tcPr>
            <w:tcW w:w="3330" w:type="dxa"/>
            <w:shd w:val="clear" w:color="auto" w:fill="auto"/>
            <w:noWrap/>
            <w:vAlign w:val="bottom"/>
            <w:hideMark/>
          </w:tcPr>
          <w:p w14:paraId="6F93E1FE" w14:textId="035EAB5D" w:rsidR="00403516" w:rsidRPr="002857B2" w:rsidRDefault="00403516" w:rsidP="00403516">
            <w:pPr>
              <w:jc w:val="cente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6.66%</w:t>
            </w:r>
          </w:p>
        </w:tc>
        <w:tc>
          <w:tcPr>
            <w:tcW w:w="3960" w:type="dxa"/>
            <w:shd w:val="clear" w:color="auto" w:fill="auto"/>
            <w:noWrap/>
            <w:vAlign w:val="bottom"/>
            <w:hideMark/>
          </w:tcPr>
          <w:p w14:paraId="1751C1B8" w14:textId="13362E52" w:rsidR="00403516" w:rsidRPr="002857B2" w:rsidRDefault="00403516" w:rsidP="00403516">
            <w:pPr>
              <w:jc w:val="center"/>
              <w:rPr>
                <w:rFonts w:ascii="Times New Roman" w:eastAsia="Times New Roman" w:hAnsi="Times New Roman" w:cs="Times New Roman"/>
                <w:color w:val="000000"/>
                <w:sz w:val="20"/>
                <w:szCs w:val="20"/>
              </w:rPr>
            </w:pPr>
            <w:r w:rsidRPr="002857B2">
              <w:rPr>
                <w:rFonts w:ascii="Times New Roman" w:eastAsia="Times New Roman" w:hAnsi="Times New Roman" w:cs="Times New Roman"/>
                <w:color w:val="000000"/>
                <w:sz w:val="20"/>
                <w:szCs w:val="20"/>
              </w:rPr>
              <w:t>830</w:t>
            </w:r>
          </w:p>
        </w:tc>
      </w:tr>
    </w:tbl>
    <w:p w14:paraId="2BDE7301" w14:textId="77777777" w:rsidR="00403516" w:rsidRPr="002857B2" w:rsidRDefault="00403516" w:rsidP="00E86A82">
      <w:pPr>
        <w:pStyle w:val="paragraph"/>
        <w:spacing w:before="0" w:beforeAutospacing="0" w:after="0" w:afterAutospacing="0"/>
        <w:textAlignment w:val="baseline"/>
        <w:rPr>
          <w:b/>
          <w:bCs/>
          <w:sz w:val="20"/>
          <w:szCs w:val="20"/>
        </w:rPr>
      </w:pPr>
    </w:p>
    <w:p w14:paraId="1DAAC271" w14:textId="0F22247C" w:rsidR="00E86A82" w:rsidRPr="002857B2" w:rsidRDefault="00403516" w:rsidP="00E86A82">
      <w:pPr>
        <w:pStyle w:val="paragraph"/>
        <w:spacing w:before="0" w:beforeAutospacing="0" w:after="0" w:afterAutospacing="0"/>
        <w:textAlignment w:val="baseline"/>
        <w:rPr>
          <w:sz w:val="20"/>
          <w:szCs w:val="20"/>
        </w:rPr>
      </w:pPr>
      <w:r w:rsidRPr="002857B2">
        <w:rPr>
          <w:b/>
          <w:bCs/>
          <w:sz w:val="20"/>
          <w:szCs w:val="20"/>
        </w:rPr>
        <w:t>Table 5</w:t>
      </w:r>
      <w:r w:rsidRPr="002857B2">
        <w:rPr>
          <w:sz w:val="20"/>
          <w:szCs w:val="20"/>
        </w:rPr>
        <w:t xml:space="preserve">: </w:t>
      </w:r>
      <w:r w:rsidRPr="002857B2">
        <w:rPr>
          <w:color w:val="000000"/>
          <w:sz w:val="20"/>
          <w:szCs w:val="20"/>
          <w:shd w:val="clear" w:color="auto" w:fill="FFFFFF"/>
        </w:rPr>
        <w:t xml:space="preserve">Average TC LR was higher in patients who were enrolled in the registry long enough to develop breast cancer than those who were not diagnosed. </w:t>
      </w:r>
    </w:p>
    <w:p w14:paraId="411AF834" w14:textId="51ADA43F" w:rsidR="00E86A82" w:rsidRPr="002857B2" w:rsidRDefault="00E86A82" w:rsidP="00E86A82">
      <w:pPr>
        <w:pStyle w:val="paragraph"/>
        <w:spacing w:before="0" w:beforeAutospacing="0" w:after="0" w:afterAutospacing="0"/>
        <w:textAlignment w:val="baseline"/>
        <w:rPr>
          <w:rStyle w:val="eop"/>
          <w:color w:val="000000"/>
          <w:sz w:val="20"/>
          <w:szCs w:val="20"/>
        </w:rPr>
      </w:pPr>
      <w:r w:rsidRPr="002857B2">
        <w:rPr>
          <w:rStyle w:val="eop"/>
          <w:color w:val="000000"/>
          <w:sz w:val="20"/>
          <w:szCs w:val="20"/>
        </w:rPr>
        <w:t> </w:t>
      </w:r>
    </w:p>
    <w:p w14:paraId="0D82E2A0" w14:textId="713CD084" w:rsidR="00B003B4" w:rsidRPr="002857B2" w:rsidRDefault="00B003B4" w:rsidP="00E86A82">
      <w:pPr>
        <w:pStyle w:val="paragraph"/>
        <w:spacing w:before="0" w:beforeAutospacing="0" w:after="0" w:afterAutospacing="0"/>
        <w:textAlignment w:val="baseline"/>
        <w:rPr>
          <w:sz w:val="20"/>
          <w:szCs w:val="20"/>
        </w:rPr>
      </w:pPr>
    </w:p>
    <w:p w14:paraId="4518413A" w14:textId="4E8B2FDA" w:rsidR="00B003B4" w:rsidRPr="002857B2" w:rsidRDefault="00B003B4" w:rsidP="00E86A82">
      <w:pPr>
        <w:pStyle w:val="paragraph"/>
        <w:spacing w:before="0" w:beforeAutospacing="0" w:after="0" w:afterAutospacing="0"/>
        <w:textAlignment w:val="baseline"/>
        <w:rPr>
          <w:sz w:val="20"/>
          <w:szCs w:val="20"/>
        </w:rPr>
      </w:pPr>
    </w:p>
    <w:p w14:paraId="4CB7999B" w14:textId="3A8CC03A" w:rsidR="00B003B4" w:rsidRPr="002857B2" w:rsidRDefault="00B003B4" w:rsidP="00E86A82">
      <w:pPr>
        <w:pStyle w:val="paragraph"/>
        <w:spacing w:before="0" w:beforeAutospacing="0" w:after="0" w:afterAutospacing="0"/>
        <w:textAlignment w:val="baseline"/>
        <w:rPr>
          <w:sz w:val="20"/>
          <w:szCs w:val="20"/>
        </w:rPr>
      </w:pPr>
    </w:p>
    <w:p w14:paraId="44B740A5" w14:textId="4537D009" w:rsidR="00B003B4" w:rsidRPr="002857B2" w:rsidRDefault="00B003B4" w:rsidP="00E86A82">
      <w:pPr>
        <w:pStyle w:val="paragraph"/>
        <w:spacing w:before="0" w:beforeAutospacing="0" w:after="0" w:afterAutospacing="0"/>
        <w:textAlignment w:val="baseline"/>
        <w:rPr>
          <w:sz w:val="20"/>
          <w:szCs w:val="20"/>
        </w:rPr>
      </w:pPr>
    </w:p>
    <w:p w14:paraId="0934B7CC" w14:textId="467BCE5F" w:rsidR="00B003B4" w:rsidRPr="002857B2" w:rsidRDefault="00B003B4" w:rsidP="00E86A82">
      <w:pPr>
        <w:pStyle w:val="paragraph"/>
        <w:spacing w:before="0" w:beforeAutospacing="0" w:after="0" w:afterAutospacing="0"/>
        <w:textAlignment w:val="baseline"/>
        <w:rPr>
          <w:sz w:val="20"/>
          <w:szCs w:val="20"/>
        </w:rPr>
      </w:pPr>
    </w:p>
    <w:p w14:paraId="16A8F45F" w14:textId="6AB39C87" w:rsidR="00B003B4" w:rsidRPr="002857B2" w:rsidRDefault="00B003B4" w:rsidP="00E86A82">
      <w:pPr>
        <w:pStyle w:val="paragraph"/>
        <w:spacing w:before="0" w:beforeAutospacing="0" w:after="0" w:afterAutospacing="0"/>
        <w:textAlignment w:val="baseline"/>
        <w:rPr>
          <w:sz w:val="20"/>
          <w:szCs w:val="20"/>
        </w:rPr>
      </w:pPr>
    </w:p>
    <w:p w14:paraId="24B69C1F" w14:textId="77777777" w:rsidR="00BE7B1D" w:rsidRPr="002857B2" w:rsidRDefault="00BE7B1D" w:rsidP="00173901">
      <w:pPr>
        <w:pStyle w:val="paragraph"/>
        <w:spacing w:before="0" w:beforeAutospacing="0" w:after="0" w:afterAutospacing="0"/>
        <w:textAlignment w:val="baseline"/>
        <w:rPr>
          <w:rFonts w:eastAsia="Palatino Linotype"/>
          <w:b/>
          <w:bCs/>
          <w:sz w:val="20"/>
          <w:szCs w:val="20"/>
        </w:rPr>
      </w:pPr>
    </w:p>
    <w:sectPr w:rsidR="00BE7B1D" w:rsidRPr="002857B2" w:rsidSect="0064712C">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CFEA0" w14:textId="77777777" w:rsidR="00780057" w:rsidRDefault="00780057">
      <w:r>
        <w:separator/>
      </w:r>
    </w:p>
  </w:endnote>
  <w:endnote w:type="continuationSeparator" w:id="0">
    <w:p w14:paraId="0138923D" w14:textId="77777777" w:rsidR="00780057" w:rsidRDefault="0078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47318620"/>
      <w:docPartObj>
        <w:docPartGallery w:val="Page Numbers (Bottom of Page)"/>
        <w:docPartUnique/>
      </w:docPartObj>
    </w:sdtPr>
    <w:sdtContent>
      <w:p w14:paraId="6E0D3533" w14:textId="33C83C8B" w:rsidR="00173901" w:rsidRDefault="00173901" w:rsidP="000E70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BE4FEE" w14:textId="77777777" w:rsidR="00173901" w:rsidRDefault="00173901" w:rsidP="00A928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54282541"/>
      <w:docPartObj>
        <w:docPartGallery w:val="Page Numbers (Bottom of Page)"/>
        <w:docPartUnique/>
      </w:docPartObj>
    </w:sdtPr>
    <w:sdtContent>
      <w:p w14:paraId="7041B33C" w14:textId="044E9418" w:rsidR="00173901" w:rsidRDefault="00173901" w:rsidP="000E70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tbl>
    <w:tblPr>
      <w:tblW w:w="0" w:type="auto"/>
      <w:tblLayout w:type="fixed"/>
      <w:tblLook w:val="06A0" w:firstRow="1" w:lastRow="0" w:firstColumn="1" w:lastColumn="0" w:noHBand="1" w:noVBand="1"/>
    </w:tblPr>
    <w:tblGrid>
      <w:gridCol w:w="3120"/>
      <w:gridCol w:w="3120"/>
      <w:gridCol w:w="3120"/>
    </w:tblGrid>
    <w:tr w:rsidR="72484D37" w14:paraId="0BCADE6B" w14:textId="77777777" w:rsidTr="72484D37">
      <w:trPr>
        <w:trHeight w:val="300"/>
      </w:trPr>
      <w:tc>
        <w:tcPr>
          <w:tcW w:w="3120" w:type="dxa"/>
        </w:tcPr>
        <w:p w14:paraId="02E6A982" w14:textId="2C146D4B" w:rsidR="72484D37" w:rsidRDefault="72484D37" w:rsidP="00173901">
          <w:pPr>
            <w:pStyle w:val="Header"/>
            <w:ind w:left="-115" w:right="360"/>
          </w:pPr>
        </w:p>
      </w:tc>
      <w:tc>
        <w:tcPr>
          <w:tcW w:w="3120" w:type="dxa"/>
        </w:tcPr>
        <w:p w14:paraId="694A8C9A" w14:textId="5F942A7D" w:rsidR="72484D37" w:rsidRDefault="72484D37" w:rsidP="72484D37">
          <w:pPr>
            <w:pStyle w:val="Header"/>
            <w:jc w:val="center"/>
          </w:pPr>
        </w:p>
      </w:tc>
      <w:tc>
        <w:tcPr>
          <w:tcW w:w="3120" w:type="dxa"/>
        </w:tcPr>
        <w:p w14:paraId="1B762C5B" w14:textId="01CEABE6" w:rsidR="72484D37" w:rsidRDefault="72484D37" w:rsidP="72484D37">
          <w:pPr>
            <w:pStyle w:val="Header"/>
            <w:ind w:right="-115"/>
            <w:jc w:val="right"/>
          </w:pPr>
        </w:p>
      </w:tc>
    </w:tr>
  </w:tbl>
  <w:p w14:paraId="67ECFCB3" w14:textId="402EBF31" w:rsidR="72484D37" w:rsidRDefault="72484D37" w:rsidP="72484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7AA20" w14:textId="77777777" w:rsidR="00780057" w:rsidRDefault="00780057">
      <w:r>
        <w:separator/>
      </w:r>
    </w:p>
  </w:footnote>
  <w:footnote w:type="continuationSeparator" w:id="0">
    <w:p w14:paraId="1C9B3816" w14:textId="77777777" w:rsidR="00780057" w:rsidRDefault="00780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2484D37" w14:paraId="4276889A" w14:textId="77777777" w:rsidTr="72484D37">
      <w:trPr>
        <w:trHeight w:val="300"/>
      </w:trPr>
      <w:tc>
        <w:tcPr>
          <w:tcW w:w="3120" w:type="dxa"/>
        </w:tcPr>
        <w:p w14:paraId="6E2BED35" w14:textId="1A24F16D" w:rsidR="72484D37" w:rsidRDefault="72484D37" w:rsidP="72484D37">
          <w:pPr>
            <w:pStyle w:val="Header"/>
            <w:ind w:left="-115"/>
          </w:pPr>
        </w:p>
      </w:tc>
      <w:tc>
        <w:tcPr>
          <w:tcW w:w="3120" w:type="dxa"/>
        </w:tcPr>
        <w:p w14:paraId="24B6541D" w14:textId="75EC3EC3" w:rsidR="72484D37" w:rsidRDefault="72484D37" w:rsidP="72484D37">
          <w:pPr>
            <w:pStyle w:val="Header"/>
            <w:jc w:val="center"/>
          </w:pPr>
        </w:p>
      </w:tc>
      <w:tc>
        <w:tcPr>
          <w:tcW w:w="3120" w:type="dxa"/>
        </w:tcPr>
        <w:p w14:paraId="1AE6E4DB" w14:textId="46D3F1BD" w:rsidR="72484D37" w:rsidRDefault="72484D37" w:rsidP="72484D37">
          <w:pPr>
            <w:pStyle w:val="Header"/>
            <w:ind w:right="-115"/>
            <w:jc w:val="right"/>
          </w:pPr>
        </w:p>
      </w:tc>
    </w:tr>
  </w:tbl>
  <w:p w14:paraId="2DBDD49E" w14:textId="774583A0" w:rsidR="72484D37" w:rsidRDefault="72484D37" w:rsidP="72484D3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D59D"/>
    <w:multiLevelType w:val="hybridMultilevel"/>
    <w:tmpl w:val="F4E81F5A"/>
    <w:lvl w:ilvl="0" w:tplc="34D432B8">
      <w:start w:val="1"/>
      <w:numFmt w:val="bullet"/>
      <w:lvlText w:val=""/>
      <w:lvlJc w:val="left"/>
      <w:pPr>
        <w:ind w:left="720" w:hanging="360"/>
      </w:pPr>
      <w:rPr>
        <w:rFonts w:ascii="Symbol" w:hAnsi="Symbol" w:hint="default"/>
      </w:rPr>
    </w:lvl>
    <w:lvl w:ilvl="1" w:tplc="38240A9C">
      <w:start w:val="1"/>
      <w:numFmt w:val="bullet"/>
      <w:lvlText w:val="·"/>
      <w:lvlJc w:val="left"/>
      <w:pPr>
        <w:ind w:left="1440" w:hanging="360"/>
      </w:pPr>
      <w:rPr>
        <w:rFonts w:ascii="Symbol" w:hAnsi="Symbol" w:hint="default"/>
      </w:rPr>
    </w:lvl>
    <w:lvl w:ilvl="2" w:tplc="47C00B34">
      <w:start w:val="1"/>
      <w:numFmt w:val="bullet"/>
      <w:lvlText w:val=""/>
      <w:lvlJc w:val="left"/>
      <w:pPr>
        <w:ind w:left="2160" w:hanging="360"/>
      </w:pPr>
      <w:rPr>
        <w:rFonts w:ascii="Wingdings" w:hAnsi="Wingdings" w:hint="default"/>
      </w:rPr>
    </w:lvl>
    <w:lvl w:ilvl="3" w:tplc="1A3E38C4">
      <w:start w:val="1"/>
      <w:numFmt w:val="bullet"/>
      <w:lvlText w:val=""/>
      <w:lvlJc w:val="left"/>
      <w:pPr>
        <w:ind w:left="2880" w:hanging="360"/>
      </w:pPr>
      <w:rPr>
        <w:rFonts w:ascii="Symbol" w:hAnsi="Symbol" w:hint="default"/>
      </w:rPr>
    </w:lvl>
    <w:lvl w:ilvl="4" w:tplc="0F1E3A82">
      <w:start w:val="1"/>
      <w:numFmt w:val="bullet"/>
      <w:lvlText w:val="o"/>
      <w:lvlJc w:val="left"/>
      <w:pPr>
        <w:ind w:left="3600" w:hanging="360"/>
      </w:pPr>
      <w:rPr>
        <w:rFonts w:ascii="Courier New" w:hAnsi="Courier New" w:hint="default"/>
      </w:rPr>
    </w:lvl>
    <w:lvl w:ilvl="5" w:tplc="F07C883A">
      <w:start w:val="1"/>
      <w:numFmt w:val="bullet"/>
      <w:lvlText w:val=""/>
      <w:lvlJc w:val="left"/>
      <w:pPr>
        <w:ind w:left="4320" w:hanging="360"/>
      </w:pPr>
      <w:rPr>
        <w:rFonts w:ascii="Wingdings" w:hAnsi="Wingdings" w:hint="default"/>
      </w:rPr>
    </w:lvl>
    <w:lvl w:ilvl="6" w:tplc="BD5AA76C">
      <w:start w:val="1"/>
      <w:numFmt w:val="bullet"/>
      <w:lvlText w:val=""/>
      <w:lvlJc w:val="left"/>
      <w:pPr>
        <w:ind w:left="5040" w:hanging="360"/>
      </w:pPr>
      <w:rPr>
        <w:rFonts w:ascii="Symbol" w:hAnsi="Symbol" w:hint="default"/>
      </w:rPr>
    </w:lvl>
    <w:lvl w:ilvl="7" w:tplc="6C5EB120">
      <w:start w:val="1"/>
      <w:numFmt w:val="bullet"/>
      <w:lvlText w:val="o"/>
      <w:lvlJc w:val="left"/>
      <w:pPr>
        <w:ind w:left="5760" w:hanging="360"/>
      </w:pPr>
      <w:rPr>
        <w:rFonts w:ascii="Courier New" w:hAnsi="Courier New" w:hint="default"/>
      </w:rPr>
    </w:lvl>
    <w:lvl w:ilvl="8" w:tplc="AC32A1A0">
      <w:start w:val="1"/>
      <w:numFmt w:val="bullet"/>
      <w:lvlText w:val=""/>
      <w:lvlJc w:val="left"/>
      <w:pPr>
        <w:ind w:left="6480" w:hanging="360"/>
      </w:pPr>
      <w:rPr>
        <w:rFonts w:ascii="Wingdings" w:hAnsi="Wingdings" w:hint="default"/>
      </w:rPr>
    </w:lvl>
  </w:abstractNum>
  <w:abstractNum w:abstractNumId="1" w15:restartNumberingAfterBreak="0">
    <w:nsid w:val="00E69281"/>
    <w:multiLevelType w:val="hybridMultilevel"/>
    <w:tmpl w:val="E5245718"/>
    <w:lvl w:ilvl="0" w:tplc="9DCC2928">
      <w:start w:val="6"/>
      <w:numFmt w:val="decimal"/>
      <w:lvlText w:val="%1."/>
      <w:lvlJc w:val="left"/>
      <w:pPr>
        <w:ind w:left="720" w:hanging="360"/>
      </w:pPr>
    </w:lvl>
    <w:lvl w:ilvl="1" w:tplc="6D109B14">
      <w:start w:val="1"/>
      <w:numFmt w:val="lowerLetter"/>
      <w:lvlText w:val="%2."/>
      <w:lvlJc w:val="left"/>
      <w:pPr>
        <w:ind w:left="1440" w:hanging="360"/>
      </w:pPr>
    </w:lvl>
    <w:lvl w:ilvl="2" w:tplc="B70AA45A">
      <w:start w:val="1"/>
      <w:numFmt w:val="lowerRoman"/>
      <w:lvlText w:val="%3."/>
      <w:lvlJc w:val="right"/>
      <w:pPr>
        <w:ind w:left="2160" w:hanging="180"/>
      </w:pPr>
    </w:lvl>
    <w:lvl w:ilvl="3" w:tplc="A356A8AC">
      <w:start w:val="1"/>
      <w:numFmt w:val="decimal"/>
      <w:lvlText w:val="%4."/>
      <w:lvlJc w:val="left"/>
      <w:pPr>
        <w:ind w:left="2880" w:hanging="360"/>
      </w:pPr>
    </w:lvl>
    <w:lvl w:ilvl="4" w:tplc="4E5480A8">
      <w:start w:val="1"/>
      <w:numFmt w:val="lowerLetter"/>
      <w:lvlText w:val="%5."/>
      <w:lvlJc w:val="left"/>
      <w:pPr>
        <w:ind w:left="3600" w:hanging="360"/>
      </w:pPr>
    </w:lvl>
    <w:lvl w:ilvl="5" w:tplc="48FA061C">
      <w:start w:val="1"/>
      <w:numFmt w:val="lowerRoman"/>
      <w:lvlText w:val="%6."/>
      <w:lvlJc w:val="right"/>
      <w:pPr>
        <w:ind w:left="4320" w:hanging="180"/>
      </w:pPr>
    </w:lvl>
    <w:lvl w:ilvl="6" w:tplc="CA8AB520">
      <w:start w:val="1"/>
      <w:numFmt w:val="decimal"/>
      <w:lvlText w:val="%7."/>
      <w:lvlJc w:val="left"/>
      <w:pPr>
        <w:ind w:left="5040" w:hanging="360"/>
      </w:pPr>
    </w:lvl>
    <w:lvl w:ilvl="7" w:tplc="1F86B146">
      <w:start w:val="1"/>
      <w:numFmt w:val="lowerLetter"/>
      <w:lvlText w:val="%8."/>
      <w:lvlJc w:val="left"/>
      <w:pPr>
        <w:ind w:left="5760" w:hanging="360"/>
      </w:pPr>
    </w:lvl>
    <w:lvl w:ilvl="8" w:tplc="3F36578A">
      <w:start w:val="1"/>
      <w:numFmt w:val="lowerRoman"/>
      <w:lvlText w:val="%9."/>
      <w:lvlJc w:val="right"/>
      <w:pPr>
        <w:ind w:left="6480" w:hanging="180"/>
      </w:pPr>
    </w:lvl>
  </w:abstractNum>
  <w:abstractNum w:abstractNumId="2" w15:restartNumberingAfterBreak="0">
    <w:nsid w:val="063010AE"/>
    <w:multiLevelType w:val="hybridMultilevel"/>
    <w:tmpl w:val="E638ACB0"/>
    <w:lvl w:ilvl="0" w:tplc="4C70B7AE">
      <w:start w:val="1"/>
      <w:numFmt w:val="decimal"/>
      <w:lvlText w:val="%1."/>
      <w:lvlJc w:val="left"/>
      <w:pPr>
        <w:ind w:left="720" w:hanging="360"/>
      </w:pPr>
    </w:lvl>
    <w:lvl w:ilvl="1" w:tplc="42BA68EC">
      <w:start w:val="1"/>
      <w:numFmt w:val="lowerLetter"/>
      <w:lvlText w:val="%2."/>
      <w:lvlJc w:val="left"/>
      <w:pPr>
        <w:ind w:left="1440" w:hanging="360"/>
      </w:pPr>
    </w:lvl>
    <w:lvl w:ilvl="2" w:tplc="841A4DCE">
      <w:start w:val="1"/>
      <w:numFmt w:val="lowerRoman"/>
      <w:lvlText w:val="%3."/>
      <w:lvlJc w:val="right"/>
      <w:pPr>
        <w:ind w:left="2160" w:hanging="180"/>
      </w:pPr>
    </w:lvl>
    <w:lvl w:ilvl="3" w:tplc="2F1CCAAA">
      <w:start w:val="1"/>
      <w:numFmt w:val="decimal"/>
      <w:lvlText w:val="%4."/>
      <w:lvlJc w:val="left"/>
      <w:pPr>
        <w:ind w:left="2880" w:hanging="360"/>
      </w:pPr>
    </w:lvl>
    <w:lvl w:ilvl="4" w:tplc="5EA2D85E">
      <w:start w:val="1"/>
      <w:numFmt w:val="lowerLetter"/>
      <w:lvlText w:val="%5."/>
      <w:lvlJc w:val="left"/>
      <w:pPr>
        <w:ind w:left="3600" w:hanging="360"/>
      </w:pPr>
    </w:lvl>
    <w:lvl w:ilvl="5" w:tplc="3B9059EE">
      <w:start w:val="1"/>
      <w:numFmt w:val="lowerRoman"/>
      <w:lvlText w:val="%6."/>
      <w:lvlJc w:val="right"/>
      <w:pPr>
        <w:ind w:left="4320" w:hanging="180"/>
      </w:pPr>
    </w:lvl>
    <w:lvl w:ilvl="6" w:tplc="6DA82324">
      <w:start w:val="1"/>
      <w:numFmt w:val="decimal"/>
      <w:lvlText w:val="%7."/>
      <w:lvlJc w:val="left"/>
      <w:pPr>
        <w:ind w:left="5040" w:hanging="360"/>
      </w:pPr>
    </w:lvl>
    <w:lvl w:ilvl="7" w:tplc="75C4830E">
      <w:start w:val="1"/>
      <w:numFmt w:val="lowerLetter"/>
      <w:lvlText w:val="%8."/>
      <w:lvlJc w:val="left"/>
      <w:pPr>
        <w:ind w:left="5760" w:hanging="360"/>
      </w:pPr>
    </w:lvl>
    <w:lvl w:ilvl="8" w:tplc="5044A680">
      <w:start w:val="1"/>
      <w:numFmt w:val="lowerRoman"/>
      <w:lvlText w:val="%9."/>
      <w:lvlJc w:val="right"/>
      <w:pPr>
        <w:ind w:left="6480" w:hanging="180"/>
      </w:pPr>
    </w:lvl>
  </w:abstractNum>
  <w:abstractNum w:abstractNumId="3" w15:restartNumberingAfterBreak="0">
    <w:nsid w:val="0ABC8386"/>
    <w:multiLevelType w:val="hybridMultilevel"/>
    <w:tmpl w:val="B114D604"/>
    <w:lvl w:ilvl="0" w:tplc="E95289E4">
      <w:start w:val="1"/>
      <w:numFmt w:val="bullet"/>
      <w:lvlText w:val=""/>
      <w:lvlJc w:val="left"/>
      <w:pPr>
        <w:ind w:left="720" w:hanging="360"/>
      </w:pPr>
      <w:rPr>
        <w:rFonts w:ascii="Symbol" w:hAnsi="Symbol" w:hint="default"/>
      </w:rPr>
    </w:lvl>
    <w:lvl w:ilvl="1" w:tplc="9346662A">
      <w:start w:val="1"/>
      <w:numFmt w:val="bullet"/>
      <w:lvlText w:val="·"/>
      <w:lvlJc w:val="left"/>
      <w:pPr>
        <w:ind w:left="1440" w:hanging="360"/>
      </w:pPr>
      <w:rPr>
        <w:rFonts w:ascii="Symbol" w:hAnsi="Symbol" w:hint="default"/>
      </w:rPr>
    </w:lvl>
    <w:lvl w:ilvl="2" w:tplc="D2F0DF62">
      <w:start w:val="1"/>
      <w:numFmt w:val="bullet"/>
      <w:lvlText w:val=""/>
      <w:lvlJc w:val="left"/>
      <w:pPr>
        <w:ind w:left="2160" w:hanging="360"/>
      </w:pPr>
      <w:rPr>
        <w:rFonts w:ascii="Wingdings" w:hAnsi="Wingdings" w:hint="default"/>
      </w:rPr>
    </w:lvl>
    <w:lvl w:ilvl="3" w:tplc="41D28A68">
      <w:start w:val="1"/>
      <w:numFmt w:val="bullet"/>
      <w:lvlText w:val=""/>
      <w:lvlJc w:val="left"/>
      <w:pPr>
        <w:ind w:left="2880" w:hanging="360"/>
      </w:pPr>
      <w:rPr>
        <w:rFonts w:ascii="Symbol" w:hAnsi="Symbol" w:hint="default"/>
      </w:rPr>
    </w:lvl>
    <w:lvl w:ilvl="4" w:tplc="4F14126C">
      <w:start w:val="1"/>
      <w:numFmt w:val="bullet"/>
      <w:lvlText w:val="o"/>
      <w:lvlJc w:val="left"/>
      <w:pPr>
        <w:ind w:left="3600" w:hanging="360"/>
      </w:pPr>
      <w:rPr>
        <w:rFonts w:ascii="Courier New" w:hAnsi="Courier New" w:hint="default"/>
      </w:rPr>
    </w:lvl>
    <w:lvl w:ilvl="5" w:tplc="FD74CEE8">
      <w:start w:val="1"/>
      <w:numFmt w:val="bullet"/>
      <w:lvlText w:val=""/>
      <w:lvlJc w:val="left"/>
      <w:pPr>
        <w:ind w:left="4320" w:hanging="360"/>
      </w:pPr>
      <w:rPr>
        <w:rFonts w:ascii="Wingdings" w:hAnsi="Wingdings" w:hint="default"/>
      </w:rPr>
    </w:lvl>
    <w:lvl w:ilvl="6" w:tplc="39444C76">
      <w:start w:val="1"/>
      <w:numFmt w:val="bullet"/>
      <w:lvlText w:val=""/>
      <w:lvlJc w:val="left"/>
      <w:pPr>
        <w:ind w:left="5040" w:hanging="360"/>
      </w:pPr>
      <w:rPr>
        <w:rFonts w:ascii="Symbol" w:hAnsi="Symbol" w:hint="default"/>
      </w:rPr>
    </w:lvl>
    <w:lvl w:ilvl="7" w:tplc="D012C240">
      <w:start w:val="1"/>
      <w:numFmt w:val="bullet"/>
      <w:lvlText w:val="o"/>
      <w:lvlJc w:val="left"/>
      <w:pPr>
        <w:ind w:left="5760" w:hanging="360"/>
      </w:pPr>
      <w:rPr>
        <w:rFonts w:ascii="Courier New" w:hAnsi="Courier New" w:hint="default"/>
      </w:rPr>
    </w:lvl>
    <w:lvl w:ilvl="8" w:tplc="94668A40">
      <w:start w:val="1"/>
      <w:numFmt w:val="bullet"/>
      <w:lvlText w:val=""/>
      <w:lvlJc w:val="left"/>
      <w:pPr>
        <w:ind w:left="6480" w:hanging="360"/>
      </w:pPr>
      <w:rPr>
        <w:rFonts w:ascii="Wingdings" w:hAnsi="Wingdings" w:hint="default"/>
      </w:rPr>
    </w:lvl>
  </w:abstractNum>
  <w:abstractNum w:abstractNumId="4" w15:restartNumberingAfterBreak="0">
    <w:nsid w:val="0BA430B4"/>
    <w:multiLevelType w:val="hybridMultilevel"/>
    <w:tmpl w:val="CBB46970"/>
    <w:lvl w:ilvl="0" w:tplc="5702553E">
      <w:start w:val="3"/>
      <w:numFmt w:val="decimal"/>
      <w:lvlText w:val="%1."/>
      <w:lvlJc w:val="left"/>
      <w:pPr>
        <w:ind w:left="720" w:hanging="360"/>
      </w:pPr>
    </w:lvl>
    <w:lvl w:ilvl="1" w:tplc="90E06930">
      <w:start w:val="1"/>
      <w:numFmt w:val="lowerLetter"/>
      <w:lvlText w:val="%2."/>
      <w:lvlJc w:val="left"/>
      <w:pPr>
        <w:ind w:left="1440" w:hanging="360"/>
      </w:pPr>
    </w:lvl>
    <w:lvl w:ilvl="2" w:tplc="B908F84A">
      <w:start w:val="1"/>
      <w:numFmt w:val="lowerRoman"/>
      <w:lvlText w:val="%3."/>
      <w:lvlJc w:val="right"/>
      <w:pPr>
        <w:ind w:left="2160" w:hanging="180"/>
      </w:pPr>
    </w:lvl>
    <w:lvl w:ilvl="3" w:tplc="D16CA48A">
      <w:start w:val="1"/>
      <w:numFmt w:val="decimal"/>
      <w:lvlText w:val="%4."/>
      <w:lvlJc w:val="left"/>
      <w:pPr>
        <w:ind w:left="2880" w:hanging="360"/>
      </w:pPr>
    </w:lvl>
    <w:lvl w:ilvl="4" w:tplc="CAA46BD6">
      <w:start w:val="1"/>
      <w:numFmt w:val="lowerLetter"/>
      <w:lvlText w:val="%5."/>
      <w:lvlJc w:val="left"/>
      <w:pPr>
        <w:ind w:left="3600" w:hanging="360"/>
      </w:pPr>
    </w:lvl>
    <w:lvl w:ilvl="5" w:tplc="7340CF74">
      <w:start w:val="1"/>
      <w:numFmt w:val="lowerRoman"/>
      <w:lvlText w:val="%6."/>
      <w:lvlJc w:val="right"/>
      <w:pPr>
        <w:ind w:left="4320" w:hanging="180"/>
      </w:pPr>
    </w:lvl>
    <w:lvl w:ilvl="6" w:tplc="387E9646">
      <w:start w:val="1"/>
      <w:numFmt w:val="decimal"/>
      <w:lvlText w:val="%7."/>
      <w:lvlJc w:val="left"/>
      <w:pPr>
        <w:ind w:left="5040" w:hanging="360"/>
      </w:pPr>
    </w:lvl>
    <w:lvl w:ilvl="7" w:tplc="A8DC7BF2">
      <w:start w:val="1"/>
      <w:numFmt w:val="lowerLetter"/>
      <w:lvlText w:val="%8."/>
      <w:lvlJc w:val="left"/>
      <w:pPr>
        <w:ind w:left="5760" w:hanging="360"/>
      </w:pPr>
    </w:lvl>
    <w:lvl w:ilvl="8" w:tplc="7A84A614">
      <w:start w:val="1"/>
      <w:numFmt w:val="lowerRoman"/>
      <w:lvlText w:val="%9."/>
      <w:lvlJc w:val="right"/>
      <w:pPr>
        <w:ind w:left="6480" w:hanging="180"/>
      </w:pPr>
    </w:lvl>
  </w:abstractNum>
  <w:abstractNum w:abstractNumId="5" w15:restartNumberingAfterBreak="0">
    <w:nsid w:val="0BBD4A04"/>
    <w:multiLevelType w:val="hybridMultilevel"/>
    <w:tmpl w:val="68C480E4"/>
    <w:lvl w:ilvl="0" w:tplc="4710861C">
      <w:start w:val="5"/>
      <w:numFmt w:val="decimal"/>
      <w:lvlText w:val="%1."/>
      <w:lvlJc w:val="left"/>
      <w:pPr>
        <w:ind w:left="720" w:hanging="360"/>
      </w:pPr>
    </w:lvl>
    <w:lvl w:ilvl="1" w:tplc="4440A248">
      <w:start w:val="1"/>
      <w:numFmt w:val="lowerLetter"/>
      <w:lvlText w:val="%2."/>
      <w:lvlJc w:val="left"/>
      <w:pPr>
        <w:ind w:left="1440" w:hanging="360"/>
      </w:pPr>
    </w:lvl>
    <w:lvl w:ilvl="2" w:tplc="14EAC292">
      <w:start w:val="1"/>
      <w:numFmt w:val="lowerRoman"/>
      <w:lvlText w:val="%3."/>
      <w:lvlJc w:val="right"/>
      <w:pPr>
        <w:ind w:left="2160" w:hanging="180"/>
      </w:pPr>
    </w:lvl>
    <w:lvl w:ilvl="3" w:tplc="14E2A966">
      <w:start w:val="1"/>
      <w:numFmt w:val="decimal"/>
      <w:lvlText w:val="%4."/>
      <w:lvlJc w:val="left"/>
      <w:pPr>
        <w:ind w:left="2880" w:hanging="360"/>
      </w:pPr>
    </w:lvl>
    <w:lvl w:ilvl="4" w:tplc="4064870A">
      <w:start w:val="1"/>
      <w:numFmt w:val="lowerLetter"/>
      <w:lvlText w:val="%5."/>
      <w:lvlJc w:val="left"/>
      <w:pPr>
        <w:ind w:left="3600" w:hanging="360"/>
      </w:pPr>
    </w:lvl>
    <w:lvl w:ilvl="5" w:tplc="F46671C8">
      <w:start w:val="1"/>
      <w:numFmt w:val="lowerRoman"/>
      <w:lvlText w:val="%6."/>
      <w:lvlJc w:val="right"/>
      <w:pPr>
        <w:ind w:left="4320" w:hanging="180"/>
      </w:pPr>
    </w:lvl>
    <w:lvl w:ilvl="6" w:tplc="98BE1580">
      <w:start w:val="1"/>
      <w:numFmt w:val="decimal"/>
      <w:lvlText w:val="%7."/>
      <w:lvlJc w:val="left"/>
      <w:pPr>
        <w:ind w:left="5040" w:hanging="360"/>
      </w:pPr>
    </w:lvl>
    <w:lvl w:ilvl="7" w:tplc="40EE3EDE">
      <w:start w:val="1"/>
      <w:numFmt w:val="lowerLetter"/>
      <w:lvlText w:val="%8."/>
      <w:lvlJc w:val="left"/>
      <w:pPr>
        <w:ind w:left="5760" w:hanging="360"/>
      </w:pPr>
    </w:lvl>
    <w:lvl w:ilvl="8" w:tplc="25024354">
      <w:start w:val="1"/>
      <w:numFmt w:val="lowerRoman"/>
      <w:lvlText w:val="%9."/>
      <w:lvlJc w:val="right"/>
      <w:pPr>
        <w:ind w:left="6480" w:hanging="180"/>
      </w:pPr>
    </w:lvl>
  </w:abstractNum>
  <w:abstractNum w:abstractNumId="6" w15:restartNumberingAfterBreak="0">
    <w:nsid w:val="15E164DC"/>
    <w:multiLevelType w:val="hybridMultilevel"/>
    <w:tmpl w:val="DB9A3DDE"/>
    <w:lvl w:ilvl="0" w:tplc="DF5EB32A">
      <w:start w:val="5"/>
      <w:numFmt w:val="decimal"/>
      <w:lvlText w:val="%1."/>
      <w:lvlJc w:val="left"/>
      <w:pPr>
        <w:ind w:left="720" w:hanging="360"/>
      </w:pPr>
    </w:lvl>
    <w:lvl w:ilvl="1" w:tplc="C556260E">
      <w:start w:val="1"/>
      <w:numFmt w:val="lowerLetter"/>
      <w:lvlText w:val="%2."/>
      <w:lvlJc w:val="left"/>
      <w:pPr>
        <w:ind w:left="1440" w:hanging="360"/>
      </w:pPr>
    </w:lvl>
    <w:lvl w:ilvl="2" w:tplc="3EAC9D56">
      <w:start w:val="1"/>
      <w:numFmt w:val="lowerRoman"/>
      <w:lvlText w:val="%3."/>
      <w:lvlJc w:val="right"/>
      <w:pPr>
        <w:ind w:left="2160" w:hanging="180"/>
      </w:pPr>
    </w:lvl>
    <w:lvl w:ilvl="3" w:tplc="7A3015E2">
      <w:start w:val="1"/>
      <w:numFmt w:val="decimal"/>
      <w:lvlText w:val="%4."/>
      <w:lvlJc w:val="left"/>
      <w:pPr>
        <w:ind w:left="2880" w:hanging="360"/>
      </w:pPr>
    </w:lvl>
    <w:lvl w:ilvl="4" w:tplc="FDA0A6B0">
      <w:start w:val="1"/>
      <w:numFmt w:val="lowerLetter"/>
      <w:lvlText w:val="%5."/>
      <w:lvlJc w:val="left"/>
      <w:pPr>
        <w:ind w:left="3600" w:hanging="360"/>
      </w:pPr>
    </w:lvl>
    <w:lvl w:ilvl="5" w:tplc="1A0CA84A">
      <w:start w:val="1"/>
      <w:numFmt w:val="lowerRoman"/>
      <w:lvlText w:val="%6."/>
      <w:lvlJc w:val="right"/>
      <w:pPr>
        <w:ind w:left="4320" w:hanging="180"/>
      </w:pPr>
    </w:lvl>
    <w:lvl w:ilvl="6" w:tplc="D2E4035A">
      <w:start w:val="1"/>
      <w:numFmt w:val="decimal"/>
      <w:lvlText w:val="%7."/>
      <w:lvlJc w:val="left"/>
      <w:pPr>
        <w:ind w:left="5040" w:hanging="360"/>
      </w:pPr>
    </w:lvl>
    <w:lvl w:ilvl="7" w:tplc="DBAE6022">
      <w:start w:val="1"/>
      <w:numFmt w:val="lowerLetter"/>
      <w:lvlText w:val="%8."/>
      <w:lvlJc w:val="left"/>
      <w:pPr>
        <w:ind w:left="5760" w:hanging="360"/>
      </w:pPr>
    </w:lvl>
    <w:lvl w:ilvl="8" w:tplc="8EAAA49A">
      <w:start w:val="1"/>
      <w:numFmt w:val="lowerRoman"/>
      <w:lvlText w:val="%9."/>
      <w:lvlJc w:val="right"/>
      <w:pPr>
        <w:ind w:left="6480" w:hanging="180"/>
      </w:pPr>
    </w:lvl>
  </w:abstractNum>
  <w:abstractNum w:abstractNumId="7" w15:restartNumberingAfterBreak="0">
    <w:nsid w:val="1C5D0922"/>
    <w:multiLevelType w:val="hybridMultilevel"/>
    <w:tmpl w:val="90046628"/>
    <w:lvl w:ilvl="0" w:tplc="A2A89DA4">
      <w:start w:val="1"/>
      <w:numFmt w:val="bullet"/>
      <w:lvlText w:val=""/>
      <w:lvlJc w:val="left"/>
      <w:pPr>
        <w:ind w:left="720" w:hanging="360"/>
      </w:pPr>
      <w:rPr>
        <w:rFonts w:ascii="Symbol" w:hAnsi="Symbol" w:hint="default"/>
      </w:rPr>
    </w:lvl>
    <w:lvl w:ilvl="1" w:tplc="1E1EED22">
      <w:start w:val="1"/>
      <w:numFmt w:val="bullet"/>
      <w:lvlText w:val="·"/>
      <w:lvlJc w:val="left"/>
      <w:pPr>
        <w:ind w:left="1440" w:hanging="360"/>
      </w:pPr>
      <w:rPr>
        <w:rFonts w:ascii="Symbol" w:hAnsi="Symbol" w:hint="default"/>
      </w:rPr>
    </w:lvl>
    <w:lvl w:ilvl="2" w:tplc="B85666AE">
      <w:start w:val="1"/>
      <w:numFmt w:val="bullet"/>
      <w:lvlText w:val=""/>
      <w:lvlJc w:val="left"/>
      <w:pPr>
        <w:ind w:left="2160" w:hanging="360"/>
      </w:pPr>
      <w:rPr>
        <w:rFonts w:ascii="Wingdings" w:hAnsi="Wingdings" w:hint="default"/>
      </w:rPr>
    </w:lvl>
    <w:lvl w:ilvl="3" w:tplc="A3929500">
      <w:start w:val="1"/>
      <w:numFmt w:val="bullet"/>
      <w:lvlText w:val=""/>
      <w:lvlJc w:val="left"/>
      <w:pPr>
        <w:ind w:left="2880" w:hanging="360"/>
      </w:pPr>
      <w:rPr>
        <w:rFonts w:ascii="Symbol" w:hAnsi="Symbol" w:hint="default"/>
      </w:rPr>
    </w:lvl>
    <w:lvl w:ilvl="4" w:tplc="A0402244">
      <w:start w:val="1"/>
      <w:numFmt w:val="bullet"/>
      <w:lvlText w:val="o"/>
      <w:lvlJc w:val="left"/>
      <w:pPr>
        <w:ind w:left="3600" w:hanging="360"/>
      </w:pPr>
      <w:rPr>
        <w:rFonts w:ascii="Courier New" w:hAnsi="Courier New" w:hint="default"/>
      </w:rPr>
    </w:lvl>
    <w:lvl w:ilvl="5" w:tplc="119C0730">
      <w:start w:val="1"/>
      <w:numFmt w:val="bullet"/>
      <w:lvlText w:val=""/>
      <w:lvlJc w:val="left"/>
      <w:pPr>
        <w:ind w:left="4320" w:hanging="360"/>
      </w:pPr>
      <w:rPr>
        <w:rFonts w:ascii="Wingdings" w:hAnsi="Wingdings" w:hint="default"/>
      </w:rPr>
    </w:lvl>
    <w:lvl w:ilvl="6" w:tplc="3F642A2C">
      <w:start w:val="1"/>
      <w:numFmt w:val="bullet"/>
      <w:lvlText w:val=""/>
      <w:lvlJc w:val="left"/>
      <w:pPr>
        <w:ind w:left="5040" w:hanging="360"/>
      </w:pPr>
      <w:rPr>
        <w:rFonts w:ascii="Symbol" w:hAnsi="Symbol" w:hint="default"/>
      </w:rPr>
    </w:lvl>
    <w:lvl w:ilvl="7" w:tplc="68B6858C">
      <w:start w:val="1"/>
      <w:numFmt w:val="bullet"/>
      <w:lvlText w:val="o"/>
      <w:lvlJc w:val="left"/>
      <w:pPr>
        <w:ind w:left="5760" w:hanging="360"/>
      </w:pPr>
      <w:rPr>
        <w:rFonts w:ascii="Courier New" w:hAnsi="Courier New" w:hint="default"/>
      </w:rPr>
    </w:lvl>
    <w:lvl w:ilvl="8" w:tplc="C16E150C">
      <w:start w:val="1"/>
      <w:numFmt w:val="bullet"/>
      <w:lvlText w:val=""/>
      <w:lvlJc w:val="left"/>
      <w:pPr>
        <w:ind w:left="6480" w:hanging="360"/>
      </w:pPr>
      <w:rPr>
        <w:rFonts w:ascii="Wingdings" w:hAnsi="Wingdings" w:hint="default"/>
      </w:rPr>
    </w:lvl>
  </w:abstractNum>
  <w:abstractNum w:abstractNumId="8" w15:restartNumberingAfterBreak="0">
    <w:nsid w:val="1FCB922C"/>
    <w:multiLevelType w:val="hybridMultilevel"/>
    <w:tmpl w:val="CD224856"/>
    <w:lvl w:ilvl="0" w:tplc="8640CD48">
      <w:start w:val="1"/>
      <w:numFmt w:val="bullet"/>
      <w:lvlText w:val=""/>
      <w:lvlJc w:val="left"/>
      <w:pPr>
        <w:ind w:left="720" w:hanging="360"/>
      </w:pPr>
      <w:rPr>
        <w:rFonts w:ascii="Symbol" w:hAnsi="Symbol" w:hint="default"/>
      </w:rPr>
    </w:lvl>
    <w:lvl w:ilvl="1" w:tplc="BBB22690">
      <w:start w:val="1"/>
      <w:numFmt w:val="bullet"/>
      <w:lvlText w:val="·"/>
      <w:lvlJc w:val="left"/>
      <w:pPr>
        <w:ind w:left="1440" w:hanging="360"/>
      </w:pPr>
      <w:rPr>
        <w:rFonts w:ascii="Symbol" w:hAnsi="Symbol" w:hint="default"/>
      </w:rPr>
    </w:lvl>
    <w:lvl w:ilvl="2" w:tplc="E286C418">
      <w:start w:val="1"/>
      <w:numFmt w:val="bullet"/>
      <w:lvlText w:val=""/>
      <w:lvlJc w:val="left"/>
      <w:pPr>
        <w:ind w:left="2160" w:hanging="360"/>
      </w:pPr>
      <w:rPr>
        <w:rFonts w:ascii="Wingdings" w:hAnsi="Wingdings" w:hint="default"/>
      </w:rPr>
    </w:lvl>
    <w:lvl w:ilvl="3" w:tplc="79E492AA">
      <w:start w:val="1"/>
      <w:numFmt w:val="bullet"/>
      <w:lvlText w:val=""/>
      <w:lvlJc w:val="left"/>
      <w:pPr>
        <w:ind w:left="2880" w:hanging="360"/>
      </w:pPr>
      <w:rPr>
        <w:rFonts w:ascii="Symbol" w:hAnsi="Symbol" w:hint="default"/>
      </w:rPr>
    </w:lvl>
    <w:lvl w:ilvl="4" w:tplc="FB36E696">
      <w:start w:val="1"/>
      <w:numFmt w:val="bullet"/>
      <w:lvlText w:val="o"/>
      <w:lvlJc w:val="left"/>
      <w:pPr>
        <w:ind w:left="3600" w:hanging="360"/>
      </w:pPr>
      <w:rPr>
        <w:rFonts w:ascii="Courier New" w:hAnsi="Courier New" w:hint="default"/>
      </w:rPr>
    </w:lvl>
    <w:lvl w:ilvl="5" w:tplc="B400DDEC">
      <w:start w:val="1"/>
      <w:numFmt w:val="bullet"/>
      <w:lvlText w:val=""/>
      <w:lvlJc w:val="left"/>
      <w:pPr>
        <w:ind w:left="4320" w:hanging="360"/>
      </w:pPr>
      <w:rPr>
        <w:rFonts w:ascii="Wingdings" w:hAnsi="Wingdings" w:hint="default"/>
      </w:rPr>
    </w:lvl>
    <w:lvl w:ilvl="6" w:tplc="69369FF4">
      <w:start w:val="1"/>
      <w:numFmt w:val="bullet"/>
      <w:lvlText w:val=""/>
      <w:lvlJc w:val="left"/>
      <w:pPr>
        <w:ind w:left="5040" w:hanging="360"/>
      </w:pPr>
      <w:rPr>
        <w:rFonts w:ascii="Symbol" w:hAnsi="Symbol" w:hint="default"/>
      </w:rPr>
    </w:lvl>
    <w:lvl w:ilvl="7" w:tplc="D94A8684">
      <w:start w:val="1"/>
      <w:numFmt w:val="bullet"/>
      <w:lvlText w:val="o"/>
      <w:lvlJc w:val="left"/>
      <w:pPr>
        <w:ind w:left="5760" w:hanging="360"/>
      </w:pPr>
      <w:rPr>
        <w:rFonts w:ascii="Courier New" w:hAnsi="Courier New" w:hint="default"/>
      </w:rPr>
    </w:lvl>
    <w:lvl w:ilvl="8" w:tplc="F07A3214">
      <w:start w:val="1"/>
      <w:numFmt w:val="bullet"/>
      <w:lvlText w:val=""/>
      <w:lvlJc w:val="left"/>
      <w:pPr>
        <w:ind w:left="6480" w:hanging="360"/>
      </w:pPr>
      <w:rPr>
        <w:rFonts w:ascii="Wingdings" w:hAnsi="Wingdings" w:hint="default"/>
      </w:rPr>
    </w:lvl>
  </w:abstractNum>
  <w:abstractNum w:abstractNumId="9" w15:restartNumberingAfterBreak="0">
    <w:nsid w:val="2C270E5C"/>
    <w:multiLevelType w:val="hybridMultilevel"/>
    <w:tmpl w:val="763E88F0"/>
    <w:lvl w:ilvl="0" w:tplc="071AC810">
      <w:start w:val="1"/>
      <w:numFmt w:val="decimal"/>
      <w:lvlText w:val="%1."/>
      <w:lvlJc w:val="left"/>
      <w:pPr>
        <w:ind w:left="720" w:hanging="360"/>
      </w:pPr>
    </w:lvl>
    <w:lvl w:ilvl="1" w:tplc="9528C04A">
      <w:start w:val="1"/>
      <w:numFmt w:val="lowerLetter"/>
      <w:lvlText w:val="%2."/>
      <w:lvlJc w:val="left"/>
      <w:pPr>
        <w:ind w:left="1440" w:hanging="360"/>
      </w:pPr>
    </w:lvl>
    <w:lvl w:ilvl="2" w:tplc="4D4A7FC4">
      <w:start w:val="1"/>
      <w:numFmt w:val="lowerRoman"/>
      <w:lvlText w:val="%3."/>
      <w:lvlJc w:val="right"/>
      <w:pPr>
        <w:ind w:left="2160" w:hanging="180"/>
      </w:pPr>
    </w:lvl>
    <w:lvl w:ilvl="3" w:tplc="E9D2D2EE">
      <w:start w:val="1"/>
      <w:numFmt w:val="decimal"/>
      <w:lvlText w:val="%4."/>
      <w:lvlJc w:val="left"/>
      <w:pPr>
        <w:ind w:left="2880" w:hanging="360"/>
      </w:pPr>
    </w:lvl>
    <w:lvl w:ilvl="4" w:tplc="81AAE574">
      <w:start w:val="1"/>
      <w:numFmt w:val="lowerLetter"/>
      <w:lvlText w:val="%5."/>
      <w:lvlJc w:val="left"/>
      <w:pPr>
        <w:ind w:left="3600" w:hanging="360"/>
      </w:pPr>
    </w:lvl>
    <w:lvl w:ilvl="5" w:tplc="15D01430">
      <w:start w:val="1"/>
      <w:numFmt w:val="lowerRoman"/>
      <w:lvlText w:val="%6."/>
      <w:lvlJc w:val="right"/>
      <w:pPr>
        <w:ind w:left="4320" w:hanging="180"/>
      </w:pPr>
    </w:lvl>
    <w:lvl w:ilvl="6" w:tplc="F7644D3E">
      <w:start w:val="1"/>
      <w:numFmt w:val="decimal"/>
      <w:lvlText w:val="%7."/>
      <w:lvlJc w:val="left"/>
      <w:pPr>
        <w:ind w:left="5040" w:hanging="360"/>
      </w:pPr>
    </w:lvl>
    <w:lvl w:ilvl="7" w:tplc="D160FB8A">
      <w:start w:val="1"/>
      <w:numFmt w:val="lowerLetter"/>
      <w:lvlText w:val="%8."/>
      <w:lvlJc w:val="left"/>
      <w:pPr>
        <w:ind w:left="5760" w:hanging="360"/>
      </w:pPr>
    </w:lvl>
    <w:lvl w:ilvl="8" w:tplc="8D1E251E">
      <w:start w:val="1"/>
      <w:numFmt w:val="lowerRoman"/>
      <w:lvlText w:val="%9."/>
      <w:lvlJc w:val="right"/>
      <w:pPr>
        <w:ind w:left="6480" w:hanging="180"/>
      </w:pPr>
    </w:lvl>
  </w:abstractNum>
  <w:abstractNum w:abstractNumId="10" w15:restartNumberingAfterBreak="0">
    <w:nsid w:val="2D734D67"/>
    <w:multiLevelType w:val="hybridMultilevel"/>
    <w:tmpl w:val="E7204C1C"/>
    <w:lvl w:ilvl="0" w:tplc="205813D8">
      <w:start w:val="1"/>
      <w:numFmt w:val="bullet"/>
      <w:lvlText w:val=""/>
      <w:lvlJc w:val="left"/>
      <w:pPr>
        <w:ind w:left="720" w:hanging="360"/>
      </w:pPr>
      <w:rPr>
        <w:rFonts w:ascii="Symbol" w:hAnsi="Symbol" w:hint="default"/>
      </w:rPr>
    </w:lvl>
    <w:lvl w:ilvl="1" w:tplc="B914B148">
      <w:start w:val="1"/>
      <w:numFmt w:val="bullet"/>
      <w:lvlText w:val="·"/>
      <w:lvlJc w:val="left"/>
      <w:pPr>
        <w:ind w:left="1440" w:hanging="360"/>
      </w:pPr>
      <w:rPr>
        <w:rFonts w:ascii="Symbol" w:hAnsi="Symbol" w:hint="default"/>
      </w:rPr>
    </w:lvl>
    <w:lvl w:ilvl="2" w:tplc="9A7641BA">
      <w:start w:val="1"/>
      <w:numFmt w:val="bullet"/>
      <w:lvlText w:val=""/>
      <w:lvlJc w:val="left"/>
      <w:pPr>
        <w:ind w:left="2160" w:hanging="360"/>
      </w:pPr>
      <w:rPr>
        <w:rFonts w:ascii="Wingdings" w:hAnsi="Wingdings" w:hint="default"/>
      </w:rPr>
    </w:lvl>
    <w:lvl w:ilvl="3" w:tplc="D3503C2C">
      <w:start w:val="1"/>
      <w:numFmt w:val="bullet"/>
      <w:lvlText w:val=""/>
      <w:lvlJc w:val="left"/>
      <w:pPr>
        <w:ind w:left="2880" w:hanging="360"/>
      </w:pPr>
      <w:rPr>
        <w:rFonts w:ascii="Symbol" w:hAnsi="Symbol" w:hint="default"/>
      </w:rPr>
    </w:lvl>
    <w:lvl w:ilvl="4" w:tplc="BC94044E">
      <w:start w:val="1"/>
      <w:numFmt w:val="bullet"/>
      <w:lvlText w:val="o"/>
      <w:lvlJc w:val="left"/>
      <w:pPr>
        <w:ind w:left="3600" w:hanging="360"/>
      </w:pPr>
      <w:rPr>
        <w:rFonts w:ascii="Courier New" w:hAnsi="Courier New" w:hint="default"/>
      </w:rPr>
    </w:lvl>
    <w:lvl w:ilvl="5" w:tplc="7C80B6BA">
      <w:start w:val="1"/>
      <w:numFmt w:val="bullet"/>
      <w:lvlText w:val=""/>
      <w:lvlJc w:val="left"/>
      <w:pPr>
        <w:ind w:left="4320" w:hanging="360"/>
      </w:pPr>
      <w:rPr>
        <w:rFonts w:ascii="Wingdings" w:hAnsi="Wingdings" w:hint="default"/>
      </w:rPr>
    </w:lvl>
    <w:lvl w:ilvl="6" w:tplc="A2948E54">
      <w:start w:val="1"/>
      <w:numFmt w:val="bullet"/>
      <w:lvlText w:val=""/>
      <w:lvlJc w:val="left"/>
      <w:pPr>
        <w:ind w:left="5040" w:hanging="360"/>
      </w:pPr>
      <w:rPr>
        <w:rFonts w:ascii="Symbol" w:hAnsi="Symbol" w:hint="default"/>
      </w:rPr>
    </w:lvl>
    <w:lvl w:ilvl="7" w:tplc="9830D004">
      <w:start w:val="1"/>
      <w:numFmt w:val="bullet"/>
      <w:lvlText w:val="o"/>
      <w:lvlJc w:val="left"/>
      <w:pPr>
        <w:ind w:left="5760" w:hanging="360"/>
      </w:pPr>
      <w:rPr>
        <w:rFonts w:ascii="Courier New" w:hAnsi="Courier New" w:hint="default"/>
      </w:rPr>
    </w:lvl>
    <w:lvl w:ilvl="8" w:tplc="BF3E62EA">
      <w:start w:val="1"/>
      <w:numFmt w:val="bullet"/>
      <w:lvlText w:val=""/>
      <w:lvlJc w:val="left"/>
      <w:pPr>
        <w:ind w:left="6480" w:hanging="360"/>
      </w:pPr>
      <w:rPr>
        <w:rFonts w:ascii="Wingdings" w:hAnsi="Wingdings" w:hint="default"/>
      </w:rPr>
    </w:lvl>
  </w:abstractNum>
  <w:abstractNum w:abstractNumId="11" w15:restartNumberingAfterBreak="0">
    <w:nsid w:val="2E6F5274"/>
    <w:multiLevelType w:val="hybridMultilevel"/>
    <w:tmpl w:val="F7400FE4"/>
    <w:lvl w:ilvl="0" w:tplc="0AC0B7B6">
      <w:start w:val="3"/>
      <w:numFmt w:val="decimal"/>
      <w:lvlText w:val="%1."/>
      <w:lvlJc w:val="left"/>
      <w:pPr>
        <w:ind w:left="720" w:hanging="360"/>
      </w:pPr>
    </w:lvl>
    <w:lvl w:ilvl="1" w:tplc="6822821A">
      <w:start w:val="1"/>
      <w:numFmt w:val="lowerLetter"/>
      <w:lvlText w:val="%2."/>
      <w:lvlJc w:val="left"/>
      <w:pPr>
        <w:ind w:left="1440" w:hanging="360"/>
      </w:pPr>
    </w:lvl>
    <w:lvl w:ilvl="2" w:tplc="9920CE94">
      <w:start w:val="1"/>
      <w:numFmt w:val="lowerRoman"/>
      <w:lvlText w:val="%3."/>
      <w:lvlJc w:val="right"/>
      <w:pPr>
        <w:ind w:left="2160" w:hanging="180"/>
      </w:pPr>
    </w:lvl>
    <w:lvl w:ilvl="3" w:tplc="BFE090B6">
      <w:start w:val="1"/>
      <w:numFmt w:val="decimal"/>
      <w:lvlText w:val="%4."/>
      <w:lvlJc w:val="left"/>
      <w:pPr>
        <w:ind w:left="2880" w:hanging="360"/>
      </w:pPr>
    </w:lvl>
    <w:lvl w:ilvl="4" w:tplc="3120FC3A">
      <w:start w:val="1"/>
      <w:numFmt w:val="lowerLetter"/>
      <w:lvlText w:val="%5."/>
      <w:lvlJc w:val="left"/>
      <w:pPr>
        <w:ind w:left="3600" w:hanging="360"/>
      </w:pPr>
    </w:lvl>
    <w:lvl w:ilvl="5" w:tplc="DD52348A">
      <w:start w:val="1"/>
      <w:numFmt w:val="lowerRoman"/>
      <w:lvlText w:val="%6."/>
      <w:lvlJc w:val="right"/>
      <w:pPr>
        <w:ind w:left="4320" w:hanging="180"/>
      </w:pPr>
    </w:lvl>
    <w:lvl w:ilvl="6" w:tplc="F5BCB7CA">
      <w:start w:val="1"/>
      <w:numFmt w:val="decimal"/>
      <w:lvlText w:val="%7."/>
      <w:lvlJc w:val="left"/>
      <w:pPr>
        <w:ind w:left="5040" w:hanging="360"/>
      </w:pPr>
    </w:lvl>
    <w:lvl w:ilvl="7" w:tplc="448E6D94">
      <w:start w:val="1"/>
      <w:numFmt w:val="lowerLetter"/>
      <w:lvlText w:val="%8."/>
      <w:lvlJc w:val="left"/>
      <w:pPr>
        <w:ind w:left="5760" w:hanging="360"/>
      </w:pPr>
    </w:lvl>
    <w:lvl w:ilvl="8" w:tplc="67D4CDCC">
      <w:start w:val="1"/>
      <w:numFmt w:val="lowerRoman"/>
      <w:lvlText w:val="%9."/>
      <w:lvlJc w:val="right"/>
      <w:pPr>
        <w:ind w:left="6480" w:hanging="180"/>
      </w:pPr>
    </w:lvl>
  </w:abstractNum>
  <w:abstractNum w:abstractNumId="12" w15:restartNumberingAfterBreak="0">
    <w:nsid w:val="2FBD024C"/>
    <w:multiLevelType w:val="hybridMultilevel"/>
    <w:tmpl w:val="28B64880"/>
    <w:lvl w:ilvl="0" w:tplc="DE9EF840">
      <w:start w:val="2"/>
      <w:numFmt w:val="decimal"/>
      <w:lvlText w:val="%1."/>
      <w:lvlJc w:val="left"/>
      <w:pPr>
        <w:ind w:left="720" w:hanging="360"/>
      </w:pPr>
    </w:lvl>
    <w:lvl w:ilvl="1" w:tplc="61D47004">
      <w:start w:val="1"/>
      <w:numFmt w:val="lowerLetter"/>
      <w:lvlText w:val="%2."/>
      <w:lvlJc w:val="left"/>
      <w:pPr>
        <w:ind w:left="1440" w:hanging="360"/>
      </w:pPr>
    </w:lvl>
    <w:lvl w:ilvl="2" w:tplc="AB740DD6">
      <w:start w:val="1"/>
      <w:numFmt w:val="lowerRoman"/>
      <w:lvlText w:val="%3."/>
      <w:lvlJc w:val="right"/>
      <w:pPr>
        <w:ind w:left="2160" w:hanging="180"/>
      </w:pPr>
    </w:lvl>
    <w:lvl w:ilvl="3" w:tplc="4796BBFA">
      <w:start w:val="1"/>
      <w:numFmt w:val="decimal"/>
      <w:lvlText w:val="%4."/>
      <w:lvlJc w:val="left"/>
      <w:pPr>
        <w:ind w:left="2880" w:hanging="360"/>
      </w:pPr>
    </w:lvl>
    <w:lvl w:ilvl="4" w:tplc="1AA6A214">
      <w:start w:val="1"/>
      <w:numFmt w:val="lowerLetter"/>
      <w:lvlText w:val="%5."/>
      <w:lvlJc w:val="left"/>
      <w:pPr>
        <w:ind w:left="3600" w:hanging="360"/>
      </w:pPr>
    </w:lvl>
    <w:lvl w:ilvl="5" w:tplc="4BFEC8C2">
      <w:start w:val="1"/>
      <w:numFmt w:val="lowerRoman"/>
      <w:lvlText w:val="%6."/>
      <w:lvlJc w:val="right"/>
      <w:pPr>
        <w:ind w:left="4320" w:hanging="180"/>
      </w:pPr>
    </w:lvl>
    <w:lvl w:ilvl="6" w:tplc="5058AF86">
      <w:start w:val="1"/>
      <w:numFmt w:val="decimal"/>
      <w:lvlText w:val="%7."/>
      <w:lvlJc w:val="left"/>
      <w:pPr>
        <w:ind w:left="5040" w:hanging="360"/>
      </w:pPr>
    </w:lvl>
    <w:lvl w:ilvl="7" w:tplc="131677FC">
      <w:start w:val="1"/>
      <w:numFmt w:val="lowerLetter"/>
      <w:lvlText w:val="%8."/>
      <w:lvlJc w:val="left"/>
      <w:pPr>
        <w:ind w:left="5760" w:hanging="360"/>
      </w:pPr>
    </w:lvl>
    <w:lvl w:ilvl="8" w:tplc="8FB0EE20">
      <w:start w:val="1"/>
      <w:numFmt w:val="lowerRoman"/>
      <w:lvlText w:val="%9."/>
      <w:lvlJc w:val="right"/>
      <w:pPr>
        <w:ind w:left="6480" w:hanging="180"/>
      </w:pPr>
    </w:lvl>
  </w:abstractNum>
  <w:abstractNum w:abstractNumId="13" w15:restartNumberingAfterBreak="0">
    <w:nsid w:val="3E66CC0C"/>
    <w:multiLevelType w:val="hybridMultilevel"/>
    <w:tmpl w:val="4B44BF5A"/>
    <w:lvl w:ilvl="0" w:tplc="8FAC586A">
      <w:start w:val="1"/>
      <w:numFmt w:val="bullet"/>
      <w:lvlText w:val=""/>
      <w:lvlJc w:val="left"/>
      <w:pPr>
        <w:ind w:left="720" w:hanging="360"/>
      </w:pPr>
      <w:rPr>
        <w:rFonts w:ascii="Symbol" w:hAnsi="Symbol" w:hint="default"/>
      </w:rPr>
    </w:lvl>
    <w:lvl w:ilvl="1" w:tplc="520631EE">
      <w:start w:val="1"/>
      <w:numFmt w:val="bullet"/>
      <w:lvlText w:val="·"/>
      <w:lvlJc w:val="left"/>
      <w:pPr>
        <w:ind w:left="1440" w:hanging="360"/>
      </w:pPr>
      <w:rPr>
        <w:rFonts w:ascii="Symbol" w:hAnsi="Symbol" w:hint="default"/>
      </w:rPr>
    </w:lvl>
    <w:lvl w:ilvl="2" w:tplc="FC5E2712">
      <w:start w:val="1"/>
      <w:numFmt w:val="bullet"/>
      <w:lvlText w:val=""/>
      <w:lvlJc w:val="left"/>
      <w:pPr>
        <w:ind w:left="2160" w:hanging="360"/>
      </w:pPr>
      <w:rPr>
        <w:rFonts w:ascii="Wingdings" w:hAnsi="Wingdings" w:hint="default"/>
      </w:rPr>
    </w:lvl>
    <w:lvl w:ilvl="3" w:tplc="2E7EDCA0">
      <w:start w:val="1"/>
      <w:numFmt w:val="bullet"/>
      <w:lvlText w:val=""/>
      <w:lvlJc w:val="left"/>
      <w:pPr>
        <w:ind w:left="2880" w:hanging="360"/>
      </w:pPr>
      <w:rPr>
        <w:rFonts w:ascii="Symbol" w:hAnsi="Symbol" w:hint="default"/>
      </w:rPr>
    </w:lvl>
    <w:lvl w:ilvl="4" w:tplc="7ED054FE">
      <w:start w:val="1"/>
      <w:numFmt w:val="bullet"/>
      <w:lvlText w:val="o"/>
      <w:lvlJc w:val="left"/>
      <w:pPr>
        <w:ind w:left="3600" w:hanging="360"/>
      </w:pPr>
      <w:rPr>
        <w:rFonts w:ascii="Courier New" w:hAnsi="Courier New" w:hint="default"/>
      </w:rPr>
    </w:lvl>
    <w:lvl w:ilvl="5" w:tplc="2AEC0CC6">
      <w:start w:val="1"/>
      <w:numFmt w:val="bullet"/>
      <w:lvlText w:val=""/>
      <w:lvlJc w:val="left"/>
      <w:pPr>
        <w:ind w:left="4320" w:hanging="360"/>
      </w:pPr>
      <w:rPr>
        <w:rFonts w:ascii="Wingdings" w:hAnsi="Wingdings" w:hint="default"/>
      </w:rPr>
    </w:lvl>
    <w:lvl w:ilvl="6" w:tplc="700A8F10">
      <w:start w:val="1"/>
      <w:numFmt w:val="bullet"/>
      <w:lvlText w:val=""/>
      <w:lvlJc w:val="left"/>
      <w:pPr>
        <w:ind w:left="5040" w:hanging="360"/>
      </w:pPr>
      <w:rPr>
        <w:rFonts w:ascii="Symbol" w:hAnsi="Symbol" w:hint="default"/>
      </w:rPr>
    </w:lvl>
    <w:lvl w:ilvl="7" w:tplc="FF120470">
      <w:start w:val="1"/>
      <w:numFmt w:val="bullet"/>
      <w:lvlText w:val="o"/>
      <w:lvlJc w:val="left"/>
      <w:pPr>
        <w:ind w:left="5760" w:hanging="360"/>
      </w:pPr>
      <w:rPr>
        <w:rFonts w:ascii="Courier New" w:hAnsi="Courier New" w:hint="default"/>
      </w:rPr>
    </w:lvl>
    <w:lvl w:ilvl="8" w:tplc="7CE4AA04">
      <w:start w:val="1"/>
      <w:numFmt w:val="bullet"/>
      <w:lvlText w:val=""/>
      <w:lvlJc w:val="left"/>
      <w:pPr>
        <w:ind w:left="6480" w:hanging="360"/>
      </w:pPr>
      <w:rPr>
        <w:rFonts w:ascii="Wingdings" w:hAnsi="Wingdings" w:hint="default"/>
      </w:rPr>
    </w:lvl>
  </w:abstractNum>
  <w:abstractNum w:abstractNumId="14" w15:restartNumberingAfterBreak="0">
    <w:nsid w:val="45C0F30C"/>
    <w:multiLevelType w:val="hybridMultilevel"/>
    <w:tmpl w:val="4CA25DDE"/>
    <w:lvl w:ilvl="0" w:tplc="A0FC5D9A">
      <w:start w:val="1"/>
      <w:numFmt w:val="bullet"/>
      <w:lvlText w:val=""/>
      <w:lvlJc w:val="left"/>
      <w:pPr>
        <w:ind w:left="720" w:hanging="360"/>
      </w:pPr>
      <w:rPr>
        <w:rFonts w:ascii="Symbol" w:hAnsi="Symbol" w:hint="default"/>
      </w:rPr>
    </w:lvl>
    <w:lvl w:ilvl="1" w:tplc="3DB4AAA6">
      <w:start w:val="1"/>
      <w:numFmt w:val="bullet"/>
      <w:lvlText w:val=""/>
      <w:lvlJc w:val="left"/>
      <w:pPr>
        <w:ind w:left="1440" w:hanging="360"/>
      </w:pPr>
      <w:rPr>
        <w:rFonts w:ascii="Symbol" w:hAnsi="Symbol" w:hint="default"/>
      </w:rPr>
    </w:lvl>
    <w:lvl w:ilvl="2" w:tplc="2B46A39C">
      <w:start w:val="1"/>
      <w:numFmt w:val="bullet"/>
      <w:lvlText w:val=""/>
      <w:lvlJc w:val="left"/>
      <w:pPr>
        <w:ind w:left="2160" w:hanging="360"/>
      </w:pPr>
      <w:rPr>
        <w:rFonts w:ascii="Wingdings" w:hAnsi="Wingdings" w:hint="default"/>
      </w:rPr>
    </w:lvl>
    <w:lvl w:ilvl="3" w:tplc="268074C4">
      <w:start w:val="1"/>
      <w:numFmt w:val="bullet"/>
      <w:lvlText w:val=""/>
      <w:lvlJc w:val="left"/>
      <w:pPr>
        <w:ind w:left="2880" w:hanging="360"/>
      </w:pPr>
      <w:rPr>
        <w:rFonts w:ascii="Symbol" w:hAnsi="Symbol" w:hint="default"/>
      </w:rPr>
    </w:lvl>
    <w:lvl w:ilvl="4" w:tplc="F280AE40">
      <w:start w:val="1"/>
      <w:numFmt w:val="bullet"/>
      <w:lvlText w:val="o"/>
      <w:lvlJc w:val="left"/>
      <w:pPr>
        <w:ind w:left="3600" w:hanging="360"/>
      </w:pPr>
      <w:rPr>
        <w:rFonts w:ascii="Courier New" w:hAnsi="Courier New" w:hint="default"/>
      </w:rPr>
    </w:lvl>
    <w:lvl w:ilvl="5" w:tplc="4C303C40">
      <w:start w:val="1"/>
      <w:numFmt w:val="bullet"/>
      <w:lvlText w:val=""/>
      <w:lvlJc w:val="left"/>
      <w:pPr>
        <w:ind w:left="4320" w:hanging="360"/>
      </w:pPr>
      <w:rPr>
        <w:rFonts w:ascii="Wingdings" w:hAnsi="Wingdings" w:hint="default"/>
      </w:rPr>
    </w:lvl>
    <w:lvl w:ilvl="6" w:tplc="DD106872">
      <w:start w:val="1"/>
      <w:numFmt w:val="bullet"/>
      <w:lvlText w:val=""/>
      <w:lvlJc w:val="left"/>
      <w:pPr>
        <w:ind w:left="5040" w:hanging="360"/>
      </w:pPr>
      <w:rPr>
        <w:rFonts w:ascii="Symbol" w:hAnsi="Symbol" w:hint="default"/>
      </w:rPr>
    </w:lvl>
    <w:lvl w:ilvl="7" w:tplc="6FC43946">
      <w:start w:val="1"/>
      <w:numFmt w:val="bullet"/>
      <w:lvlText w:val="o"/>
      <w:lvlJc w:val="left"/>
      <w:pPr>
        <w:ind w:left="5760" w:hanging="360"/>
      </w:pPr>
      <w:rPr>
        <w:rFonts w:ascii="Courier New" w:hAnsi="Courier New" w:hint="default"/>
      </w:rPr>
    </w:lvl>
    <w:lvl w:ilvl="8" w:tplc="A13290FA">
      <w:start w:val="1"/>
      <w:numFmt w:val="bullet"/>
      <w:lvlText w:val=""/>
      <w:lvlJc w:val="left"/>
      <w:pPr>
        <w:ind w:left="6480" w:hanging="360"/>
      </w:pPr>
      <w:rPr>
        <w:rFonts w:ascii="Wingdings" w:hAnsi="Wingdings" w:hint="default"/>
      </w:rPr>
    </w:lvl>
  </w:abstractNum>
  <w:abstractNum w:abstractNumId="15" w15:restartNumberingAfterBreak="0">
    <w:nsid w:val="4B28E33C"/>
    <w:multiLevelType w:val="hybridMultilevel"/>
    <w:tmpl w:val="6ECE700E"/>
    <w:lvl w:ilvl="0" w:tplc="2DEC3048">
      <w:start w:val="4"/>
      <w:numFmt w:val="decimal"/>
      <w:lvlText w:val="%1."/>
      <w:lvlJc w:val="left"/>
      <w:pPr>
        <w:ind w:left="720" w:hanging="360"/>
      </w:pPr>
    </w:lvl>
    <w:lvl w:ilvl="1" w:tplc="7EF4F758">
      <w:start w:val="1"/>
      <w:numFmt w:val="lowerLetter"/>
      <w:lvlText w:val="%2."/>
      <w:lvlJc w:val="left"/>
      <w:pPr>
        <w:ind w:left="1440" w:hanging="360"/>
      </w:pPr>
    </w:lvl>
    <w:lvl w:ilvl="2" w:tplc="89FADEFE">
      <w:start w:val="1"/>
      <w:numFmt w:val="lowerRoman"/>
      <w:lvlText w:val="%3."/>
      <w:lvlJc w:val="right"/>
      <w:pPr>
        <w:ind w:left="2160" w:hanging="180"/>
      </w:pPr>
    </w:lvl>
    <w:lvl w:ilvl="3" w:tplc="38AA1D0A">
      <w:start w:val="1"/>
      <w:numFmt w:val="decimal"/>
      <w:lvlText w:val="%4."/>
      <w:lvlJc w:val="left"/>
      <w:pPr>
        <w:ind w:left="2880" w:hanging="360"/>
      </w:pPr>
    </w:lvl>
    <w:lvl w:ilvl="4" w:tplc="5EC66586">
      <w:start w:val="1"/>
      <w:numFmt w:val="lowerLetter"/>
      <w:lvlText w:val="%5."/>
      <w:lvlJc w:val="left"/>
      <w:pPr>
        <w:ind w:left="3600" w:hanging="360"/>
      </w:pPr>
    </w:lvl>
    <w:lvl w:ilvl="5" w:tplc="61A6804E">
      <w:start w:val="1"/>
      <w:numFmt w:val="lowerRoman"/>
      <w:lvlText w:val="%6."/>
      <w:lvlJc w:val="right"/>
      <w:pPr>
        <w:ind w:left="4320" w:hanging="180"/>
      </w:pPr>
    </w:lvl>
    <w:lvl w:ilvl="6" w:tplc="C4660F86">
      <w:start w:val="1"/>
      <w:numFmt w:val="decimal"/>
      <w:lvlText w:val="%7."/>
      <w:lvlJc w:val="left"/>
      <w:pPr>
        <w:ind w:left="5040" w:hanging="360"/>
      </w:pPr>
    </w:lvl>
    <w:lvl w:ilvl="7" w:tplc="ECE6F85C">
      <w:start w:val="1"/>
      <w:numFmt w:val="lowerLetter"/>
      <w:lvlText w:val="%8."/>
      <w:lvlJc w:val="left"/>
      <w:pPr>
        <w:ind w:left="5760" w:hanging="360"/>
      </w:pPr>
    </w:lvl>
    <w:lvl w:ilvl="8" w:tplc="7B3E7006">
      <w:start w:val="1"/>
      <w:numFmt w:val="lowerRoman"/>
      <w:lvlText w:val="%9."/>
      <w:lvlJc w:val="right"/>
      <w:pPr>
        <w:ind w:left="6480" w:hanging="180"/>
      </w:pPr>
    </w:lvl>
  </w:abstractNum>
  <w:abstractNum w:abstractNumId="16" w15:restartNumberingAfterBreak="0">
    <w:nsid w:val="50326008"/>
    <w:multiLevelType w:val="hybridMultilevel"/>
    <w:tmpl w:val="F3D623F8"/>
    <w:lvl w:ilvl="0" w:tplc="56464968">
      <w:start w:val="1"/>
      <w:numFmt w:val="decimal"/>
      <w:lvlText w:val="%1."/>
      <w:lvlJc w:val="left"/>
      <w:pPr>
        <w:ind w:left="720" w:hanging="360"/>
      </w:pPr>
    </w:lvl>
    <w:lvl w:ilvl="1" w:tplc="ACEC7CEC">
      <w:start w:val="1"/>
      <w:numFmt w:val="lowerLetter"/>
      <w:lvlText w:val="%2."/>
      <w:lvlJc w:val="left"/>
      <w:pPr>
        <w:ind w:left="1440" w:hanging="360"/>
      </w:pPr>
    </w:lvl>
    <w:lvl w:ilvl="2" w:tplc="FC829038">
      <w:start w:val="1"/>
      <w:numFmt w:val="lowerRoman"/>
      <w:lvlText w:val="%3."/>
      <w:lvlJc w:val="right"/>
      <w:pPr>
        <w:ind w:left="2160" w:hanging="180"/>
      </w:pPr>
    </w:lvl>
    <w:lvl w:ilvl="3" w:tplc="235861EC">
      <w:start w:val="1"/>
      <w:numFmt w:val="decimal"/>
      <w:lvlText w:val="%4."/>
      <w:lvlJc w:val="left"/>
      <w:pPr>
        <w:ind w:left="2880" w:hanging="360"/>
      </w:pPr>
    </w:lvl>
    <w:lvl w:ilvl="4" w:tplc="284C4DB8">
      <w:start w:val="1"/>
      <w:numFmt w:val="lowerLetter"/>
      <w:lvlText w:val="%5."/>
      <w:lvlJc w:val="left"/>
      <w:pPr>
        <w:ind w:left="3600" w:hanging="360"/>
      </w:pPr>
    </w:lvl>
    <w:lvl w:ilvl="5" w:tplc="DD32644E">
      <w:start w:val="1"/>
      <w:numFmt w:val="lowerRoman"/>
      <w:lvlText w:val="%6."/>
      <w:lvlJc w:val="right"/>
      <w:pPr>
        <w:ind w:left="4320" w:hanging="180"/>
      </w:pPr>
    </w:lvl>
    <w:lvl w:ilvl="6" w:tplc="88EEADDC">
      <w:start w:val="1"/>
      <w:numFmt w:val="decimal"/>
      <w:lvlText w:val="%7."/>
      <w:lvlJc w:val="left"/>
      <w:pPr>
        <w:ind w:left="5040" w:hanging="360"/>
      </w:pPr>
    </w:lvl>
    <w:lvl w:ilvl="7" w:tplc="41421108">
      <w:start w:val="1"/>
      <w:numFmt w:val="lowerLetter"/>
      <w:lvlText w:val="%8."/>
      <w:lvlJc w:val="left"/>
      <w:pPr>
        <w:ind w:left="5760" w:hanging="360"/>
      </w:pPr>
    </w:lvl>
    <w:lvl w:ilvl="8" w:tplc="AABC6A52">
      <w:start w:val="1"/>
      <w:numFmt w:val="lowerRoman"/>
      <w:lvlText w:val="%9."/>
      <w:lvlJc w:val="right"/>
      <w:pPr>
        <w:ind w:left="6480" w:hanging="180"/>
      </w:pPr>
    </w:lvl>
  </w:abstractNum>
  <w:abstractNum w:abstractNumId="17" w15:restartNumberingAfterBreak="0">
    <w:nsid w:val="57D9E8DF"/>
    <w:multiLevelType w:val="hybridMultilevel"/>
    <w:tmpl w:val="58BA60BE"/>
    <w:lvl w:ilvl="0" w:tplc="D734975C">
      <w:start w:val="4"/>
      <w:numFmt w:val="decimal"/>
      <w:lvlText w:val="%1."/>
      <w:lvlJc w:val="left"/>
      <w:pPr>
        <w:ind w:left="720" w:hanging="360"/>
      </w:pPr>
    </w:lvl>
    <w:lvl w:ilvl="1" w:tplc="2B720EFC">
      <w:start w:val="1"/>
      <w:numFmt w:val="lowerLetter"/>
      <w:lvlText w:val="%2."/>
      <w:lvlJc w:val="left"/>
      <w:pPr>
        <w:ind w:left="1440" w:hanging="360"/>
      </w:pPr>
    </w:lvl>
    <w:lvl w:ilvl="2" w:tplc="573869BC">
      <w:start w:val="1"/>
      <w:numFmt w:val="lowerRoman"/>
      <w:lvlText w:val="%3."/>
      <w:lvlJc w:val="right"/>
      <w:pPr>
        <w:ind w:left="2160" w:hanging="180"/>
      </w:pPr>
    </w:lvl>
    <w:lvl w:ilvl="3" w:tplc="EE7487AC">
      <w:start w:val="1"/>
      <w:numFmt w:val="decimal"/>
      <w:lvlText w:val="%4."/>
      <w:lvlJc w:val="left"/>
      <w:pPr>
        <w:ind w:left="2880" w:hanging="360"/>
      </w:pPr>
    </w:lvl>
    <w:lvl w:ilvl="4" w:tplc="43301E9E">
      <w:start w:val="1"/>
      <w:numFmt w:val="lowerLetter"/>
      <w:lvlText w:val="%5."/>
      <w:lvlJc w:val="left"/>
      <w:pPr>
        <w:ind w:left="3600" w:hanging="360"/>
      </w:pPr>
    </w:lvl>
    <w:lvl w:ilvl="5" w:tplc="096CD16A">
      <w:start w:val="1"/>
      <w:numFmt w:val="lowerRoman"/>
      <w:lvlText w:val="%6."/>
      <w:lvlJc w:val="right"/>
      <w:pPr>
        <w:ind w:left="4320" w:hanging="180"/>
      </w:pPr>
    </w:lvl>
    <w:lvl w:ilvl="6" w:tplc="703E89A6">
      <w:start w:val="1"/>
      <w:numFmt w:val="decimal"/>
      <w:lvlText w:val="%7."/>
      <w:lvlJc w:val="left"/>
      <w:pPr>
        <w:ind w:left="5040" w:hanging="360"/>
      </w:pPr>
    </w:lvl>
    <w:lvl w:ilvl="7" w:tplc="2822ED18">
      <w:start w:val="1"/>
      <w:numFmt w:val="lowerLetter"/>
      <w:lvlText w:val="%8."/>
      <w:lvlJc w:val="left"/>
      <w:pPr>
        <w:ind w:left="5760" w:hanging="360"/>
      </w:pPr>
    </w:lvl>
    <w:lvl w:ilvl="8" w:tplc="4FA626D2">
      <w:start w:val="1"/>
      <w:numFmt w:val="lowerRoman"/>
      <w:lvlText w:val="%9."/>
      <w:lvlJc w:val="right"/>
      <w:pPr>
        <w:ind w:left="6480" w:hanging="180"/>
      </w:pPr>
    </w:lvl>
  </w:abstractNum>
  <w:abstractNum w:abstractNumId="18" w15:restartNumberingAfterBreak="0">
    <w:nsid w:val="6686CF5C"/>
    <w:multiLevelType w:val="hybridMultilevel"/>
    <w:tmpl w:val="AECE8B44"/>
    <w:lvl w:ilvl="0" w:tplc="5178C2C8">
      <w:start w:val="1"/>
      <w:numFmt w:val="bullet"/>
      <w:lvlText w:val=""/>
      <w:lvlJc w:val="left"/>
      <w:pPr>
        <w:ind w:left="720" w:hanging="360"/>
      </w:pPr>
      <w:rPr>
        <w:rFonts w:ascii="Symbol" w:hAnsi="Symbol" w:hint="default"/>
      </w:rPr>
    </w:lvl>
    <w:lvl w:ilvl="1" w:tplc="FDE00C96">
      <w:start w:val="1"/>
      <w:numFmt w:val="bullet"/>
      <w:lvlText w:val="·"/>
      <w:lvlJc w:val="left"/>
      <w:pPr>
        <w:ind w:left="1440" w:hanging="360"/>
      </w:pPr>
      <w:rPr>
        <w:rFonts w:ascii="Symbol" w:hAnsi="Symbol" w:hint="default"/>
      </w:rPr>
    </w:lvl>
    <w:lvl w:ilvl="2" w:tplc="4BA42268">
      <w:start w:val="1"/>
      <w:numFmt w:val="bullet"/>
      <w:lvlText w:val=""/>
      <w:lvlJc w:val="left"/>
      <w:pPr>
        <w:ind w:left="2160" w:hanging="360"/>
      </w:pPr>
      <w:rPr>
        <w:rFonts w:ascii="Wingdings" w:hAnsi="Wingdings" w:hint="default"/>
      </w:rPr>
    </w:lvl>
    <w:lvl w:ilvl="3" w:tplc="5F908602">
      <w:start w:val="1"/>
      <w:numFmt w:val="bullet"/>
      <w:lvlText w:val=""/>
      <w:lvlJc w:val="left"/>
      <w:pPr>
        <w:ind w:left="2880" w:hanging="360"/>
      </w:pPr>
      <w:rPr>
        <w:rFonts w:ascii="Symbol" w:hAnsi="Symbol" w:hint="default"/>
      </w:rPr>
    </w:lvl>
    <w:lvl w:ilvl="4" w:tplc="5C463E40">
      <w:start w:val="1"/>
      <w:numFmt w:val="bullet"/>
      <w:lvlText w:val="o"/>
      <w:lvlJc w:val="left"/>
      <w:pPr>
        <w:ind w:left="3600" w:hanging="360"/>
      </w:pPr>
      <w:rPr>
        <w:rFonts w:ascii="Courier New" w:hAnsi="Courier New" w:hint="default"/>
      </w:rPr>
    </w:lvl>
    <w:lvl w:ilvl="5" w:tplc="861ED4B4">
      <w:start w:val="1"/>
      <w:numFmt w:val="bullet"/>
      <w:lvlText w:val=""/>
      <w:lvlJc w:val="left"/>
      <w:pPr>
        <w:ind w:left="4320" w:hanging="360"/>
      </w:pPr>
      <w:rPr>
        <w:rFonts w:ascii="Wingdings" w:hAnsi="Wingdings" w:hint="default"/>
      </w:rPr>
    </w:lvl>
    <w:lvl w:ilvl="6" w:tplc="9642C86C">
      <w:start w:val="1"/>
      <w:numFmt w:val="bullet"/>
      <w:lvlText w:val=""/>
      <w:lvlJc w:val="left"/>
      <w:pPr>
        <w:ind w:left="5040" w:hanging="360"/>
      </w:pPr>
      <w:rPr>
        <w:rFonts w:ascii="Symbol" w:hAnsi="Symbol" w:hint="default"/>
      </w:rPr>
    </w:lvl>
    <w:lvl w:ilvl="7" w:tplc="597AFED6">
      <w:start w:val="1"/>
      <w:numFmt w:val="bullet"/>
      <w:lvlText w:val="o"/>
      <w:lvlJc w:val="left"/>
      <w:pPr>
        <w:ind w:left="5760" w:hanging="360"/>
      </w:pPr>
      <w:rPr>
        <w:rFonts w:ascii="Courier New" w:hAnsi="Courier New" w:hint="default"/>
      </w:rPr>
    </w:lvl>
    <w:lvl w:ilvl="8" w:tplc="F450634C">
      <w:start w:val="1"/>
      <w:numFmt w:val="bullet"/>
      <w:lvlText w:val=""/>
      <w:lvlJc w:val="left"/>
      <w:pPr>
        <w:ind w:left="6480" w:hanging="360"/>
      </w:pPr>
      <w:rPr>
        <w:rFonts w:ascii="Wingdings" w:hAnsi="Wingdings" w:hint="default"/>
      </w:rPr>
    </w:lvl>
  </w:abstractNum>
  <w:abstractNum w:abstractNumId="19" w15:restartNumberingAfterBreak="0">
    <w:nsid w:val="68D0D690"/>
    <w:multiLevelType w:val="hybridMultilevel"/>
    <w:tmpl w:val="BA90B774"/>
    <w:lvl w:ilvl="0" w:tplc="4F4ED212">
      <w:start w:val="2"/>
      <w:numFmt w:val="decimal"/>
      <w:lvlText w:val="%1."/>
      <w:lvlJc w:val="left"/>
      <w:pPr>
        <w:ind w:left="720" w:hanging="360"/>
      </w:pPr>
    </w:lvl>
    <w:lvl w:ilvl="1" w:tplc="804203B2">
      <w:start w:val="1"/>
      <w:numFmt w:val="lowerLetter"/>
      <w:lvlText w:val="%2."/>
      <w:lvlJc w:val="left"/>
      <w:pPr>
        <w:ind w:left="1440" w:hanging="360"/>
      </w:pPr>
    </w:lvl>
    <w:lvl w:ilvl="2" w:tplc="1480BE22">
      <w:start w:val="1"/>
      <w:numFmt w:val="lowerRoman"/>
      <w:lvlText w:val="%3."/>
      <w:lvlJc w:val="right"/>
      <w:pPr>
        <w:ind w:left="2160" w:hanging="180"/>
      </w:pPr>
    </w:lvl>
    <w:lvl w:ilvl="3" w:tplc="BFA82208">
      <w:start w:val="1"/>
      <w:numFmt w:val="decimal"/>
      <w:lvlText w:val="%4."/>
      <w:lvlJc w:val="left"/>
      <w:pPr>
        <w:ind w:left="2880" w:hanging="360"/>
      </w:pPr>
    </w:lvl>
    <w:lvl w:ilvl="4" w:tplc="15BA02F0">
      <w:start w:val="1"/>
      <w:numFmt w:val="lowerLetter"/>
      <w:lvlText w:val="%5."/>
      <w:lvlJc w:val="left"/>
      <w:pPr>
        <w:ind w:left="3600" w:hanging="360"/>
      </w:pPr>
    </w:lvl>
    <w:lvl w:ilvl="5" w:tplc="FEF82F6C">
      <w:start w:val="1"/>
      <w:numFmt w:val="lowerRoman"/>
      <w:lvlText w:val="%6."/>
      <w:lvlJc w:val="right"/>
      <w:pPr>
        <w:ind w:left="4320" w:hanging="180"/>
      </w:pPr>
    </w:lvl>
    <w:lvl w:ilvl="6" w:tplc="C7A818D4">
      <w:start w:val="1"/>
      <w:numFmt w:val="decimal"/>
      <w:lvlText w:val="%7."/>
      <w:lvlJc w:val="left"/>
      <w:pPr>
        <w:ind w:left="5040" w:hanging="360"/>
      </w:pPr>
    </w:lvl>
    <w:lvl w:ilvl="7" w:tplc="E772B486">
      <w:start w:val="1"/>
      <w:numFmt w:val="lowerLetter"/>
      <w:lvlText w:val="%8."/>
      <w:lvlJc w:val="left"/>
      <w:pPr>
        <w:ind w:left="5760" w:hanging="360"/>
      </w:pPr>
    </w:lvl>
    <w:lvl w:ilvl="8" w:tplc="136697B4">
      <w:start w:val="1"/>
      <w:numFmt w:val="lowerRoman"/>
      <w:lvlText w:val="%9."/>
      <w:lvlJc w:val="right"/>
      <w:pPr>
        <w:ind w:left="6480" w:hanging="180"/>
      </w:pPr>
    </w:lvl>
  </w:abstractNum>
  <w:abstractNum w:abstractNumId="20" w15:restartNumberingAfterBreak="0">
    <w:nsid w:val="7D238ABE"/>
    <w:multiLevelType w:val="hybridMultilevel"/>
    <w:tmpl w:val="4EAEC422"/>
    <w:lvl w:ilvl="0" w:tplc="E1D8C2CC">
      <w:start w:val="1"/>
      <w:numFmt w:val="decimal"/>
      <w:lvlText w:val="%1."/>
      <w:lvlJc w:val="left"/>
      <w:pPr>
        <w:ind w:left="720" w:hanging="360"/>
      </w:pPr>
    </w:lvl>
    <w:lvl w:ilvl="1" w:tplc="AE9AB5B2">
      <w:start w:val="1"/>
      <w:numFmt w:val="lowerLetter"/>
      <w:lvlText w:val="%2."/>
      <w:lvlJc w:val="left"/>
      <w:pPr>
        <w:ind w:left="1440" w:hanging="360"/>
      </w:pPr>
    </w:lvl>
    <w:lvl w:ilvl="2" w:tplc="12C45F0E">
      <w:start w:val="1"/>
      <w:numFmt w:val="lowerRoman"/>
      <w:lvlText w:val="%3."/>
      <w:lvlJc w:val="right"/>
      <w:pPr>
        <w:ind w:left="2160" w:hanging="180"/>
      </w:pPr>
    </w:lvl>
    <w:lvl w:ilvl="3" w:tplc="F790FA6A">
      <w:start w:val="1"/>
      <w:numFmt w:val="decimal"/>
      <w:lvlText w:val="%4."/>
      <w:lvlJc w:val="left"/>
      <w:pPr>
        <w:ind w:left="2880" w:hanging="360"/>
      </w:pPr>
    </w:lvl>
    <w:lvl w:ilvl="4" w:tplc="762CD994">
      <w:start w:val="1"/>
      <w:numFmt w:val="lowerLetter"/>
      <w:lvlText w:val="%5."/>
      <w:lvlJc w:val="left"/>
      <w:pPr>
        <w:ind w:left="3600" w:hanging="360"/>
      </w:pPr>
    </w:lvl>
    <w:lvl w:ilvl="5" w:tplc="7EA26EE2">
      <w:start w:val="1"/>
      <w:numFmt w:val="lowerRoman"/>
      <w:lvlText w:val="%6."/>
      <w:lvlJc w:val="right"/>
      <w:pPr>
        <w:ind w:left="4320" w:hanging="180"/>
      </w:pPr>
    </w:lvl>
    <w:lvl w:ilvl="6" w:tplc="5F827B12">
      <w:start w:val="1"/>
      <w:numFmt w:val="decimal"/>
      <w:lvlText w:val="%7."/>
      <w:lvlJc w:val="left"/>
      <w:pPr>
        <w:ind w:left="5040" w:hanging="360"/>
      </w:pPr>
    </w:lvl>
    <w:lvl w:ilvl="7" w:tplc="E4A0639C">
      <w:start w:val="1"/>
      <w:numFmt w:val="lowerLetter"/>
      <w:lvlText w:val="%8."/>
      <w:lvlJc w:val="left"/>
      <w:pPr>
        <w:ind w:left="5760" w:hanging="360"/>
      </w:pPr>
    </w:lvl>
    <w:lvl w:ilvl="8" w:tplc="F7F64530">
      <w:start w:val="1"/>
      <w:numFmt w:val="lowerRoman"/>
      <w:lvlText w:val="%9."/>
      <w:lvlJc w:val="right"/>
      <w:pPr>
        <w:ind w:left="6480" w:hanging="180"/>
      </w:pPr>
    </w:lvl>
  </w:abstractNum>
  <w:num w:numId="1" w16cid:durableId="2098088801">
    <w:abstractNumId w:val="1"/>
  </w:num>
  <w:num w:numId="2" w16cid:durableId="1221937839">
    <w:abstractNumId w:val="6"/>
  </w:num>
  <w:num w:numId="3" w16cid:durableId="758646958">
    <w:abstractNumId w:val="17"/>
  </w:num>
  <w:num w:numId="4" w16cid:durableId="1565867825">
    <w:abstractNumId w:val="4"/>
  </w:num>
  <w:num w:numId="5" w16cid:durableId="1917737981">
    <w:abstractNumId w:val="19"/>
  </w:num>
  <w:num w:numId="6" w16cid:durableId="933440243">
    <w:abstractNumId w:val="9"/>
  </w:num>
  <w:num w:numId="7" w16cid:durableId="323169300">
    <w:abstractNumId w:val="5"/>
  </w:num>
  <w:num w:numId="8" w16cid:durableId="778987620">
    <w:abstractNumId w:val="15"/>
  </w:num>
  <w:num w:numId="9" w16cid:durableId="570845329">
    <w:abstractNumId w:val="11"/>
  </w:num>
  <w:num w:numId="10" w16cid:durableId="2054648261">
    <w:abstractNumId w:val="18"/>
  </w:num>
  <w:num w:numId="11" w16cid:durableId="1333799405">
    <w:abstractNumId w:val="0"/>
  </w:num>
  <w:num w:numId="12" w16cid:durableId="530538597">
    <w:abstractNumId w:val="10"/>
  </w:num>
  <w:num w:numId="13" w16cid:durableId="685178951">
    <w:abstractNumId w:val="13"/>
  </w:num>
  <w:num w:numId="14" w16cid:durableId="1288468086">
    <w:abstractNumId w:val="8"/>
  </w:num>
  <w:num w:numId="15" w16cid:durableId="68188386">
    <w:abstractNumId w:val="7"/>
  </w:num>
  <w:num w:numId="16" w16cid:durableId="849031182">
    <w:abstractNumId w:val="3"/>
  </w:num>
  <w:num w:numId="17" w16cid:durableId="622350145">
    <w:abstractNumId w:val="12"/>
  </w:num>
  <w:num w:numId="18" w16cid:durableId="1559895026">
    <w:abstractNumId w:val="2"/>
  </w:num>
  <w:num w:numId="19" w16cid:durableId="300842600">
    <w:abstractNumId w:val="16"/>
  </w:num>
  <w:num w:numId="20" w16cid:durableId="1369139081">
    <w:abstractNumId w:val="14"/>
  </w:num>
  <w:num w:numId="21" w16cid:durableId="21376801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9C9"/>
    <w:rsid w:val="00016042"/>
    <w:rsid w:val="000302C6"/>
    <w:rsid w:val="00033D03"/>
    <w:rsid w:val="000604B5"/>
    <w:rsid w:val="00082BBC"/>
    <w:rsid w:val="000E253A"/>
    <w:rsid w:val="001141BF"/>
    <w:rsid w:val="00152F60"/>
    <w:rsid w:val="0016491E"/>
    <w:rsid w:val="00173901"/>
    <w:rsid w:val="00194F8C"/>
    <w:rsid w:val="001971BB"/>
    <w:rsid w:val="001E69C9"/>
    <w:rsid w:val="001F49A3"/>
    <w:rsid w:val="00232303"/>
    <w:rsid w:val="00274803"/>
    <w:rsid w:val="002857B2"/>
    <w:rsid w:val="002C2689"/>
    <w:rsid w:val="0033278A"/>
    <w:rsid w:val="00347619"/>
    <w:rsid w:val="003756FE"/>
    <w:rsid w:val="003912E0"/>
    <w:rsid w:val="003C1F28"/>
    <w:rsid w:val="003D4CF0"/>
    <w:rsid w:val="003E7A96"/>
    <w:rsid w:val="00403516"/>
    <w:rsid w:val="00403AF4"/>
    <w:rsid w:val="0041121A"/>
    <w:rsid w:val="004374ED"/>
    <w:rsid w:val="004E21F5"/>
    <w:rsid w:val="004E3F72"/>
    <w:rsid w:val="00514F53"/>
    <w:rsid w:val="0056062B"/>
    <w:rsid w:val="005742C3"/>
    <w:rsid w:val="00575F73"/>
    <w:rsid w:val="00577457"/>
    <w:rsid w:val="005924C0"/>
    <w:rsid w:val="005A6C2B"/>
    <w:rsid w:val="00600A0A"/>
    <w:rsid w:val="006200E8"/>
    <w:rsid w:val="0064712C"/>
    <w:rsid w:val="00682A91"/>
    <w:rsid w:val="0068544E"/>
    <w:rsid w:val="00686683"/>
    <w:rsid w:val="006C6055"/>
    <w:rsid w:val="006D05A5"/>
    <w:rsid w:val="006F5888"/>
    <w:rsid w:val="00701EEB"/>
    <w:rsid w:val="00780057"/>
    <w:rsid w:val="0078055C"/>
    <w:rsid w:val="00785977"/>
    <w:rsid w:val="007D04C1"/>
    <w:rsid w:val="00867096"/>
    <w:rsid w:val="008A326E"/>
    <w:rsid w:val="008A6FD1"/>
    <w:rsid w:val="008F2BEC"/>
    <w:rsid w:val="00945A91"/>
    <w:rsid w:val="00957D2E"/>
    <w:rsid w:val="009632F0"/>
    <w:rsid w:val="009971CD"/>
    <w:rsid w:val="009B67F9"/>
    <w:rsid w:val="009C0E39"/>
    <w:rsid w:val="009C2941"/>
    <w:rsid w:val="00A928BF"/>
    <w:rsid w:val="00B003B4"/>
    <w:rsid w:val="00B27AB7"/>
    <w:rsid w:val="00B37EE6"/>
    <w:rsid w:val="00B67116"/>
    <w:rsid w:val="00B74CA3"/>
    <w:rsid w:val="00B939F4"/>
    <w:rsid w:val="00BD544B"/>
    <w:rsid w:val="00BE7B1D"/>
    <w:rsid w:val="00C04325"/>
    <w:rsid w:val="00C05AFF"/>
    <w:rsid w:val="00C867AC"/>
    <w:rsid w:val="00CB3FCB"/>
    <w:rsid w:val="00CD3AD1"/>
    <w:rsid w:val="00CD5DBC"/>
    <w:rsid w:val="00CD781E"/>
    <w:rsid w:val="00D604CC"/>
    <w:rsid w:val="00D60728"/>
    <w:rsid w:val="00D9502B"/>
    <w:rsid w:val="00D97266"/>
    <w:rsid w:val="00DC1FDA"/>
    <w:rsid w:val="00DE1E02"/>
    <w:rsid w:val="00DE2D18"/>
    <w:rsid w:val="00DE5E6C"/>
    <w:rsid w:val="00E066F6"/>
    <w:rsid w:val="00E74D78"/>
    <w:rsid w:val="00E86A82"/>
    <w:rsid w:val="00EC06A6"/>
    <w:rsid w:val="00EE05DC"/>
    <w:rsid w:val="00F201C5"/>
    <w:rsid w:val="00F207FD"/>
    <w:rsid w:val="00F63CCD"/>
    <w:rsid w:val="00F9000C"/>
    <w:rsid w:val="01067CB0"/>
    <w:rsid w:val="01811D2C"/>
    <w:rsid w:val="01C0CACC"/>
    <w:rsid w:val="02B9691D"/>
    <w:rsid w:val="0374C76B"/>
    <w:rsid w:val="043F8397"/>
    <w:rsid w:val="0447747B"/>
    <w:rsid w:val="05231EB2"/>
    <w:rsid w:val="081957D6"/>
    <w:rsid w:val="08AB4F0D"/>
    <w:rsid w:val="08DAFCE1"/>
    <w:rsid w:val="08EF170C"/>
    <w:rsid w:val="091AE59E"/>
    <w:rsid w:val="0DDACBA2"/>
    <w:rsid w:val="131905AD"/>
    <w:rsid w:val="14EC5D1E"/>
    <w:rsid w:val="177B125F"/>
    <w:rsid w:val="17D4B880"/>
    <w:rsid w:val="1823FDE0"/>
    <w:rsid w:val="18AFA4C6"/>
    <w:rsid w:val="1B5E1A24"/>
    <w:rsid w:val="1C7DEA97"/>
    <w:rsid w:val="1D5891AA"/>
    <w:rsid w:val="1E519BA0"/>
    <w:rsid w:val="1E6F7E90"/>
    <w:rsid w:val="1EECDA24"/>
    <w:rsid w:val="1F314D63"/>
    <w:rsid w:val="1F776ADE"/>
    <w:rsid w:val="200B4EF1"/>
    <w:rsid w:val="20683F4D"/>
    <w:rsid w:val="20975765"/>
    <w:rsid w:val="2195001C"/>
    <w:rsid w:val="2332E3CC"/>
    <w:rsid w:val="253C0758"/>
    <w:rsid w:val="253F2E00"/>
    <w:rsid w:val="25F80274"/>
    <w:rsid w:val="25FE5199"/>
    <w:rsid w:val="26B72302"/>
    <w:rsid w:val="27FC93FB"/>
    <w:rsid w:val="29B23137"/>
    <w:rsid w:val="2AFEAE8A"/>
    <w:rsid w:val="2CD50D3A"/>
    <w:rsid w:val="2D57FF07"/>
    <w:rsid w:val="2F630A41"/>
    <w:rsid w:val="2FB9F4D4"/>
    <w:rsid w:val="2FF34649"/>
    <w:rsid w:val="312862D1"/>
    <w:rsid w:val="31C530A2"/>
    <w:rsid w:val="322B702A"/>
    <w:rsid w:val="33C7408B"/>
    <w:rsid w:val="352EBB81"/>
    <w:rsid w:val="367FB790"/>
    <w:rsid w:val="36FCD4FC"/>
    <w:rsid w:val="39B14F75"/>
    <w:rsid w:val="3A0F0B84"/>
    <w:rsid w:val="3AD3BC86"/>
    <w:rsid w:val="3B442B93"/>
    <w:rsid w:val="3B50ECF0"/>
    <w:rsid w:val="3B5D015C"/>
    <w:rsid w:val="3BD43D7D"/>
    <w:rsid w:val="3C2D383A"/>
    <w:rsid w:val="3CD71FC4"/>
    <w:rsid w:val="3E67AB90"/>
    <w:rsid w:val="3EA46AC3"/>
    <w:rsid w:val="40A3B742"/>
    <w:rsid w:val="42AB24DF"/>
    <w:rsid w:val="42AFD6AC"/>
    <w:rsid w:val="42DB6E6F"/>
    <w:rsid w:val="42DCEB72"/>
    <w:rsid w:val="44197EB2"/>
    <w:rsid w:val="4496E3BC"/>
    <w:rsid w:val="44E2D064"/>
    <w:rsid w:val="483B1D92"/>
    <w:rsid w:val="4CC40634"/>
    <w:rsid w:val="4D382A94"/>
    <w:rsid w:val="4E45B8D4"/>
    <w:rsid w:val="4F9F2A1E"/>
    <w:rsid w:val="4FE18935"/>
    <w:rsid w:val="5130426B"/>
    <w:rsid w:val="51A5B7B8"/>
    <w:rsid w:val="51D55FF1"/>
    <w:rsid w:val="53304603"/>
    <w:rsid w:val="5469EACE"/>
    <w:rsid w:val="54B4FA58"/>
    <w:rsid w:val="5537EE22"/>
    <w:rsid w:val="55F2FACF"/>
    <w:rsid w:val="5603B38E"/>
    <w:rsid w:val="56D38401"/>
    <w:rsid w:val="5B3B57E8"/>
    <w:rsid w:val="5BCC11D0"/>
    <w:rsid w:val="5D11AD92"/>
    <w:rsid w:val="5D730F15"/>
    <w:rsid w:val="5EE7B4EA"/>
    <w:rsid w:val="60122F81"/>
    <w:rsid w:val="605F87FB"/>
    <w:rsid w:val="62CE25B3"/>
    <w:rsid w:val="643A2CC0"/>
    <w:rsid w:val="64E8DDD1"/>
    <w:rsid w:val="67673A88"/>
    <w:rsid w:val="679C6EB0"/>
    <w:rsid w:val="68993E98"/>
    <w:rsid w:val="689ADAC6"/>
    <w:rsid w:val="6966B19E"/>
    <w:rsid w:val="69CDA7D1"/>
    <w:rsid w:val="6A9045E7"/>
    <w:rsid w:val="6C6531E6"/>
    <w:rsid w:val="6CAF5DA9"/>
    <w:rsid w:val="6D63B372"/>
    <w:rsid w:val="6D83228E"/>
    <w:rsid w:val="6DA27C6F"/>
    <w:rsid w:val="6E903FB4"/>
    <w:rsid w:val="70E65DA5"/>
    <w:rsid w:val="71AC8B94"/>
    <w:rsid w:val="72484D37"/>
    <w:rsid w:val="7524F6D3"/>
    <w:rsid w:val="756BD1A3"/>
    <w:rsid w:val="7726A0B8"/>
    <w:rsid w:val="78BAAAAF"/>
    <w:rsid w:val="79C795FF"/>
    <w:rsid w:val="79ED9F6A"/>
    <w:rsid w:val="7A263180"/>
    <w:rsid w:val="7A3C2FF5"/>
    <w:rsid w:val="7A885728"/>
    <w:rsid w:val="7A973B2B"/>
    <w:rsid w:val="7BC84AA9"/>
    <w:rsid w:val="7E4708E0"/>
    <w:rsid w:val="7EFD12FC"/>
    <w:rsid w:val="7FDEE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897F"/>
  <w14:defaultImageDpi w14:val="32767"/>
  <w15:chartTrackingRefBased/>
  <w15:docId w15:val="{9B6BF25D-4F63-E04F-8F20-21CC1083C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327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69C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customStyle="1" w:styleId="paragraph">
    <w:name w:val="paragraph"/>
    <w:basedOn w:val="Normal"/>
    <w:rsid w:val="00E86A82"/>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E86A82"/>
  </w:style>
  <w:style w:type="character" w:customStyle="1" w:styleId="normaltextrun">
    <w:name w:val="normaltextrun"/>
    <w:basedOn w:val="DefaultParagraphFont"/>
    <w:rsid w:val="00E86A82"/>
  </w:style>
  <w:style w:type="character" w:styleId="UnresolvedMention">
    <w:name w:val="Unresolved Mention"/>
    <w:basedOn w:val="DefaultParagraphFont"/>
    <w:uiPriority w:val="99"/>
    <w:rsid w:val="00945A91"/>
    <w:rPr>
      <w:color w:val="605E5C"/>
      <w:shd w:val="clear" w:color="auto" w:fill="E1DFDD"/>
    </w:rPr>
  </w:style>
  <w:style w:type="paragraph" w:styleId="Revision">
    <w:name w:val="Revision"/>
    <w:hidden/>
    <w:uiPriority w:val="99"/>
    <w:semiHidden/>
    <w:rsid w:val="000E253A"/>
  </w:style>
  <w:style w:type="character" w:styleId="CommentReference">
    <w:name w:val="annotation reference"/>
    <w:basedOn w:val="DefaultParagraphFont"/>
    <w:uiPriority w:val="99"/>
    <w:semiHidden/>
    <w:unhideWhenUsed/>
    <w:rsid w:val="000E253A"/>
    <w:rPr>
      <w:sz w:val="16"/>
      <w:szCs w:val="16"/>
    </w:rPr>
  </w:style>
  <w:style w:type="paragraph" w:styleId="CommentText">
    <w:name w:val="annotation text"/>
    <w:basedOn w:val="Normal"/>
    <w:link w:val="CommentTextChar"/>
    <w:uiPriority w:val="99"/>
    <w:semiHidden/>
    <w:unhideWhenUsed/>
    <w:rsid w:val="000E253A"/>
    <w:rPr>
      <w:sz w:val="20"/>
      <w:szCs w:val="20"/>
    </w:rPr>
  </w:style>
  <w:style w:type="character" w:customStyle="1" w:styleId="CommentTextChar">
    <w:name w:val="Comment Text Char"/>
    <w:basedOn w:val="DefaultParagraphFont"/>
    <w:link w:val="CommentText"/>
    <w:uiPriority w:val="99"/>
    <w:semiHidden/>
    <w:rsid w:val="000E253A"/>
    <w:rPr>
      <w:sz w:val="20"/>
      <w:szCs w:val="20"/>
    </w:rPr>
  </w:style>
  <w:style w:type="paragraph" w:styleId="CommentSubject">
    <w:name w:val="annotation subject"/>
    <w:basedOn w:val="CommentText"/>
    <w:next w:val="CommentText"/>
    <w:link w:val="CommentSubjectChar"/>
    <w:uiPriority w:val="99"/>
    <w:semiHidden/>
    <w:unhideWhenUsed/>
    <w:rsid w:val="000E253A"/>
    <w:rPr>
      <w:b/>
      <w:bCs/>
    </w:rPr>
  </w:style>
  <w:style w:type="character" w:customStyle="1" w:styleId="CommentSubjectChar">
    <w:name w:val="Comment Subject Char"/>
    <w:basedOn w:val="CommentTextChar"/>
    <w:link w:val="CommentSubject"/>
    <w:uiPriority w:val="99"/>
    <w:semiHidden/>
    <w:rsid w:val="000E253A"/>
    <w:rPr>
      <w:b/>
      <w:bCs/>
      <w:sz w:val="20"/>
      <w:szCs w:val="20"/>
    </w:rPr>
  </w:style>
  <w:style w:type="paragraph" w:styleId="BalloonText">
    <w:name w:val="Balloon Text"/>
    <w:basedOn w:val="Normal"/>
    <w:link w:val="BalloonTextChar"/>
    <w:uiPriority w:val="99"/>
    <w:semiHidden/>
    <w:unhideWhenUsed/>
    <w:rsid w:val="0017390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73901"/>
    <w:rPr>
      <w:rFonts w:ascii="Times New Roman" w:hAnsi="Times New Roman" w:cs="Times New Roman"/>
      <w:sz w:val="18"/>
      <w:szCs w:val="18"/>
    </w:rPr>
  </w:style>
  <w:style w:type="character" w:styleId="PageNumber">
    <w:name w:val="page number"/>
    <w:basedOn w:val="DefaultParagraphFont"/>
    <w:uiPriority w:val="99"/>
    <w:semiHidden/>
    <w:unhideWhenUsed/>
    <w:rsid w:val="00173901"/>
  </w:style>
  <w:style w:type="character" w:styleId="FollowedHyperlink">
    <w:name w:val="FollowedHyperlink"/>
    <w:basedOn w:val="DefaultParagraphFont"/>
    <w:uiPriority w:val="99"/>
    <w:semiHidden/>
    <w:unhideWhenUsed/>
    <w:rsid w:val="003327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557068">
      <w:bodyDiv w:val="1"/>
      <w:marLeft w:val="0"/>
      <w:marRight w:val="0"/>
      <w:marTop w:val="0"/>
      <w:marBottom w:val="0"/>
      <w:divBdr>
        <w:top w:val="none" w:sz="0" w:space="0" w:color="auto"/>
        <w:left w:val="none" w:sz="0" w:space="0" w:color="auto"/>
        <w:bottom w:val="none" w:sz="0" w:space="0" w:color="auto"/>
        <w:right w:val="none" w:sz="0" w:space="0" w:color="auto"/>
      </w:divBdr>
    </w:div>
    <w:div w:id="359480652">
      <w:bodyDiv w:val="1"/>
      <w:marLeft w:val="0"/>
      <w:marRight w:val="0"/>
      <w:marTop w:val="0"/>
      <w:marBottom w:val="0"/>
      <w:divBdr>
        <w:top w:val="none" w:sz="0" w:space="0" w:color="auto"/>
        <w:left w:val="none" w:sz="0" w:space="0" w:color="auto"/>
        <w:bottom w:val="none" w:sz="0" w:space="0" w:color="auto"/>
        <w:right w:val="none" w:sz="0" w:space="0" w:color="auto"/>
      </w:divBdr>
      <w:divsChild>
        <w:div w:id="1625035301">
          <w:marLeft w:val="0"/>
          <w:marRight w:val="0"/>
          <w:marTop w:val="0"/>
          <w:marBottom w:val="0"/>
          <w:divBdr>
            <w:top w:val="none" w:sz="0" w:space="0" w:color="auto"/>
            <w:left w:val="none" w:sz="0" w:space="0" w:color="auto"/>
            <w:bottom w:val="none" w:sz="0" w:space="0" w:color="auto"/>
            <w:right w:val="none" w:sz="0" w:space="0" w:color="auto"/>
          </w:divBdr>
          <w:divsChild>
            <w:div w:id="476917993">
              <w:marLeft w:val="0"/>
              <w:marRight w:val="0"/>
              <w:marTop w:val="0"/>
              <w:marBottom w:val="0"/>
              <w:divBdr>
                <w:top w:val="none" w:sz="0" w:space="0" w:color="auto"/>
                <w:left w:val="none" w:sz="0" w:space="0" w:color="auto"/>
                <w:bottom w:val="none" w:sz="0" w:space="0" w:color="auto"/>
                <w:right w:val="none" w:sz="0" w:space="0" w:color="auto"/>
              </w:divBdr>
              <w:divsChild>
                <w:div w:id="8220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49313">
      <w:bodyDiv w:val="1"/>
      <w:marLeft w:val="0"/>
      <w:marRight w:val="0"/>
      <w:marTop w:val="0"/>
      <w:marBottom w:val="0"/>
      <w:divBdr>
        <w:top w:val="none" w:sz="0" w:space="0" w:color="auto"/>
        <w:left w:val="none" w:sz="0" w:space="0" w:color="auto"/>
        <w:bottom w:val="none" w:sz="0" w:space="0" w:color="auto"/>
        <w:right w:val="none" w:sz="0" w:space="0" w:color="auto"/>
      </w:divBdr>
    </w:div>
    <w:div w:id="625158424">
      <w:bodyDiv w:val="1"/>
      <w:marLeft w:val="0"/>
      <w:marRight w:val="0"/>
      <w:marTop w:val="0"/>
      <w:marBottom w:val="0"/>
      <w:divBdr>
        <w:top w:val="none" w:sz="0" w:space="0" w:color="auto"/>
        <w:left w:val="none" w:sz="0" w:space="0" w:color="auto"/>
        <w:bottom w:val="none" w:sz="0" w:space="0" w:color="auto"/>
        <w:right w:val="none" w:sz="0" w:space="0" w:color="auto"/>
      </w:divBdr>
      <w:divsChild>
        <w:div w:id="1205870283">
          <w:marLeft w:val="0"/>
          <w:marRight w:val="0"/>
          <w:marTop w:val="0"/>
          <w:marBottom w:val="0"/>
          <w:divBdr>
            <w:top w:val="none" w:sz="0" w:space="0" w:color="auto"/>
            <w:left w:val="none" w:sz="0" w:space="0" w:color="auto"/>
            <w:bottom w:val="none" w:sz="0" w:space="0" w:color="auto"/>
            <w:right w:val="none" w:sz="0" w:space="0" w:color="auto"/>
          </w:divBdr>
        </w:div>
        <w:div w:id="1852990254">
          <w:marLeft w:val="0"/>
          <w:marRight w:val="0"/>
          <w:marTop w:val="0"/>
          <w:marBottom w:val="0"/>
          <w:divBdr>
            <w:top w:val="none" w:sz="0" w:space="0" w:color="auto"/>
            <w:left w:val="none" w:sz="0" w:space="0" w:color="auto"/>
            <w:bottom w:val="none" w:sz="0" w:space="0" w:color="auto"/>
            <w:right w:val="none" w:sz="0" w:space="0" w:color="auto"/>
          </w:divBdr>
        </w:div>
        <w:div w:id="13116093">
          <w:marLeft w:val="0"/>
          <w:marRight w:val="0"/>
          <w:marTop w:val="0"/>
          <w:marBottom w:val="0"/>
          <w:divBdr>
            <w:top w:val="none" w:sz="0" w:space="0" w:color="auto"/>
            <w:left w:val="none" w:sz="0" w:space="0" w:color="auto"/>
            <w:bottom w:val="none" w:sz="0" w:space="0" w:color="auto"/>
            <w:right w:val="none" w:sz="0" w:space="0" w:color="auto"/>
          </w:divBdr>
        </w:div>
        <w:div w:id="1369522667">
          <w:marLeft w:val="0"/>
          <w:marRight w:val="0"/>
          <w:marTop w:val="0"/>
          <w:marBottom w:val="0"/>
          <w:divBdr>
            <w:top w:val="none" w:sz="0" w:space="0" w:color="auto"/>
            <w:left w:val="none" w:sz="0" w:space="0" w:color="auto"/>
            <w:bottom w:val="none" w:sz="0" w:space="0" w:color="auto"/>
            <w:right w:val="none" w:sz="0" w:space="0" w:color="auto"/>
          </w:divBdr>
        </w:div>
        <w:div w:id="20397572">
          <w:marLeft w:val="0"/>
          <w:marRight w:val="0"/>
          <w:marTop w:val="0"/>
          <w:marBottom w:val="0"/>
          <w:divBdr>
            <w:top w:val="none" w:sz="0" w:space="0" w:color="auto"/>
            <w:left w:val="none" w:sz="0" w:space="0" w:color="auto"/>
            <w:bottom w:val="none" w:sz="0" w:space="0" w:color="auto"/>
            <w:right w:val="none" w:sz="0" w:space="0" w:color="auto"/>
          </w:divBdr>
        </w:div>
        <w:div w:id="962223915">
          <w:marLeft w:val="0"/>
          <w:marRight w:val="0"/>
          <w:marTop w:val="0"/>
          <w:marBottom w:val="0"/>
          <w:divBdr>
            <w:top w:val="none" w:sz="0" w:space="0" w:color="auto"/>
            <w:left w:val="none" w:sz="0" w:space="0" w:color="auto"/>
            <w:bottom w:val="none" w:sz="0" w:space="0" w:color="auto"/>
            <w:right w:val="none" w:sz="0" w:space="0" w:color="auto"/>
          </w:divBdr>
        </w:div>
        <w:div w:id="502624307">
          <w:marLeft w:val="0"/>
          <w:marRight w:val="0"/>
          <w:marTop w:val="0"/>
          <w:marBottom w:val="0"/>
          <w:divBdr>
            <w:top w:val="none" w:sz="0" w:space="0" w:color="auto"/>
            <w:left w:val="none" w:sz="0" w:space="0" w:color="auto"/>
            <w:bottom w:val="none" w:sz="0" w:space="0" w:color="auto"/>
            <w:right w:val="none" w:sz="0" w:space="0" w:color="auto"/>
          </w:divBdr>
        </w:div>
        <w:div w:id="1998459337">
          <w:marLeft w:val="0"/>
          <w:marRight w:val="0"/>
          <w:marTop w:val="0"/>
          <w:marBottom w:val="0"/>
          <w:divBdr>
            <w:top w:val="none" w:sz="0" w:space="0" w:color="auto"/>
            <w:left w:val="none" w:sz="0" w:space="0" w:color="auto"/>
            <w:bottom w:val="none" w:sz="0" w:space="0" w:color="auto"/>
            <w:right w:val="none" w:sz="0" w:space="0" w:color="auto"/>
          </w:divBdr>
        </w:div>
        <w:div w:id="1700282540">
          <w:marLeft w:val="0"/>
          <w:marRight w:val="0"/>
          <w:marTop w:val="0"/>
          <w:marBottom w:val="0"/>
          <w:divBdr>
            <w:top w:val="none" w:sz="0" w:space="0" w:color="auto"/>
            <w:left w:val="none" w:sz="0" w:space="0" w:color="auto"/>
            <w:bottom w:val="none" w:sz="0" w:space="0" w:color="auto"/>
            <w:right w:val="none" w:sz="0" w:space="0" w:color="auto"/>
          </w:divBdr>
        </w:div>
        <w:div w:id="346446388">
          <w:marLeft w:val="0"/>
          <w:marRight w:val="0"/>
          <w:marTop w:val="0"/>
          <w:marBottom w:val="0"/>
          <w:divBdr>
            <w:top w:val="none" w:sz="0" w:space="0" w:color="auto"/>
            <w:left w:val="none" w:sz="0" w:space="0" w:color="auto"/>
            <w:bottom w:val="none" w:sz="0" w:space="0" w:color="auto"/>
            <w:right w:val="none" w:sz="0" w:space="0" w:color="auto"/>
          </w:divBdr>
        </w:div>
        <w:div w:id="699935918">
          <w:marLeft w:val="0"/>
          <w:marRight w:val="0"/>
          <w:marTop w:val="0"/>
          <w:marBottom w:val="0"/>
          <w:divBdr>
            <w:top w:val="none" w:sz="0" w:space="0" w:color="auto"/>
            <w:left w:val="none" w:sz="0" w:space="0" w:color="auto"/>
            <w:bottom w:val="none" w:sz="0" w:space="0" w:color="auto"/>
            <w:right w:val="none" w:sz="0" w:space="0" w:color="auto"/>
          </w:divBdr>
        </w:div>
        <w:div w:id="836463983">
          <w:marLeft w:val="0"/>
          <w:marRight w:val="0"/>
          <w:marTop w:val="0"/>
          <w:marBottom w:val="0"/>
          <w:divBdr>
            <w:top w:val="none" w:sz="0" w:space="0" w:color="auto"/>
            <w:left w:val="none" w:sz="0" w:space="0" w:color="auto"/>
            <w:bottom w:val="none" w:sz="0" w:space="0" w:color="auto"/>
            <w:right w:val="none" w:sz="0" w:space="0" w:color="auto"/>
          </w:divBdr>
        </w:div>
        <w:div w:id="1736316260">
          <w:marLeft w:val="0"/>
          <w:marRight w:val="0"/>
          <w:marTop w:val="0"/>
          <w:marBottom w:val="0"/>
          <w:divBdr>
            <w:top w:val="none" w:sz="0" w:space="0" w:color="auto"/>
            <w:left w:val="none" w:sz="0" w:space="0" w:color="auto"/>
            <w:bottom w:val="none" w:sz="0" w:space="0" w:color="auto"/>
            <w:right w:val="none" w:sz="0" w:space="0" w:color="auto"/>
          </w:divBdr>
        </w:div>
      </w:divsChild>
    </w:div>
    <w:div w:id="664863448">
      <w:bodyDiv w:val="1"/>
      <w:marLeft w:val="0"/>
      <w:marRight w:val="0"/>
      <w:marTop w:val="0"/>
      <w:marBottom w:val="0"/>
      <w:divBdr>
        <w:top w:val="none" w:sz="0" w:space="0" w:color="auto"/>
        <w:left w:val="none" w:sz="0" w:space="0" w:color="auto"/>
        <w:bottom w:val="none" w:sz="0" w:space="0" w:color="auto"/>
        <w:right w:val="none" w:sz="0" w:space="0" w:color="auto"/>
      </w:divBdr>
    </w:div>
    <w:div w:id="1128550947">
      <w:bodyDiv w:val="1"/>
      <w:marLeft w:val="0"/>
      <w:marRight w:val="0"/>
      <w:marTop w:val="0"/>
      <w:marBottom w:val="0"/>
      <w:divBdr>
        <w:top w:val="none" w:sz="0" w:space="0" w:color="auto"/>
        <w:left w:val="none" w:sz="0" w:space="0" w:color="auto"/>
        <w:bottom w:val="none" w:sz="0" w:space="0" w:color="auto"/>
        <w:right w:val="none" w:sz="0" w:space="0" w:color="auto"/>
      </w:divBdr>
    </w:div>
    <w:div w:id="1195801435">
      <w:bodyDiv w:val="1"/>
      <w:marLeft w:val="0"/>
      <w:marRight w:val="0"/>
      <w:marTop w:val="0"/>
      <w:marBottom w:val="0"/>
      <w:divBdr>
        <w:top w:val="none" w:sz="0" w:space="0" w:color="auto"/>
        <w:left w:val="none" w:sz="0" w:space="0" w:color="auto"/>
        <w:bottom w:val="none" w:sz="0" w:space="0" w:color="auto"/>
        <w:right w:val="none" w:sz="0" w:space="0" w:color="auto"/>
      </w:divBdr>
    </w:div>
    <w:div w:id="1395666238">
      <w:bodyDiv w:val="1"/>
      <w:marLeft w:val="0"/>
      <w:marRight w:val="0"/>
      <w:marTop w:val="0"/>
      <w:marBottom w:val="0"/>
      <w:divBdr>
        <w:top w:val="none" w:sz="0" w:space="0" w:color="auto"/>
        <w:left w:val="none" w:sz="0" w:space="0" w:color="auto"/>
        <w:bottom w:val="none" w:sz="0" w:space="0" w:color="auto"/>
        <w:right w:val="none" w:sz="0" w:space="0" w:color="auto"/>
      </w:divBdr>
    </w:div>
    <w:div w:id="1422948415">
      <w:bodyDiv w:val="1"/>
      <w:marLeft w:val="0"/>
      <w:marRight w:val="0"/>
      <w:marTop w:val="0"/>
      <w:marBottom w:val="0"/>
      <w:divBdr>
        <w:top w:val="none" w:sz="0" w:space="0" w:color="auto"/>
        <w:left w:val="none" w:sz="0" w:space="0" w:color="auto"/>
        <w:bottom w:val="none" w:sz="0" w:space="0" w:color="auto"/>
        <w:right w:val="none" w:sz="0" w:space="0" w:color="auto"/>
      </w:divBdr>
      <w:divsChild>
        <w:div w:id="144053158">
          <w:marLeft w:val="0"/>
          <w:marRight w:val="0"/>
          <w:marTop w:val="0"/>
          <w:marBottom w:val="0"/>
          <w:divBdr>
            <w:top w:val="none" w:sz="0" w:space="0" w:color="auto"/>
            <w:left w:val="none" w:sz="0" w:space="0" w:color="auto"/>
            <w:bottom w:val="none" w:sz="0" w:space="0" w:color="auto"/>
            <w:right w:val="none" w:sz="0" w:space="0" w:color="auto"/>
          </w:divBdr>
          <w:divsChild>
            <w:div w:id="1044791617">
              <w:marLeft w:val="0"/>
              <w:marRight w:val="0"/>
              <w:marTop w:val="0"/>
              <w:marBottom w:val="0"/>
              <w:divBdr>
                <w:top w:val="none" w:sz="0" w:space="0" w:color="auto"/>
                <w:left w:val="none" w:sz="0" w:space="0" w:color="auto"/>
                <w:bottom w:val="none" w:sz="0" w:space="0" w:color="auto"/>
                <w:right w:val="none" w:sz="0" w:space="0" w:color="auto"/>
              </w:divBdr>
              <w:divsChild>
                <w:div w:id="191804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04300">
      <w:bodyDiv w:val="1"/>
      <w:marLeft w:val="0"/>
      <w:marRight w:val="0"/>
      <w:marTop w:val="0"/>
      <w:marBottom w:val="0"/>
      <w:divBdr>
        <w:top w:val="none" w:sz="0" w:space="0" w:color="auto"/>
        <w:left w:val="none" w:sz="0" w:space="0" w:color="auto"/>
        <w:bottom w:val="none" w:sz="0" w:space="0" w:color="auto"/>
        <w:right w:val="none" w:sz="0" w:space="0" w:color="auto"/>
      </w:divBdr>
    </w:div>
    <w:div w:id="1671985177">
      <w:bodyDiv w:val="1"/>
      <w:marLeft w:val="0"/>
      <w:marRight w:val="0"/>
      <w:marTop w:val="0"/>
      <w:marBottom w:val="0"/>
      <w:divBdr>
        <w:top w:val="none" w:sz="0" w:space="0" w:color="auto"/>
        <w:left w:val="none" w:sz="0" w:space="0" w:color="auto"/>
        <w:bottom w:val="none" w:sz="0" w:space="0" w:color="auto"/>
        <w:right w:val="none" w:sz="0" w:space="0" w:color="auto"/>
      </w:divBdr>
    </w:div>
    <w:div w:id="1727147947">
      <w:bodyDiv w:val="1"/>
      <w:marLeft w:val="0"/>
      <w:marRight w:val="0"/>
      <w:marTop w:val="0"/>
      <w:marBottom w:val="0"/>
      <w:divBdr>
        <w:top w:val="none" w:sz="0" w:space="0" w:color="auto"/>
        <w:left w:val="none" w:sz="0" w:space="0" w:color="auto"/>
        <w:bottom w:val="none" w:sz="0" w:space="0" w:color="auto"/>
        <w:right w:val="none" w:sz="0" w:space="0" w:color="auto"/>
      </w:divBdr>
    </w:div>
    <w:div w:id="1757555348">
      <w:bodyDiv w:val="1"/>
      <w:marLeft w:val="0"/>
      <w:marRight w:val="0"/>
      <w:marTop w:val="0"/>
      <w:marBottom w:val="0"/>
      <w:divBdr>
        <w:top w:val="none" w:sz="0" w:space="0" w:color="auto"/>
        <w:left w:val="none" w:sz="0" w:space="0" w:color="auto"/>
        <w:bottom w:val="none" w:sz="0" w:space="0" w:color="auto"/>
        <w:right w:val="none" w:sz="0" w:space="0" w:color="auto"/>
      </w:divBdr>
      <w:divsChild>
        <w:div w:id="1511331120">
          <w:marLeft w:val="0"/>
          <w:marRight w:val="0"/>
          <w:marTop w:val="0"/>
          <w:marBottom w:val="0"/>
          <w:divBdr>
            <w:top w:val="none" w:sz="0" w:space="0" w:color="auto"/>
            <w:left w:val="none" w:sz="0" w:space="0" w:color="auto"/>
            <w:bottom w:val="none" w:sz="0" w:space="0" w:color="auto"/>
            <w:right w:val="none" w:sz="0" w:space="0" w:color="auto"/>
          </w:divBdr>
          <w:divsChild>
            <w:div w:id="440759807">
              <w:marLeft w:val="0"/>
              <w:marRight w:val="0"/>
              <w:marTop w:val="0"/>
              <w:marBottom w:val="0"/>
              <w:divBdr>
                <w:top w:val="none" w:sz="0" w:space="0" w:color="auto"/>
                <w:left w:val="none" w:sz="0" w:space="0" w:color="auto"/>
                <w:bottom w:val="none" w:sz="0" w:space="0" w:color="auto"/>
                <w:right w:val="none" w:sz="0" w:space="0" w:color="auto"/>
              </w:divBdr>
              <w:divsChild>
                <w:div w:id="41054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37102">
      <w:bodyDiv w:val="1"/>
      <w:marLeft w:val="0"/>
      <w:marRight w:val="0"/>
      <w:marTop w:val="0"/>
      <w:marBottom w:val="0"/>
      <w:divBdr>
        <w:top w:val="none" w:sz="0" w:space="0" w:color="auto"/>
        <w:left w:val="none" w:sz="0" w:space="0" w:color="auto"/>
        <w:bottom w:val="none" w:sz="0" w:space="0" w:color="auto"/>
        <w:right w:val="none" w:sz="0" w:space="0" w:color="auto"/>
      </w:divBdr>
    </w:div>
    <w:div w:id="1898004583">
      <w:bodyDiv w:val="1"/>
      <w:marLeft w:val="0"/>
      <w:marRight w:val="0"/>
      <w:marTop w:val="0"/>
      <w:marBottom w:val="0"/>
      <w:divBdr>
        <w:top w:val="none" w:sz="0" w:space="0" w:color="auto"/>
        <w:left w:val="none" w:sz="0" w:space="0" w:color="auto"/>
        <w:bottom w:val="none" w:sz="0" w:space="0" w:color="auto"/>
        <w:right w:val="none" w:sz="0" w:space="0" w:color="auto"/>
      </w:divBdr>
      <w:divsChild>
        <w:div w:id="1118064972">
          <w:marLeft w:val="0"/>
          <w:marRight w:val="0"/>
          <w:marTop w:val="0"/>
          <w:marBottom w:val="0"/>
          <w:divBdr>
            <w:top w:val="none" w:sz="0" w:space="0" w:color="auto"/>
            <w:left w:val="none" w:sz="0" w:space="0" w:color="auto"/>
            <w:bottom w:val="none" w:sz="0" w:space="0" w:color="auto"/>
            <w:right w:val="none" w:sz="0" w:space="0" w:color="auto"/>
          </w:divBdr>
        </w:div>
        <w:div w:id="9989907">
          <w:marLeft w:val="0"/>
          <w:marRight w:val="0"/>
          <w:marTop w:val="0"/>
          <w:marBottom w:val="0"/>
          <w:divBdr>
            <w:top w:val="none" w:sz="0" w:space="0" w:color="auto"/>
            <w:left w:val="none" w:sz="0" w:space="0" w:color="auto"/>
            <w:bottom w:val="none" w:sz="0" w:space="0" w:color="auto"/>
            <w:right w:val="none" w:sz="0" w:space="0" w:color="auto"/>
          </w:divBdr>
        </w:div>
        <w:div w:id="1224372695">
          <w:marLeft w:val="0"/>
          <w:marRight w:val="0"/>
          <w:marTop w:val="0"/>
          <w:marBottom w:val="0"/>
          <w:divBdr>
            <w:top w:val="none" w:sz="0" w:space="0" w:color="auto"/>
            <w:left w:val="none" w:sz="0" w:space="0" w:color="auto"/>
            <w:bottom w:val="none" w:sz="0" w:space="0" w:color="auto"/>
            <w:right w:val="none" w:sz="0" w:space="0" w:color="auto"/>
          </w:divBdr>
        </w:div>
        <w:div w:id="1902323047">
          <w:marLeft w:val="0"/>
          <w:marRight w:val="0"/>
          <w:marTop w:val="0"/>
          <w:marBottom w:val="0"/>
          <w:divBdr>
            <w:top w:val="none" w:sz="0" w:space="0" w:color="auto"/>
            <w:left w:val="none" w:sz="0" w:space="0" w:color="auto"/>
            <w:bottom w:val="none" w:sz="0" w:space="0" w:color="auto"/>
            <w:right w:val="none" w:sz="0" w:space="0" w:color="auto"/>
          </w:divBdr>
        </w:div>
        <w:div w:id="1653412022">
          <w:marLeft w:val="0"/>
          <w:marRight w:val="0"/>
          <w:marTop w:val="0"/>
          <w:marBottom w:val="0"/>
          <w:divBdr>
            <w:top w:val="none" w:sz="0" w:space="0" w:color="auto"/>
            <w:left w:val="none" w:sz="0" w:space="0" w:color="auto"/>
            <w:bottom w:val="none" w:sz="0" w:space="0" w:color="auto"/>
            <w:right w:val="none" w:sz="0" w:space="0" w:color="auto"/>
          </w:divBdr>
        </w:div>
        <w:div w:id="572544206">
          <w:marLeft w:val="0"/>
          <w:marRight w:val="0"/>
          <w:marTop w:val="0"/>
          <w:marBottom w:val="0"/>
          <w:divBdr>
            <w:top w:val="none" w:sz="0" w:space="0" w:color="auto"/>
            <w:left w:val="none" w:sz="0" w:space="0" w:color="auto"/>
            <w:bottom w:val="none" w:sz="0" w:space="0" w:color="auto"/>
            <w:right w:val="none" w:sz="0" w:space="0" w:color="auto"/>
          </w:divBdr>
        </w:div>
        <w:div w:id="1960843004">
          <w:marLeft w:val="0"/>
          <w:marRight w:val="0"/>
          <w:marTop w:val="0"/>
          <w:marBottom w:val="0"/>
          <w:divBdr>
            <w:top w:val="none" w:sz="0" w:space="0" w:color="auto"/>
            <w:left w:val="none" w:sz="0" w:space="0" w:color="auto"/>
            <w:bottom w:val="none" w:sz="0" w:space="0" w:color="auto"/>
            <w:right w:val="none" w:sz="0" w:space="0" w:color="auto"/>
          </w:divBdr>
        </w:div>
        <w:div w:id="1109199712">
          <w:marLeft w:val="0"/>
          <w:marRight w:val="0"/>
          <w:marTop w:val="0"/>
          <w:marBottom w:val="0"/>
          <w:divBdr>
            <w:top w:val="none" w:sz="0" w:space="0" w:color="auto"/>
            <w:left w:val="none" w:sz="0" w:space="0" w:color="auto"/>
            <w:bottom w:val="none" w:sz="0" w:space="0" w:color="auto"/>
            <w:right w:val="none" w:sz="0" w:space="0" w:color="auto"/>
          </w:divBdr>
        </w:div>
        <w:div w:id="2109304231">
          <w:marLeft w:val="0"/>
          <w:marRight w:val="0"/>
          <w:marTop w:val="0"/>
          <w:marBottom w:val="0"/>
          <w:divBdr>
            <w:top w:val="none" w:sz="0" w:space="0" w:color="auto"/>
            <w:left w:val="none" w:sz="0" w:space="0" w:color="auto"/>
            <w:bottom w:val="none" w:sz="0" w:space="0" w:color="auto"/>
            <w:right w:val="none" w:sz="0" w:space="0" w:color="auto"/>
          </w:divBdr>
        </w:div>
        <w:div w:id="1359966904">
          <w:marLeft w:val="0"/>
          <w:marRight w:val="0"/>
          <w:marTop w:val="0"/>
          <w:marBottom w:val="0"/>
          <w:divBdr>
            <w:top w:val="none" w:sz="0" w:space="0" w:color="auto"/>
            <w:left w:val="none" w:sz="0" w:space="0" w:color="auto"/>
            <w:bottom w:val="none" w:sz="0" w:space="0" w:color="auto"/>
            <w:right w:val="none" w:sz="0" w:space="0" w:color="auto"/>
          </w:divBdr>
        </w:div>
        <w:div w:id="852299860">
          <w:marLeft w:val="0"/>
          <w:marRight w:val="0"/>
          <w:marTop w:val="0"/>
          <w:marBottom w:val="0"/>
          <w:divBdr>
            <w:top w:val="none" w:sz="0" w:space="0" w:color="auto"/>
            <w:left w:val="none" w:sz="0" w:space="0" w:color="auto"/>
            <w:bottom w:val="none" w:sz="0" w:space="0" w:color="auto"/>
            <w:right w:val="none" w:sz="0" w:space="0" w:color="auto"/>
          </w:divBdr>
        </w:div>
        <w:div w:id="1682507136">
          <w:marLeft w:val="0"/>
          <w:marRight w:val="0"/>
          <w:marTop w:val="0"/>
          <w:marBottom w:val="0"/>
          <w:divBdr>
            <w:top w:val="none" w:sz="0" w:space="0" w:color="auto"/>
            <w:left w:val="none" w:sz="0" w:space="0" w:color="auto"/>
            <w:bottom w:val="none" w:sz="0" w:space="0" w:color="auto"/>
            <w:right w:val="none" w:sz="0" w:space="0" w:color="auto"/>
          </w:divBdr>
        </w:div>
        <w:div w:id="183058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B1D4A-8233-6448-886C-3EB15F27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Rao</dc:creator>
  <cp:keywords/>
  <dc:description/>
  <cp:lastModifiedBy>Nilesh Nawale</cp:lastModifiedBy>
  <cp:revision>2</cp:revision>
  <dcterms:created xsi:type="dcterms:W3CDTF">2024-06-21T10:19:00Z</dcterms:created>
  <dcterms:modified xsi:type="dcterms:W3CDTF">2024-06-21T10:19:00Z</dcterms:modified>
</cp:coreProperties>
</file>