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46506B" w14:textId="77777777" w:rsidR="00BD16AE" w:rsidRDefault="00BD16AE" w:rsidP="00BD16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Table S1.</w:t>
      </w:r>
      <w:r>
        <w:rPr>
          <w:rFonts w:ascii="Times New Roman" w:hAnsi="Times New Roman" w:cs="Times New Roman"/>
        </w:rPr>
        <w:t xml:space="preserve"> Comparative relative difference (in percentage) of individual Fe-ligands with respect to 25μM Fe-EDTA for wheat, and 150 μM Fe-EDTA for maize. Wheat plants were treated with FeCl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 xml:space="preserve"> (25μM), Fe-EDTA (50 μM), Fe-EDDHA (25 μM) and Fe-Citrate (25 μM),and maize plants were treated with FeCl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 xml:space="preserve"> (150 μM), Fe-EDTA (200 μM), Fe-EDDHA (150 μM) and Fe-Citrate (150 μM). Data are mean of six replicates. Values in the parenthesis are the original mean value.</w:t>
      </w:r>
    </w:p>
    <w:tbl>
      <w:tblPr>
        <w:tblStyle w:val="TableGrid"/>
        <w:tblW w:w="13740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1553"/>
        <w:gridCol w:w="1274"/>
        <w:gridCol w:w="1275"/>
        <w:gridCol w:w="1134"/>
        <w:gridCol w:w="1276"/>
        <w:gridCol w:w="1134"/>
        <w:gridCol w:w="992"/>
        <w:gridCol w:w="1276"/>
        <w:gridCol w:w="1134"/>
        <w:gridCol w:w="1276"/>
        <w:gridCol w:w="1416"/>
      </w:tblGrid>
      <w:tr w:rsidR="00BD16AE" w14:paraId="0C2272C7" w14:textId="77777777" w:rsidTr="00BD16AE">
        <w:trPr>
          <w:trHeight w:val="333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hideMark/>
          </w:tcPr>
          <w:p w14:paraId="2F87DEA1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Parameters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D459" w:themeFill="accent3" w:themeFillTint="99"/>
            <w:hideMark/>
          </w:tcPr>
          <w:p w14:paraId="0A74A474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Fe-EDTA (As Standard)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D4EF" w:themeFill="text2" w:themeFillTint="33"/>
            <w:hideMark/>
          </w:tcPr>
          <w:p w14:paraId="37D5A113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FeCl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D4EF" w:themeFill="text2" w:themeFillTint="33"/>
            <w:hideMark/>
          </w:tcPr>
          <w:p w14:paraId="199132D1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Fe-EDTA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D4EF" w:themeFill="text2" w:themeFillTint="33"/>
            <w:hideMark/>
          </w:tcPr>
          <w:p w14:paraId="72573864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Fe-EDDHA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D4EF" w:themeFill="text2" w:themeFillTint="33"/>
            <w:hideMark/>
          </w:tcPr>
          <w:p w14:paraId="171B4493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Fe-Citrate </w:t>
            </w:r>
          </w:p>
        </w:tc>
      </w:tr>
      <w:tr w:rsidR="00BD16AE" w14:paraId="179B8556" w14:textId="77777777" w:rsidTr="00BD16AE">
        <w:trPr>
          <w:trHeight w:val="591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2099F8B0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D459" w:themeFill="accent3" w:themeFillTint="99"/>
            <w:hideMark/>
          </w:tcPr>
          <w:p w14:paraId="4DE63AD9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 μM</w:t>
            </w:r>
          </w:p>
          <w:p w14:paraId="146C788B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Wheat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D459" w:themeFill="accent3" w:themeFillTint="99"/>
            <w:hideMark/>
          </w:tcPr>
          <w:p w14:paraId="20591A94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150 μM</w:t>
            </w:r>
          </w:p>
          <w:p w14:paraId="155D6E71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Maize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D4EF" w:themeFill="text2" w:themeFillTint="33"/>
            <w:hideMark/>
          </w:tcPr>
          <w:p w14:paraId="3C62B440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 μM</w:t>
            </w:r>
          </w:p>
          <w:p w14:paraId="31A9D4DE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Wheat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D4EF" w:themeFill="text2" w:themeFillTint="33"/>
            <w:hideMark/>
          </w:tcPr>
          <w:p w14:paraId="5B58056A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150 μM</w:t>
            </w:r>
          </w:p>
          <w:p w14:paraId="5AD49942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Maize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D4EF" w:themeFill="text2" w:themeFillTint="33"/>
            <w:hideMark/>
          </w:tcPr>
          <w:p w14:paraId="29086C71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 μM</w:t>
            </w:r>
          </w:p>
          <w:p w14:paraId="4335015E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Wheat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D4EF" w:themeFill="text2" w:themeFillTint="33"/>
            <w:hideMark/>
          </w:tcPr>
          <w:p w14:paraId="63825694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200 μM</w:t>
            </w:r>
          </w:p>
          <w:p w14:paraId="1A404708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Maize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D4EF" w:themeFill="text2" w:themeFillTint="33"/>
            <w:hideMark/>
          </w:tcPr>
          <w:p w14:paraId="2EF1BA86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 μM</w:t>
            </w:r>
          </w:p>
          <w:p w14:paraId="0A8D7E80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Wheat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D4EF" w:themeFill="text2" w:themeFillTint="33"/>
            <w:hideMark/>
          </w:tcPr>
          <w:p w14:paraId="713AA37A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150 μM</w:t>
            </w:r>
          </w:p>
          <w:p w14:paraId="719E7B40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Maize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D4EF" w:themeFill="text2" w:themeFillTint="33"/>
            <w:hideMark/>
          </w:tcPr>
          <w:p w14:paraId="67EB30DF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 μM</w:t>
            </w:r>
          </w:p>
          <w:p w14:paraId="44BEC722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Wheat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D4EF" w:themeFill="text2" w:themeFillTint="33"/>
            <w:hideMark/>
          </w:tcPr>
          <w:p w14:paraId="65EA414F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150 μM</w:t>
            </w:r>
          </w:p>
          <w:p w14:paraId="66D86B5C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Maize</w:t>
            </w:r>
          </w:p>
        </w:tc>
      </w:tr>
      <w:tr w:rsidR="00BD16AE" w14:paraId="6FB6800D" w14:textId="77777777" w:rsidTr="00BD16AE">
        <w:trPr>
          <w:trHeight w:val="65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hideMark/>
          </w:tcPr>
          <w:p w14:paraId="4456F0B6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CAT (%)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D459" w:themeFill="accent3" w:themeFillTint="99"/>
            <w:hideMark/>
          </w:tcPr>
          <w:p w14:paraId="565D3FFF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  <w:p w14:paraId="526CF739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(69.46)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D459" w:themeFill="accent3" w:themeFillTint="99"/>
            <w:hideMark/>
          </w:tcPr>
          <w:p w14:paraId="39551A87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  <w:p w14:paraId="10E77833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(26.36)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AF720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92.05</w:t>
            </w:r>
          </w:p>
          <w:p w14:paraId="28E73BC0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(63.94)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C0646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157.62</w:t>
            </w:r>
          </w:p>
          <w:p w14:paraId="7EB976E1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(41.55)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29292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99.59</w:t>
            </w:r>
          </w:p>
          <w:p w14:paraId="5F8DB631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(69.18)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356C2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180.19</w:t>
            </w:r>
          </w:p>
          <w:p w14:paraId="61742BF6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(47.50)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77441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94.96</w:t>
            </w:r>
          </w:p>
          <w:p w14:paraId="3EC3AD11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(65.96)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33BA4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94.61</w:t>
            </w:r>
          </w:p>
          <w:p w14:paraId="09A3F3F3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(24.94)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25E02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102.60</w:t>
            </w:r>
          </w:p>
          <w:p w14:paraId="2E6D5D6D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(71.27)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5EB40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78.22</w:t>
            </w:r>
          </w:p>
          <w:p w14:paraId="5C3EC91F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(20.62)</w:t>
            </w:r>
          </w:p>
        </w:tc>
      </w:tr>
      <w:tr w:rsidR="00BD16AE" w14:paraId="0C7758B1" w14:textId="77777777" w:rsidTr="00BD16AE">
        <w:trPr>
          <w:trHeight w:val="591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hideMark/>
          </w:tcPr>
          <w:p w14:paraId="475B721A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APX (%)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D459" w:themeFill="accent3" w:themeFillTint="99"/>
            <w:hideMark/>
          </w:tcPr>
          <w:p w14:paraId="1A352132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  <w:p w14:paraId="0347352A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(0.89)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D459" w:themeFill="accent3" w:themeFillTint="99"/>
            <w:hideMark/>
          </w:tcPr>
          <w:p w14:paraId="5DCF2FFF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  <w:p w14:paraId="70713C20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(0.35)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C9D72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84.26</w:t>
            </w:r>
          </w:p>
          <w:p w14:paraId="3BD10823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(0.75)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20BDE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111.42</w:t>
            </w:r>
          </w:p>
          <w:p w14:paraId="63FE25BA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(0.39)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A47DC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95.50</w:t>
            </w:r>
          </w:p>
          <w:p w14:paraId="47A37CFE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(0.85)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EED58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88.57</w:t>
            </w:r>
          </w:p>
          <w:p w14:paraId="7FE43756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(0.31)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BCD6F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92.13</w:t>
            </w:r>
          </w:p>
          <w:p w14:paraId="38750A72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(0.82)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E7946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71.42</w:t>
            </w:r>
          </w:p>
          <w:p w14:paraId="151F65AC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(0.25)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C390B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82.02</w:t>
            </w:r>
          </w:p>
          <w:p w14:paraId="4E7558BA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(0.73)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9A99F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97.14</w:t>
            </w:r>
          </w:p>
          <w:p w14:paraId="674CE844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(0.34)</w:t>
            </w:r>
          </w:p>
        </w:tc>
      </w:tr>
      <w:tr w:rsidR="00BD16AE" w14:paraId="67084113" w14:textId="77777777" w:rsidTr="00BD16AE">
        <w:trPr>
          <w:trHeight w:val="671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hideMark/>
          </w:tcPr>
          <w:p w14:paraId="59922590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G-POD (%)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D459" w:themeFill="accent3" w:themeFillTint="99"/>
            <w:hideMark/>
          </w:tcPr>
          <w:p w14:paraId="56B7E60B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  <w:p w14:paraId="680120F1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(0.59)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D459" w:themeFill="accent3" w:themeFillTint="99"/>
            <w:hideMark/>
          </w:tcPr>
          <w:p w14:paraId="0E599B70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  <w:p w14:paraId="1EACE205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(0.34)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7947C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93.22</w:t>
            </w:r>
          </w:p>
          <w:p w14:paraId="45B83B81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(0.55)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F9144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141.17</w:t>
            </w:r>
          </w:p>
          <w:p w14:paraId="0104A989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(0.48)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8995A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93.22</w:t>
            </w:r>
          </w:p>
          <w:p w14:paraId="384FEE75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(0.55)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BDEE6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114.70</w:t>
            </w:r>
          </w:p>
          <w:p w14:paraId="4422FE5D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(0.39)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50357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94.91</w:t>
            </w:r>
          </w:p>
          <w:p w14:paraId="42DDD402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(0.56)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B1B6E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94.11</w:t>
            </w:r>
          </w:p>
          <w:p w14:paraId="51F82878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(0.32)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577CF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94.91</w:t>
            </w:r>
          </w:p>
          <w:p w14:paraId="76420F78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(0.56)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8758A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135.29</w:t>
            </w:r>
          </w:p>
          <w:p w14:paraId="5FA20E37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(0.46)</w:t>
            </w:r>
          </w:p>
        </w:tc>
      </w:tr>
      <w:tr w:rsidR="00BD16AE" w14:paraId="7F7A5460" w14:textId="77777777" w:rsidTr="00BD16AE">
        <w:trPr>
          <w:trHeight w:val="68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hideMark/>
          </w:tcPr>
          <w:p w14:paraId="42B561B9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GR (%)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D459" w:themeFill="accent3" w:themeFillTint="99"/>
            <w:hideMark/>
          </w:tcPr>
          <w:p w14:paraId="4372DEA8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  <w:p w14:paraId="28D4B4D0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(80.45)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D459" w:themeFill="accent3" w:themeFillTint="99"/>
            <w:hideMark/>
          </w:tcPr>
          <w:p w14:paraId="03296AFB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  <w:p w14:paraId="66F9C35F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(59.37)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90974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111.10</w:t>
            </w:r>
          </w:p>
          <w:p w14:paraId="397C6DE0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(89.38)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FEFD5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88.49</w:t>
            </w:r>
          </w:p>
          <w:p w14:paraId="2DF0A6D5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(52.54)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CF4F3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109.13</w:t>
            </w:r>
          </w:p>
          <w:p w14:paraId="318DD144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(87.80)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1E004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31.90</w:t>
            </w:r>
          </w:p>
          <w:p w14:paraId="651BC9C6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(18.94)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8A657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90.11</w:t>
            </w:r>
          </w:p>
          <w:p w14:paraId="2AB249A6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(72.50)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02A77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47.61</w:t>
            </w:r>
          </w:p>
          <w:p w14:paraId="2B29E3CF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(28.27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5481B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112.96</w:t>
            </w:r>
          </w:p>
          <w:p w14:paraId="287BE75C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(90.88)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78D10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41.53</w:t>
            </w:r>
          </w:p>
          <w:p w14:paraId="039B7F96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(24.66)</w:t>
            </w:r>
          </w:p>
        </w:tc>
      </w:tr>
      <w:tr w:rsidR="00BD16AE" w14:paraId="7C358411" w14:textId="77777777" w:rsidTr="00BD16AE">
        <w:trPr>
          <w:trHeight w:val="69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hideMark/>
          </w:tcPr>
          <w:p w14:paraId="1303D5E2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SOD (%)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D459" w:themeFill="accent3" w:themeFillTint="99"/>
            <w:hideMark/>
          </w:tcPr>
          <w:p w14:paraId="153109A8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  <w:p w14:paraId="154C419C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(5.97)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D459" w:themeFill="accent3" w:themeFillTint="99"/>
            <w:hideMark/>
          </w:tcPr>
          <w:p w14:paraId="297DAD67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  <w:p w14:paraId="557216F1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(7.03)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7032E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132.16</w:t>
            </w:r>
          </w:p>
          <w:p w14:paraId="7D71B733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(7.89)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E2846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132.43</w:t>
            </w:r>
          </w:p>
          <w:p w14:paraId="7EABCBEF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(9.31)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B8D1B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107.37</w:t>
            </w:r>
          </w:p>
          <w:p w14:paraId="79211341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(6.41)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CABA3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87.05</w:t>
            </w:r>
          </w:p>
          <w:p w14:paraId="06814BFC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(6.12)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CA5C4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114.90</w:t>
            </w:r>
          </w:p>
          <w:p w14:paraId="7C8011E9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(6.86)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C234F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94.025</w:t>
            </w:r>
          </w:p>
          <w:p w14:paraId="16237DB8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(6.61)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AC486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68.50</w:t>
            </w:r>
          </w:p>
          <w:p w14:paraId="4E7229DC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(4.09)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CCD51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46.94</w:t>
            </w:r>
          </w:p>
          <w:p w14:paraId="421D6196" w14:textId="77777777" w:rsidR="00BD16AE" w:rsidRDefault="00BD16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(3.30)</w:t>
            </w:r>
          </w:p>
        </w:tc>
      </w:tr>
    </w:tbl>
    <w:p w14:paraId="4CDF6C83" w14:textId="77777777" w:rsidR="00AD1398" w:rsidRDefault="00AD1398"/>
    <w:sectPr w:rsidR="00AD1398" w:rsidSect="00BD16A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6AE"/>
    <w:rsid w:val="00085259"/>
    <w:rsid w:val="005374DE"/>
    <w:rsid w:val="00871FE1"/>
    <w:rsid w:val="00AD1398"/>
    <w:rsid w:val="00BD1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6E54C"/>
  <w15:chartTrackingRefBased/>
  <w15:docId w15:val="{24DF1FDD-093C-4CB9-B150-9BCE4BCFA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16AE"/>
    <w:pPr>
      <w:spacing w:line="254" w:lineRule="auto"/>
    </w:pPr>
    <w:rPr>
      <w:kern w:val="0"/>
      <w:lang w:val="en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16A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16A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16A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16AE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16AE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16AE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16AE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16AE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16AE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16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16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16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16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16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16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16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16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16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16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D16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16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16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16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16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16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16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16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16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16A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BD16AE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38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1161</Characters>
  <Application>Microsoft Office Word</Application>
  <DocSecurity>0</DocSecurity>
  <Lines>9</Lines>
  <Paragraphs>2</Paragraphs>
  <ScaleCrop>false</ScaleCrop>
  <Company>Springer Nature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2024-07-24T15:07:00Z</dcterms:created>
  <dcterms:modified xsi:type="dcterms:W3CDTF">2024-07-24T15:08:00Z</dcterms:modified>
</cp:coreProperties>
</file>