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536278">
      <w:pPr>
        <w:spacing w:line="480" w:lineRule="auto"/>
        <w:rPr>
          <w:rFonts w:hint="default" w:ascii="Times New Roman" w:hAnsi="Times New Roman" w:cs="Times New Roman"/>
          <w:b/>
          <w:bCs/>
          <w:sz w:val="20"/>
          <w:szCs w:val="20"/>
        </w:rPr>
      </w:pPr>
      <w:r>
        <w:rPr>
          <w:rFonts w:hint="default" w:ascii="Times New Roman" w:hAnsi="Times New Roman" w:cs="Times New Roman"/>
          <w:b/>
          <w:bCs/>
          <w:sz w:val="20"/>
          <w:szCs w:val="20"/>
        </w:rPr>
        <w:t>Supplementary Material</w:t>
      </w:r>
    </w:p>
    <w:p w14:paraId="6E968FC0">
      <w:pPr>
        <w:spacing w:line="480" w:lineRule="auto"/>
        <w:rPr>
          <w:rFonts w:hint="default" w:ascii="Times New Roman" w:hAnsi="Times New Roman" w:cs="Times New Roman"/>
          <w:b/>
          <w:bCs/>
          <w:sz w:val="20"/>
          <w:szCs w:val="20"/>
        </w:rPr>
      </w:pPr>
      <w:r>
        <w:rPr>
          <w:rFonts w:hint="default" w:ascii="Times New Roman" w:hAnsi="Times New Roman" w:cs="Times New Roman"/>
          <w:b/>
          <w:bCs/>
          <w:sz w:val="20"/>
          <w:szCs w:val="20"/>
        </w:rPr>
        <w:t>Adiposity modifies the association between heart failure risk and glucose metabolic disorders in older individuals: A community-based prospective cohort study</w:t>
      </w:r>
    </w:p>
    <w:p w14:paraId="7AD7B5DC">
      <w:pPr>
        <w:spacing w:line="480" w:lineRule="auto"/>
        <w:rPr>
          <w:rFonts w:hint="default" w:ascii="Times New Roman" w:hAnsi="Times New Roman" w:cs="Times New Roman"/>
          <w:b/>
          <w:bCs/>
          <w:sz w:val="20"/>
          <w:szCs w:val="20"/>
        </w:rPr>
      </w:pPr>
      <w:r>
        <w:rPr>
          <w:rFonts w:hint="default" w:ascii="Times New Roman" w:hAnsi="Times New Roman" w:cs="Times New Roman"/>
          <w:b/>
          <w:bCs/>
          <w:sz w:val="20"/>
          <w:szCs w:val="20"/>
        </w:rPr>
        <w:t>Running title: Adiposity, glycemia, and heart failure</w:t>
      </w:r>
    </w:p>
    <w:p w14:paraId="6E67A7E4">
      <w:pPr>
        <w:spacing w:line="480" w:lineRule="auto"/>
        <w:rPr>
          <w:rFonts w:hint="default" w:ascii="Times New Roman" w:hAnsi="Times New Roman" w:cs="Times New Roman" w:eastAsiaTheme="minorEastAsia"/>
          <w:b w:val="0"/>
          <w:bCs w:val="0"/>
          <w:sz w:val="20"/>
          <w:szCs w:val="20"/>
          <w:lang w:val="en-US" w:eastAsia="zh-CN"/>
        </w:rPr>
      </w:pPr>
      <w:r>
        <w:rPr>
          <w:rFonts w:hint="default" w:ascii="Times New Roman" w:hAnsi="Times New Roman" w:cs="Times New Roman"/>
          <w:b w:val="0"/>
          <w:bCs w:val="0"/>
          <w:sz w:val="20"/>
          <w:szCs w:val="20"/>
        </w:rPr>
        <w:t>Liming Hou</w:t>
      </w:r>
      <w:r>
        <w:rPr>
          <w:rFonts w:hint="default" w:ascii="Times New Roman" w:hAnsi="Times New Roman" w:cs="Times New Roman"/>
          <w:b w:val="0"/>
          <w:bCs w:val="0"/>
          <w:sz w:val="20"/>
          <w:szCs w:val="20"/>
          <w:vertAlign w:val="superscript"/>
          <w:lang w:val="en-US" w:eastAsia="zh-CN"/>
        </w:rPr>
        <w:t>1,2†</w:t>
      </w:r>
      <w:r>
        <w:rPr>
          <w:rFonts w:hint="default" w:ascii="Times New Roman" w:hAnsi="Times New Roman" w:cs="Times New Roman"/>
          <w:b w:val="0"/>
          <w:bCs w:val="0"/>
          <w:sz w:val="20"/>
          <w:szCs w:val="20"/>
        </w:rPr>
        <w:t>,</w:t>
      </w:r>
      <w:r>
        <w:rPr>
          <w:rFonts w:hint="default" w:ascii="Times New Roman" w:hAnsi="Times New Roman" w:cs="Times New Roman"/>
          <w:b w:val="0"/>
          <w:bCs w:val="0"/>
          <w:sz w:val="20"/>
          <w:szCs w:val="20"/>
          <w:lang w:val="en-US" w:eastAsia="zh-CN"/>
        </w:rPr>
        <w:t xml:space="preserve"> </w:t>
      </w:r>
      <w:r>
        <w:rPr>
          <w:rFonts w:hint="default" w:ascii="Times New Roman" w:hAnsi="Times New Roman" w:cs="Times New Roman"/>
          <w:b w:val="0"/>
          <w:bCs w:val="0"/>
          <w:sz w:val="20"/>
          <w:szCs w:val="20"/>
          <w:highlight w:val="none"/>
          <w:lang w:val="en-US" w:eastAsia="zh-CN"/>
        </w:rPr>
        <w:t>Xin Wang</w:t>
      </w:r>
      <w:r>
        <w:rPr>
          <w:rFonts w:hint="default" w:ascii="Times New Roman" w:hAnsi="Times New Roman" w:cs="Times New Roman"/>
          <w:b w:val="0"/>
          <w:bCs w:val="0"/>
          <w:sz w:val="20"/>
          <w:szCs w:val="20"/>
          <w:vertAlign w:val="superscript"/>
          <w:lang w:val="en-US" w:eastAsia="zh-CN"/>
        </w:rPr>
        <w:t>3†</w:t>
      </w:r>
      <w:r>
        <w:rPr>
          <w:rFonts w:hint="default" w:ascii="Times New Roman" w:hAnsi="Times New Roman" w:cs="Times New Roman"/>
          <w:b w:val="0"/>
          <w:bCs w:val="0"/>
          <w:sz w:val="20"/>
          <w:szCs w:val="20"/>
          <w:highlight w:val="none"/>
          <w:lang w:val="en-US" w:eastAsia="zh-CN"/>
        </w:rPr>
        <w:t xml:space="preserve">, </w:t>
      </w:r>
      <w:r>
        <w:rPr>
          <w:rFonts w:hint="default" w:ascii="Times New Roman" w:hAnsi="Times New Roman" w:cs="Times New Roman"/>
          <w:b w:val="0"/>
          <w:bCs w:val="0"/>
          <w:sz w:val="20"/>
          <w:szCs w:val="20"/>
          <w:lang w:val="en-US" w:eastAsia="zh-CN"/>
        </w:rPr>
        <w:t>Peilin Li</w:t>
      </w:r>
      <w:r>
        <w:rPr>
          <w:rFonts w:hint="default" w:ascii="Times New Roman" w:hAnsi="Times New Roman" w:cs="Times New Roman"/>
          <w:b w:val="0"/>
          <w:bCs w:val="0"/>
          <w:sz w:val="20"/>
          <w:szCs w:val="20"/>
          <w:vertAlign w:val="superscript"/>
          <w:lang w:val="en-US" w:eastAsia="zh-CN"/>
        </w:rPr>
        <w:t>1†</w:t>
      </w:r>
      <w:r>
        <w:rPr>
          <w:rFonts w:hint="default" w:ascii="Times New Roman" w:hAnsi="Times New Roman" w:cs="Times New Roman"/>
          <w:b w:val="0"/>
          <w:bCs w:val="0"/>
          <w:sz w:val="20"/>
          <w:szCs w:val="20"/>
          <w:lang w:val="en-US" w:eastAsia="zh-CN"/>
        </w:rPr>
        <w:t xml:space="preserve">, </w:t>
      </w:r>
      <w:r>
        <w:rPr>
          <w:rFonts w:hint="default" w:ascii="Times New Roman" w:hAnsi="Times New Roman" w:cs="Times New Roman"/>
          <w:b w:val="0"/>
          <w:bCs w:val="0"/>
          <w:sz w:val="20"/>
          <w:szCs w:val="20"/>
          <w:highlight w:val="none"/>
          <w:lang w:val="en-US" w:eastAsia="zh-CN"/>
        </w:rPr>
        <w:t>Hua Zhang</w:t>
      </w:r>
      <w:r>
        <w:rPr>
          <w:rFonts w:hint="default" w:ascii="Times New Roman" w:hAnsi="Times New Roman" w:cs="Times New Roman"/>
          <w:b w:val="0"/>
          <w:bCs w:val="0"/>
          <w:sz w:val="20"/>
          <w:szCs w:val="20"/>
          <w:vertAlign w:val="superscript"/>
          <w:lang w:val="en-US" w:eastAsia="zh-CN"/>
        </w:rPr>
        <w:t>1,2</w:t>
      </w:r>
      <w:r>
        <w:rPr>
          <w:rFonts w:hint="default" w:ascii="Times New Roman" w:hAnsi="Times New Roman" w:cs="Times New Roman"/>
          <w:b w:val="0"/>
          <w:bCs w:val="0"/>
          <w:sz w:val="20"/>
          <w:szCs w:val="20"/>
          <w:highlight w:val="none"/>
          <w:lang w:val="en-US" w:eastAsia="zh-CN"/>
        </w:rPr>
        <w:t>, Yanli Yao</w:t>
      </w:r>
      <w:r>
        <w:rPr>
          <w:rFonts w:hint="default" w:ascii="Times New Roman" w:hAnsi="Times New Roman" w:cs="Times New Roman"/>
          <w:b w:val="0"/>
          <w:bCs w:val="0"/>
          <w:sz w:val="20"/>
          <w:szCs w:val="20"/>
          <w:vertAlign w:val="superscript"/>
          <w:lang w:val="en-US" w:eastAsia="zh-CN"/>
        </w:rPr>
        <w:t>1,2</w:t>
      </w:r>
      <w:r>
        <w:rPr>
          <w:rFonts w:hint="default" w:ascii="Times New Roman" w:hAnsi="Times New Roman" w:cs="Times New Roman"/>
          <w:b w:val="0"/>
          <w:bCs w:val="0"/>
          <w:sz w:val="20"/>
          <w:szCs w:val="20"/>
          <w:highlight w:val="none"/>
          <w:lang w:val="en-US" w:eastAsia="zh-CN"/>
        </w:rPr>
        <w:t>, Zhendong Liu</w:t>
      </w:r>
      <w:r>
        <w:rPr>
          <w:rFonts w:hint="default" w:ascii="Times New Roman" w:hAnsi="Times New Roman" w:cs="Times New Roman"/>
          <w:b w:val="0"/>
          <w:bCs w:val="0"/>
          <w:sz w:val="20"/>
          <w:szCs w:val="20"/>
          <w:vertAlign w:val="superscript"/>
          <w:lang w:val="en-US" w:eastAsia="zh-CN"/>
        </w:rPr>
        <w:t>1,2*</w:t>
      </w:r>
      <w:r>
        <w:rPr>
          <w:rFonts w:hint="default" w:ascii="Times New Roman" w:hAnsi="Times New Roman" w:cs="Times New Roman"/>
          <w:b w:val="0"/>
          <w:bCs w:val="0"/>
          <w:sz w:val="20"/>
          <w:szCs w:val="20"/>
          <w:highlight w:val="none"/>
          <w:lang w:val="en-US" w:eastAsia="zh-CN"/>
        </w:rPr>
        <w:t>, Juan Wang</w:t>
      </w:r>
      <w:r>
        <w:rPr>
          <w:rFonts w:hint="default" w:ascii="Times New Roman" w:hAnsi="Times New Roman" w:cs="Times New Roman"/>
          <w:b w:val="0"/>
          <w:bCs w:val="0"/>
          <w:sz w:val="20"/>
          <w:szCs w:val="20"/>
          <w:vertAlign w:val="superscript"/>
          <w:lang w:val="en-US" w:eastAsia="zh-CN"/>
        </w:rPr>
        <w:t>3*</w:t>
      </w:r>
      <w:r>
        <w:rPr>
          <w:rFonts w:hint="default" w:ascii="Times New Roman" w:hAnsi="Times New Roman" w:cs="Times New Roman"/>
          <w:b w:val="0"/>
          <w:bCs w:val="0"/>
          <w:sz w:val="20"/>
          <w:szCs w:val="20"/>
          <w:highlight w:val="none"/>
          <w:lang w:val="en-US" w:eastAsia="zh-CN"/>
        </w:rPr>
        <w:t>, Weike Liu</w:t>
      </w:r>
      <w:r>
        <w:rPr>
          <w:rFonts w:hint="default" w:ascii="Times New Roman" w:hAnsi="Times New Roman" w:cs="Times New Roman"/>
          <w:b w:val="0"/>
          <w:bCs w:val="0"/>
          <w:sz w:val="20"/>
          <w:szCs w:val="20"/>
          <w:vertAlign w:val="superscript"/>
          <w:lang w:val="en-US" w:eastAsia="zh-CN"/>
        </w:rPr>
        <w:t>4*</w:t>
      </w:r>
    </w:p>
    <w:p w14:paraId="4632EFBA">
      <w:pPr>
        <w:snapToGrid w:val="0"/>
        <w:spacing w:line="360" w:lineRule="auto"/>
        <w:jc w:val="both"/>
        <w:rPr>
          <w:rFonts w:hint="default" w:ascii="Times New Roman" w:hAnsi="Times New Roman" w:cs="Times New Roman"/>
          <w:b/>
          <w:bCs/>
          <w:color w:val="auto"/>
          <w:sz w:val="20"/>
          <w:szCs w:val="20"/>
          <w:highlight w:val="none"/>
          <w:lang w:val="en-US" w:eastAsia="zh-CN"/>
        </w:rPr>
      </w:pPr>
    </w:p>
    <w:p w14:paraId="7C8FC77D">
      <w:pPr>
        <w:snapToGrid w:val="0"/>
        <w:spacing w:line="360" w:lineRule="auto"/>
        <w:jc w:val="both"/>
        <w:rPr>
          <w:rFonts w:hint="default" w:ascii="Times New Roman" w:hAnsi="Times New Roman" w:cs="Times New Roman"/>
          <w:b/>
          <w:bCs/>
          <w:color w:val="auto"/>
          <w:sz w:val="20"/>
          <w:szCs w:val="20"/>
          <w:highlight w:val="none"/>
          <w:lang w:val="en-US" w:eastAsia="zh-CN"/>
        </w:rPr>
        <w:sectPr>
          <w:footerReference r:id="rId3" w:type="default"/>
          <w:pgSz w:w="11906" w:h="16838"/>
          <w:pgMar w:top="1440" w:right="1800" w:bottom="1440" w:left="1800" w:header="851" w:footer="992" w:gutter="0"/>
          <w:cols w:space="425" w:num="1"/>
          <w:docGrid w:type="lines" w:linePitch="312" w:charSpace="0"/>
        </w:sectPr>
      </w:pPr>
    </w:p>
    <w:p w14:paraId="7616D4E1">
      <w:pPr>
        <w:snapToGrid w:val="0"/>
        <w:spacing w:line="480" w:lineRule="auto"/>
        <w:jc w:val="both"/>
        <w:rPr>
          <w:rFonts w:hint="default" w:ascii="Times New Roman" w:hAnsi="Times New Roman" w:cs="Times New Roman"/>
          <w:b/>
          <w:bCs/>
          <w:color w:val="auto"/>
          <w:sz w:val="20"/>
          <w:szCs w:val="20"/>
          <w:highlight w:val="none"/>
          <w:lang w:val="en-US" w:eastAsia="zh-CN"/>
        </w:rPr>
      </w:pPr>
      <w:r>
        <w:rPr>
          <w:rFonts w:hint="default" w:ascii="Times New Roman" w:hAnsi="Times New Roman" w:cs="Times New Roman"/>
          <w:b/>
          <w:bCs/>
          <w:color w:val="auto"/>
          <w:sz w:val="20"/>
          <w:szCs w:val="20"/>
          <w:highlight w:val="none"/>
          <w:lang w:val="en-US" w:eastAsia="zh-CN"/>
        </w:rPr>
        <w:t>Supplementary Table 1 Associations of glucose metabolic disorder with incident HF</w:t>
      </w:r>
    </w:p>
    <w:tbl>
      <w:tblPr>
        <w:tblStyle w:val="4"/>
        <w:tblW w:w="14834" w:type="dxa"/>
        <w:jc w:val="center"/>
        <w:tblLayout w:type="fixed"/>
        <w:tblCellMar>
          <w:top w:w="0" w:type="dxa"/>
          <w:left w:w="108" w:type="dxa"/>
          <w:bottom w:w="0" w:type="dxa"/>
          <w:right w:w="108" w:type="dxa"/>
        </w:tblCellMar>
      </w:tblPr>
      <w:tblGrid>
        <w:gridCol w:w="2103"/>
        <w:gridCol w:w="1503"/>
        <w:gridCol w:w="827"/>
        <w:gridCol w:w="240"/>
        <w:gridCol w:w="1403"/>
        <w:gridCol w:w="925"/>
        <w:gridCol w:w="236"/>
        <w:gridCol w:w="4"/>
        <w:gridCol w:w="1438"/>
        <w:gridCol w:w="994"/>
        <w:gridCol w:w="240"/>
        <w:gridCol w:w="1400"/>
        <w:gridCol w:w="1039"/>
        <w:gridCol w:w="240"/>
        <w:gridCol w:w="1385"/>
        <w:gridCol w:w="857"/>
      </w:tblGrid>
      <w:tr w14:paraId="20C146EA">
        <w:tblPrEx>
          <w:tblCellMar>
            <w:top w:w="0" w:type="dxa"/>
            <w:left w:w="108" w:type="dxa"/>
            <w:bottom w:w="0" w:type="dxa"/>
            <w:right w:w="108" w:type="dxa"/>
          </w:tblCellMar>
        </w:tblPrEx>
        <w:trPr>
          <w:jc w:val="center"/>
        </w:trPr>
        <w:tc>
          <w:tcPr>
            <w:tcW w:w="2103" w:type="dxa"/>
            <w:tcBorders>
              <w:top w:val="single" w:color="auto" w:sz="4" w:space="0"/>
            </w:tcBorders>
          </w:tcPr>
          <w:p w14:paraId="46699DC4">
            <w:pPr>
              <w:snapToGrid w:val="0"/>
              <w:spacing w:line="480" w:lineRule="auto"/>
              <w:jc w:val="center"/>
              <w:rPr>
                <w:rFonts w:hint="default" w:ascii="Times New Roman" w:hAnsi="Times New Roman" w:eastAsia="宋体" w:cs="Times New Roman"/>
                <w:color w:val="auto"/>
                <w:sz w:val="20"/>
                <w:szCs w:val="20"/>
                <w:highlight w:val="none"/>
              </w:rPr>
            </w:pPr>
          </w:p>
        </w:tc>
        <w:tc>
          <w:tcPr>
            <w:tcW w:w="2330" w:type="dxa"/>
            <w:gridSpan w:val="2"/>
            <w:tcBorders>
              <w:top w:val="single" w:color="auto" w:sz="4" w:space="0"/>
              <w:bottom w:val="single" w:color="auto" w:sz="4" w:space="0"/>
            </w:tcBorders>
            <w:vAlign w:val="center"/>
          </w:tcPr>
          <w:p w14:paraId="2CCC688C">
            <w:pPr>
              <w:snapToGrid w:val="0"/>
              <w:spacing w:line="480" w:lineRule="auto"/>
              <w:jc w:val="center"/>
              <w:rPr>
                <w:rFonts w:hint="default" w:ascii="Times New Roman" w:hAnsi="Times New Roman" w:eastAsia="宋体" w:cs="Times New Roman"/>
                <w:color w:val="auto"/>
                <w:sz w:val="20"/>
                <w:szCs w:val="20"/>
                <w:highlight w:val="none"/>
                <w:lang w:val="en-US"/>
              </w:rPr>
            </w:pPr>
            <w:r>
              <w:rPr>
                <w:rFonts w:hint="default" w:ascii="Times New Roman" w:hAnsi="Times New Roman" w:eastAsia="宋体" w:cs="Times New Roman"/>
                <w:color w:val="auto"/>
                <w:sz w:val="20"/>
                <w:szCs w:val="20"/>
                <w:highlight w:val="none"/>
              </w:rPr>
              <w:t>Model 1</w:t>
            </w:r>
          </w:p>
        </w:tc>
        <w:tc>
          <w:tcPr>
            <w:tcW w:w="240" w:type="dxa"/>
            <w:tcBorders>
              <w:top w:val="single" w:color="auto" w:sz="4" w:space="0"/>
            </w:tcBorders>
            <w:vAlign w:val="center"/>
          </w:tcPr>
          <w:p w14:paraId="6A68FC24">
            <w:pPr>
              <w:snapToGrid w:val="0"/>
              <w:spacing w:line="480" w:lineRule="auto"/>
              <w:jc w:val="center"/>
              <w:rPr>
                <w:rFonts w:hint="default" w:ascii="Times New Roman" w:hAnsi="Times New Roman" w:eastAsia="宋体" w:cs="Times New Roman"/>
                <w:color w:val="auto"/>
                <w:sz w:val="20"/>
                <w:szCs w:val="20"/>
                <w:highlight w:val="none"/>
              </w:rPr>
            </w:pPr>
          </w:p>
        </w:tc>
        <w:tc>
          <w:tcPr>
            <w:tcW w:w="2328" w:type="dxa"/>
            <w:gridSpan w:val="2"/>
            <w:tcBorders>
              <w:top w:val="single" w:color="auto" w:sz="4" w:space="0"/>
              <w:bottom w:val="single" w:color="auto" w:sz="4" w:space="0"/>
            </w:tcBorders>
            <w:vAlign w:val="center"/>
          </w:tcPr>
          <w:p w14:paraId="21A6944F">
            <w:pPr>
              <w:snapToGrid w:val="0"/>
              <w:spacing w:line="480" w:lineRule="auto"/>
              <w:jc w:val="center"/>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color w:val="auto"/>
                <w:sz w:val="20"/>
                <w:szCs w:val="20"/>
                <w:highlight w:val="none"/>
              </w:rPr>
              <w:t>Model 2</w:t>
            </w:r>
          </w:p>
        </w:tc>
        <w:tc>
          <w:tcPr>
            <w:tcW w:w="240" w:type="dxa"/>
            <w:gridSpan w:val="2"/>
            <w:tcBorders>
              <w:top w:val="single" w:color="auto" w:sz="4" w:space="0"/>
            </w:tcBorders>
            <w:vAlign w:val="center"/>
          </w:tcPr>
          <w:p w14:paraId="48C31E43">
            <w:pPr>
              <w:snapToGrid w:val="0"/>
              <w:spacing w:line="480" w:lineRule="auto"/>
              <w:jc w:val="center"/>
              <w:rPr>
                <w:rFonts w:hint="default" w:ascii="Times New Roman" w:hAnsi="Times New Roman" w:eastAsia="宋体" w:cs="Times New Roman"/>
                <w:color w:val="auto"/>
                <w:sz w:val="20"/>
                <w:szCs w:val="20"/>
                <w:highlight w:val="none"/>
              </w:rPr>
            </w:pPr>
          </w:p>
        </w:tc>
        <w:tc>
          <w:tcPr>
            <w:tcW w:w="2432" w:type="dxa"/>
            <w:gridSpan w:val="2"/>
            <w:tcBorders>
              <w:top w:val="single" w:color="auto" w:sz="4" w:space="0"/>
              <w:bottom w:val="single" w:color="auto" w:sz="4" w:space="0"/>
            </w:tcBorders>
            <w:vAlign w:val="center"/>
          </w:tcPr>
          <w:p w14:paraId="5484A955">
            <w:pPr>
              <w:snapToGrid w:val="0"/>
              <w:spacing w:line="480" w:lineRule="auto"/>
              <w:jc w:val="center"/>
              <w:rPr>
                <w:rFonts w:hint="default" w:ascii="Times New Roman" w:hAnsi="Times New Roman" w:eastAsia="宋体" w:cs="Times New Roman"/>
                <w:color w:val="auto"/>
                <w:sz w:val="20"/>
                <w:szCs w:val="20"/>
                <w:highlight w:val="none"/>
                <w:lang w:val="en-US"/>
              </w:rPr>
            </w:pPr>
            <w:r>
              <w:rPr>
                <w:rFonts w:hint="default" w:ascii="Times New Roman" w:hAnsi="Times New Roman" w:eastAsia="宋体" w:cs="Times New Roman"/>
                <w:color w:val="auto"/>
                <w:sz w:val="20"/>
                <w:szCs w:val="20"/>
                <w:highlight w:val="none"/>
              </w:rPr>
              <w:t>Model 3</w:t>
            </w:r>
          </w:p>
        </w:tc>
        <w:tc>
          <w:tcPr>
            <w:tcW w:w="240" w:type="dxa"/>
            <w:tcBorders>
              <w:top w:val="single" w:color="auto" w:sz="4" w:space="0"/>
              <w:bottom w:val="nil"/>
            </w:tcBorders>
            <w:vAlign w:val="center"/>
          </w:tcPr>
          <w:p w14:paraId="065999F5">
            <w:pPr>
              <w:snapToGrid w:val="0"/>
              <w:spacing w:line="480" w:lineRule="auto"/>
              <w:jc w:val="center"/>
              <w:rPr>
                <w:rFonts w:hint="default" w:ascii="Times New Roman" w:hAnsi="Times New Roman" w:eastAsia="宋体" w:cs="Times New Roman"/>
                <w:color w:val="auto"/>
                <w:sz w:val="20"/>
                <w:szCs w:val="20"/>
                <w:highlight w:val="none"/>
              </w:rPr>
            </w:pPr>
          </w:p>
        </w:tc>
        <w:tc>
          <w:tcPr>
            <w:tcW w:w="2439" w:type="dxa"/>
            <w:gridSpan w:val="2"/>
            <w:tcBorders>
              <w:top w:val="single" w:color="auto" w:sz="4" w:space="0"/>
              <w:bottom w:val="single" w:color="auto" w:sz="4" w:space="0"/>
            </w:tcBorders>
            <w:vAlign w:val="center"/>
          </w:tcPr>
          <w:p w14:paraId="648A8607">
            <w:pPr>
              <w:snapToGrid w:val="0"/>
              <w:spacing w:line="480" w:lineRule="auto"/>
              <w:jc w:val="center"/>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color w:val="auto"/>
                <w:sz w:val="20"/>
                <w:szCs w:val="20"/>
                <w:highlight w:val="none"/>
              </w:rPr>
              <w:t xml:space="preserve">Model </w:t>
            </w:r>
            <w:r>
              <w:rPr>
                <w:rFonts w:hint="default" w:ascii="Times New Roman" w:hAnsi="Times New Roman" w:eastAsia="宋体" w:cs="Times New Roman"/>
                <w:color w:val="auto"/>
                <w:sz w:val="20"/>
                <w:szCs w:val="20"/>
                <w:highlight w:val="none"/>
                <w:lang w:val="en-US" w:eastAsia="zh-CN"/>
              </w:rPr>
              <w:t>4</w:t>
            </w:r>
          </w:p>
        </w:tc>
        <w:tc>
          <w:tcPr>
            <w:tcW w:w="240" w:type="dxa"/>
            <w:tcBorders>
              <w:top w:val="single" w:color="auto" w:sz="4" w:space="0"/>
              <w:bottom w:val="nil"/>
            </w:tcBorders>
            <w:vAlign w:val="center"/>
          </w:tcPr>
          <w:p w14:paraId="30934DEC">
            <w:pPr>
              <w:snapToGrid w:val="0"/>
              <w:spacing w:line="480" w:lineRule="auto"/>
              <w:jc w:val="center"/>
              <w:rPr>
                <w:rFonts w:hint="default" w:ascii="Times New Roman" w:hAnsi="Times New Roman" w:eastAsia="宋体" w:cs="Times New Roman"/>
                <w:color w:val="auto"/>
                <w:sz w:val="20"/>
                <w:szCs w:val="20"/>
                <w:highlight w:val="none"/>
              </w:rPr>
            </w:pPr>
          </w:p>
        </w:tc>
        <w:tc>
          <w:tcPr>
            <w:tcW w:w="2242" w:type="dxa"/>
            <w:gridSpan w:val="2"/>
            <w:tcBorders>
              <w:top w:val="single" w:color="auto" w:sz="4" w:space="0"/>
              <w:bottom w:val="single" w:color="auto" w:sz="4" w:space="0"/>
            </w:tcBorders>
            <w:vAlign w:val="center"/>
          </w:tcPr>
          <w:p w14:paraId="02C4B20B">
            <w:pPr>
              <w:snapToGrid w:val="0"/>
              <w:spacing w:line="480" w:lineRule="auto"/>
              <w:jc w:val="center"/>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color w:val="auto"/>
                <w:sz w:val="20"/>
                <w:szCs w:val="20"/>
                <w:highlight w:val="none"/>
              </w:rPr>
              <w:t xml:space="preserve">Model </w:t>
            </w:r>
            <w:r>
              <w:rPr>
                <w:rFonts w:hint="default" w:ascii="Times New Roman" w:hAnsi="Times New Roman" w:eastAsia="宋体" w:cs="Times New Roman"/>
                <w:color w:val="auto"/>
                <w:sz w:val="20"/>
                <w:szCs w:val="20"/>
                <w:highlight w:val="none"/>
                <w:lang w:val="en-US" w:eastAsia="zh-CN"/>
              </w:rPr>
              <w:t>5</w:t>
            </w:r>
          </w:p>
        </w:tc>
      </w:tr>
      <w:tr w14:paraId="19FCB7D0">
        <w:tblPrEx>
          <w:tblCellMar>
            <w:top w:w="0" w:type="dxa"/>
            <w:left w:w="108" w:type="dxa"/>
            <w:bottom w:w="0" w:type="dxa"/>
            <w:right w:w="108" w:type="dxa"/>
          </w:tblCellMar>
        </w:tblPrEx>
        <w:trPr>
          <w:jc w:val="center"/>
        </w:trPr>
        <w:tc>
          <w:tcPr>
            <w:tcW w:w="2103" w:type="dxa"/>
            <w:tcBorders>
              <w:bottom w:val="single" w:color="auto" w:sz="4" w:space="0"/>
            </w:tcBorders>
            <w:vAlign w:val="center"/>
          </w:tcPr>
          <w:p w14:paraId="79B7F4C8">
            <w:pPr>
              <w:snapToGrid w:val="0"/>
              <w:spacing w:line="480" w:lineRule="auto"/>
              <w:jc w:val="center"/>
              <w:rPr>
                <w:rFonts w:hint="default" w:ascii="Times New Roman" w:hAnsi="Times New Roman" w:eastAsia="宋体" w:cs="Times New Roman"/>
                <w:color w:val="auto"/>
                <w:sz w:val="20"/>
                <w:szCs w:val="20"/>
                <w:highlight w:val="none"/>
              </w:rPr>
            </w:pPr>
          </w:p>
        </w:tc>
        <w:tc>
          <w:tcPr>
            <w:tcW w:w="1503" w:type="dxa"/>
            <w:tcBorders>
              <w:top w:val="single" w:color="auto" w:sz="4" w:space="0"/>
              <w:bottom w:val="single" w:color="auto" w:sz="4" w:space="0"/>
            </w:tcBorders>
            <w:vAlign w:val="center"/>
          </w:tcPr>
          <w:p w14:paraId="1DB08DE2">
            <w:pPr>
              <w:snapToGrid w:val="0"/>
              <w:spacing w:line="480" w:lineRule="auto"/>
              <w:jc w:val="center"/>
              <w:rPr>
                <w:rFonts w:hint="default" w:ascii="Times New Roman" w:hAnsi="Times New Roman" w:eastAsia="宋体" w:cs="Times New Roman"/>
                <w:i/>
                <w:iCs/>
                <w:color w:val="auto"/>
                <w:sz w:val="20"/>
                <w:szCs w:val="20"/>
                <w:highlight w:val="none"/>
              </w:rPr>
            </w:pPr>
            <w:r>
              <w:rPr>
                <w:rFonts w:hint="default" w:ascii="Times New Roman" w:hAnsi="Times New Roman" w:eastAsia="宋体" w:cs="Times New Roman"/>
                <w:color w:val="auto"/>
                <w:sz w:val="20"/>
                <w:szCs w:val="20"/>
                <w:highlight w:val="none"/>
              </w:rPr>
              <w:t>HR (95% CI)</w:t>
            </w:r>
          </w:p>
        </w:tc>
        <w:tc>
          <w:tcPr>
            <w:tcW w:w="827" w:type="dxa"/>
            <w:tcBorders>
              <w:top w:val="single" w:color="auto" w:sz="4" w:space="0"/>
              <w:bottom w:val="single" w:color="auto" w:sz="4" w:space="0"/>
            </w:tcBorders>
            <w:vAlign w:val="center"/>
          </w:tcPr>
          <w:p w14:paraId="396A873B">
            <w:pPr>
              <w:snapToGrid w:val="0"/>
              <w:spacing w:line="480" w:lineRule="auto"/>
              <w:jc w:val="center"/>
              <w:rPr>
                <w:rFonts w:hint="default" w:ascii="Times New Roman" w:hAnsi="Times New Roman" w:eastAsia="宋体" w:cs="Times New Roman"/>
                <w:i/>
                <w:iCs/>
                <w:color w:val="auto"/>
                <w:sz w:val="20"/>
                <w:szCs w:val="20"/>
                <w:highlight w:val="none"/>
              </w:rPr>
            </w:pPr>
            <w:r>
              <w:rPr>
                <w:rFonts w:hint="default" w:ascii="Times New Roman" w:hAnsi="Times New Roman" w:eastAsia="宋体" w:cs="Times New Roman"/>
                <w:i/>
                <w:iCs/>
                <w:color w:val="auto"/>
                <w:sz w:val="20"/>
                <w:szCs w:val="20"/>
                <w:highlight w:val="none"/>
              </w:rPr>
              <w:t>P</w:t>
            </w:r>
            <w:r>
              <w:rPr>
                <w:rFonts w:hint="default" w:ascii="Times New Roman" w:hAnsi="Times New Roman" w:eastAsia="宋体" w:cs="Times New Roman"/>
                <w:color w:val="auto"/>
                <w:sz w:val="20"/>
                <w:szCs w:val="20"/>
                <w:highlight w:val="none"/>
              </w:rPr>
              <w:t xml:space="preserve"> value</w:t>
            </w:r>
          </w:p>
        </w:tc>
        <w:tc>
          <w:tcPr>
            <w:tcW w:w="240" w:type="dxa"/>
            <w:tcBorders>
              <w:bottom w:val="single" w:color="auto" w:sz="4" w:space="0"/>
            </w:tcBorders>
            <w:vAlign w:val="center"/>
          </w:tcPr>
          <w:p w14:paraId="210CCF5E">
            <w:pPr>
              <w:snapToGrid w:val="0"/>
              <w:spacing w:line="480" w:lineRule="auto"/>
              <w:jc w:val="center"/>
              <w:rPr>
                <w:rFonts w:hint="default" w:ascii="Times New Roman" w:hAnsi="Times New Roman" w:eastAsia="宋体" w:cs="Times New Roman"/>
                <w:color w:val="auto"/>
                <w:sz w:val="20"/>
                <w:szCs w:val="20"/>
                <w:highlight w:val="none"/>
              </w:rPr>
            </w:pPr>
          </w:p>
        </w:tc>
        <w:tc>
          <w:tcPr>
            <w:tcW w:w="1403" w:type="dxa"/>
            <w:tcBorders>
              <w:top w:val="single" w:color="auto" w:sz="4" w:space="0"/>
              <w:bottom w:val="single" w:color="auto" w:sz="4" w:space="0"/>
            </w:tcBorders>
            <w:vAlign w:val="center"/>
          </w:tcPr>
          <w:p w14:paraId="6081B0DC">
            <w:pPr>
              <w:snapToGrid w:val="0"/>
              <w:spacing w:line="480" w:lineRule="auto"/>
              <w:jc w:val="center"/>
              <w:rPr>
                <w:rFonts w:hint="default" w:ascii="Times New Roman" w:hAnsi="Times New Roman" w:eastAsia="宋体" w:cs="Times New Roman"/>
                <w:i/>
                <w:iCs/>
                <w:color w:val="auto"/>
                <w:sz w:val="20"/>
                <w:szCs w:val="20"/>
                <w:highlight w:val="none"/>
              </w:rPr>
            </w:pPr>
            <w:r>
              <w:rPr>
                <w:rFonts w:hint="default" w:ascii="Times New Roman" w:hAnsi="Times New Roman" w:eastAsia="宋体" w:cs="Times New Roman"/>
                <w:color w:val="auto"/>
                <w:sz w:val="20"/>
                <w:szCs w:val="20"/>
                <w:highlight w:val="none"/>
              </w:rPr>
              <w:t>HR (95% CI)</w:t>
            </w:r>
          </w:p>
        </w:tc>
        <w:tc>
          <w:tcPr>
            <w:tcW w:w="925" w:type="dxa"/>
            <w:tcBorders>
              <w:top w:val="single" w:color="auto" w:sz="4" w:space="0"/>
              <w:bottom w:val="single" w:color="auto" w:sz="4" w:space="0"/>
            </w:tcBorders>
            <w:vAlign w:val="center"/>
          </w:tcPr>
          <w:p w14:paraId="595E45D4">
            <w:pPr>
              <w:snapToGrid w:val="0"/>
              <w:spacing w:line="480" w:lineRule="auto"/>
              <w:jc w:val="center"/>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i/>
                <w:iCs/>
                <w:color w:val="auto"/>
                <w:sz w:val="20"/>
                <w:szCs w:val="20"/>
                <w:highlight w:val="none"/>
              </w:rPr>
              <w:t>P</w:t>
            </w:r>
            <w:r>
              <w:rPr>
                <w:rFonts w:hint="default" w:ascii="Times New Roman" w:hAnsi="Times New Roman" w:eastAsia="宋体" w:cs="Times New Roman"/>
                <w:color w:val="auto"/>
                <w:sz w:val="20"/>
                <w:szCs w:val="20"/>
                <w:highlight w:val="none"/>
              </w:rPr>
              <w:t xml:space="preserve"> value</w:t>
            </w:r>
          </w:p>
        </w:tc>
        <w:tc>
          <w:tcPr>
            <w:tcW w:w="236" w:type="dxa"/>
            <w:tcBorders>
              <w:bottom w:val="single" w:color="auto" w:sz="4" w:space="0"/>
            </w:tcBorders>
            <w:vAlign w:val="center"/>
          </w:tcPr>
          <w:p w14:paraId="60E1DC2E">
            <w:pPr>
              <w:snapToGrid w:val="0"/>
              <w:spacing w:line="480" w:lineRule="auto"/>
              <w:jc w:val="center"/>
              <w:rPr>
                <w:rFonts w:hint="default" w:ascii="Times New Roman" w:hAnsi="Times New Roman" w:eastAsia="宋体" w:cs="Times New Roman"/>
                <w:color w:val="auto"/>
                <w:sz w:val="20"/>
                <w:szCs w:val="20"/>
                <w:highlight w:val="none"/>
              </w:rPr>
            </w:pPr>
          </w:p>
        </w:tc>
        <w:tc>
          <w:tcPr>
            <w:tcW w:w="1442" w:type="dxa"/>
            <w:gridSpan w:val="2"/>
            <w:tcBorders>
              <w:top w:val="single" w:color="auto" w:sz="4" w:space="0"/>
              <w:bottom w:val="single" w:color="auto" w:sz="4" w:space="0"/>
            </w:tcBorders>
            <w:vAlign w:val="center"/>
          </w:tcPr>
          <w:p w14:paraId="2CDE9078">
            <w:pPr>
              <w:snapToGrid w:val="0"/>
              <w:spacing w:line="480" w:lineRule="auto"/>
              <w:jc w:val="center"/>
              <w:rPr>
                <w:rFonts w:hint="default" w:ascii="Times New Roman" w:hAnsi="Times New Roman" w:eastAsia="宋体" w:cs="Times New Roman"/>
                <w:i/>
                <w:iCs/>
                <w:color w:val="auto"/>
                <w:sz w:val="20"/>
                <w:szCs w:val="20"/>
                <w:highlight w:val="none"/>
              </w:rPr>
            </w:pPr>
            <w:r>
              <w:rPr>
                <w:rFonts w:hint="default" w:ascii="Times New Roman" w:hAnsi="Times New Roman" w:eastAsia="宋体" w:cs="Times New Roman"/>
                <w:color w:val="auto"/>
                <w:sz w:val="20"/>
                <w:szCs w:val="20"/>
                <w:highlight w:val="none"/>
              </w:rPr>
              <w:t>HR (95% CI)</w:t>
            </w:r>
          </w:p>
        </w:tc>
        <w:tc>
          <w:tcPr>
            <w:tcW w:w="994" w:type="dxa"/>
            <w:tcBorders>
              <w:top w:val="single" w:color="auto" w:sz="4" w:space="0"/>
              <w:bottom w:val="single" w:color="auto" w:sz="4" w:space="0"/>
              <w:right w:val="nil"/>
            </w:tcBorders>
            <w:vAlign w:val="center"/>
          </w:tcPr>
          <w:p w14:paraId="726C4080">
            <w:pPr>
              <w:snapToGrid w:val="0"/>
              <w:spacing w:line="480" w:lineRule="auto"/>
              <w:jc w:val="center"/>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i/>
                <w:iCs/>
                <w:color w:val="auto"/>
                <w:sz w:val="20"/>
                <w:szCs w:val="20"/>
                <w:highlight w:val="none"/>
              </w:rPr>
              <w:t>P</w:t>
            </w:r>
            <w:r>
              <w:rPr>
                <w:rFonts w:hint="default" w:ascii="Times New Roman" w:hAnsi="Times New Roman" w:eastAsia="宋体" w:cs="Times New Roman"/>
                <w:color w:val="auto"/>
                <w:sz w:val="20"/>
                <w:szCs w:val="20"/>
                <w:highlight w:val="none"/>
              </w:rPr>
              <w:t xml:space="preserve"> value</w:t>
            </w:r>
          </w:p>
        </w:tc>
        <w:tc>
          <w:tcPr>
            <w:tcW w:w="240" w:type="dxa"/>
            <w:tcBorders>
              <w:top w:val="nil"/>
              <w:left w:val="nil"/>
              <w:bottom w:val="single" w:color="auto" w:sz="4" w:space="0"/>
              <w:right w:val="nil"/>
            </w:tcBorders>
            <w:vAlign w:val="center"/>
          </w:tcPr>
          <w:p w14:paraId="2A14D88D">
            <w:pPr>
              <w:snapToGrid w:val="0"/>
              <w:spacing w:line="480" w:lineRule="auto"/>
              <w:jc w:val="center"/>
              <w:rPr>
                <w:rFonts w:hint="default" w:ascii="Times New Roman" w:hAnsi="Times New Roman" w:eastAsia="宋体" w:cs="Times New Roman"/>
                <w:i/>
                <w:iCs/>
                <w:color w:val="auto"/>
                <w:sz w:val="20"/>
                <w:szCs w:val="20"/>
                <w:highlight w:val="none"/>
              </w:rPr>
            </w:pPr>
          </w:p>
        </w:tc>
        <w:tc>
          <w:tcPr>
            <w:tcW w:w="1400" w:type="dxa"/>
            <w:tcBorders>
              <w:top w:val="single" w:color="auto" w:sz="4" w:space="0"/>
              <w:left w:val="nil"/>
              <w:bottom w:val="single" w:color="auto" w:sz="4" w:space="0"/>
            </w:tcBorders>
            <w:vAlign w:val="center"/>
          </w:tcPr>
          <w:p w14:paraId="462A82CA">
            <w:pPr>
              <w:snapToGrid w:val="0"/>
              <w:spacing w:line="480" w:lineRule="auto"/>
              <w:jc w:val="center"/>
              <w:rPr>
                <w:rFonts w:hint="default" w:ascii="Times New Roman" w:hAnsi="Times New Roman" w:eastAsia="宋体" w:cs="Times New Roman"/>
                <w:i/>
                <w:iCs/>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HR (95% CI)</w:t>
            </w:r>
          </w:p>
        </w:tc>
        <w:tc>
          <w:tcPr>
            <w:tcW w:w="1039" w:type="dxa"/>
            <w:tcBorders>
              <w:top w:val="single" w:color="auto" w:sz="4" w:space="0"/>
              <w:bottom w:val="single" w:color="auto" w:sz="4" w:space="0"/>
              <w:right w:val="nil"/>
            </w:tcBorders>
            <w:vAlign w:val="center"/>
          </w:tcPr>
          <w:p w14:paraId="137CC4F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i/>
                <w:iCs/>
                <w:color w:val="auto"/>
                <w:sz w:val="20"/>
                <w:szCs w:val="20"/>
                <w:highlight w:val="none"/>
              </w:rPr>
              <w:t>P</w:t>
            </w:r>
            <w:r>
              <w:rPr>
                <w:rFonts w:hint="default" w:ascii="Times New Roman" w:hAnsi="Times New Roman" w:eastAsia="宋体" w:cs="Times New Roman"/>
                <w:color w:val="auto"/>
                <w:sz w:val="20"/>
                <w:szCs w:val="20"/>
                <w:highlight w:val="none"/>
              </w:rPr>
              <w:t xml:space="preserve"> value</w:t>
            </w:r>
          </w:p>
        </w:tc>
        <w:tc>
          <w:tcPr>
            <w:tcW w:w="240" w:type="dxa"/>
            <w:tcBorders>
              <w:top w:val="nil"/>
              <w:left w:val="nil"/>
              <w:bottom w:val="single" w:color="auto" w:sz="4" w:space="0"/>
              <w:right w:val="nil"/>
            </w:tcBorders>
            <w:vAlign w:val="center"/>
          </w:tcPr>
          <w:p w14:paraId="5EA51202">
            <w:pPr>
              <w:snapToGrid w:val="0"/>
              <w:spacing w:line="480" w:lineRule="auto"/>
              <w:jc w:val="center"/>
              <w:rPr>
                <w:rFonts w:hint="default" w:ascii="Times New Roman" w:hAnsi="Times New Roman" w:eastAsia="宋体" w:cs="Times New Roman"/>
                <w:i/>
                <w:iCs/>
                <w:color w:val="auto"/>
                <w:sz w:val="20"/>
                <w:szCs w:val="20"/>
                <w:highlight w:val="none"/>
              </w:rPr>
            </w:pPr>
          </w:p>
        </w:tc>
        <w:tc>
          <w:tcPr>
            <w:tcW w:w="1385" w:type="dxa"/>
            <w:tcBorders>
              <w:top w:val="single" w:color="auto" w:sz="4" w:space="0"/>
              <w:left w:val="nil"/>
              <w:bottom w:val="single" w:color="auto" w:sz="4" w:space="0"/>
            </w:tcBorders>
            <w:vAlign w:val="center"/>
          </w:tcPr>
          <w:p w14:paraId="596799B9">
            <w:pPr>
              <w:snapToGrid w:val="0"/>
              <w:spacing w:line="480" w:lineRule="auto"/>
              <w:jc w:val="center"/>
              <w:rPr>
                <w:rFonts w:hint="default" w:ascii="Times New Roman" w:hAnsi="Times New Roman" w:eastAsia="宋体" w:cs="Times New Roman"/>
                <w:i/>
                <w:iCs/>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HR (95% CI)</w:t>
            </w:r>
          </w:p>
        </w:tc>
        <w:tc>
          <w:tcPr>
            <w:tcW w:w="857" w:type="dxa"/>
            <w:tcBorders>
              <w:top w:val="single" w:color="auto" w:sz="4" w:space="0"/>
              <w:bottom w:val="single" w:color="auto" w:sz="4" w:space="0"/>
            </w:tcBorders>
            <w:vAlign w:val="center"/>
          </w:tcPr>
          <w:p w14:paraId="25756DC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i/>
                <w:iCs/>
                <w:color w:val="auto"/>
                <w:sz w:val="20"/>
                <w:szCs w:val="20"/>
                <w:highlight w:val="none"/>
              </w:rPr>
              <w:t>P</w:t>
            </w:r>
            <w:r>
              <w:rPr>
                <w:rFonts w:hint="default" w:ascii="Times New Roman" w:hAnsi="Times New Roman" w:eastAsia="宋体" w:cs="Times New Roman"/>
                <w:color w:val="auto"/>
                <w:sz w:val="20"/>
                <w:szCs w:val="20"/>
                <w:highlight w:val="none"/>
              </w:rPr>
              <w:t xml:space="preserve"> value</w:t>
            </w:r>
          </w:p>
        </w:tc>
      </w:tr>
      <w:tr w14:paraId="3D139CD9">
        <w:tblPrEx>
          <w:tblCellMar>
            <w:top w:w="0" w:type="dxa"/>
            <w:left w:w="108" w:type="dxa"/>
            <w:bottom w:w="0" w:type="dxa"/>
            <w:right w:w="108" w:type="dxa"/>
          </w:tblCellMar>
        </w:tblPrEx>
        <w:trPr>
          <w:jc w:val="center"/>
        </w:trPr>
        <w:tc>
          <w:tcPr>
            <w:tcW w:w="2103" w:type="dxa"/>
            <w:tcBorders>
              <w:top w:val="single" w:color="auto" w:sz="4" w:space="0"/>
              <w:left w:val="nil"/>
              <w:bottom w:val="nil"/>
              <w:right w:val="nil"/>
            </w:tcBorders>
            <w:shd w:val="clear" w:color="auto" w:fill="auto"/>
            <w:vAlign w:val="center"/>
          </w:tcPr>
          <w:p w14:paraId="13BEE54B">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b w:val="0"/>
                <w:bCs w:val="0"/>
                <w:color w:val="auto"/>
                <w:sz w:val="20"/>
                <w:szCs w:val="20"/>
                <w:highlight w:val="none"/>
                <w:lang w:val="en-US" w:eastAsia="zh-CN"/>
              </w:rPr>
              <w:t>Overall participants</w:t>
            </w:r>
          </w:p>
        </w:tc>
        <w:tc>
          <w:tcPr>
            <w:tcW w:w="1503" w:type="dxa"/>
            <w:tcBorders>
              <w:top w:val="single" w:color="auto" w:sz="4" w:space="0"/>
              <w:left w:val="nil"/>
              <w:bottom w:val="nil"/>
              <w:right w:val="nil"/>
            </w:tcBorders>
            <w:shd w:val="clear" w:color="auto" w:fill="auto"/>
            <w:vAlign w:val="center"/>
          </w:tcPr>
          <w:p w14:paraId="3D0A6DD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827" w:type="dxa"/>
            <w:tcBorders>
              <w:top w:val="single" w:color="auto" w:sz="4" w:space="0"/>
              <w:left w:val="nil"/>
              <w:bottom w:val="nil"/>
              <w:right w:val="nil"/>
            </w:tcBorders>
            <w:shd w:val="clear" w:color="auto" w:fill="auto"/>
            <w:vAlign w:val="center"/>
          </w:tcPr>
          <w:p w14:paraId="1D56DEF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single" w:color="auto" w:sz="4" w:space="0"/>
              <w:left w:val="nil"/>
              <w:bottom w:val="nil"/>
              <w:right w:val="nil"/>
            </w:tcBorders>
            <w:shd w:val="clear" w:color="auto" w:fill="auto"/>
            <w:vAlign w:val="center"/>
          </w:tcPr>
          <w:p w14:paraId="461C55A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tcBorders>
              <w:top w:val="single" w:color="auto" w:sz="4" w:space="0"/>
              <w:left w:val="nil"/>
              <w:bottom w:val="nil"/>
              <w:right w:val="nil"/>
            </w:tcBorders>
            <w:shd w:val="clear" w:color="auto" w:fill="auto"/>
            <w:vAlign w:val="center"/>
          </w:tcPr>
          <w:p w14:paraId="74E17C5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925" w:type="dxa"/>
            <w:tcBorders>
              <w:top w:val="single" w:color="auto" w:sz="4" w:space="0"/>
              <w:left w:val="nil"/>
              <w:bottom w:val="nil"/>
              <w:right w:val="nil"/>
            </w:tcBorders>
            <w:shd w:val="clear" w:color="auto" w:fill="auto"/>
            <w:vAlign w:val="center"/>
          </w:tcPr>
          <w:p w14:paraId="5C21114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36" w:type="dxa"/>
            <w:tcBorders>
              <w:top w:val="single" w:color="auto" w:sz="4" w:space="0"/>
              <w:left w:val="nil"/>
              <w:bottom w:val="nil"/>
              <w:right w:val="nil"/>
            </w:tcBorders>
            <w:shd w:val="clear" w:color="auto" w:fill="auto"/>
            <w:vAlign w:val="center"/>
          </w:tcPr>
          <w:p w14:paraId="78A451A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tcBorders>
              <w:top w:val="single" w:color="auto" w:sz="4" w:space="0"/>
              <w:left w:val="nil"/>
              <w:bottom w:val="nil"/>
              <w:right w:val="nil"/>
            </w:tcBorders>
            <w:shd w:val="clear" w:color="auto" w:fill="auto"/>
            <w:vAlign w:val="center"/>
          </w:tcPr>
          <w:p w14:paraId="6303F511">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994" w:type="dxa"/>
            <w:tcBorders>
              <w:top w:val="single" w:color="auto" w:sz="4" w:space="0"/>
              <w:left w:val="nil"/>
              <w:bottom w:val="nil"/>
              <w:right w:val="nil"/>
            </w:tcBorders>
            <w:shd w:val="clear" w:color="auto" w:fill="auto"/>
            <w:vAlign w:val="center"/>
          </w:tcPr>
          <w:p w14:paraId="6E39522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single" w:color="auto" w:sz="4" w:space="0"/>
              <w:left w:val="nil"/>
              <w:bottom w:val="nil"/>
              <w:right w:val="nil"/>
            </w:tcBorders>
            <w:shd w:val="clear" w:color="auto" w:fill="auto"/>
            <w:vAlign w:val="center"/>
          </w:tcPr>
          <w:p w14:paraId="48F4859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tcBorders>
              <w:top w:val="single" w:color="auto" w:sz="4" w:space="0"/>
              <w:left w:val="nil"/>
              <w:bottom w:val="nil"/>
              <w:right w:val="nil"/>
            </w:tcBorders>
            <w:shd w:val="clear" w:color="auto" w:fill="auto"/>
            <w:vAlign w:val="center"/>
          </w:tcPr>
          <w:p w14:paraId="449751D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039" w:type="dxa"/>
            <w:tcBorders>
              <w:top w:val="single" w:color="auto" w:sz="4" w:space="0"/>
              <w:left w:val="nil"/>
              <w:bottom w:val="nil"/>
              <w:right w:val="nil"/>
            </w:tcBorders>
            <w:shd w:val="clear" w:color="auto" w:fill="auto"/>
            <w:vAlign w:val="center"/>
          </w:tcPr>
          <w:p w14:paraId="56D0017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single" w:color="auto" w:sz="4" w:space="0"/>
              <w:left w:val="nil"/>
              <w:bottom w:val="nil"/>
              <w:right w:val="nil"/>
            </w:tcBorders>
            <w:shd w:val="clear" w:color="auto" w:fill="auto"/>
            <w:vAlign w:val="center"/>
          </w:tcPr>
          <w:p w14:paraId="1D7EB29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tcBorders>
              <w:top w:val="single" w:color="auto" w:sz="4" w:space="0"/>
              <w:left w:val="nil"/>
              <w:bottom w:val="nil"/>
              <w:right w:val="nil"/>
            </w:tcBorders>
            <w:shd w:val="clear" w:color="auto" w:fill="auto"/>
            <w:vAlign w:val="center"/>
          </w:tcPr>
          <w:p w14:paraId="7724848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857" w:type="dxa"/>
            <w:tcBorders>
              <w:top w:val="single" w:color="auto" w:sz="4" w:space="0"/>
              <w:left w:val="nil"/>
              <w:bottom w:val="nil"/>
              <w:right w:val="nil"/>
            </w:tcBorders>
            <w:shd w:val="clear" w:color="auto" w:fill="auto"/>
            <w:vAlign w:val="center"/>
          </w:tcPr>
          <w:p w14:paraId="64AFA33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r>
      <w:tr w14:paraId="1F4227AD">
        <w:tblPrEx>
          <w:tblCellMar>
            <w:top w:w="0" w:type="dxa"/>
            <w:left w:w="108" w:type="dxa"/>
            <w:bottom w:w="0" w:type="dxa"/>
            <w:right w:w="108" w:type="dxa"/>
          </w:tblCellMar>
        </w:tblPrEx>
        <w:trPr>
          <w:jc w:val="center"/>
        </w:trPr>
        <w:tc>
          <w:tcPr>
            <w:tcW w:w="2103" w:type="dxa"/>
            <w:tcBorders>
              <w:top w:val="nil"/>
              <w:left w:val="nil"/>
              <w:bottom w:val="nil"/>
              <w:right w:val="nil"/>
            </w:tcBorders>
            <w:vAlign w:val="center"/>
          </w:tcPr>
          <w:p w14:paraId="4E8321F9">
            <w:pPr>
              <w:snapToGrid w:val="0"/>
              <w:spacing w:line="480" w:lineRule="auto"/>
              <w:ind w:firstLine="200" w:firstLineChars="100"/>
              <w:jc w:val="both"/>
              <w:rPr>
                <w:rFonts w:hint="default" w:ascii="Times New Roman" w:hAnsi="Times New Roman" w:cs="Times New Roman"/>
                <w:color w:val="auto"/>
                <w:sz w:val="20"/>
                <w:szCs w:val="20"/>
                <w:highlight w:val="none"/>
                <w:lang w:val="en-US" w:eastAsia="zh-CN"/>
              </w:rPr>
            </w:pPr>
            <w:bookmarkStart w:id="0" w:name="OLE_LINK1"/>
            <w:r>
              <w:rPr>
                <w:rFonts w:hint="default" w:ascii="Times New Roman" w:hAnsi="Times New Roman" w:cs="Times New Roman"/>
                <w:color w:val="auto"/>
                <w:sz w:val="20"/>
                <w:szCs w:val="20"/>
                <w:highlight w:val="none"/>
                <w:lang w:val="en-US" w:eastAsia="zh-CN"/>
              </w:rPr>
              <w:t>Euglycemia</w:t>
            </w:r>
            <w:bookmarkEnd w:id="0"/>
          </w:p>
        </w:tc>
        <w:tc>
          <w:tcPr>
            <w:tcW w:w="1503" w:type="dxa"/>
            <w:tcBorders>
              <w:top w:val="nil"/>
              <w:left w:val="nil"/>
              <w:bottom w:val="nil"/>
              <w:right w:val="nil"/>
            </w:tcBorders>
            <w:vAlign w:val="center"/>
          </w:tcPr>
          <w:p w14:paraId="1E9FE6FD">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827" w:type="dxa"/>
            <w:tcBorders>
              <w:top w:val="nil"/>
              <w:left w:val="nil"/>
              <w:bottom w:val="nil"/>
              <w:right w:val="nil"/>
            </w:tcBorders>
            <w:vAlign w:val="center"/>
          </w:tcPr>
          <w:p w14:paraId="0D5D40D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left w:val="nil"/>
              <w:bottom w:val="nil"/>
              <w:right w:val="nil"/>
            </w:tcBorders>
            <w:vAlign w:val="center"/>
          </w:tcPr>
          <w:p w14:paraId="3A09EA0D">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tcBorders>
              <w:top w:val="nil"/>
              <w:left w:val="nil"/>
              <w:bottom w:val="nil"/>
              <w:right w:val="nil"/>
            </w:tcBorders>
            <w:vAlign w:val="center"/>
          </w:tcPr>
          <w:p w14:paraId="2A0B3D41">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925" w:type="dxa"/>
            <w:tcBorders>
              <w:top w:val="nil"/>
              <w:left w:val="nil"/>
              <w:bottom w:val="nil"/>
              <w:right w:val="nil"/>
            </w:tcBorders>
            <w:vAlign w:val="center"/>
          </w:tcPr>
          <w:p w14:paraId="4C206A6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36" w:type="dxa"/>
            <w:tcBorders>
              <w:top w:val="nil"/>
              <w:left w:val="nil"/>
              <w:bottom w:val="nil"/>
              <w:right w:val="nil"/>
            </w:tcBorders>
            <w:vAlign w:val="center"/>
          </w:tcPr>
          <w:p w14:paraId="26A317D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tcBorders>
              <w:top w:val="nil"/>
              <w:left w:val="nil"/>
              <w:bottom w:val="nil"/>
              <w:right w:val="nil"/>
            </w:tcBorders>
            <w:vAlign w:val="center"/>
          </w:tcPr>
          <w:p w14:paraId="02A15C5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994" w:type="dxa"/>
            <w:tcBorders>
              <w:top w:val="nil"/>
              <w:left w:val="nil"/>
              <w:bottom w:val="nil"/>
              <w:right w:val="nil"/>
            </w:tcBorders>
            <w:vAlign w:val="center"/>
          </w:tcPr>
          <w:p w14:paraId="0AC9C18D">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left w:val="nil"/>
              <w:bottom w:val="nil"/>
              <w:right w:val="nil"/>
            </w:tcBorders>
            <w:vAlign w:val="center"/>
          </w:tcPr>
          <w:p w14:paraId="0C1C16B9">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tcBorders>
              <w:top w:val="nil"/>
              <w:left w:val="nil"/>
              <w:bottom w:val="nil"/>
              <w:right w:val="nil"/>
            </w:tcBorders>
            <w:vAlign w:val="center"/>
          </w:tcPr>
          <w:p w14:paraId="7D7C239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1039" w:type="dxa"/>
            <w:tcBorders>
              <w:top w:val="nil"/>
              <w:left w:val="nil"/>
              <w:bottom w:val="nil"/>
              <w:right w:val="nil"/>
            </w:tcBorders>
            <w:vAlign w:val="center"/>
          </w:tcPr>
          <w:p w14:paraId="263859A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left w:val="nil"/>
              <w:bottom w:val="nil"/>
              <w:right w:val="nil"/>
            </w:tcBorders>
            <w:vAlign w:val="center"/>
          </w:tcPr>
          <w:p w14:paraId="308C390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tcBorders>
              <w:top w:val="nil"/>
              <w:left w:val="nil"/>
              <w:bottom w:val="nil"/>
              <w:right w:val="nil"/>
            </w:tcBorders>
            <w:vAlign w:val="center"/>
          </w:tcPr>
          <w:p w14:paraId="4EAF6FA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857" w:type="dxa"/>
            <w:tcBorders>
              <w:top w:val="nil"/>
              <w:left w:val="nil"/>
              <w:bottom w:val="nil"/>
              <w:right w:val="nil"/>
            </w:tcBorders>
            <w:vAlign w:val="center"/>
          </w:tcPr>
          <w:p w14:paraId="05654CA9">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r>
      <w:tr w14:paraId="1401B11E">
        <w:tblPrEx>
          <w:tblCellMar>
            <w:top w:w="0" w:type="dxa"/>
            <w:left w:w="108" w:type="dxa"/>
            <w:bottom w:w="0" w:type="dxa"/>
            <w:right w:w="108" w:type="dxa"/>
          </w:tblCellMar>
        </w:tblPrEx>
        <w:trPr>
          <w:jc w:val="center"/>
        </w:trPr>
        <w:tc>
          <w:tcPr>
            <w:tcW w:w="2103" w:type="dxa"/>
            <w:tcBorders>
              <w:top w:val="nil"/>
              <w:left w:val="nil"/>
              <w:bottom w:val="nil"/>
              <w:right w:val="nil"/>
            </w:tcBorders>
            <w:vAlign w:val="center"/>
          </w:tcPr>
          <w:p w14:paraId="03419781">
            <w:pPr>
              <w:snapToGrid w:val="0"/>
              <w:spacing w:line="480" w:lineRule="auto"/>
              <w:ind w:firstLine="200" w:firstLineChars="100"/>
              <w:jc w:val="both"/>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val="en-US" w:eastAsia="zh-CN"/>
              </w:rPr>
              <w:t>Prediabetes</w:t>
            </w:r>
          </w:p>
        </w:tc>
        <w:tc>
          <w:tcPr>
            <w:tcW w:w="1503" w:type="dxa"/>
            <w:tcBorders>
              <w:top w:val="nil"/>
              <w:left w:val="nil"/>
              <w:bottom w:val="nil"/>
              <w:right w:val="nil"/>
            </w:tcBorders>
            <w:vAlign w:val="center"/>
          </w:tcPr>
          <w:p w14:paraId="1A5C5C30">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1.43</w:t>
            </w:r>
          </w:p>
          <w:p w14:paraId="7A2921B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1.25</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1.63</w:t>
            </w:r>
            <w:r>
              <w:rPr>
                <w:rFonts w:hint="default" w:ascii="Times New Roman" w:hAnsi="Times New Roman" w:eastAsia="宋体" w:cs="Times New Roman"/>
                <w:color w:val="auto"/>
                <w:sz w:val="20"/>
                <w:szCs w:val="20"/>
                <w:highlight w:val="none"/>
              </w:rPr>
              <w:t>)</w:t>
            </w:r>
          </w:p>
        </w:tc>
        <w:tc>
          <w:tcPr>
            <w:tcW w:w="827" w:type="dxa"/>
            <w:tcBorders>
              <w:top w:val="nil"/>
              <w:left w:val="nil"/>
              <w:bottom w:val="nil"/>
              <w:right w:val="nil"/>
            </w:tcBorders>
            <w:vAlign w:val="center"/>
          </w:tcPr>
          <w:p w14:paraId="6FBC2BE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left w:val="nil"/>
              <w:bottom w:val="nil"/>
              <w:right w:val="nil"/>
            </w:tcBorders>
            <w:vAlign w:val="center"/>
          </w:tcPr>
          <w:p w14:paraId="57FBEA41">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tcBorders>
              <w:top w:val="nil"/>
              <w:left w:val="nil"/>
              <w:bottom w:val="nil"/>
              <w:right w:val="nil"/>
            </w:tcBorders>
            <w:vAlign w:val="center"/>
          </w:tcPr>
          <w:p w14:paraId="6F4AEC4E">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1.34</w:t>
            </w:r>
          </w:p>
          <w:p w14:paraId="3FE3FEF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1.17</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1.54</w:t>
            </w:r>
            <w:r>
              <w:rPr>
                <w:rFonts w:hint="default" w:ascii="Times New Roman" w:hAnsi="Times New Roman" w:eastAsia="宋体" w:cs="Times New Roman"/>
                <w:color w:val="auto"/>
                <w:sz w:val="20"/>
                <w:szCs w:val="20"/>
                <w:highlight w:val="none"/>
              </w:rPr>
              <w:t>)</w:t>
            </w:r>
          </w:p>
        </w:tc>
        <w:tc>
          <w:tcPr>
            <w:tcW w:w="925" w:type="dxa"/>
            <w:tcBorders>
              <w:top w:val="nil"/>
              <w:left w:val="nil"/>
              <w:bottom w:val="nil"/>
              <w:right w:val="nil"/>
            </w:tcBorders>
            <w:vAlign w:val="center"/>
          </w:tcPr>
          <w:p w14:paraId="5B095A0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6" w:type="dxa"/>
            <w:tcBorders>
              <w:top w:val="nil"/>
              <w:left w:val="nil"/>
              <w:bottom w:val="nil"/>
              <w:right w:val="nil"/>
            </w:tcBorders>
            <w:vAlign w:val="center"/>
          </w:tcPr>
          <w:p w14:paraId="4AA7268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tcBorders>
              <w:top w:val="nil"/>
              <w:left w:val="nil"/>
              <w:bottom w:val="nil"/>
              <w:right w:val="nil"/>
            </w:tcBorders>
            <w:vAlign w:val="center"/>
          </w:tcPr>
          <w:p w14:paraId="12D8F70A">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1.24</w:t>
            </w:r>
          </w:p>
          <w:p w14:paraId="2443D8F9">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1.08</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1.42</w:t>
            </w:r>
            <w:r>
              <w:rPr>
                <w:rFonts w:hint="default" w:ascii="Times New Roman" w:hAnsi="Times New Roman" w:eastAsia="宋体" w:cs="Times New Roman"/>
                <w:color w:val="auto"/>
                <w:sz w:val="20"/>
                <w:szCs w:val="20"/>
                <w:highlight w:val="none"/>
              </w:rPr>
              <w:t>)</w:t>
            </w:r>
          </w:p>
        </w:tc>
        <w:tc>
          <w:tcPr>
            <w:tcW w:w="994" w:type="dxa"/>
            <w:tcBorders>
              <w:top w:val="nil"/>
              <w:left w:val="nil"/>
              <w:bottom w:val="nil"/>
              <w:right w:val="nil"/>
            </w:tcBorders>
            <w:vAlign w:val="center"/>
          </w:tcPr>
          <w:p w14:paraId="2278CB7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0.002</w:t>
            </w:r>
          </w:p>
        </w:tc>
        <w:tc>
          <w:tcPr>
            <w:tcW w:w="240" w:type="dxa"/>
            <w:tcBorders>
              <w:top w:val="nil"/>
              <w:left w:val="nil"/>
              <w:bottom w:val="nil"/>
              <w:right w:val="nil"/>
            </w:tcBorders>
            <w:vAlign w:val="center"/>
          </w:tcPr>
          <w:p w14:paraId="6B47D43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tcBorders>
              <w:top w:val="nil"/>
              <w:left w:val="nil"/>
              <w:bottom w:val="nil"/>
              <w:right w:val="nil"/>
            </w:tcBorders>
            <w:vAlign w:val="center"/>
          </w:tcPr>
          <w:p w14:paraId="557DD3A5">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1.14</w:t>
            </w:r>
          </w:p>
          <w:p w14:paraId="5ABFFE1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0.99</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1.31</w:t>
            </w:r>
            <w:r>
              <w:rPr>
                <w:rFonts w:hint="default" w:ascii="Times New Roman" w:hAnsi="Times New Roman" w:eastAsia="宋体" w:cs="Times New Roman"/>
                <w:color w:val="auto"/>
                <w:sz w:val="20"/>
                <w:szCs w:val="20"/>
                <w:highlight w:val="none"/>
              </w:rPr>
              <w:t>)</w:t>
            </w:r>
          </w:p>
        </w:tc>
        <w:tc>
          <w:tcPr>
            <w:tcW w:w="1039" w:type="dxa"/>
            <w:tcBorders>
              <w:top w:val="nil"/>
              <w:left w:val="nil"/>
              <w:bottom w:val="nil"/>
              <w:right w:val="nil"/>
            </w:tcBorders>
            <w:vAlign w:val="center"/>
          </w:tcPr>
          <w:p w14:paraId="1C95895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0.056</w:t>
            </w:r>
          </w:p>
        </w:tc>
        <w:tc>
          <w:tcPr>
            <w:tcW w:w="240" w:type="dxa"/>
            <w:tcBorders>
              <w:top w:val="nil"/>
              <w:left w:val="nil"/>
              <w:bottom w:val="nil"/>
              <w:right w:val="nil"/>
            </w:tcBorders>
            <w:vAlign w:val="center"/>
          </w:tcPr>
          <w:p w14:paraId="486A692D">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tcBorders>
              <w:top w:val="nil"/>
              <w:left w:val="nil"/>
              <w:bottom w:val="nil"/>
              <w:right w:val="nil"/>
            </w:tcBorders>
            <w:vAlign w:val="center"/>
          </w:tcPr>
          <w:p w14:paraId="2CA33875">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1.24</w:t>
            </w:r>
          </w:p>
          <w:p w14:paraId="1B9571D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1.08</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1.42</w:t>
            </w:r>
            <w:r>
              <w:rPr>
                <w:rFonts w:hint="default" w:ascii="Times New Roman" w:hAnsi="Times New Roman" w:eastAsia="宋体" w:cs="Times New Roman"/>
                <w:color w:val="auto"/>
                <w:sz w:val="20"/>
                <w:szCs w:val="20"/>
                <w:highlight w:val="none"/>
              </w:rPr>
              <w:t>)</w:t>
            </w:r>
          </w:p>
        </w:tc>
        <w:tc>
          <w:tcPr>
            <w:tcW w:w="857" w:type="dxa"/>
            <w:tcBorders>
              <w:top w:val="nil"/>
              <w:left w:val="nil"/>
              <w:bottom w:val="nil"/>
              <w:right w:val="nil"/>
            </w:tcBorders>
            <w:vAlign w:val="center"/>
          </w:tcPr>
          <w:p w14:paraId="29ED99E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0.002</w:t>
            </w:r>
          </w:p>
        </w:tc>
      </w:tr>
      <w:tr w14:paraId="66861CF2">
        <w:tblPrEx>
          <w:tblCellMar>
            <w:top w:w="0" w:type="dxa"/>
            <w:left w:w="108" w:type="dxa"/>
            <w:bottom w:w="0" w:type="dxa"/>
            <w:right w:w="108" w:type="dxa"/>
          </w:tblCellMar>
        </w:tblPrEx>
        <w:trPr>
          <w:jc w:val="center"/>
        </w:trPr>
        <w:tc>
          <w:tcPr>
            <w:tcW w:w="2103" w:type="dxa"/>
            <w:tcBorders>
              <w:top w:val="nil"/>
              <w:left w:val="nil"/>
              <w:bottom w:val="nil"/>
              <w:right w:val="nil"/>
            </w:tcBorders>
            <w:vAlign w:val="center"/>
          </w:tcPr>
          <w:p w14:paraId="22A992CD">
            <w:pPr>
              <w:snapToGrid w:val="0"/>
              <w:spacing w:line="480" w:lineRule="auto"/>
              <w:ind w:firstLine="200" w:firstLineChars="100"/>
              <w:jc w:val="both"/>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val="en-US" w:eastAsia="zh-CN"/>
              </w:rPr>
              <w:t>Uncontrolled diabetes</w:t>
            </w:r>
          </w:p>
        </w:tc>
        <w:tc>
          <w:tcPr>
            <w:tcW w:w="1503" w:type="dxa"/>
            <w:tcBorders>
              <w:top w:val="nil"/>
              <w:left w:val="nil"/>
              <w:bottom w:val="nil"/>
              <w:right w:val="nil"/>
            </w:tcBorders>
            <w:vAlign w:val="center"/>
          </w:tcPr>
          <w:p w14:paraId="7E1D5275">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2.65</w:t>
            </w:r>
          </w:p>
          <w:p w14:paraId="3B6A147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2.09</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2.91</w:t>
            </w:r>
            <w:r>
              <w:rPr>
                <w:rFonts w:hint="default" w:ascii="Times New Roman" w:hAnsi="Times New Roman" w:eastAsia="宋体" w:cs="Times New Roman"/>
                <w:color w:val="auto"/>
                <w:sz w:val="20"/>
                <w:szCs w:val="20"/>
                <w:highlight w:val="none"/>
              </w:rPr>
              <w:t>)</w:t>
            </w:r>
          </w:p>
        </w:tc>
        <w:tc>
          <w:tcPr>
            <w:tcW w:w="827" w:type="dxa"/>
            <w:tcBorders>
              <w:top w:val="nil"/>
              <w:left w:val="nil"/>
              <w:bottom w:val="nil"/>
              <w:right w:val="nil"/>
            </w:tcBorders>
            <w:vAlign w:val="center"/>
          </w:tcPr>
          <w:p w14:paraId="4042655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left w:val="nil"/>
              <w:bottom w:val="nil"/>
              <w:right w:val="nil"/>
            </w:tcBorders>
            <w:vAlign w:val="center"/>
          </w:tcPr>
          <w:p w14:paraId="127CDC0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tcBorders>
              <w:top w:val="nil"/>
              <w:left w:val="nil"/>
              <w:bottom w:val="nil"/>
              <w:right w:val="nil"/>
            </w:tcBorders>
            <w:vAlign w:val="center"/>
          </w:tcPr>
          <w:p w14:paraId="118C0833">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2.35</w:t>
            </w:r>
          </w:p>
          <w:p w14:paraId="587A3D9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1.99</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2.78</w:t>
            </w:r>
            <w:r>
              <w:rPr>
                <w:rFonts w:hint="default" w:ascii="Times New Roman" w:hAnsi="Times New Roman" w:eastAsia="宋体" w:cs="Times New Roman"/>
                <w:color w:val="auto"/>
                <w:sz w:val="20"/>
                <w:szCs w:val="20"/>
                <w:highlight w:val="none"/>
              </w:rPr>
              <w:t>)</w:t>
            </w:r>
          </w:p>
        </w:tc>
        <w:tc>
          <w:tcPr>
            <w:tcW w:w="925" w:type="dxa"/>
            <w:tcBorders>
              <w:top w:val="nil"/>
              <w:left w:val="nil"/>
              <w:bottom w:val="nil"/>
              <w:right w:val="nil"/>
            </w:tcBorders>
            <w:vAlign w:val="center"/>
          </w:tcPr>
          <w:p w14:paraId="0505DE6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6" w:type="dxa"/>
            <w:tcBorders>
              <w:top w:val="nil"/>
              <w:left w:val="nil"/>
              <w:bottom w:val="nil"/>
              <w:right w:val="nil"/>
            </w:tcBorders>
            <w:vAlign w:val="center"/>
          </w:tcPr>
          <w:p w14:paraId="7ED8930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tcBorders>
              <w:top w:val="nil"/>
              <w:left w:val="nil"/>
              <w:bottom w:val="nil"/>
              <w:right w:val="nil"/>
            </w:tcBorders>
            <w:vAlign w:val="center"/>
          </w:tcPr>
          <w:p w14:paraId="48ED1F89">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1.92</w:t>
            </w:r>
          </w:p>
          <w:p w14:paraId="2EF84DDD">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1.62</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2.28</w:t>
            </w:r>
            <w:r>
              <w:rPr>
                <w:rFonts w:hint="default" w:ascii="Times New Roman" w:hAnsi="Times New Roman" w:eastAsia="宋体" w:cs="Times New Roman"/>
                <w:color w:val="auto"/>
                <w:sz w:val="20"/>
                <w:szCs w:val="20"/>
                <w:highlight w:val="none"/>
              </w:rPr>
              <w:t>)</w:t>
            </w:r>
          </w:p>
        </w:tc>
        <w:tc>
          <w:tcPr>
            <w:tcW w:w="994" w:type="dxa"/>
            <w:tcBorders>
              <w:top w:val="nil"/>
              <w:left w:val="nil"/>
              <w:bottom w:val="nil"/>
              <w:right w:val="nil"/>
            </w:tcBorders>
            <w:vAlign w:val="center"/>
          </w:tcPr>
          <w:p w14:paraId="671107F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left w:val="nil"/>
              <w:bottom w:val="nil"/>
              <w:right w:val="nil"/>
            </w:tcBorders>
            <w:vAlign w:val="center"/>
          </w:tcPr>
          <w:p w14:paraId="0B5CA8E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tcBorders>
              <w:top w:val="nil"/>
              <w:left w:val="nil"/>
              <w:bottom w:val="nil"/>
              <w:right w:val="nil"/>
            </w:tcBorders>
            <w:vAlign w:val="center"/>
          </w:tcPr>
          <w:p w14:paraId="05332554">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1.59</w:t>
            </w:r>
          </w:p>
          <w:p w14:paraId="41D89F49">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1.34</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1.90</w:t>
            </w:r>
            <w:r>
              <w:rPr>
                <w:rFonts w:hint="default" w:ascii="Times New Roman" w:hAnsi="Times New Roman" w:eastAsia="宋体" w:cs="Times New Roman"/>
                <w:color w:val="auto"/>
                <w:sz w:val="20"/>
                <w:szCs w:val="20"/>
                <w:highlight w:val="none"/>
              </w:rPr>
              <w:t>)</w:t>
            </w:r>
          </w:p>
        </w:tc>
        <w:tc>
          <w:tcPr>
            <w:tcW w:w="1039" w:type="dxa"/>
            <w:tcBorders>
              <w:top w:val="nil"/>
              <w:left w:val="nil"/>
              <w:bottom w:val="nil"/>
              <w:right w:val="nil"/>
            </w:tcBorders>
            <w:vAlign w:val="center"/>
          </w:tcPr>
          <w:p w14:paraId="164C76C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left w:val="nil"/>
              <w:bottom w:val="nil"/>
              <w:right w:val="nil"/>
            </w:tcBorders>
            <w:vAlign w:val="center"/>
          </w:tcPr>
          <w:p w14:paraId="33A0E29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tcBorders>
              <w:top w:val="nil"/>
              <w:left w:val="nil"/>
              <w:bottom w:val="nil"/>
              <w:right w:val="nil"/>
            </w:tcBorders>
            <w:vAlign w:val="center"/>
          </w:tcPr>
          <w:p w14:paraId="6B25BF5F">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1.86</w:t>
            </w:r>
          </w:p>
          <w:p w14:paraId="2FD5823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1.57</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2.21</w:t>
            </w:r>
            <w:r>
              <w:rPr>
                <w:rFonts w:hint="default" w:ascii="Times New Roman" w:hAnsi="Times New Roman" w:eastAsia="宋体" w:cs="Times New Roman"/>
                <w:color w:val="auto"/>
                <w:sz w:val="20"/>
                <w:szCs w:val="20"/>
                <w:highlight w:val="none"/>
              </w:rPr>
              <w:t>)</w:t>
            </w:r>
          </w:p>
        </w:tc>
        <w:tc>
          <w:tcPr>
            <w:tcW w:w="857" w:type="dxa"/>
            <w:tcBorders>
              <w:top w:val="nil"/>
              <w:left w:val="nil"/>
              <w:bottom w:val="nil"/>
              <w:right w:val="nil"/>
            </w:tcBorders>
            <w:vAlign w:val="center"/>
          </w:tcPr>
          <w:p w14:paraId="667D65B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28EF8C76">
        <w:tblPrEx>
          <w:tblCellMar>
            <w:top w:w="0" w:type="dxa"/>
            <w:left w:w="108" w:type="dxa"/>
            <w:bottom w:w="0" w:type="dxa"/>
            <w:right w:w="108" w:type="dxa"/>
          </w:tblCellMar>
        </w:tblPrEx>
        <w:trPr>
          <w:jc w:val="center"/>
        </w:trPr>
        <w:tc>
          <w:tcPr>
            <w:tcW w:w="2103" w:type="dxa"/>
            <w:tcBorders>
              <w:top w:val="nil"/>
              <w:left w:val="nil"/>
              <w:bottom w:val="nil"/>
              <w:right w:val="nil"/>
            </w:tcBorders>
            <w:vAlign w:val="center"/>
          </w:tcPr>
          <w:p w14:paraId="1E952509">
            <w:pPr>
              <w:snapToGrid w:val="0"/>
              <w:spacing w:line="480" w:lineRule="auto"/>
              <w:ind w:firstLine="200" w:firstLineChars="100"/>
              <w:jc w:val="both"/>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val="en-US" w:eastAsia="zh-CN"/>
              </w:rPr>
              <w:t>well-controlled diabetes</w:t>
            </w:r>
          </w:p>
        </w:tc>
        <w:tc>
          <w:tcPr>
            <w:tcW w:w="1503" w:type="dxa"/>
            <w:tcBorders>
              <w:top w:val="nil"/>
              <w:left w:val="nil"/>
              <w:bottom w:val="nil"/>
              <w:right w:val="nil"/>
            </w:tcBorders>
            <w:vAlign w:val="center"/>
          </w:tcPr>
          <w:p w14:paraId="0864C9AD">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1.29</w:t>
            </w:r>
          </w:p>
          <w:p w14:paraId="2BE0149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1.05</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1.58</w:t>
            </w:r>
            <w:r>
              <w:rPr>
                <w:rFonts w:hint="default" w:ascii="Times New Roman" w:hAnsi="Times New Roman" w:eastAsia="宋体" w:cs="Times New Roman"/>
                <w:color w:val="auto"/>
                <w:sz w:val="20"/>
                <w:szCs w:val="20"/>
                <w:highlight w:val="none"/>
              </w:rPr>
              <w:t>)</w:t>
            </w:r>
          </w:p>
        </w:tc>
        <w:tc>
          <w:tcPr>
            <w:tcW w:w="827" w:type="dxa"/>
            <w:tcBorders>
              <w:top w:val="nil"/>
              <w:left w:val="nil"/>
              <w:bottom w:val="nil"/>
              <w:right w:val="nil"/>
            </w:tcBorders>
            <w:vAlign w:val="center"/>
          </w:tcPr>
          <w:p w14:paraId="33C2ECD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0.030</w:t>
            </w:r>
          </w:p>
        </w:tc>
        <w:tc>
          <w:tcPr>
            <w:tcW w:w="240" w:type="dxa"/>
            <w:tcBorders>
              <w:top w:val="nil"/>
              <w:left w:val="nil"/>
              <w:bottom w:val="nil"/>
              <w:right w:val="nil"/>
            </w:tcBorders>
            <w:vAlign w:val="center"/>
          </w:tcPr>
          <w:p w14:paraId="236EB01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tcBorders>
              <w:top w:val="nil"/>
              <w:left w:val="nil"/>
              <w:bottom w:val="nil"/>
              <w:right w:val="nil"/>
            </w:tcBorders>
            <w:vAlign w:val="center"/>
          </w:tcPr>
          <w:p w14:paraId="7A7B6DAC">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1.26</w:t>
            </w:r>
          </w:p>
          <w:p w14:paraId="5C0293ED">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1.05</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1.51</w:t>
            </w:r>
            <w:r>
              <w:rPr>
                <w:rFonts w:hint="default" w:ascii="Times New Roman" w:hAnsi="Times New Roman" w:eastAsia="宋体" w:cs="Times New Roman"/>
                <w:color w:val="auto"/>
                <w:sz w:val="20"/>
                <w:szCs w:val="20"/>
                <w:highlight w:val="none"/>
              </w:rPr>
              <w:t>)</w:t>
            </w:r>
          </w:p>
        </w:tc>
        <w:tc>
          <w:tcPr>
            <w:tcW w:w="925" w:type="dxa"/>
            <w:tcBorders>
              <w:top w:val="nil"/>
              <w:left w:val="nil"/>
              <w:bottom w:val="nil"/>
              <w:right w:val="nil"/>
            </w:tcBorders>
            <w:vAlign w:val="center"/>
          </w:tcPr>
          <w:p w14:paraId="09EB15D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0.034</w:t>
            </w:r>
          </w:p>
        </w:tc>
        <w:tc>
          <w:tcPr>
            <w:tcW w:w="236" w:type="dxa"/>
            <w:tcBorders>
              <w:top w:val="nil"/>
              <w:left w:val="nil"/>
              <w:bottom w:val="nil"/>
              <w:right w:val="nil"/>
            </w:tcBorders>
            <w:vAlign w:val="center"/>
          </w:tcPr>
          <w:p w14:paraId="1E8E349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tcBorders>
              <w:top w:val="nil"/>
              <w:left w:val="nil"/>
              <w:bottom w:val="nil"/>
              <w:right w:val="nil"/>
            </w:tcBorders>
            <w:vAlign w:val="center"/>
          </w:tcPr>
          <w:p w14:paraId="303669F9">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1.18</w:t>
            </w:r>
          </w:p>
          <w:p w14:paraId="05679E5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1.00</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1.39</w:t>
            </w:r>
            <w:r>
              <w:rPr>
                <w:rFonts w:hint="default" w:ascii="Times New Roman" w:hAnsi="Times New Roman" w:eastAsia="宋体" w:cs="Times New Roman"/>
                <w:color w:val="auto"/>
                <w:sz w:val="20"/>
                <w:szCs w:val="20"/>
                <w:highlight w:val="none"/>
              </w:rPr>
              <w:t>)</w:t>
            </w:r>
          </w:p>
        </w:tc>
        <w:tc>
          <w:tcPr>
            <w:tcW w:w="994" w:type="dxa"/>
            <w:tcBorders>
              <w:top w:val="nil"/>
              <w:left w:val="nil"/>
              <w:bottom w:val="nil"/>
              <w:right w:val="nil"/>
            </w:tcBorders>
            <w:vAlign w:val="center"/>
          </w:tcPr>
          <w:p w14:paraId="218DEF7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0.049</w:t>
            </w:r>
          </w:p>
        </w:tc>
        <w:tc>
          <w:tcPr>
            <w:tcW w:w="240" w:type="dxa"/>
            <w:tcBorders>
              <w:top w:val="nil"/>
              <w:left w:val="nil"/>
              <w:bottom w:val="nil"/>
              <w:right w:val="nil"/>
            </w:tcBorders>
            <w:vAlign w:val="center"/>
          </w:tcPr>
          <w:p w14:paraId="13CFC6F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tcBorders>
              <w:top w:val="nil"/>
              <w:left w:val="nil"/>
              <w:bottom w:val="nil"/>
              <w:right w:val="nil"/>
            </w:tcBorders>
            <w:vAlign w:val="center"/>
          </w:tcPr>
          <w:p w14:paraId="7EFBFB41">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1.06</w:t>
            </w:r>
          </w:p>
          <w:p w14:paraId="23D4D3F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0.99</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1.14</w:t>
            </w:r>
            <w:r>
              <w:rPr>
                <w:rFonts w:hint="default" w:ascii="Times New Roman" w:hAnsi="Times New Roman" w:eastAsia="宋体" w:cs="Times New Roman"/>
                <w:color w:val="auto"/>
                <w:sz w:val="20"/>
                <w:szCs w:val="20"/>
                <w:highlight w:val="none"/>
              </w:rPr>
              <w:t>)</w:t>
            </w:r>
          </w:p>
        </w:tc>
        <w:tc>
          <w:tcPr>
            <w:tcW w:w="1039" w:type="dxa"/>
            <w:tcBorders>
              <w:top w:val="nil"/>
              <w:left w:val="nil"/>
              <w:bottom w:val="nil"/>
              <w:right w:val="nil"/>
            </w:tcBorders>
            <w:vAlign w:val="center"/>
          </w:tcPr>
          <w:p w14:paraId="381CB01D">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0.076</w:t>
            </w:r>
          </w:p>
        </w:tc>
        <w:tc>
          <w:tcPr>
            <w:tcW w:w="240" w:type="dxa"/>
            <w:tcBorders>
              <w:top w:val="nil"/>
              <w:left w:val="nil"/>
              <w:bottom w:val="nil"/>
              <w:right w:val="nil"/>
            </w:tcBorders>
            <w:vAlign w:val="center"/>
          </w:tcPr>
          <w:p w14:paraId="1A5C15F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tcBorders>
              <w:top w:val="nil"/>
              <w:left w:val="nil"/>
              <w:bottom w:val="nil"/>
              <w:right w:val="nil"/>
            </w:tcBorders>
            <w:vAlign w:val="center"/>
          </w:tcPr>
          <w:p w14:paraId="5B46F7A9">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1.12</w:t>
            </w:r>
          </w:p>
          <w:p w14:paraId="60FB491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0.94</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1.34</w:t>
            </w:r>
            <w:r>
              <w:rPr>
                <w:rFonts w:hint="default" w:ascii="Times New Roman" w:hAnsi="Times New Roman" w:eastAsia="宋体" w:cs="Times New Roman"/>
                <w:color w:val="auto"/>
                <w:sz w:val="20"/>
                <w:szCs w:val="20"/>
                <w:highlight w:val="none"/>
              </w:rPr>
              <w:t>)</w:t>
            </w:r>
          </w:p>
        </w:tc>
        <w:tc>
          <w:tcPr>
            <w:tcW w:w="857" w:type="dxa"/>
            <w:tcBorders>
              <w:top w:val="nil"/>
              <w:left w:val="nil"/>
              <w:bottom w:val="nil"/>
              <w:right w:val="nil"/>
            </w:tcBorders>
            <w:vAlign w:val="center"/>
          </w:tcPr>
          <w:p w14:paraId="29DD788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0.102</w:t>
            </w:r>
          </w:p>
        </w:tc>
      </w:tr>
      <w:tr w14:paraId="10F4D13B">
        <w:tblPrEx>
          <w:tblCellMar>
            <w:top w:w="0" w:type="dxa"/>
            <w:left w:w="108" w:type="dxa"/>
            <w:bottom w:w="0" w:type="dxa"/>
            <w:right w:w="108" w:type="dxa"/>
          </w:tblCellMar>
        </w:tblPrEx>
        <w:trPr>
          <w:jc w:val="center"/>
        </w:trPr>
        <w:tc>
          <w:tcPr>
            <w:tcW w:w="2103" w:type="dxa"/>
            <w:tcBorders>
              <w:top w:val="nil"/>
              <w:left w:val="nil"/>
              <w:bottom w:val="nil"/>
              <w:right w:val="nil"/>
            </w:tcBorders>
            <w:shd w:val="clear" w:color="auto" w:fill="auto"/>
            <w:vAlign w:val="center"/>
          </w:tcPr>
          <w:p w14:paraId="7E23071C">
            <w:pPr>
              <w:snapToGrid w:val="0"/>
              <w:spacing w:line="480" w:lineRule="auto"/>
              <w:jc w:val="both"/>
              <w:rPr>
                <w:rFonts w:hint="default" w:ascii="Times New Roman" w:hAnsi="Times New Roman" w:eastAsia="宋体" w:cs="Times New Roman"/>
                <w:color w:val="auto"/>
                <w:sz w:val="20"/>
                <w:szCs w:val="20"/>
                <w:highlight w:val="none"/>
                <w:lang w:val="en-US"/>
              </w:rPr>
            </w:pPr>
            <w:r>
              <w:rPr>
                <w:rFonts w:hint="default" w:ascii="Times New Roman" w:hAnsi="Times New Roman" w:eastAsia="宋体" w:cs="Times New Roman"/>
                <w:color w:val="auto"/>
                <w:kern w:val="2"/>
                <w:sz w:val="20"/>
                <w:szCs w:val="20"/>
                <w:highlight w:val="none"/>
                <w:lang w:val="en-US" w:eastAsia="zh-CN" w:bidi="ar-SA"/>
              </w:rPr>
              <w:t>Female</w:t>
            </w:r>
          </w:p>
        </w:tc>
        <w:tc>
          <w:tcPr>
            <w:tcW w:w="1503" w:type="dxa"/>
            <w:tcBorders>
              <w:top w:val="nil"/>
              <w:left w:val="nil"/>
              <w:bottom w:val="nil"/>
              <w:right w:val="nil"/>
            </w:tcBorders>
            <w:shd w:val="clear" w:color="auto" w:fill="auto"/>
            <w:vAlign w:val="center"/>
          </w:tcPr>
          <w:p w14:paraId="32EEDA2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827" w:type="dxa"/>
            <w:tcBorders>
              <w:top w:val="nil"/>
              <w:left w:val="nil"/>
              <w:bottom w:val="nil"/>
              <w:right w:val="nil"/>
            </w:tcBorders>
            <w:shd w:val="clear" w:color="auto" w:fill="auto"/>
            <w:vAlign w:val="center"/>
          </w:tcPr>
          <w:p w14:paraId="39255D9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left w:val="nil"/>
              <w:bottom w:val="nil"/>
              <w:right w:val="nil"/>
            </w:tcBorders>
            <w:shd w:val="clear" w:color="auto" w:fill="auto"/>
            <w:vAlign w:val="center"/>
          </w:tcPr>
          <w:p w14:paraId="69FBE77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tcBorders>
              <w:top w:val="nil"/>
              <w:left w:val="nil"/>
              <w:bottom w:val="nil"/>
              <w:right w:val="nil"/>
            </w:tcBorders>
            <w:shd w:val="clear" w:color="auto" w:fill="auto"/>
            <w:vAlign w:val="center"/>
          </w:tcPr>
          <w:p w14:paraId="4CAC786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925" w:type="dxa"/>
            <w:tcBorders>
              <w:top w:val="nil"/>
              <w:left w:val="nil"/>
              <w:bottom w:val="nil"/>
              <w:right w:val="nil"/>
            </w:tcBorders>
            <w:shd w:val="clear" w:color="auto" w:fill="auto"/>
            <w:vAlign w:val="center"/>
          </w:tcPr>
          <w:p w14:paraId="2959806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36" w:type="dxa"/>
            <w:tcBorders>
              <w:top w:val="nil"/>
              <w:left w:val="nil"/>
              <w:bottom w:val="nil"/>
              <w:right w:val="nil"/>
            </w:tcBorders>
            <w:shd w:val="clear" w:color="auto" w:fill="auto"/>
            <w:vAlign w:val="center"/>
          </w:tcPr>
          <w:p w14:paraId="370DBD9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tcBorders>
              <w:top w:val="nil"/>
              <w:left w:val="nil"/>
              <w:bottom w:val="nil"/>
              <w:right w:val="nil"/>
            </w:tcBorders>
            <w:shd w:val="clear" w:color="auto" w:fill="auto"/>
            <w:vAlign w:val="center"/>
          </w:tcPr>
          <w:p w14:paraId="3DA0511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994" w:type="dxa"/>
            <w:tcBorders>
              <w:top w:val="nil"/>
              <w:left w:val="nil"/>
              <w:bottom w:val="nil"/>
              <w:right w:val="nil"/>
            </w:tcBorders>
            <w:shd w:val="clear" w:color="auto" w:fill="auto"/>
            <w:vAlign w:val="center"/>
          </w:tcPr>
          <w:p w14:paraId="47A4713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left w:val="nil"/>
              <w:bottom w:val="nil"/>
              <w:right w:val="nil"/>
            </w:tcBorders>
            <w:shd w:val="clear" w:color="auto" w:fill="auto"/>
            <w:vAlign w:val="center"/>
          </w:tcPr>
          <w:p w14:paraId="583A9FB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tcBorders>
              <w:top w:val="nil"/>
              <w:left w:val="nil"/>
              <w:bottom w:val="nil"/>
              <w:right w:val="nil"/>
            </w:tcBorders>
            <w:shd w:val="clear" w:color="auto" w:fill="auto"/>
            <w:vAlign w:val="center"/>
          </w:tcPr>
          <w:p w14:paraId="0196B0A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039" w:type="dxa"/>
            <w:tcBorders>
              <w:top w:val="nil"/>
              <w:left w:val="nil"/>
              <w:bottom w:val="nil"/>
              <w:right w:val="nil"/>
            </w:tcBorders>
            <w:shd w:val="clear" w:color="auto" w:fill="auto"/>
            <w:vAlign w:val="center"/>
          </w:tcPr>
          <w:p w14:paraId="719CA87D">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left w:val="nil"/>
              <w:bottom w:val="nil"/>
              <w:right w:val="nil"/>
            </w:tcBorders>
            <w:shd w:val="clear" w:color="auto" w:fill="auto"/>
            <w:vAlign w:val="center"/>
          </w:tcPr>
          <w:p w14:paraId="45E5CB0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tcBorders>
              <w:top w:val="nil"/>
              <w:left w:val="nil"/>
              <w:bottom w:val="nil"/>
              <w:right w:val="nil"/>
            </w:tcBorders>
            <w:shd w:val="clear" w:color="auto" w:fill="auto"/>
            <w:vAlign w:val="center"/>
          </w:tcPr>
          <w:p w14:paraId="3213A7B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857" w:type="dxa"/>
            <w:tcBorders>
              <w:top w:val="nil"/>
              <w:left w:val="nil"/>
              <w:bottom w:val="nil"/>
              <w:right w:val="nil"/>
            </w:tcBorders>
            <w:shd w:val="clear" w:color="auto" w:fill="auto"/>
            <w:vAlign w:val="center"/>
          </w:tcPr>
          <w:p w14:paraId="6019D90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r>
      <w:tr w14:paraId="436483EC">
        <w:tblPrEx>
          <w:tblCellMar>
            <w:top w:w="0" w:type="dxa"/>
            <w:left w:w="108" w:type="dxa"/>
            <w:bottom w:w="0" w:type="dxa"/>
            <w:right w:w="108" w:type="dxa"/>
          </w:tblCellMar>
        </w:tblPrEx>
        <w:trPr>
          <w:jc w:val="center"/>
        </w:trPr>
        <w:tc>
          <w:tcPr>
            <w:tcW w:w="2103" w:type="dxa"/>
            <w:tcBorders>
              <w:top w:val="nil"/>
              <w:left w:val="nil"/>
              <w:bottom w:val="nil"/>
              <w:right w:val="nil"/>
            </w:tcBorders>
            <w:vAlign w:val="center"/>
          </w:tcPr>
          <w:p w14:paraId="41247C28">
            <w:pPr>
              <w:snapToGrid w:val="0"/>
              <w:spacing w:line="480" w:lineRule="auto"/>
              <w:ind w:firstLine="200" w:firstLineChars="100"/>
              <w:jc w:val="both"/>
              <w:rPr>
                <w:rFonts w:hint="default" w:ascii="Times New Roman" w:hAnsi="Times New Roman" w:cs="Times New Roman" w:eastAsiaTheme="minorEastAsia"/>
                <w:color w:val="auto"/>
                <w:kern w:val="2"/>
                <w:sz w:val="20"/>
                <w:szCs w:val="20"/>
                <w:highlight w:val="none"/>
                <w:lang w:val="en-US" w:eastAsia="zh-CN" w:bidi="ar-SA"/>
              </w:rPr>
            </w:pPr>
            <w:r>
              <w:rPr>
                <w:rFonts w:hint="default" w:ascii="Times New Roman" w:hAnsi="Times New Roman" w:cs="Times New Roman"/>
                <w:color w:val="auto"/>
                <w:sz w:val="20"/>
                <w:szCs w:val="20"/>
                <w:highlight w:val="none"/>
                <w:lang w:val="en-US" w:eastAsia="zh-CN"/>
              </w:rPr>
              <w:t>Euglycemia</w:t>
            </w:r>
          </w:p>
        </w:tc>
        <w:tc>
          <w:tcPr>
            <w:tcW w:w="1503" w:type="dxa"/>
            <w:tcBorders>
              <w:top w:val="nil"/>
              <w:left w:val="nil"/>
              <w:bottom w:val="nil"/>
              <w:right w:val="nil"/>
            </w:tcBorders>
            <w:vAlign w:val="center"/>
          </w:tcPr>
          <w:p w14:paraId="198BB7D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827" w:type="dxa"/>
            <w:tcBorders>
              <w:top w:val="nil"/>
              <w:left w:val="nil"/>
              <w:bottom w:val="nil"/>
              <w:right w:val="nil"/>
            </w:tcBorders>
            <w:vAlign w:val="center"/>
          </w:tcPr>
          <w:p w14:paraId="1EDD494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left w:val="nil"/>
              <w:bottom w:val="nil"/>
              <w:right w:val="nil"/>
            </w:tcBorders>
            <w:vAlign w:val="center"/>
          </w:tcPr>
          <w:p w14:paraId="3CE5EA4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tcBorders>
              <w:top w:val="nil"/>
              <w:left w:val="nil"/>
              <w:bottom w:val="nil"/>
              <w:right w:val="nil"/>
            </w:tcBorders>
            <w:vAlign w:val="center"/>
          </w:tcPr>
          <w:p w14:paraId="600E990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925" w:type="dxa"/>
            <w:tcBorders>
              <w:top w:val="nil"/>
              <w:left w:val="nil"/>
              <w:bottom w:val="nil"/>
              <w:right w:val="nil"/>
            </w:tcBorders>
            <w:vAlign w:val="center"/>
          </w:tcPr>
          <w:p w14:paraId="210107C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36" w:type="dxa"/>
            <w:tcBorders>
              <w:top w:val="nil"/>
              <w:left w:val="nil"/>
              <w:bottom w:val="nil"/>
              <w:right w:val="nil"/>
            </w:tcBorders>
            <w:vAlign w:val="center"/>
          </w:tcPr>
          <w:p w14:paraId="554A3C1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tcBorders>
              <w:top w:val="nil"/>
              <w:left w:val="nil"/>
              <w:bottom w:val="nil"/>
              <w:right w:val="nil"/>
            </w:tcBorders>
            <w:vAlign w:val="center"/>
          </w:tcPr>
          <w:p w14:paraId="0A81213D">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994" w:type="dxa"/>
            <w:tcBorders>
              <w:top w:val="nil"/>
              <w:left w:val="nil"/>
              <w:bottom w:val="nil"/>
              <w:right w:val="nil"/>
            </w:tcBorders>
            <w:vAlign w:val="center"/>
          </w:tcPr>
          <w:p w14:paraId="492CAC8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left w:val="nil"/>
              <w:bottom w:val="nil"/>
              <w:right w:val="nil"/>
            </w:tcBorders>
            <w:vAlign w:val="center"/>
          </w:tcPr>
          <w:p w14:paraId="45A30F7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tcBorders>
              <w:top w:val="nil"/>
              <w:left w:val="nil"/>
              <w:bottom w:val="nil"/>
              <w:right w:val="nil"/>
            </w:tcBorders>
            <w:vAlign w:val="center"/>
          </w:tcPr>
          <w:p w14:paraId="3D91695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1039" w:type="dxa"/>
            <w:tcBorders>
              <w:top w:val="nil"/>
              <w:left w:val="nil"/>
              <w:bottom w:val="nil"/>
              <w:right w:val="nil"/>
            </w:tcBorders>
            <w:vAlign w:val="center"/>
          </w:tcPr>
          <w:p w14:paraId="33DCBC1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left w:val="nil"/>
              <w:bottom w:val="nil"/>
              <w:right w:val="nil"/>
            </w:tcBorders>
            <w:vAlign w:val="center"/>
          </w:tcPr>
          <w:p w14:paraId="2609C78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tcBorders>
              <w:top w:val="nil"/>
              <w:left w:val="nil"/>
              <w:bottom w:val="nil"/>
              <w:right w:val="nil"/>
            </w:tcBorders>
            <w:vAlign w:val="center"/>
          </w:tcPr>
          <w:p w14:paraId="4ED9D4A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857" w:type="dxa"/>
            <w:tcBorders>
              <w:top w:val="nil"/>
              <w:left w:val="nil"/>
              <w:bottom w:val="nil"/>
              <w:right w:val="nil"/>
            </w:tcBorders>
            <w:vAlign w:val="center"/>
          </w:tcPr>
          <w:p w14:paraId="4C79A79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r>
      <w:tr w14:paraId="3916BF84">
        <w:tblPrEx>
          <w:tblCellMar>
            <w:top w:w="0" w:type="dxa"/>
            <w:left w:w="108" w:type="dxa"/>
            <w:bottom w:w="0" w:type="dxa"/>
            <w:right w:w="108" w:type="dxa"/>
          </w:tblCellMar>
        </w:tblPrEx>
        <w:trPr>
          <w:jc w:val="center"/>
        </w:trPr>
        <w:tc>
          <w:tcPr>
            <w:tcW w:w="2103" w:type="dxa"/>
            <w:tcBorders>
              <w:top w:val="nil"/>
              <w:left w:val="nil"/>
              <w:bottom w:val="nil"/>
              <w:right w:val="nil"/>
            </w:tcBorders>
            <w:vAlign w:val="center"/>
          </w:tcPr>
          <w:p w14:paraId="3424CA34">
            <w:pPr>
              <w:snapToGrid w:val="0"/>
              <w:spacing w:line="480" w:lineRule="auto"/>
              <w:ind w:firstLine="200" w:firstLineChars="100"/>
              <w:jc w:val="both"/>
              <w:rPr>
                <w:rFonts w:hint="default" w:ascii="Times New Roman" w:hAnsi="Times New Roman" w:cs="Times New Roman" w:eastAsiaTheme="minorEastAsia"/>
                <w:color w:val="auto"/>
                <w:kern w:val="2"/>
                <w:sz w:val="20"/>
                <w:szCs w:val="20"/>
                <w:highlight w:val="none"/>
                <w:lang w:val="en-US" w:eastAsia="zh-CN" w:bidi="ar-SA"/>
              </w:rPr>
            </w:pPr>
            <w:r>
              <w:rPr>
                <w:rFonts w:hint="default" w:ascii="Times New Roman" w:hAnsi="Times New Roman" w:cs="Times New Roman"/>
                <w:color w:val="auto"/>
                <w:sz w:val="20"/>
                <w:szCs w:val="20"/>
                <w:highlight w:val="none"/>
                <w:lang w:val="en-US" w:eastAsia="zh-CN"/>
              </w:rPr>
              <w:t>Prediabetes</w:t>
            </w:r>
          </w:p>
        </w:tc>
        <w:tc>
          <w:tcPr>
            <w:tcW w:w="1503" w:type="dxa"/>
            <w:tcBorders>
              <w:top w:val="nil"/>
              <w:left w:val="nil"/>
              <w:bottom w:val="nil"/>
              <w:right w:val="nil"/>
            </w:tcBorders>
            <w:vAlign w:val="center"/>
          </w:tcPr>
          <w:p w14:paraId="1B0555FA">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1.45</w:t>
            </w:r>
          </w:p>
          <w:p w14:paraId="419E7BF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1.21</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1.74</w:t>
            </w:r>
            <w:r>
              <w:rPr>
                <w:rFonts w:hint="default" w:ascii="Times New Roman" w:hAnsi="Times New Roman" w:eastAsia="宋体" w:cs="Times New Roman"/>
                <w:color w:val="auto"/>
                <w:sz w:val="20"/>
                <w:szCs w:val="20"/>
                <w:highlight w:val="none"/>
              </w:rPr>
              <w:t>)</w:t>
            </w:r>
          </w:p>
        </w:tc>
        <w:tc>
          <w:tcPr>
            <w:tcW w:w="827" w:type="dxa"/>
            <w:tcBorders>
              <w:top w:val="nil"/>
              <w:left w:val="nil"/>
              <w:bottom w:val="nil"/>
              <w:right w:val="nil"/>
            </w:tcBorders>
            <w:vAlign w:val="center"/>
          </w:tcPr>
          <w:p w14:paraId="486FF77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left w:val="nil"/>
              <w:bottom w:val="nil"/>
              <w:right w:val="nil"/>
            </w:tcBorders>
            <w:vAlign w:val="center"/>
          </w:tcPr>
          <w:p w14:paraId="3132406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tcBorders>
              <w:top w:val="nil"/>
              <w:left w:val="nil"/>
              <w:bottom w:val="nil"/>
              <w:right w:val="nil"/>
            </w:tcBorders>
            <w:vAlign w:val="center"/>
          </w:tcPr>
          <w:p w14:paraId="2A82097F">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1.34</w:t>
            </w:r>
          </w:p>
          <w:p w14:paraId="70D5B03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1.11</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1.61</w:t>
            </w:r>
            <w:r>
              <w:rPr>
                <w:rFonts w:hint="default" w:ascii="Times New Roman" w:hAnsi="Times New Roman" w:eastAsia="宋体" w:cs="Times New Roman"/>
                <w:color w:val="auto"/>
                <w:sz w:val="20"/>
                <w:szCs w:val="20"/>
                <w:highlight w:val="none"/>
              </w:rPr>
              <w:t>)</w:t>
            </w:r>
          </w:p>
        </w:tc>
        <w:tc>
          <w:tcPr>
            <w:tcW w:w="925" w:type="dxa"/>
            <w:tcBorders>
              <w:top w:val="nil"/>
              <w:left w:val="nil"/>
              <w:bottom w:val="nil"/>
              <w:right w:val="nil"/>
            </w:tcBorders>
            <w:vAlign w:val="center"/>
          </w:tcPr>
          <w:p w14:paraId="14808B6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0.002</w:t>
            </w:r>
          </w:p>
        </w:tc>
        <w:tc>
          <w:tcPr>
            <w:tcW w:w="236" w:type="dxa"/>
            <w:tcBorders>
              <w:top w:val="nil"/>
              <w:left w:val="nil"/>
              <w:bottom w:val="nil"/>
              <w:right w:val="nil"/>
            </w:tcBorders>
            <w:vAlign w:val="center"/>
          </w:tcPr>
          <w:p w14:paraId="20E36B5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tcBorders>
              <w:top w:val="nil"/>
              <w:left w:val="nil"/>
              <w:bottom w:val="nil"/>
              <w:right w:val="nil"/>
            </w:tcBorders>
            <w:vAlign w:val="center"/>
          </w:tcPr>
          <w:p w14:paraId="206CC898">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1.25</w:t>
            </w:r>
          </w:p>
          <w:p w14:paraId="6E5ECB3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1.04</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1.50</w:t>
            </w:r>
            <w:r>
              <w:rPr>
                <w:rFonts w:hint="default" w:ascii="Times New Roman" w:hAnsi="Times New Roman" w:eastAsia="宋体" w:cs="Times New Roman"/>
                <w:color w:val="auto"/>
                <w:sz w:val="20"/>
                <w:szCs w:val="20"/>
                <w:highlight w:val="none"/>
              </w:rPr>
              <w:t>)</w:t>
            </w:r>
          </w:p>
        </w:tc>
        <w:tc>
          <w:tcPr>
            <w:tcW w:w="994" w:type="dxa"/>
            <w:tcBorders>
              <w:top w:val="nil"/>
              <w:left w:val="nil"/>
              <w:bottom w:val="nil"/>
              <w:right w:val="nil"/>
            </w:tcBorders>
            <w:vAlign w:val="center"/>
          </w:tcPr>
          <w:p w14:paraId="5CB628B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0.019</w:t>
            </w:r>
          </w:p>
        </w:tc>
        <w:tc>
          <w:tcPr>
            <w:tcW w:w="240" w:type="dxa"/>
            <w:tcBorders>
              <w:top w:val="nil"/>
              <w:left w:val="nil"/>
              <w:bottom w:val="nil"/>
              <w:right w:val="nil"/>
            </w:tcBorders>
            <w:vAlign w:val="center"/>
          </w:tcPr>
          <w:p w14:paraId="5E6771F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tcBorders>
              <w:top w:val="nil"/>
              <w:left w:val="nil"/>
              <w:bottom w:val="nil"/>
              <w:right w:val="nil"/>
            </w:tcBorders>
            <w:vAlign w:val="center"/>
          </w:tcPr>
          <w:p w14:paraId="1AD811CC">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1.15</w:t>
            </w:r>
          </w:p>
          <w:p w14:paraId="25A0CA9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0.95</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1.38</w:t>
            </w:r>
            <w:r>
              <w:rPr>
                <w:rFonts w:hint="default" w:ascii="Times New Roman" w:hAnsi="Times New Roman" w:eastAsia="宋体" w:cs="Times New Roman"/>
                <w:color w:val="auto"/>
                <w:sz w:val="20"/>
                <w:szCs w:val="20"/>
                <w:highlight w:val="none"/>
              </w:rPr>
              <w:t>)</w:t>
            </w:r>
          </w:p>
        </w:tc>
        <w:tc>
          <w:tcPr>
            <w:tcW w:w="1039" w:type="dxa"/>
            <w:tcBorders>
              <w:top w:val="nil"/>
              <w:left w:val="nil"/>
              <w:bottom w:val="nil"/>
              <w:right w:val="nil"/>
            </w:tcBorders>
            <w:vAlign w:val="center"/>
          </w:tcPr>
          <w:p w14:paraId="4DC8C45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0.156</w:t>
            </w:r>
          </w:p>
        </w:tc>
        <w:tc>
          <w:tcPr>
            <w:tcW w:w="240" w:type="dxa"/>
            <w:tcBorders>
              <w:top w:val="nil"/>
              <w:left w:val="nil"/>
              <w:bottom w:val="nil"/>
              <w:right w:val="nil"/>
            </w:tcBorders>
            <w:vAlign w:val="center"/>
          </w:tcPr>
          <w:p w14:paraId="6CA74B99">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tcBorders>
              <w:top w:val="nil"/>
              <w:left w:val="nil"/>
              <w:bottom w:val="nil"/>
              <w:right w:val="nil"/>
            </w:tcBorders>
            <w:vAlign w:val="center"/>
          </w:tcPr>
          <w:p w14:paraId="27AACA7D">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1.23</w:t>
            </w:r>
          </w:p>
          <w:p w14:paraId="05748C5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1.03</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1.46</w:t>
            </w:r>
            <w:r>
              <w:rPr>
                <w:rFonts w:hint="default" w:ascii="Times New Roman" w:hAnsi="Times New Roman" w:eastAsia="宋体" w:cs="Times New Roman"/>
                <w:color w:val="auto"/>
                <w:sz w:val="20"/>
                <w:szCs w:val="20"/>
                <w:highlight w:val="none"/>
              </w:rPr>
              <w:t>)</w:t>
            </w:r>
          </w:p>
        </w:tc>
        <w:tc>
          <w:tcPr>
            <w:tcW w:w="857" w:type="dxa"/>
            <w:tcBorders>
              <w:top w:val="nil"/>
              <w:left w:val="nil"/>
              <w:bottom w:val="nil"/>
              <w:right w:val="nil"/>
            </w:tcBorders>
            <w:vAlign w:val="center"/>
          </w:tcPr>
          <w:p w14:paraId="41AC469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0.044</w:t>
            </w:r>
          </w:p>
        </w:tc>
      </w:tr>
      <w:tr w14:paraId="33305E21">
        <w:tblPrEx>
          <w:tblCellMar>
            <w:top w:w="0" w:type="dxa"/>
            <w:left w:w="108" w:type="dxa"/>
            <w:bottom w:w="0" w:type="dxa"/>
            <w:right w:w="108" w:type="dxa"/>
          </w:tblCellMar>
        </w:tblPrEx>
        <w:trPr>
          <w:jc w:val="center"/>
        </w:trPr>
        <w:tc>
          <w:tcPr>
            <w:tcW w:w="2103" w:type="dxa"/>
            <w:tcBorders>
              <w:top w:val="nil"/>
              <w:left w:val="nil"/>
              <w:bottom w:val="nil"/>
              <w:right w:val="nil"/>
            </w:tcBorders>
            <w:vAlign w:val="center"/>
          </w:tcPr>
          <w:p w14:paraId="457C0464">
            <w:pPr>
              <w:snapToGrid w:val="0"/>
              <w:spacing w:line="480" w:lineRule="auto"/>
              <w:ind w:firstLine="200" w:firstLineChars="100"/>
              <w:jc w:val="both"/>
              <w:rPr>
                <w:rFonts w:hint="default" w:ascii="Times New Roman" w:hAnsi="Times New Roman" w:cs="Times New Roman" w:eastAsiaTheme="minorEastAsia"/>
                <w:color w:val="auto"/>
                <w:kern w:val="2"/>
                <w:sz w:val="20"/>
                <w:szCs w:val="20"/>
                <w:highlight w:val="none"/>
                <w:lang w:val="en-US" w:eastAsia="zh-CN" w:bidi="ar-SA"/>
              </w:rPr>
            </w:pPr>
            <w:r>
              <w:rPr>
                <w:rFonts w:hint="default" w:ascii="Times New Roman" w:hAnsi="Times New Roman" w:cs="Times New Roman"/>
                <w:color w:val="auto"/>
                <w:sz w:val="20"/>
                <w:szCs w:val="20"/>
                <w:highlight w:val="none"/>
                <w:lang w:val="en-US" w:eastAsia="zh-CN"/>
              </w:rPr>
              <w:t>Uncontrolled diabetes</w:t>
            </w:r>
          </w:p>
        </w:tc>
        <w:tc>
          <w:tcPr>
            <w:tcW w:w="1503" w:type="dxa"/>
            <w:tcBorders>
              <w:top w:val="nil"/>
              <w:left w:val="nil"/>
              <w:bottom w:val="nil"/>
              <w:right w:val="nil"/>
            </w:tcBorders>
            <w:vAlign w:val="center"/>
          </w:tcPr>
          <w:p w14:paraId="52354DBF">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2.82</w:t>
            </w:r>
          </w:p>
          <w:p w14:paraId="100C129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2.26</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3.51</w:t>
            </w:r>
            <w:r>
              <w:rPr>
                <w:rFonts w:hint="default" w:ascii="Times New Roman" w:hAnsi="Times New Roman" w:eastAsia="宋体" w:cs="Times New Roman"/>
                <w:color w:val="auto"/>
                <w:sz w:val="20"/>
                <w:szCs w:val="20"/>
                <w:highlight w:val="none"/>
              </w:rPr>
              <w:t>)</w:t>
            </w:r>
          </w:p>
        </w:tc>
        <w:tc>
          <w:tcPr>
            <w:tcW w:w="827" w:type="dxa"/>
            <w:tcBorders>
              <w:top w:val="nil"/>
              <w:left w:val="nil"/>
              <w:bottom w:val="nil"/>
              <w:right w:val="nil"/>
            </w:tcBorders>
            <w:vAlign w:val="center"/>
          </w:tcPr>
          <w:p w14:paraId="06E12FC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left w:val="nil"/>
              <w:bottom w:val="nil"/>
              <w:right w:val="nil"/>
            </w:tcBorders>
            <w:vAlign w:val="center"/>
          </w:tcPr>
          <w:p w14:paraId="315EF1E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tcBorders>
              <w:top w:val="nil"/>
              <w:left w:val="nil"/>
              <w:bottom w:val="nil"/>
              <w:right w:val="nil"/>
            </w:tcBorders>
            <w:vAlign w:val="center"/>
          </w:tcPr>
          <w:p w14:paraId="17A1C304">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2.53</w:t>
            </w:r>
          </w:p>
          <w:p w14:paraId="033D79B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2.02</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3.16</w:t>
            </w:r>
            <w:r>
              <w:rPr>
                <w:rFonts w:hint="default" w:ascii="Times New Roman" w:hAnsi="Times New Roman" w:eastAsia="宋体" w:cs="Times New Roman"/>
                <w:color w:val="auto"/>
                <w:sz w:val="20"/>
                <w:szCs w:val="20"/>
                <w:highlight w:val="none"/>
              </w:rPr>
              <w:t>)</w:t>
            </w:r>
          </w:p>
        </w:tc>
        <w:tc>
          <w:tcPr>
            <w:tcW w:w="925" w:type="dxa"/>
            <w:tcBorders>
              <w:top w:val="nil"/>
              <w:left w:val="nil"/>
              <w:bottom w:val="nil"/>
              <w:right w:val="nil"/>
            </w:tcBorders>
            <w:vAlign w:val="center"/>
          </w:tcPr>
          <w:p w14:paraId="179A5BA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6" w:type="dxa"/>
            <w:tcBorders>
              <w:top w:val="nil"/>
              <w:left w:val="nil"/>
              <w:bottom w:val="nil"/>
              <w:right w:val="nil"/>
            </w:tcBorders>
            <w:vAlign w:val="center"/>
          </w:tcPr>
          <w:p w14:paraId="65A7192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tcBorders>
              <w:top w:val="nil"/>
              <w:left w:val="nil"/>
              <w:bottom w:val="nil"/>
              <w:right w:val="nil"/>
            </w:tcBorders>
            <w:vAlign w:val="center"/>
          </w:tcPr>
          <w:p w14:paraId="595FBFB4">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2.41</w:t>
            </w:r>
          </w:p>
          <w:p w14:paraId="1F1255D1">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1.63</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2.58</w:t>
            </w:r>
            <w:r>
              <w:rPr>
                <w:rFonts w:hint="default" w:ascii="Times New Roman" w:hAnsi="Times New Roman" w:eastAsia="宋体" w:cs="Times New Roman"/>
                <w:color w:val="auto"/>
                <w:sz w:val="20"/>
                <w:szCs w:val="20"/>
                <w:highlight w:val="none"/>
              </w:rPr>
              <w:t>)</w:t>
            </w:r>
          </w:p>
        </w:tc>
        <w:tc>
          <w:tcPr>
            <w:tcW w:w="994" w:type="dxa"/>
            <w:tcBorders>
              <w:top w:val="nil"/>
              <w:left w:val="nil"/>
              <w:bottom w:val="nil"/>
              <w:right w:val="nil"/>
            </w:tcBorders>
            <w:vAlign w:val="center"/>
          </w:tcPr>
          <w:p w14:paraId="091E91F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left w:val="nil"/>
              <w:bottom w:val="nil"/>
              <w:right w:val="nil"/>
            </w:tcBorders>
            <w:vAlign w:val="center"/>
          </w:tcPr>
          <w:p w14:paraId="394C474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tcBorders>
              <w:top w:val="nil"/>
              <w:left w:val="nil"/>
              <w:bottom w:val="nil"/>
              <w:right w:val="nil"/>
            </w:tcBorders>
            <w:vAlign w:val="center"/>
          </w:tcPr>
          <w:p w14:paraId="0061B73A">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1.75</w:t>
            </w:r>
          </w:p>
          <w:p w14:paraId="0089E91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1.38</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2.22</w:t>
            </w:r>
            <w:r>
              <w:rPr>
                <w:rFonts w:hint="default" w:ascii="Times New Roman" w:hAnsi="Times New Roman" w:eastAsia="宋体" w:cs="Times New Roman"/>
                <w:color w:val="auto"/>
                <w:sz w:val="20"/>
                <w:szCs w:val="20"/>
                <w:highlight w:val="none"/>
              </w:rPr>
              <w:t>)</w:t>
            </w:r>
          </w:p>
        </w:tc>
        <w:tc>
          <w:tcPr>
            <w:tcW w:w="1039" w:type="dxa"/>
            <w:tcBorders>
              <w:top w:val="nil"/>
              <w:left w:val="nil"/>
              <w:bottom w:val="nil"/>
              <w:right w:val="nil"/>
            </w:tcBorders>
            <w:vAlign w:val="center"/>
          </w:tcPr>
          <w:p w14:paraId="7D9F924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left w:val="nil"/>
              <w:bottom w:val="nil"/>
              <w:right w:val="nil"/>
            </w:tcBorders>
            <w:vAlign w:val="center"/>
          </w:tcPr>
          <w:p w14:paraId="564C042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tcBorders>
              <w:top w:val="nil"/>
              <w:left w:val="nil"/>
              <w:bottom w:val="nil"/>
              <w:right w:val="nil"/>
            </w:tcBorders>
            <w:vAlign w:val="center"/>
          </w:tcPr>
          <w:p w14:paraId="375BE13C">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2.17</w:t>
            </w:r>
          </w:p>
          <w:p w14:paraId="06AC247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1.72</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2.73</w:t>
            </w:r>
            <w:r>
              <w:rPr>
                <w:rFonts w:hint="default" w:ascii="Times New Roman" w:hAnsi="Times New Roman" w:eastAsia="宋体" w:cs="Times New Roman"/>
                <w:color w:val="auto"/>
                <w:sz w:val="20"/>
                <w:szCs w:val="20"/>
                <w:highlight w:val="none"/>
              </w:rPr>
              <w:t>)</w:t>
            </w:r>
          </w:p>
        </w:tc>
        <w:tc>
          <w:tcPr>
            <w:tcW w:w="857" w:type="dxa"/>
            <w:tcBorders>
              <w:top w:val="nil"/>
              <w:left w:val="nil"/>
              <w:bottom w:val="nil"/>
              <w:right w:val="nil"/>
            </w:tcBorders>
            <w:vAlign w:val="center"/>
          </w:tcPr>
          <w:p w14:paraId="750DAE8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27B97005">
        <w:tblPrEx>
          <w:tblCellMar>
            <w:top w:w="0" w:type="dxa"/>
            <w:left w:w="108" w:type="dxa"/>
            <w:bottom w:w="0" w:type="dxa"/>
            <w:right w:w="108" w:type="dxa"/>
          </w:tblCellMar>
        </w:tblPrEx>
        <w:trPr>
          <w:jc w:val="center"/>
        </w:trPr>
        <w:tc>
          <w:tcPr>
            <w:tcW w:w="2103" w:type="dxa"/>
            <w:tcBorders>
              <w:top w:val="nil"/>
              <w:left w:val="nil"/>
              <w:bottom w:val="nil"/>
              <w:right w:val="nil"/>
            </w:tcBorders>
            <w:vAlign w:val="center"/>
          </w:tcPr>
          <w:p w14:paraId="1A4D76DC">
            <w:pPr>
              <w:snapToGrid w:val="0"/>
              <w:spacing w:line="480" w:lineRule="auto"/>
              <w:ind w:firstLine="200" w:firstLineChars="100"/>
              <w:jc w:val="both"/>
              <w:rPr>
                <w:rFonts w:hint="default" w:ascii="Times New Roman" w:hAnsi="Times New Roman" w:cs="Times New Roman" w:eastAsiaTheme="minorEastAsia"/>
                <w:color w:val="auto"/>
                <w:kern w:val="2"/>
                <w:sz w:val="20"/>
                <w:szCs w:val="20"/>
                <w:highlight w:val="none"/>
                <w:lang w:val="en-US" w:eastAsia="zh-CN" w:bidi="ar-SA"/>
              </w:rPr>
            </w:pPr>
            <w:r>
              <w:rPr>
                <w:rFonts w:hint="default" w:ascii="Times New Roman" w:hAnsi="Times New Roman" w:cs="Times New Roman"/>
                <w:color w:val="auto"/>
                <w:sz w:val="20"/>
                <w:szCs w:val="20"/>
                <w:highlight w:val="none"/>
                <w:lang w:val="en-US" w:eastAsia="zh-CN"/>
              </w:rPr>
              <w:t>well-controlled diabetes</w:t>
            </w:r>
          </w:p>
        </w:tc>
        <w:tc>
          <w:tcPr>
            <w:tcW w:w="1503" w:type="dxa"/>
            <w:tcBorders>
              <w:top w:val="nil"/>
              <w:left w:val="nil"/>
              <w:bottom w:val="nil"/>
              <w:right w:val="nil"/>
            </w:tcBorders>
            <w:vAlign w:val="center"/>
          </w:tcPr>
          <w:p w14:paraId="50A445C0">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1.26</w:t>
            </w:r>
          </w:p>
          <w:p w14:paraId="4B372E8A">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(1.05</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1.51)</w:t>
            </w:r>
          </w:p>
        </w:tc>
        <w:tc>
          <w:tcPr>
            <w:tcW w:w="827" w:type="dxa"/>
            <w:tcBorders>
              <w:top w:val="nil"/>
              <w:left w:val="nil"/>
              <w:bottom w:val="nil"/>
              <w:right w:val="nil"/>
            </w:tcBorders>
            <w:vAlign w:val="center"/>
          </w:tcPr>
          <w:p w14:paraId="773F5EC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0.036</w:t>
            </w:r>
          </w:p>
        </w:tc>
        <w:tc>
          <w:tcPr>
            <w:tcW w:w="240" w:type="dxa"/>
            <w:tcBorders>
              <w:top w:val="nil"/>
              <w:left w:val="nil"/>
              <w:bottom w:val="nil"/>
              <w:right w:val="nil"/>
            </w:tcBorders>
            <w:vAlign w:val="center"/>
          </w:tcPr>
          <w:p w14:paraId="1681865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tcBorders>
              <w:top w:val="nil"/>
              <w:left w:val="nil"/>
              <w:bottom w:val="nil"/>
              <w:right w:val="nil"/>
            </w:tcBorders>
            <w:vAlign w:val="center"/>
          </w:tcPr>
          <w:p w14:paraId="6108DA05">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1.23</w:t>
            </w:r>
          </w:p>
          <w:p w14:paraId="263AC152">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(1.04</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1.46)</w:t>
            </w:r>
          </w:p>
        </w:tc>
        <w:tc>
          <w:tcPr>
            <w:tcW w:w="925" w:type="dxa"/>
            <w:tcBorders>
              <w:top w:val="nil"/>
              <w:left w:val="nil"/>
              <w:bottom w:val="nil"/>
              <w:right w:val="nil"/>
            </w:tcBorders>
            <w:vAlign w:val="center"/>
          </w:tcPr>
          <w:p w14:paraId="201100C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0.044</w:t>
            </w:r>
          </w:p>
        </w:tc>
        <w:tc>
          <w:tcPr>
            <w:tcW w:w="236" w:type="dxa"/>
            <w:tcBorders>
              <w:top w:val="nil"/>
              <w:left w:val="nil"/>
              <w:bottom w:val="nil"/>
              <w:right w:val="nil"/>
            </w:tcBorders>
            <w:vAlign w:val="center"/>
          </w:tcPr>
          <w:p w14:paraId="1A8FC4C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tcBorders>
              <w:top w:val="nil"/>
              <w:left w:val="nil"/>
              <w:bottom w:val="nil"/>
              <w:right w:val="nil"/>
            </w:tcBorders>
            <w:vAlign w:val="center"/>
          </w:tcPr>
          <w:p w14:paraId="386D4C68">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1.14</w:t>
            </w:r>
          </w:p>
          <w:p w14:paraId="00D0392E">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(0.96</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1.37)</w:t>
            </w:r>
          </w:p>
        </w:tc>
        <w:tc>
          <w:tcPr>
            <w:tcW w:w="994" w:type="dxa"/>
            <w:tcBorders>
              <w:top w:val="nil"/>
              <w:left w:val="nil"/>
              <w:bottom w:val="nil"/>
              <w:right w:val="nil"/>
            </w:tcBorders>
            <w:vAlign w:val="center"/>
          </w:tcPr>
          <w:p w14:paraId="1BADF08D">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0.081</w:t>
            </w:r>
          </w:p>
        </w:tc>
        <w:tc>
          <w:tcPr>
            <w:tcW w:w="240" w:type="dxa"/>
            <w:tcBorders>
              <w:top w:val="nil"/>
              <w:left w:val="nil"/>
              <w:bottom w:val="nil"/>
              <w:right w:val="nil"/>
            </w:tcBorders>
            <w:vAlign w:val="center"/>
          </w:tcPr>
          <w:p w14:paraId="57B3ECE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tcBorders>
              <w:top w:val="nil"/>
              <w:left w:val="nil"/>
              <w:bottom w:val="nil"/>
              <w:right w:val="nil"/>
            </w:tcBorders>
            <w:vAlign w:val="center"/>
          </w:tcPr>
          <w:p w14:paraId="3E28CFC7">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1.04</w:t>
            </w:r>
          </w:p>
          <w:p w14:paraId="3D1D4A8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0.79</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1.36</w:t>
            </w:r>
            <w:r>
              <w:rPr>
                <w:rFonts w:hint="default" w:ascii="Times New Roman" w:hAnsi="Times New Roman" w:eastAsia="宋体" w:cs="Times New Roman"/>
                <w:color w:val="auto"/>
                <w:sz w:val="20"/>
                <w:szCs w:val="20"/>
                <w:highlight w:val="none"/>
              </w:rPr>
              <w:t>)</w:t>
            </w:r>
          </w:p>
        </w:tc>
        <w:tc>
          <w:tcPr>
            <w:tcW w:w="1039" w:type="dxa"/>
            <w:tcBorders>
              <w:top w:val="nil"/>
              <w:left w:val="nil"/>
              <w:bottom w:val="nil"/>
              <w:right w:val="nil"/>
            </w:tcBorders>
            <w:vAlign w:val="center"/>
          </w:tcPr>
          <w:p w14:paraId="7915006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0.402</w:t>
            </w:r>
          </w:p>
        </w:tc>
        <w:tc>
          <w:tcPr>
            <w:tcW w:w="240" w:type="dxa"/>
            <w:tcBorders>
              <w:top w:val="nil"/>
              <w:left w:val="nil"/>
              <w:bottom w:val="nil"/>
              <w:right w:val="nil"/>
            </w:tcBorders>
            <w:vAlign w:val="center"/>
          </w:tcPr>
          <w:p w14:paraId="3878EBF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tcBorders>
              <w:top w:val="nil"/>
              <w:left w:val="nil"/>
              <w:bottom w:val="nil"/>
              <w:right w:val="nil"/>
            </w:tcBorders>
            <w:vAlign w:val="center"/>
          </w:tcPr>
          <w:p w14:paraId="2953E310">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1.07</w:t>
            </w:r>
          </w:p>
          <w:p w14:paraId="764310E9">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(0.81</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1.43)</w:t>
            </w:r>
          </w:p>
        </w:tc>
        <w:tc>
          <w:tcPr>
            <w:tcW w:w="857" w:type="dxa"/>
            <w:tcBorders>
              <w:top w:val="nil"/>
              <w:left w:val="nil"/>
              <w:bottom w:val="nil"/>
              <w:right w:val="nil"/>
            </w:tcBorders>
            <w:vAlign w:val="center"/>
          </w:tcPr>
          <w:p w14:paraId="491C2CB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0.136</w:t>
            </w:r>
          </w:p>
        </w:tc>
      </w:tr>
      <w:tr w14:paraId="07B9E1D9">
        <w:tblPrEx>
          <w:tblCellMar>
            <w:top w:w="0" w:type="dxa"/>
            <w:left w:w="108" w:type="dxa"/>
            <w:bottom w:w="0" w:type="dxa"/>
            <w:right w:w="108" w:type="dxa"/>
          </w:tblCellMar>
        </w:tblPrEx>
        <w:trPr>
          <w:jc w:val="center"/>
        </w:trPr>
        <w:tc>
          <w:tcPr>
            <w:tcW w:w="2103" w:type="dxa"/>
            <w:tcBorders>
              <w:top w:val="nil"/>
              <w:left w:val="nil"/>
              <w:bottom w:val="nil"/>
              <w:right w:val="nil"/>
            </w:tcBorders>
            <w:shd w:val="clear" w:color="auto" w:fill="auto"/>
            <w:vAlign w:val="center"/>
          </w:tcPr>
          <w:p w14:paraId="00CD8EA7">
            <w:pPr>
              <w:snapToGrid w:val="0"/>
              <w:spacing w:line="480" w:lineRule="auto"/>
              <w:jc w:val="both"/>
              <w:rPr>
                <w:rFonts w:hint="default" w:ascii="Times New Roman" w:hAnsi="Times New Roman" w:eastAsia="宋体" w:cs="Times New Roman"/>
                <w:color w:val="auto"/>
                <w:sz w:val="20"/>
                <w:szCs w:val="20"/>
                <w:highlight w:val="none"/>
                <w:lang w:val="en-US"/>
              </w:rPr>
            </w:pPr>
            <w:r>
              <w:rPr>
                <w:rFonts w:hint="eastAsia" w:ascii="Times New Roman" w:hAnsi="Times New Roman" w:eastAsia="宋体" w:cs="Times New Roman"/>
                <w:color w:val="auto"/>
                <w:kern w:val="2"/>
                <w:sz w:val="20"/>
                <w:szCs w:val="20"/>
                <w:highlight w:val="none"/>
                <w:lang w:val="en-US" w:eastAsia="zh-CN" w:bidi="ar-SA"/>
              </w:rPr>
              <w:t>M</w:t>
            </w:r>
            <w:r>
              <w:rPr>
                <w:rFonts w:hint="default" w:ascii="Times New Roman" w:hAnsi="Times New Roman" w:eastAsia="宋体" w:cs="Times New Roman"/>
                <w:color w:val="auto"/>
                <w:kern w:val="2"/>
                <w:sz w:val="20"/>
                <w:szCs w:val="20"/>
                <w:highlight w:val="none"/>
                <w:lang w:val="en-US" w:eastAsia="zh-CN" w:bidi="ar-SA"/>
              </w:rPr>
              <w:t>ale</w:t>
            </w:r>
          </w:p>
        </w:tc>
        <w:tc>
          <w:tcPr>
            <w:tcW w:w="1503" w:type="dxa"/>
            <w:tcBorders>
              <w:top w:val="nil"/>
              <w:left w:val="nil"/>
              <w:bottom w:val="nil"/>
              <w:right w:val="nil"/>
            </w:tcBorders>
            <w:shd w:val="clear" w:color="auto" w:fill="auto"/>
            <w:vAlign w:val="center"/>
          </w:tcPr>
          <w:p w14:paraId="68F2E89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827" w:type="dxa"/>
            <w:tcBorders>
              <w:top w:val="nil"/>
              <w:left w:val="nil"/>
              <w:bottom w:val="nil"/>
              <w:right w:val="nil"/>
            </w:tcBorders>
            <w:shd w:val="clear" w:color="auto" w:fill="auto"/>
            <w:vAlign w:val="center"/>
          </w:tcPr>
          <w:p w14:paraId="43761D7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left w:val="nil"/>
              <w:bottom w:val="nil"/>
              <w:right w:val="nil"/>
            </w:tcBorders>
            <w:shd w:val="clear" w:color="auto" w:fill="auto"/>
            <w:vAlign w:val="center"/>
          </w:tcPr>
          <w:p w14:paraId="0A9556D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tcBorders>
              <w:top w:val="nil"/>
              <w:left w:val="nil"/>
              <w:bottom w:val="nil"/>
              <w:right w:val="nil"/>
            </w:tcBorders>
            <w:shd w:val="clear" w:color="auto" w:fill="auto"/>
            <w:vAlign w:val="center"/>
          </w:tcPr>
          <w:p w14:paraId="49ABF17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925" w:type="dxa"/>
            <w:tcBorders>
              <w:top w:val="nil"/>
              <w:left w:val="nil"/>
              <w:bottom w:val="nil"/>
              <w:right w:val="nil"/>
            </w:tcBorders>
            <w:shd w:val="clear" w:color="auto" w:fill="auto"/>
            <w:vAlign w:val="center"/>
          </w:tcPr>
          <w:p w14:paraId="504A706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36" w:type="dxa"/>
            <w:tcBorders>
              <w:top w:val="nil"/>
              <w:left w:val="nil"/>
              <w:bottom w:val="nil"/>
              <w:right w:val="nil"/>
            </w:tcBorders>
            <w:shd w:val="clear" w:color="auto" w:fill="auto"/>
            <w:vAlign w:val="center"/>
          </w:tcPr>
          <w:p w14:paraId="5B6C40E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tcBorders>
              <w:top w:val="nil"/>
              <w:left w:val="nil"/>
              <w:bottom w:val="nil"/>
              <w:right w:val="nil"/>
            </w:tcBorders>
            <w:shd w:val="clear" w:color="auto" w:fill="auto"/>
            <w:vAlign w:val="center"/>
          </w:tcPr>
          <w:p w14:paraId="1E7227F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994" w:type="dxa"/>
            <w:tcBorders>
              <w:top w:val="nil"/>
              <w:left w:val="nil"/>
              <w:bottom w:val="nil"/>
              <w:right w:val="nil"/>
            </w:tcBorders>
            <w:shd w:val="clear" w:color="auto" w:fill="auto"/>
            <w:vAlign w:val="center"/>
          </w:tcPr>
          <w:p w14:paraId="108F1C2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left w:val="nil"/>
              <w:bottom w:val="nil"/>
              <w:right w:val="nil"/>
            </w:tcBorders>
            <w:shd w:val="clear" w:color="auto" w:fill="auto"/>
            <w:vAlign w:val="center"/>
          </w:tcPr>
          <w:p w14:paraId="2A495E2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tcBorders>
              <w:top w:val="nil"/>
              <w:left w:val="nil"/>
              <w:bottom w:val="nil"/>
              <w:right w:val="nil"/>
            </w:tcBorders>
            <w:shd w:val="clear" w:color="auto" w:fill="auto"/>
            <w:vAlign w:val="center"/>
          </w:tcPr>
          <w:p w14:paraId="344A3A3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039" w:type="dxa"/>
            <w:tcBorders>
              <w:top w:val="nil"/>
              <w:left w:val="nil"/>
              <w:bottom w:val="nil"/>
              <w:right w:val="nil"/>
            </w:tcBorders>
            <w:shd w:val="clear" w:color="auto" w:fill="auto"/>
            <w:vAlign w:val="center"/>
          </w:tcPr>
          <w:p w14:paraId="00113C7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left w:val="nil"/>
              <w:bottom w:val="nil"/>
              <w:right w:val="nil"/>
            </w:tcBorders>
            <w:shd w:val="clear" w:color="auto" w:fill="auto"/>
            <w:vAlign w:val="center"/>
          </w:tcPr>
          <w:p w14:paraId="0E84F13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tcBorders>
              <w:top w:val="nil"/>
              <w:left w:val="nil"/>
              <w:bottom w:val="nil"/>
              <w:right w:val="nil"/>
            </w:tcBorders>
            <w:shd w:val="clear" w:color="auto" w:fill="auto"/>
            <w:vAlign w:val="center"/>
          </w:tcPr>
          <w:p w14:paraId="567A001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857" w:type="dxa"/>
            <w:tcBorders>
              <w:top w:val="nil"/>
              <w:left w:val="nil"/>
              <w:bottom w:val="nil"/>
              <w:right w:val="nil"/>
            </w:tcBorders>
            <w:shd w:val="clear" w:color="auto" w:fill="auto"/>
            <w:vAlign w:val="center"/>
          </w:tcPr>
          <w:p w14:paraId="2A04994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r>
      <w:tr w14:paraId="0DCE54F2">
        <w:tblPrEx>
          <w:tblCellMar>
            <w:top w:w="0" w:type="dxa"/>
            <w:left w:w="108" w:type="dxa"/>
            <w:bottom w:w="0" w:type="dxa"/>
            <w:right w:w="108" w:type="dxa"/>
          </w:tblCellMar>
        </w:tblPrEx>
        <w:trPr>
          <w:jc w:val="center"/>
        </w:trPr>
        <w:tc>
          <w:tcPr>
            <w:tcW w:w="2103" w:type="dxa"/>
            <w:tcBorders>
              <w:top w:val="nil"/>
            </w:tcBorders>
            <w:vAlign w:val="center"/>
          </w:tcPr>
          <w:p w14:paraId="0D3CAF6A">
            <w:pPr>
              <w:snapToGrid w:val="0"/>
              <w:spacing w:line="480" w:lineRule="auto"/>
              <w:ind w:firstLine="200" w:firstLineChars="100"/>
              <w:jc w:val="both"/>
              <w:rPr>
                <w:rFonts w:hint="default" w:ascii="Times New Roman" w:hAnsi="Times New Roman" w:cs="Times New Roman" w:eastAsiaTheme="minorEastAsia"/>
                <w:color w:val="auto"/>
                <w:kern w:val="2"/>
                <w:sz w:val="20"/>
                <w:szCs w:val="20"/>
                <w:highlight w:val="none"/>
                <w:lang w:val="en-US" w:eastAsia="zh-CN" w:bidi="ar-SA"/>
              </w:rPr>
            </w:pPr>
            <w:r>
              <w:rPr>
                <w:rFonts w:hint="default" w:ascii="Times New Roman" w:hAnsi="Times New Roman" w:cs="Times New Roman"/>
                <w:color w:val="auto"/>
                <w:sz w:val="20"/>
                <w:szCs w:val="20"/>
                <w:highlight w:val="none"/>
                <w:lang w:val="en-US" w:eastAsia="zh-CN"/>
              </w:rPr>
              <w:t>Euglycemia</w:t>
            </w:r>
          </w:p>
        </w:tc>
        <w:tc>
          <w:tcPr>
            <w:tcW w:w="1503" w:type="dxa"/>
            <w:tcBorders>
              <w:top w:val="nil"/>
            </w:tcBorders>
            <w:vAlign w:val="center"/>
          </w:tcPr>
          <w:p w14:paraId="293706A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827" w:type="dxa"/>
            <w:tcBorders>
              <w:top w:val="nil"/>
            </w:tcBorders>
            <w:vAlign w:val="center"/>
          </w:tcPr>
          <w:p w14:paraId="0DA7E7C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tcBorders>
            <w:vAlign w:val="center"/>
          </w:tcPr>
          <w:p w14:paraId="643BD14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tcBorders>
              <w:top w:val="nil"/>
            </w:tcBorders>
            <w:vAlign w:val="center"/>
          </w:tcPr>
          <w:p w14:paraId="1EF4B81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925" w:type="dxa"/>
            <w:tcBorders>
              <w:top w:val="nil"/>
            </w:tcBorders>
            <w:vAlign w:val="center"/>
          </w:tcPr>
          <w:p w14:paraId="23051859">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36" w:type="dxa"/>
            <w:tcBorders>
              <w:top w:val="nil"/>
            </w:tcBorders>
            <w:vAlign w:val="center"/>
          </w:tcPr>
          <w:p w14:paraId="74B02CD1">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tcBorders>
              <w:top w:val="nil"/>
            </w:tcBorders>
            <w:vAlign w:val="center"/>
          </w:tcPr>
          <w:p w14:paraId="3788C24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994" w:type="dxa"/>
            <w:tcBorders>
              <w:top w:val="nil"/>
            </w:tcBorders>
            <w:vAlign w:val="center"/>
          </w:tcPr>
          <w:p w14:paraId="170347E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tcBorders>
            <w:vAlign w:val="center"/>
          </w:tcPr>
          <w:p w14:paraId="02BBD99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tcBorders>
              <w:top w:val="nil"/>
            </w:tcBorders>
            <w:vAlign w:val="center"/>
          </w:tcPr>
          <w:p w14:paraId="5D2C9149">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1039" w:type="dxa"/>
            <w:tcBorders>
              <w:top w:val="nil"/>
            </w:tcBorders>
            <w:vAlign w:val="center"/>
          </w:tcPr>
          <w:p w14:paraId="3F679BF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0" w:type="dxa"/>
            <w:tcBorders>
              <w:top w:val="nil"/>
            </w:tcBorders>
            <w:vAlign w:val="center"/>
          </w:tcPr>
          <w:p w14:paraId="420D9D2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tcBorders>
              <w:top w:val="nil"/>
            </w:tcBorders>
            <w:vAlign w:val="center"/>
          </w:tcPr>
          <w:p w14:paraId="4670A25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Ref.</w:t>
            </w:r>
          </w:p>
        </w:tc>
        <w:tc>
          <w:tcPr>
            <w:tcW w:w="857" w:type="dxa"/>
            <w:tcBorders>
              <w:top w:val="nil"/>
            </w:tcBorders>
            <w:vAlign w:val="center"/>
          </w:tcPr>
          <w:p w14:paraId="232DC43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r>
      <w:tr w14:paraId="73BD57B0">
        <w:tblPrEx>
          <w:tblCellMar>
            <w:top w:w="0" w:type="dxa"/>
            <w:left w:w="108" w:type="dxa"/>
            <w:bottom w:w="0" w:type="dxa"/>
            <w:right w:w="108" w:type="dxa"/>
          </w:tblCellMar>
        </w:tblPrEx>
        <w:trPr>
          <w:jc w:val="center"/>
        </w:trPr>
        <w:tc>
          <w:tcPr>
            <w:tcW w:w="2103" w:type="dxa"/>
            <w:vAlign w:val="center"/>
          </w:tcPr>
          <w:p w14:paraId="018AE4EC">
            <w:pPr>
              <w:snapToGrid w:val="0"/>
              <w:spacing w:line="480" w:lineRule="auto"/>
              <w:ind w:firstLine="200" w:firstLineChars="100"/>
              <w:jc w:val="both"/>
              <w:rPr>
                <w:rFonts w:hint="default" w:ascii="Times New Roman" w:hAnsi="Times New Roman" w:cs="Times New Roman" w:eastAsiaTheme="minorEastAsia"/>
                <w:color w:val="auto"/>
                <w:kern w:val="2"/>
                <w:sz w:val="20"/>
                <w:szCs w:val="20"/>
                <w:highlight w:val="none"/>
                <w:lang w:val="en-US" w:eastAsia="zh-CN" w:bidi="ar-SA"/>
              </w:rPr>
            </w:pPr>
            <w:r>
              <w:rPr>
                <w:rFonts w:hint="default" w:ascii="Times New Roman" w:hAnsi="Times New Roman" w:cs="Times New Roman"/>
                <w:color w:val="auto"/>
                <w:sz w:val="20"/>
                <w:szCs w:val="20"/>
                <w:highlight w:val="none"/>
                <w:lang w:val="en-US" w:eastAsia="zh-CN"/>
              </w:rPr>
              <w:t>Prediabetes</w:t>
            </w:r>
          </w:p>
        </w:tc>
        <w:tc>
          <w:tcPr>
            <w:tcW w:w="1503" w:type="dxa"/>
            <w:vAlign w:val="center"/>
          </w:tcPr>
          <w:p w14:paraId="1A4D57C7">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1.42</w:t>
            </w:r>
          </w:p>
          <w:p w14:paraId="57C3889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1.17</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1.73</w:t>
            </w:r>
            <w:r>
              <w:rPr>
                <w:rFonts w:hint="default" w:ascii="Times New Roman" w:hAnsi="Times New Roman" w:eastAsia="宋体" w:cs="Times New Roman"/>
                <w:color w:val="auto"/>
                <w:sz w:val="20"/>
                <w:szCs w:val="20"/>
                <w:highlight w:val="none"/>
              </w:rPr>
              <w:t>)</w:t>
            </w:r>
          </w:p>
        </w:tc>
        <w:tc>
          <w:tcPr>
            <w:tcW w:w="827" w:type="dxa"/>
            <w:vAlign w:val="center"/>
          </w:tcPr>
          <w:p w14:paraId="0E40A2B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0.001</w:t>
            </w:r>
          </w:p>
        </w:tc>
        <w:tc>
          <w:tcPr>
            <w:tcW w:w="240" w:type="dxa"/>
            <w:vAlign w:val="center"/>
          </w:tcPr>
          <w:p w14:paraId="19524F31">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vAlign w:val="center"/>
          </w:tcPr>
          <w:p w14:paraId="51A5A2C9">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1.34</w:t>
            </w:r>
          </w:p>
          <w:p w14:paraId="5ED971FD">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1.10,</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1.63</w:t>
            </w:r>
            <w:r>
              <w:rPr>
                <w:rFonts w:hint="default" w:ascii="Times New Roman" w:hAnsi="Times New Roman" w:eastAsia="宋体" w:cs="Times New Roman"/>
                <w:color w:val="auto"/>
                <w:sz w:val="20"/>
                <w:szCs w:val="20"/>
                <w:highlight w:val="none"/>
              </w:rPr>
              <w:t>)</w:t>
            </w:r>
          </w:p>
        </w:tc>
        <w:tc>
          <w:tcPr>
            <w:tcW w:w="925" w:type="dxa"/>
            <w:vAlign w:val="center"/>
          </w:tcPr>
          <w:p w14:paraId="5755BD5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0.004</w:t>
            </w:r>
          </w:p>
        </w:tc>
        <w:tc>
          <w:tcPr>
            <w:tcW w:w="236" w:type="dxa"/>
            <w:vAlign w:val="center"/>
          </w:tcPr>
          <w:p w14:paraId="5C7C446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vAlign w:val="center"/>
          </w:tcPr>
          <w:p w14:paraId="4CD372A6">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1.24</w:t>
            </w:r>
          </w:p>
          <w:p w14:paraId="08D3DF6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1.01</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1.51</w:t>
            </w:r>
            <w:r>
              <w:rPr>
                <w:rFonts w:hint="default" w:ascii="Times New Roman" w:hAnsi="Times New Roman" w:eastAsia="宋体" w:cs="Times New Roman"/>
                <w:color w:val="auto"/>
                <w:sz w:val="20"/>
                <w:szCs w:val="20"/>
                <w:highlight w:val="none"/>
              </w:rPr>
              <w:t>)</w:t>
            </w:r>
          </w:p>
        </w:tc>
        <w:tc>
          <w:tcPr>
            <w:tcW w:w="994" w:type="dxa"/>
            <w:vAlign w:val="center"/>
          </w:tcPr>
          <w:p w14:paraId="65D9FBD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0.037</w:t>
            </w:r>
          </w:p>
        </w:tc>
        <w:tc>
          <w:tcPr>
            <w:tcW w:w="240" w:type="dxa"/>
            <w:vAlign w:val="center"/>
          </w:tcPr>
          <w:p w14:paraId="541D1A6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vAlign w:val="center"/>
          </w:tcPr>
          <w:p w14:paraId="2DBB0163">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1.15</w:t>
            </w:r>
          </w:p>
          <w:p w14:paraId="3AC4D79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0.94</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1.41</w:t>
            </w:r>
            <w:r>
              <w:rPr>
                <w:rFonts w:hint="default" w:ascii="Times New Roman" w:hAnsi="Times New Roman" w:eastAsia="宋体" w:cs="Times New Roman"/>
                <w:color w:val="auto"/>
                <w:sz w:val="20"/>
                <w:szCs w:val="20"/>
                <w:highlight w:val="none"/>
              </w:rPr>
              <w:t>)</w:t>
            </w:r>
          </w:p>
        </w:tc>
        <w:tc>
          <w:tcPr>
            <w:tcW w:w="1039" w:type="dxa"/>
            <w:vAlign w:val="center"/>
          </w:tcPr>
          <w:p w14:paraId="1A8ABE61">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0.172</w:t>
            </w:r>
          </w:p>
        </w:tc>
        <w:tc>
          <w:tcPr>
            <w:tcW w:w="240" w:type="dxa"/>
            <w:vAlign w:val="center"/>
          </w:tcPr>
          <w:p w14:paraId="02987D29">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vAlign w:val="center"/>
          </w:tcPr>
          <w:p w14:paraId="2129A55E">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1.24</w:t>
            </w:r>
          </w:p>
          <w:p w14:paraId="11D9A23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1.01</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1.51</w:t>
            </w:r>
            <w:r>
              <w:rPr>
                <w:rFonts w:hint="default" w:ascii="Times New Roman" w:hAnsi="Times New Roman" w:eastAsia="宋体" w:cs="Times New Roman"/>
                <w:color w:val="auto"/>
                <w:sz w:val="20"/>
                <w:szCs w:val="20"/>
                <w:highlight w:val="none"/>
              </w:rPr>
              <w:t>)</w:t>
            </w:r>
          </w:p>
        </w:tc>
        <w:tc>
          <w:tcPr>
            <w:tcW w:w="857" w:type="dxa"/>
            <w:vAlign w:val="center"/>
          </w:tcPr>
          <w:p w14:paraId="04ACC56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0.039</w:t>
            </w:r>
          </w:p>
        </w:tc>
      </w:tr>
      <w:tr w14:paraId="49D68AD6">
        <w:tblPrEx>
          <w:tblCellMar>
            <w:top w:w="0" w:type="dxa"/>
            <w:left w:w="108" w:type="dxa"/>
            <w:bottom w:w="0" w:type="dxa"/>
            <w:right w:w="108" w:type="dxa"/>
          </w:tblCellMar>
        </w:tblPrEx>
        <w:trPr>
          <w:jc w:val="center"/>
        </w:trPr>
        <w:tc>
          <w:tcPr>
            <w:tcW w:w="2103" w:type="dxa"/>
            <w:vAlign w:val="center"/>
          </w:tcPr>
          <w:p w14:paraId="42982B77">
            <w:pPr>
              <w:snapToGrid w:val="0"/>
              <w:spacing w:line="480" w:lineRule="auto"/>
              <w:ind w:firstLine="200" w:firstLineChars="100"/>
              <w:jc w:val="both"/>
              <w:rPr>
                <w:rFonts w:hint="default" w:ascii="Times New Roman" w:hAnsi="Times New Roman" w:cs="Times New Roman" w:eastAsiaTheme="minorEastAsia"/>
                <w:color w:val="auto"/>
                <w:kern w:val="2"/>
                <w:sz w:val="20"/>
                <w:szCs w:val="20"/>
                <w:highlight w:val="none"/>
                <w:lang w:val="en-US" w:eastAsia="zh-CN" w:bidi="ar-SA"/>
              </w:rPr>
            </w:pPr>
            <w:r>
              <w:rPr>
                <w:rFonts w:hint="default" w:ascii="Times New Roman" w:hAnsi="Times New Roman" w:cs="Times New Roman"/>
                <w:color w:val="auto"/>
                <w:sz w:val="20"/>
                <w:szCs w:val="20"/>
                <w:highlight w:val="none"/>
                <w:lang w:val="en-US" w:eastAsia="zh-CN"/>
              </w:rPr>
              <w:t>Uncontrolled diabetes</w:t>
            </w:r>
          </w:p>
        </w:tc>
        <w:tc>
          <w:tcPr>
            <w:tcW w:w="1503" w:type="dxa"/>
            <w:vAlign w:val="center"/>
          </w:tcPr>
          <w:p w14:paraId="39B604BB">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2.15</w:t>
            </w:r>
          </w:p>
          <w:p w14:paraId="79AB3E1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1.67</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2.76</w:t>
            </w:r>
            <w:r>
              <w:rPr>
                <w:rFonts w:hint="default" w:ascii="Times New Roman" w:hAnsi="Times New Roman" w:eastAsia="宋体" w:cs="Times New Roman"/>
                <w:color w:val="auto"/>
                <w:sz w:val="20"/>
                <w:szCs w:val="20"/>
                <w:highlight w:val="none"/>
              </w:rPr>
              <w:t>)</w:t>
            </w:r>
          </w:p>
        </w:tc>
        <w:tc>
          <w:tcPr>
            <w:tcW w:w="827" w:type="dxa"/>
            <w:vAlign w:val="center"/>
          </w:tcPr>
          <w:p w14:paraId="39752A4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vAlign w:val="center"/>
          </w:tcPr>
          <w:p w14:paraId="0CC675D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vAlign w:val="center"/>
          </w:tcPr>
          <w:p w14:paraId="62358B96">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2.10</w:t>
            </w:r>
          </w:p>
          <w:p w14:paraId="54826B7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1.62</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2.71</w:t>
            </w:r>
            <w:r>
              <w:rPr>
                <w:rFonts w:hint="default" w:ascii="Times New Roman" w:hAnsi="Times New Roman" w:eastAsia="宋体" w:cs="Times New Roman"/>
                <w:color w:val="auto"/>
                <w:sz w:val="20"/>
                <w:szCs w:val="20"/>
                <w:highlight w:val="none"/>
              </w:rPr>
              <w:t>)</w:t>
            </w:r>
          </w:p>
        </w:tc>
        <w:tc>
          <w:tcPr>
            <w:tcW w:w="925" w:type="dxa"/>
            <w:vAlign w:val="center"/>
          </w:tcPr>
          <w:p w14:paraId="0F59BB7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6" w:type="dxa"/>
            <w:vAlign w:val="center"/>
          </w:tcPr>
          <w:p w14:paraId="394536E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vAlign w:val="center"/>
          </w:tcPr>
          <w:p w14:paraId="72113DDD">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1.63</w:t>
            </w:r>
          </w:p>
          <w:p w14:paraId="0C50DAB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1.26</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2.11</w:t>
            </w:r>
            <w:r>
              <w:rPr>
                <w:rFonts w:hint="default" w:ascii="Times New Roman" w:hAnsi="Times New Roman" w:eastAsia="宋体" w:cs="Times New Roman"/>
                <w:color w:val="auto"/>
                <w:sz w:val="20"/>
                <w:szCs w:val="20"/>
                <w:highlight w:val="none"/>
              </w:rPr>
              <w:t>)</w:t>
            </w:r>
          </w:p>
        </w:tc>
        <w:tc>
          <w:tcPr>
            <w:tcW w:w="994" w:type="dxa"/>
            <w:vAlign w:val="center"/>
          </w:tcPr>
          <w:p w14:paraId="4F50AF9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vAlign w:val="center"/>
          </w:tcPr>
          <w:p w14:paraId="2ECDF37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vAlign w:val="center"/>
          </w:tcPr>
          <w:p w14:paraId="1B816EFC">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1.42</w:t>
            </w:r>
          </w:p>
          <w:p w14:paraId="3E6966F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1.09</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1.85</w:t>
            </w:r>
            <w:r>
              <w:rPr>
                <w:rFonts w:hint="default" w:ascii="Times New Roman" w:hAnsi="Times New Roman" w:eastAsia="宋体" w:cs="Times New Roman"/>
                <w:color w:val="auto"/>
                <w:sz w:val="20"/>
                <w:szCs w:val="20"/>
                <w:highlight w:val="none"/>
              </w:rPr>
              <w:t>)</w:t>
            </w:r>
          </w:p>
        </w:tc>
        <w:tc>
          <w:tcPr>
            <w:tcW w:w="1039" w:type="dxa"/>
            <w:vAlign w:val="center"/>
          </w:tcPr>
          <w:p w14:paraId="2FB283E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0.008</w:t>
            </w:r>
          </w:p>
        </w:tc>
        <w:tc>
          <w:tcPr>
            <w:tcW w:w="240" w:type="dxa"/>
            <w:vAlign w:val="center"/>
          </w:tcPr>
          <w:p w14:paraId="500C4D9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vAlign w:val="center"/>
          </w:tcPr>
          <w:p w14:paraId="2436681D">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1.63</w:t>
            </w:r>
          </w:p>
          <w:p w14:paraId="042C7A2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1.25</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2.12</w:t>
            </w:r>
            <w:r>
              <w:rPr>
                <w:rFonts w:hint="default" w:ascii="Times New Roman" w:hAnsi="Times New Roman" w:eastAsia="宋体" w:cs="Times New Roman"/>
                <w:color w:val="auto"/>
                <w:sz w:val="20"/>
                <w:szCs w:val="20"/>
                <w:highlight w:val="none"/>
              </w:rPr>
              <w:t>)</w:t>
            </w:r>
          </w:p>
        </w:tc>
        <w:tc>
          <w:tcPr>
            <w:tcW w:w="857" w:type="dxa"/>
            <w:vAlign w:val="center"/>
          </w:tcPr>
          <w:p w14:paraId="3B4A230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2A1C4CE2">
        <w:tblPrEx>
          <w:tblCellMar>
            <w:top w:w="0" w:type="dxa"/>
            <w:left w:w="108" w:type="dxa"/>
            <w:bottom w:w="0" w:type="dxa"/>
            <w:right w:w="108" w:type="dxa"/>
          </w:tblCellMar>
        </w:tblPrEx>
        <w:trPr>
          <w:jc w:val="center"/>
        </w:trPr>
        <w:tc>
          <w:tcPr>
            <w:tcW w:w="2103" w:type="dxa"/>
            <w:tcBorders>
              <w:bottom w:val="single" w:color="auto" w:sz="4" w:space="0"/>
            </w:tcBorders>
            <w:vAlign w:val="center"/>
          </w:tcPr>
          <w:p w14:paraId="6A380F23">
            <w:pPr>
              <w:snapToGrid w:val="0"/>
              <w:spacing w:line="480" w:lineRule="auto"/>
              <w:ind w:firstLine="200" w:firstLineChars="100"/>
              <w:jc w:val="both"/>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W</w:t>
            </w:r>
            <w:r>
              <w:rPr>
                <w:rFonts w:hint="default" w:ascii="Times New Roman" w:hAnsi="Times New Roman" w:cs="Times New Roman"/>
                <w:color w:val="auto"/>
                <w:sz w:val="20"/>
                <w:szCs w:val="20"/>
                <w:highlight w:val="none"/>
                <w:lang w:val="en-US" w:eastAsia="zh-CN"/>
              </w:rPr>
              <w:t>ell-controlled diabetes</w:t>
            </w:r>
          </w:p>
        </w:tc>
        <w:tc>
          <w:tcPr>
            <w:tcW w:w="1503" w:type="dxa"/>
            <w:tcBorders>
              <w:bottom w:val="single" w:color="auto" w:sz="4" w:space="0"/>
            </w:tcBorders>
            <w:vAlign w:val="center"/>
          </w:tcPr>
          <w:p w14:paraId="4BCAA26C">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1.42</w:t>
            </w:r>
          </w:p>
          <w:p w14:paraId="65AFB00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1.04</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1.92</w:t>
            </w:r>
            <w:r>
              <w:rPr>
                <w:rFonts w:hint="default" w:ascii="Times New Roman" w:hAnsi="Times New Roman" w:eastAsia="宋体" w:cs="Times New Roman"/>
                <w:color w:val="auto"/>
                <w:sz w:val="20"/>
                <w:szCs w:val="20"/>
                <w:highlight w:val="none"/>
              </w:rPr>
              <w:t>)</w:t>
            </w:r>
          </w:p>
        </w:tc>
        <w:tc>
          <w:tcPr>
            <w:tcW w:w="827" w:type="dxa"/>
            <w:tcBorders>
              <w:bottom w:val="single" w:color="auto" w:sz="4" w:space="0"/>
            </w:tcBorders>
            <w:vAlign w:val="center"/>
          </w:tcPr>
          <w:p w14:paraId="626AA39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0.042</w:t>
            </w:r>
          </w:p>
        </w:tc>
        <w:tc>
          <w:tcPr>
            <w:tcW w:w="240" w:type="dxa"/>
            <w:tcBorders>
              <w:bottom w:val="single" w:color="auto" w:sz="4" w:space="0"/>
            </w:tcBorders>
            <w:vAlign w:val="center"/>
          </w:tcPr>
          <w:p w14:paraId="6F77C1C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3" w:type="dxa"/>
            <w:tcBorders>
              <w:bottom w:val="single" w:color="auto" w:sz="4" w:space="0"/>
            </w:tcBorders>
            <w:vAlign w:val="center"/>
          </w:tcPr>
          <w:p w14:paraId="3EEADC0B">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1.39</w:t>
            </w:r>
          </w:p>
          <w:p w14:paraId="67C5FB1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1.04</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1.85</w:t>
            </w:r>
            <w:r>
              <w:rPr>
                <w:rFonts w:hint="default" w:ascii="Times New Roman" w:hAnsi="Times New Roman" w:eastAsia="宋体" w:cs="Times New Roman"/>
                <w:color w:val="auto"/>
                <w:sz w:val="20"/>
                <w:szCs w:val="20"/>
                <w:highlight w:val="none"/>
              </w:rPr>
              <w:t>)</w:t>
            </w:r>
          </w:p>
        </w:tc>
        <w:tc>
          <w:tcPr>
            <w:tcW w:w="925" w:type="dxa"/>
            <w:tcBorders>
              <w:bottom w:val="single" w:color="auto" w:sz="4" w:space="0"/>
            </w:tcBorders>
            <w:vAlign w:val="center"/>
          </w:tcPr>
          <w:p w14:paraId="69FFB9D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0.044</w:t>
            </w:r>
          </w:p>
        </w:tc>
        <w:tc>
          <w:tcPr>
            <w:tcW w:w="236" w:type="dxa"/>
            <w:tcBorders>
              <w:bottom w:val="single" w:color="auto" w:sz="4" w:space="0"/>
            </w:tcBorders>
            <w:vAlign w:val="center"/>
          </w:tcPr>
          <w:p w14:paraId="41AA18B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42" w:type="dxa"/>
            <w:gridSpan w:val="2"/>
            <w:tcBorders>
              <w:bottom w:val="single" w:color="auto" w:sz="4" w:space="0"/>
            </w:tcBorders>
            <w:vAlign w:val="center"/>
          </w:tcPr>
          <w:p w14:paraId="243D4C90">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1.23</w:t>
            </w:r>
          </w:p>
          <w:p w14:paraId="49CDD4C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1.00</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1.50</w:t>
            </w:r>
            <w:r>
              <w:rPr>
                <w:rFonts w:hint="default" w:ascii="Times New Roman" w:hAnsi="Times New Roman" w:eastAsia="宋体" w:cs="Times New Roman"/>
                <w:color w:val="auto"/>
                <w:sz w:val="20"/>
                <w:szCs w:val="20"/>
                <w:highlight w:val="none"/>
              </w:rPr>
              <w:t>)</w:t>
            </w:r>
          </w:p>
        </w:tc>
        <w:tc>
          <w:tcPr>
            <w:tcW w:w="994" w:type="dxa"/>
            <w:tcBorders>
              <w:bottom w:val="single" w:color="auto" w:sz="4" w:space="0"/>
            </w:tcBorders>
            <w:vAlign w:val="center"/>
          </w:tcPr>
          <w:p w14:paraId="6155970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0.046</w:t>
            </w:r>
          </w:p>
        </w:tc>
        <w:tc>
          <w:tcPr>
            <w:tcW w:w="240" w:type="dxa"/>
            <w:tcBorders>
              <w:bottom w:val="single" w:color="auto" w:sz="4" w:space="0"/>
            </w:tcBorders>
            <w:vAlign w:val="center"/>
          </w:tcPr>
          <w:p w14:paraId="4E8BE7E9">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400" w:type="dxa"/>
            <w:tcBorders>
              <w:bottom w:val="single" w:color="auto" w:sz="4" w:space="0"/>
            </w:tcBorders>
            <w:vAlign w:val="center"/>
          </w:tcPr>
          <w:p w14:paraId="2EE09DCA">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1.08</w:t>
            </w:r>
          </w:p>
          <w:p w14:paraId="647EB7E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0.98</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1.18</w:t>
            </w:r>
            <w:r>
              <w:rPr>
                <w:rFonts w:hint="default" w:ascii="Times New Roman" w:hAnsi="Times New Roman" w:eastAsia="宋体" w:cs="Times New Roman"/>
                <w:color w:val="auto"/>
                <w:sz w:val="20"/>
                <w:szCs w:val="20"/>
                <w:highlight w:val="none"/>
              </w:rPr>
              <w:t>)</w:t>
            </w:r>
          </w:p>
        </w:tc>
        <w:tc>
          <w:tcPr>
            <w:tcW w:w="1039" w:type="dxa"/>
            <w:tcBorders>
              <w:bottom w:val="single" w:color="auto" w:sz="4" w:space="0"/>
            </w:tcBorders>
            <w:vAlign w:val="center"/>
          </w:tcPr>
          <w:p w14:paraId="3391AF1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0.057</w:t>
            </w:r>
          </w:p>
        </w:tc>
        <w:tc>
          <w:tcPr>
            <w:tcW w:w="240" w:type="dxa"/>
            <w:tcBorders>
              <w:bottom w:val="single" w:color="auto" w:sz="4" w:space="0"/>
            </w:tcBorders>
            <w:vAlign w:val="center"/>
          </w:tcPr>
          <w:p w14:paraId="6420EBB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385" w:type="dxa"/>
            <w:tcBorders>
              <w:bottom w:val="single" w:color="auto" w:sz="4" w:space="0"/>
            </w:tcBorders>
            <w:vAlign w:val="center"/>
          </w:tcPr>
          <w:p w14:paraId="56A3C90E">
            <w:pPr>
              <w:snapToGrid w:val="0"/>
              <w:spacing w:line="48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1.16</w:t>
            </w:r>
          </w:p>
          <w:p w14:paraId="0A5B79E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0.92</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1.47</w:t>
            </w:r>
            <w:r>
              <w:rPr>
                <w:rFonts w:hint="default" w:ascii="Times New Roman" w:hAnsi="Times New Roman" w:eastAsia="宋体" w:cs="Times New Roman"/>
                <w:color w:val="auto"/>
                <w:sz w:val="20"/>
                <w:szCs w:val="20"/>
                <w:highlight w:val="none"/>
              </w:rPr>
              <w:t>)</w:t>
            </w:r>
          </w:p>
        </w:tc>
        <w:tc>
          <w:tcPr>
            <w:tcW w:w="857" w:type="dxa"/>
            <w:tcBorders>
              <w:bottom w:val="single" w:color="auto" w:sz="4" w:space="0"/>
            </w:tcBorders>
            <w:vAlign w:val="center"/>
          </w:tcPr>
          <w:p w14:paraId="7E5B876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0.080</w:t>
            </w:r>
          </w:p>
        </w:tc>
      </w:tr>
    </w:tbl>
    <w:p w14:paraId="4E7D509C">
      <w:pPr>
        <w:spacing w:line="480" w:lineRule="auto"/>
        <w:rPr>
          <w:rFonts w:hint="default" w:ascii="Times New Roman" w:hAnsi="Times New Roman" w:cs="Times New Roman"/>
          <w:b w:val="0"/>
          <w:bCs w:val="0"/>
          <w:sz w:val="20"/>
          <w:szCs w:val="20"/>
          <w:highlight w:val="none"/>
          <w:lang w:val="en-US" w:eastAsia="zh-CN"/>
        </w:rPr>
      </w:pPr>
      <w:r>
        <w:rPr>
          <w:rFonts w:hint="default" w:ascii="Times New Roman" w:hAnsi="Times New Roman" w:cs="Times New Roman"/>
          <w:b w:val="0"/>
          <w:bCs w:val="0"/>
          <w:i w:val="0"/>
          <w:iCs w:val="0"/>
          <w:sz w:val="20"/>
          <w:szCs w:val="20"/>
          <w:highlight w:val="none"/>
          <w:lang w:val="en-US" w:eastAsia="zh-CN"/>
        </w:rPr>
        <w:t>Model 1 adjust</w:t>
      </w:r>
      <w:r>
        <w:rPr>
          <w:rFonts w:hint="eastAsia" w:ascii="Times New Roman" w:hAnsi="Times New Roman" w:cs="Times New Roman"/>
          <w:b w:val="0"/>
          <w:bCs w:val="0"/>
          <w:i w:val="0"/>
          <w:iCs w:val="0"/>
          <w:sz w:val="20"/>
          <w:szCs w:val="20"/>
          <w:highlight w:val="none"/>
          <w:lang w:val="en-US" w:eastAsia="zh-CN"/>
        </w:rPr>
        <w:t>ed for non</w:t>
      </w:r>
      <w:r>
        <w:rPr>
          <w:rFonts w:hint="default" w:ascii="Times New Roman" w:hAnsi="Times New Roman" w:cs="Times New Roman"/>
          <w:b w:val="0"/>
          <w:bCs w:val="0"/>
          <w:i w:val="0"/>
          <w:iCs w:val="0"/>
          <w:sz w:val="20"/>
          <w:szCs w:val="20"/>
          <w:highlight w:val="none"/>
          <w:lang w:val="en-US" w:eastAsia="zh-CN"/>
        </w:rPr>
        <w:t>. Model 2 ad</w:t>
      </w:r>
      <w:r>
        <w:rPr>
          <w:rFonts w:hint="default" w:ascii="Times New Roman" w:hAnsi="Times New Roman" w:cs="Times New Roman"/>
          <w:b w:val="0"/>
          <w:bCs w:val="0"/>
          <w:sz w:val="20"/>
          <w:szCs w:val="20"/>
          <w:highlight w:val="none"/>
          <w:lang w:val="en-US" w:eastAsia="zh-CN"/>
        </w:rPr>
        <w:t>just</w:t>
      </w:r>
      <w:r>
        <w:rPr>
          <w:rFonts w:hint="eastAsia" w:ascii="Times New Roman" w:hAnsi="Times New Roman" w:cs="Times New Roman"/>
          <w:b w:val="0"/>
          <w:bCs w:val="0"/>
          <w:sz w:val="20"/>
          <w:szCs w:val="20"/>
          <w:highlight w:val="none"/>
          <w:lang w:val="en-US" w:eastAsia="zh-CN"/>
        </w:rPr>
        <w:t>ed</w:t>
      </w:r>
      <w:r>
        <w:rPr>
          <w:rFonts w:hint="default" w:ascii="Times New Roman" w:hAnsi="Times New Roman" w:cs="Times New Roman"/>
          <w:b w:val="0"/>
          <w:bCs w:val="0"/>
          <w:sz w:val="20"/>
          <w:szCs w:val="20"/>
          <w:highlight w:val="none"/>
          <w:lang w:val="en-US" w:eastAsia="zh-CN"/>
        </w:rPr>
        <w:t xml:space="preserve"> for age, smoking, alcohol consumption, regular physical activity, </w:t>
      </w:r>
      <w:r>
        <w:rPr>
          <w:rFonts w:hint="default" w:ascii="Times New Roman" w:hAnsi="Times New Roman" w:cs="Times New Roman"/>
          <w:b w:val="0"/>
          <w:bCs w:val="0"/>
          <w:color w:val="auto"/>
          <w:sz w:val="20"/>
          <w:szCs w:val="20"/>
          <w:highlight w:val="none"/>
          <w:lang w:val="en-US" w:eastAsia="zh-CN"/>
        </w:rPr>
        <w:t>histor</w:t>
      </w:r>
      <w:r>
        <w:rPr>
          <w:rFonts w:hint="eastAsia" w:ascii="Times New Roman" w:hAnsi="Times New Roman" w:cs="Times New Roman"/>
          <w:b w:val="0"/>
          <w:bCs w:val="0"/>
          <w:color w:val="auto"/>
          <w:sz w:val="20"/>
          <w:szCs w:val="20"/>
          <w:highlight w:val="none"/>
          <w:lang w:val="en-US" w:eastAsia="zh-CN"/>
        </w:rPr>
        <w:t>y</w:t>
      </w:r>
      <w:r>
        <w:rPr>
          <w:rFonts w:hint="default" w:ascii="Times New Roman" w:hAnsi="Times New Roman" w:cs="Times New Roman"/>
          <w:b w:val="0"/>
          <w:bCs w:val="0"/>
          <w:color w:val="auto"/>
          <w:sz w:val="20"/>
          <w:szCs w:val="20"/>
          <w:highlight w:val="none"/>
          <w:lang w:val="en-US" w:eastAsia="zh-CN"/>
        </w:rPr>
        <w:t xml:space="preserve"> of hypertension and dyslipidemia, </w:t>
      </w:r>
      <w:r>
        <w:rPr>
          <w:rFonts w:hint="eastAsia" w:ascii="Times New Roman" w:hAnsi="Times New Roman" w:cs="Times New Roman"/>
          <w:b w:val="0"/>
          <w:bCs w:val="0"/>
          <w:color w:val="auto"/>
          <w:sz w:val="20"/>
          <w:szCs w:val="20"/>
          <w:highlight w:val="none"/>
          <w:lang w:val="en-US" w:eastAsia="zh-CN"/>
        </w:rPr>
        <w:t>antihypertensive</w:t>
      </w:r>
      <w:r>
        <w:rPr>
          <w:rFonts w:hint="default" w:ascii="Times New Roman" w:hAnsi="Times New Roman" w:cs="Times New Roman"/>
          <w:b w:val="0"/>
          <w:bCs w:val="0"/>
          <w:color w:val="auto"/>
          <w:sz w:val="20"/>
          <w:szCs w:val="20"/>
          <w:highlight w:val="none"/>
          <w:lang w:val="en-US" w:eastAsia="zh-CN"/>
        </w:rPr>
        <w:t xml:space="preserve"> and lipid-lowering</w:t>
      </w:r>
      <w:r>
        <w:rPr>
          <w:rFonts w:hint="eastAsia" w:ascii="Times New Roman" w:hAnsi="Times New Roman" w:cs="Times New Roman"/>
          <w:b w:val="0"/>
          <w:bCs w:val="0"/>
          <w:color w:val="auto"/>
          <w:sz w:val="20"/>
          <w:szCs w:val="20"/>
          <w:highlight w:val="none"/>
          <w:lang w:val="en-US" w:eastAsia="zh-CN"/>
        </w:rPr>
        <w:t xml:space="preserve"> </w:t>
      </w:r>
      <w:r>
        <w:rPr>
          <w:rFonts w:hint="default" w:ascii="Times New Roman" w:hAnsi="Times New Roman" w:cs="Times New Roman"/>
          <w:b w:val="0"/>
          <w:bCs w:val="0"/>
          <w:color w:val="auto"/>
          <w:sz w:val="20"/>
          <w:szCs w:val="20"/>
          <w:highlight w:val="none"/>
          <w:lang w:val="en-US" w:eastAsia="zh-CN"/>
        </w:rPr>
        <w:t>medication</w:t>
      </w:r>
      <w:r>
        <w:rPr>
          <w:rFonts w:hint="default" w:ascii="Times New Roman" w:hAnsi="Times New Roman" w:cs="Times New Roman"/>
          <w:sz w:val="20"/>
          <w:szCs w:val="20"/>
        </w:rPr>
        <w:t xml:space="preserve"> use</w:t>
      </w:r>
      <w:r>
        <w:rPr>
          <w:rFonts w:hint="default" w:ascii="Times New Roman" w:hAnsi="Times New Roman" w:cs="Times New Roman"/>
          <w:b w:val="0"/>
          <w:bCs w:val="0"/>
          <w:sz w:val="20"/>
          <w:szCs w:val="20"/>
          <w:highlight w:val="none"/>
          <w:lang w:val="en-US" w:eastAsia="zh-CN"/>
        </w:rPr>
        <w:t xml:space="preserve">, SBP, DBP, heart rate, plasma lipids, eGFR, NT-proBNP, and </w:t>
      </w:r>
      <w:r>
        <w:rPr>
          <w:rFonts w:hint="default" w:ascii="Times New Roman" w:hAnsi="Times New Roman" w:eastAsia="宋体" w:cs="Times New Roman"/>
          <w:b w:val="0"/>
          <w:bCs w:val="0"/>
          <w:sz w:val="20"/>
          <w:szCs w:val="20"/>
          <w:highlight w:val="none"/>
          <w:lang w:val="en-US" w:eastAsia="zh-CN"/>
        </w:rPr>
        <w:t>hemoglobin</w:t>
      </w:r>
      <w:r>
        <w:rPr>
          <w:rFonts w:hint="default" w:ascii="Times New Roman" w:hAnsi="Times New Roman" w:cs="Times New Roman"/>
          <w:b w:val="0"/>
          <w:bCs w:val="0"/>
          <w:sz w:val="20"/>
          <w:szCs w:val="20"/>
          <w:highlight w:val="none"/>
          <w:lang w:val="en-US" w:eastAsia="zh-CN"/>
        </w:rPr>
        <w:t xml:space="preserve">; </w:t>
      </w:r>
      <w:r>
        <w:rPr>
          <w:rFonts w:hint="default" w:ascii="Times New Roman" w:hAnsi="Times New Roman" w:cs="Times New Roman"/>
          <w:b w:val="0"/>
          <w:bCs w:val="0"/>
          <w:i w:val="0"/>
          <w:iCs w:val="0"/>
          <w:sz w:val="20"/>
          <w:szCs w:val="20"/>
          <w:highlight w:val="none"/>
          <w:lang w:val="en-US" w:eastAsia="zh-CN"/>
        </w:rPr>
        <w:t>Model 3</w:t>
      </w:r>
      <w:r>
        <w:rPr>
          <w:rFonts w:hint="eastAsia" w:ascii="Times New Roman" w:hAnsi="Times New Roman" w:cs="Times New Roman"/>
          <w:b w:val="0"/>
          <w:bCs w:val="0"/>
          <w:i w:val="0"/>
          <w:iCs w:val="0"/>
          <w:sz w:val="20"/>
          <w:szCs w:val="20"/>
          <w:highlight w:val="none"/>
          <w:lang w:val="en-US" w:eastAsia="zh-CN"/>
        </w:rPr>
        <w:t xml:space="preserve"> </w:t>
      </w:r>
      <w:r>
        <w:rPr>
          <w:rFonts w:hint="default" w:ascii="Times New Roman" w:hAnsi="Times New Roman" w:cs="Times New Roman"/>
          <w:b w:val="0"/>
          <w:bCs w:val="0"/>
          <w:i w:val="0"/>
          <w:iCs w:val="0"/>
          <w:sz w:val="20"/>
          <w:szCs w:val="20"/>
          <w:highlight w:val="none"/>
          <w:lang w:val="en-US" w:eastAsia="zh-CN"/>
        </w:rPr>
        <w:t>ad</w:t>
      </w:r>
      <w:r>
        <w:rPr>
          <w:rFonts w:hint="default" w:ascii="Times New Roman" w:hAnsi="Times New Roman" w:cs="Times New Roman"/>
          <w:b w:val="0"/>
          <w:bCs w:val="0"/>
          <w:sz w:val="20"/>
          <w:szCs w:val="20"/>
          <w:highlight w:val="none"/>
          <w:lang w:val="en-US" w:eastAsia="zh-CN"/>
        </w:rPr>
        <w:t>just</w:t>
      </w:r>
      <w:r>
        <w:rPr>
          <w:rFonts w:hint="eastAsia" w:ascii="Times New Roman" w:hAnsi="Times New Roman" w:cs="Times New Roman"/>
          <w:b w:val="0"/>
          <w:bCs w:val="0"/>
          <w:sz w:val="20"/>
          <w:szCs w:val="20"/>
          <w:highlight w:val="none"/>
          <w:lang w:val="en-US" w:eastAsia="zh-CN"/>
        </w:rPr>
        <w:t>ed</w:t>
      </w:r>
      <w:r>
        <w:rPr>
          <w:rFonts w:hint="default" w:ascii="Times New Roman" w:hAnsi="Times New Roman" w:cs="Times New Roman"/>
          <w:b w:val="0"/>
          <w:bCs w:val="0"/>
          <w:sz w:val="20"/>
          <w:szCs w:val="20"/>
          <w:highlight w:val="none"/>
          <w:lang w:val="en-US" w:eastAsia="zh-CN"/>
        </w:rPr>
        <w:t xml:space="preserve"> for confounders in </w:t>
      </w:r>
      <w:r>
        <w:rPr>
          <w:rFonts w:hint="eastAsia" w:ascii="Times New Roman" w:hAnsi="Times New Roman" w:cs="Times New Roman"/>
          <w:b w:val="0"/>
          <w:bCs w:val="0"/>
          <w:i w:val="0"/>
          <w:iCs w:val="0"/>
          <w:sz w:val="20"/>
          <w:szCs w:val="20"/>
          <w:highlight w:val="none"/>
          <w:lang w:val="en-US" w:eastAsia="zh-CN"/>
        </w:rPr>
        <w:t>M</w:t>
      </w:r>
      <w:r>
        <w:rPr>
          <w:rFonts w:hint="default" w:ascii="Times New Roman" w:hAnsi="Times New Roman" w:cs="Times New Roman"/>
          <w:b w:val="0"/>
          <w:bCs w:val="0"/>
          <w:i w:val="0"/>
          <w:iCs w:val="0"/>
          <w:sz w:val="20"/>
          <w:szCs w:val="20"/>
          <w:highlight w:val="none"/>
          <w:lang w:val="en-US" w:eastAsia="zh-CN"/>
        </w:rPr>
        <w:t>odel 2</w:t>
      </w:r>
      <w:r>
        <w:rPr>
          <w:rFonts w:hint="default" w:ascii="Times New Roman" w:hAnsi="Times New Roman" w:cs="Times New Roman"/>
          <w:b w:val="0"/>
          <w:bCs w:val="0"/>
          <w:i w:val="0"/>
          <w:iCs w:val="0"/>
          <w:color w:val="0000FF"/>
          <w:sz w:val="20"/>
          <w:szCs w:val="20"/>
          <w:highlight w:val="none"/>
          <w:lang w:val="en-US" w:eastAsia="zh-CN"/>
        </w:rPr>
        <w:t xml:space="preserve"> </w:t>
      </w:r>
      <w:r>
        <w:rPr>
          <w:rFonts w:hint="default" w:ascii="Times New Roman" w:hAnsi="Times New Roman" w:cs="Times New Roman"/>
          <w:b w:val="0"/>
          <w:bCs w:val="0"/>
          <w:color w:val="auto"/>
          <w:sz w:val="20"/>
          <w:szCs w:val="20"/>
          <w:highlight w:val="none"/>
          <w:lang w:val="en-US" w:eastAsia="zh-CN"/>
        </w:rPr>
        <w:t>plus BMI</w:t>
      </w:r>
      <w:r>
        <w:rPr>
          <w:rFonts w:hint="eastAsia" w:ascii="Times New Roman" w:hAnsi="Times New Roman" w:cs="Times New Roman"/>
          <w:b w:val="0"/>
          <w:bCs w:val="0"/>
          <w:color w:val="auto"/>
          <w:sz w:val="20"/>
          <w:szCs w:val="20"/>
          <w:highlight w:val="none"/>
          <w:lang w:val="en-US" w:eastAsia="zh-CN"/>
        </w:rPr>
        <w:t>;</w:t>
      </w:r>
      <w:r>
        <w:rPr>
          <w:rFonts w:hint="default" w:ascii="Times New Roman" w:hAnsi="Times New Roman" w:cs="Times New Roman"/>
          <w:b w:val="0"/>
          <w:bCs w:val="0"/>
          <w:color w:val="auto"/>
          <w:sz w:val="20"/>
          <w:szCs w:val="20"/>
          <w:highlight w:val="none"/>
          <w:lang w:val="en-US" w:eastAsia="zh-CN"/>
        </w:rPr>
        <w:t xml:space="preserve"> </w:t>
      </w:r>
      <w:r>
        <w:rPr>
          <w:rFonts w:hint="default" w:ascii="Times New Roman" w:hAnsi="Times New Roman" w:cs="Times New Roman"/>
          <w:b w:val="0"/>
          <w:bCs w:val="0"/>
          <w:i w:val="0"/>
          <w:iCs w:val="0"/>
          <w:color w:val="auto"/>
          <w:sz w:val="20"/>
          <w:szCs w:val="20"/>
          <w:highlight w:val="none"/>
          <w:lang w:val="en-US" w:eastAsia="zh-CN"/>
        </w:rPr>
        <w:t>Model 4</w:t>
      </w:r>
      <w:r>
        <w:rPr>
          <w:rFonts w:hint="default" w:ascii="Times New Roman" w:hAnsi="Times New Roman" w:cs="Times New Roman"/>
          <w:b w:val="0"/>
          <w:bCs w:val="0"/>
          <w:sz w:val="20"/>
          <w:szCs w:val="20"/>
          <w:highlight w:val="none"/>
          <w:lang w:val="en-US" w:eastAsia="zh-CN"/>
        </w:rPr>
        <w:t xml:space="preserve"> </w:t>
      </w:r>
      <w:r>
        <w:rPr>
          <w:rFonts w:hint="default" w:ascii="Times New Roman" w:hAnsi="Times New Roman" w:cs="Times New Roman"/>
          <w:b w:val="0"/>
          <w:bCs w:val="0"/>
          <w:i w:val="0"/>
          <w:iCs w:val="0"/>
          <w:sz w:val="20"/>
          <w:szCs w:val="20"/>
          <w:highlight w:val="none"/>
          <w:lang w:val="en-US" w:eastAsia="zh-CN"/>
        </w:rPr>
        <w:t>ad</w:t>
      </w:r>
      <w:r>
        <w:rPr>
          <w:rFonts w:hint="default" w:ascii="Times New Roman" w:hAnsi="Times New Roman" w:cs="Times New Roman"/>
          <w:b w:val="0"/>
          <w:bCs w:val="0"/>
          <w:sz w:val="20"/>
          <w:szCs w:val="20"/>
          <w:highlight w:val="none"/>
          <w:lang w:val="en-US" w:eastAsia="zh-CN"/>
        </w:rPr>
        <w:t>just</w:t>
      </w:r>
      <w:r>
        <w:rPr>
          <w:rFonts w:hint="eastAsia" w:ascii="Times New Roman" w:hAnsi="Times New Roman" w:cs="Times New Roman"/>
          <w:b w:val="0"/>
          <w:bCs w:val="0"/>
          <w:sz w:val="20"/>
          <w:szCs w:val="20"/>
          <w:highlight w:val="none"/>
          <w:lang w:val="en-US" w:eastAsia="zh-CN"/>
        </w:rPr>
        <w:t xml:space="preserve">ed </w:t>
      </w:r>
      <w:r>
        <w:rPr>
          <w:rFonts w:hint="default" w:ascii="Times New Roman" w:hAnsi="Times New Roman" w:cs="Times New Roman"/>
          <w:b w:val="0"/>
          <w:bCs w:val="0"/>
          <w:sz w:val="20"/>
          <w:szCs w:val="20"/>
          <w:highlight w:val="none"/>
          <w:lang w:val="en-US" w:eastAsia="zh-CN"/>
        </w:rPr>
        <w:t xml:space="preserve">for confounders in </w:t>
      </w:r>
      <w:r>
        <w:rPr>
          <w:rFonts w:hint="eastAsia" w:ascii="Times New Roman" w:hAnsi="Times New Roman" w:cs="Times New Roman"/>
          <w:b w:val="0"/>
          <w:bCs w:val="0"/>
          <w:i w:val="0"/>
          <w:iCs w:val="0"/>
          <w:sz w:val="20"/>
          <w:szCs w:val="20"/>
          <w:highlight w:val="none"/>
          <w:lang w:val="en-US" w:eastAsia="zh-CN"/>
        </w:rPr>
        <w:t>M</w:t>
      </w:r>
      <w:r>
        <w:rPr>
          <w:rFonts w:hint="default" w:ascii="Times New Roman" w:hAnsi="Times New Roman" w:cs="Times New Roman"/>
          <w:b w:val="0"/>
          <w:bCs w:val="0"/>
          <w:i w:val="0"/>
          <w:iCs w:val="0"/>
          <w:sz w:val="20"/>
          <w:szCs w:val="20"/>
          <w:highlight w:val="none"/>
          <w:lang w:val="en-US" w:eastAsia="zh-CN"/>
        </w:rPr>
        <w:t>odel 2</w:t>
      </w:r>
      <w:r>
        <w:rPr>
          <w:rFonts w:hint="default" w:ascii="Times New Roman" w:hAnsi="Times New Roman" w:cs="Times New Roman"/>
          <w:b w:val="0"/>
          <w:bCs w:val="0"/>
          <w:i w:val="0"/>
          <w:iCs w:val="0"/>
          <w:color w:val="0000FF"/>
          <w:sz w:val="20"/>
          <w:szCs w:val="20"/>
          <w:highlight w:val="none"/>
          <w:lang w:val="en-US" w:eastAsia="zh-CN"/>
        </w:rPr>
        <w:t xml:space="preserve"> </w:t>
      </w:r>
      <w:r>
        <w:rPr>
          <w:rFonts w:hint="default" w:ascii="Times New Roman" w:hAnsi="Times New Roman" w:cs="Times New Roman"/>
          <w:b w:val="0"/>
          <w:bCs w:val="0"/>
          <w:color w:val="auto"/>
          <w:sz w:val="20"/>
          <w:szCs w:val="20"/>
          <w:highlight w:val="none"/>
          <w:lang w:val="en-US" w:eastAsia="zh-CN"/>
        </w:rPr>
        <w:t xml:space="preserve">plus </w:t>
      </w:r>
      <w:r>
        <w:rPr>
          <w:rFonts w:hint="default" w:ascii="Times New Roman" w:hAnsi="Times New Roman" w:cs="Times New Roman"/>
          <w:b w:val="0"/>
          <w:bCs w:val="0"/>
          <w:sz w:val="20"/>
          <w:szCs w:val="20"/>
          <w:highlight w:val="none"/>
          <w:lang w:val="en-US" w:eastAsia="zh-CN"/>
        </w:rPr>
        <w:t>WHR</w:t>
      </w:r>
      <w:r>
        <w:rPr>
          <w:rFonts w:hint="eastAsia" w:ascii="Times New Roman" w:hAnsi="Times New Roman" w:cs="Times New Roman"/>
          <w:b w:val="0"/>
          <w:bCs w:val="0"/>
          <w:sz w:val="20"/>
          <w:szCs w:val="20"/>
          <w:highlight w:val="none"/>
          <w:lang w:val="en-US" w:eastAsia="zh-CN"/>
        </w:rPr>
        <w:t>;</w:t>
      </w:r>
      <w:r>
        <w:rPr>
          <w:rFonts w:hint="default" w:ascii="Times New Roman" w:hAnsi="Times New Roman" w:cs="Times New Roman"/>
          <w:b w:val="0"/>
          <w:bCs w:val="0"/>
          <w:sz w:val="20"/>
          <w:szCs w:val="20"/>
          <w:highlight w:val="none"/>
          <w:lang w:val="en-US" w:eastAsia="zh-CN"/>
        </w:rPr>
        <w:t xml:space="preserve"> and </w:t>
      </w:r>
      <w:r>
        <w:rPr>
          <w:rFonts w:hint="default" w:ascii="Times New Roman" w:hAnsi="Times New Roman" w:cs="Times New Roman"/>
          <w:b w:val="0"/>
          <w:bCs w:val="0"/>
          <w:i w:val="0"/>
          <w:iCs w:val="0"/>
          <w:sz w:val="20"/>
          <w:szCs w:val="20"/>
          <w:highlight w:val="none"/>
          <w:lang w:val="en-US" w:eastAsia="zh-CN"/>
        </w:rPr>
        <w:t>Model 5</w:t>
      </w:r>
      <w:r>
        <w:rPr>
          <w:rFonts w:hint="eastAsia" w:ascii="Times New Roman" w:hAnsi="Times New Roman" w:cs="Times New Roman"/>
          <w:b w:val="0"/>
          <w:bCs w:val="0"/>
          <w:i w:val="0"/>
          <w:iCs w:val="0"/>
          <w:sz w:val="20"/>
          <w:szCs w:val="20"/>
          <w:highlight w:val="none"/>
          <w:lang w:val="en-US" w:eastAsia="zh-CN"/>
        </w:rPr>
        <w:t xml:space="preserve"> </w:t>
      </w:r>
      <w:r>
        <w:rPr>
          <w:rFonts w:hint="default" w:ascii="Times New Roman" w:hAnsi="Times New Roman" w:cs="Times New Roman"/>
          <w:b w:val="0"/>
          <w:bCs w:val="0"/>
          <w:i w:val="0"/>
          <w:iCs w:val="0"/>
          <w:sz w:val="20"/>
          <w:szCs w:val="20"/>
          <w:highlight w:val="none"/>
          <w:lang w:val="en-US" w:eastAsia="zh-CN"/>
        </w:rPr>
        <w:t>ad</w:t>
      </w:r>
      <w:r>
        <w:rPr>
          <w:rFonts w:hint="default" w:ascii="Times New Roman" w:hAnsi="Times New Roman" w:cs="Times New Roman"/>
          <w:b w:val="0"/>
          <w:bCs w:val="0"/>
          <w:sz w:val="20"/>
          <w:szCs w:val="20"/>
          <w:highlight w:val="none"/>
          <w:lang w:val="en-US" w:eastAsia="zh-CN"/>
        </w:rPr>
        <w:t>just</w:t>
      </w:r>
      <w:r>
        <w:rPr>
          <w:rFonts w:hint="eastAsia" w:ascii="Times New Roman" w:hAnsi="Times New Roman" w:cs="Times New Roman"/>
          <w:b w:val="0"/>
          <w:bCs w:val="0"/>
          <w:sz w:val="20"/>
          <w:szCs w:val="20"/>
          <w:highlight w:val="none"/>
          <w:lang w:val="en-US" w:eastAsia="zh-CN"/>
        </w:rPr>
        <w:t>ed</w:t>
      </w:r>
      <w:r>
        <w:rPr>
          <w:rFonts w:hint="default" w:ascii="Times New Roman" w:hAnsi="Times New Roman" w:cs="Times New Roman"/>
          <w:b w:val="0"/>
          <w:bCs w:val="0"/>
          <w:i w:val="0"/>
          <w:iCs w:val="0"/>
          <w:color w:val="auto"/>
          <w:sz w:val="20"/>
          <w:szCs w:val="20"/>
          <w:highlight w:val="none"/>
          <w:lang w:val="en-US" w:eastAsia="zh-CN"/>
        </w:rPr>
        <w:t xml:space="preserve"> </w:t>
      </w:r>
      <w:r>
        <w:rPr>
          <w:rFonts w:hint="default" w:ascii="Times New Roman" w:hAnsi="Times New Roman" w:cs="Times New Roman"/>
          <w:b w:val="0"/>
          <w:bCs w:val="0"/>
          <w:sz w:val="20"/>
          <w:szCs w:val="20"/>
          <w:highlight w:val="none"/>
          <w:lang w:val="en-US" w:eastAsia="zh-CN"/>
        </w:rPr>
        <w:t xml:space="preserve">for confounders in </w:t>
      </w:r>
      <w:r>
        <w:rPr>
          <w:rFonts w:hint="eastAsia" w:ascii="Times New Roman" w:hAnsi="Times New Roman" w:cs="Times New Roman"/>
          <w:b w:val="0"/>
          <w:bCs w:val="0"/>
          <w:i w:val="0"/>
          <w:iCs w:val="0"/>
          <w:sz w:val="20"/>
          <w:szCs w:val="20"/>
          <w:highlight w:val="none"/>
          <w:lang w:val="en-US" w:eastAsia="zh-CN"/>
        </w:rPr>
        <w:t>M</w:t>
      </w:r>
      <w:r>
        <w:rPr>
          <w:rFonts w:hint="default" w:ascii="Times New Roman" w:hAnsi="Times New Roman" w:cs="Times New Roman"/>
          <w:b w:val="0"/>
          <w:bCs w:val="0"/>
          <w:i w:val="0"/>
          <w:iCs w:val="0"/>
          <w:sz w:val="20"/>
          <w:szCs w:val="20"/>
          <w:highlight w:val="none"/>
          <w:lang w:val="en-US" w:eastAsia="zh-CN"/>
        </w:rPr>
        <w:t>odel 2</w:t>
      </w:r>
      <w:r>
        <w:rPr>
          <w:rFonts w:hint="default" w:ascii="Times New Roman" w:hAnsi="Times New Roman" w:cs="Times New Roman"/>
          <w:b w:val="0"/>
          <w:bCs w:val="0"/>
          <w:i w:val="0"/>
          <w:iCs w:val="0"/>
          <w:color w:val="0000FF"/>
          <w:sz w:val="20"/>
          <w:szCs w:val="20"/>
          <w:highlight w:val="none"/>
          <w:lang w:val="en-US" w:eastAsia="zh-CN"/>
        </w:rPr>
        <w:t xml:space="preserve"> </w:t>
      </w:r>
      <w:r>
        <w:rPr>
          <w:rFonts w:hint="default" w:ascii="Times New Roman" w:hAnsi="Times New Roman" w:cs="Times New Roman"/>
          <w:b w:val="0"/>
          <w:bCs w:val="0"/>
          <w:color w:val="auto"/>
          <w:sz w:val="20"/>
          <w:szCs w:val="20"/>
          <w:highlight w:val="none"/>
          <w:lang w:val="en-US" w:eastAsia="zh-CN"/>
        </w:rPr>
        <w:t>plus</w:t>
      </w:r>
      <w:r>
        <w:rPr>
          <w:rFonts w:hint="default" w:ascii="Times New Roman" w:hAnsi="Times New Roman" w:cs="Times New Roman"/>
          <w:b w:val="0"/>
          <w:bCs w:val="0"/>
          <w:color w:val="0000FF"/>
          <w:sz w:val="20"/>
          <w:szCs w:val="20"/>
          <w:highlight w:val="none"/>
          <w:lang w:val="en-US" w:eastAsia="zh-CN"/>
        </w:rPr>
        <w:t xml:space="preserve"> </w:t>
      </w:r>
      <w:r>
        <w:rPr>
          <w:rFonts w:hint="default" w:ascii="Times New Roman" w:hAnsi="Times New Roman" w:cs="Times New Roman"/>
          <w:b w:val="0"/>
          <w:bCs w:val="0"/>
          <w:sz w:val="20"/>
          <w:szCs w:val="20"/>
          <w:highlight w:val="none"/>
          <w:lang w:val="en-US" w:eastAsia="zh-CN"/>
        </w:rPr>
        <w:t xml:space="preserve">VFA. </w:t>
      </w:r>
    </w:p>
    <w:p w14:paraId="765CCF15">
      <w:pPr>
        <w:snapToGrid w:val="0"/>
        <w:spacing w:line="480" w:lineRule="auto"/>
        <w:jc w:val="both"/>
        <w:rPr>
          <w:rFonts w:hint="default" w:ascii="Times New Roman" w:hAnsi="Times New Roman" w:cs="Times New Roman"/>
          <w:b/>
          <w:bCs/>
          <w:color w:val="auto"/>
          <w:sz w:val="20"/>
          <w:szCs w:val="20"/>
          <w:highlight w:val="none"/>
          <w:lang w:val="en-US" w:eastAsia="zh-CN"/>
        </w:rPr>
        <w:sectPr>
          <w:pgSz w:w="16838" w:h="11906" w:orient="landscape"/>
          <w:pgMar w:top="1800" w:right="1440" w:bottom="1800" w:left="1440" w:header="851" w:footer="992" w:gutter="0"/>
          <w:cols w:space="425" w:num="1"/>
          <w:docGrid w:type="lines" w:linePitch="312" w:charSpace="0"/>
        </w:sectPr>
      </w:pPr>
    </w:p>
    <w:p w14:paraId="68825C32">
      <w:pPr>
        <w:snapToGrid w:val="0"/>
        <w:spacing w:line="480" w:lineRule="auto"/>
        <w:jc w:val="both"/>
        <w:rPr>
          <w:rFonts w:hint="default" w:ascii="Times New Roman" w:hAnsi="Times New Roman" w:cs="Times New Roman"/>
          <w:b w:val="0"/>
          <w:bCs w:val="0"/>
          <w:color w:val="auto"/>
          <w:sz w:val="20"/>
          <w:szCs w:val="20"/>
          <w:highlight w:val="none"/>
          <w:lang w:val="en-US" w:eastAsia="zh-CN"/>
        </w:rPr>
      </w:pPr>
      <w:r>
        <w:rPr>
          <w:rFonts w:hint="default" w:ascii="Times New Roman" w:hAnsi="Times New Roman" w:cs="Times New Roman"/>
          <w:b/>
          <w:bCs/>
          <w:color w:val="auto"/>
          <w:sz w:val="20"/>
          <w:szCs w:val="20"/>
          <w:highlight w:val="none"/>
          <w:lang w:val="en-US" w:eastAsia="zh-CN"/>
        </w:rPr>
        <w:t>Supplementary Table 2 Association of one-SD increment BMI, WHR, and VFA with incident HF</w:t>
      </w:r>
    </w:p>
    <w:tbl>
      <w:tblPr>
        <w:tblStyle w:val="4"/>
        <w:tblW w:w="8082" w:type="dxa"/>
        <w:jc w:val="center"/>
        <w:tblLayout w:type="fixed"/>
        <w:tblCellMar>
          <w:top w:w="0" w:type="dxa"/>
          <w:left w:w="108" w:type="dxa"/>
          <w:bottom w:w="0" w:type="dxa"/>
          <w:right w:w="108" w:type="dxa"/>
        </w:tblCellMar>
      </w:tblPr>
      <w:tblGrid>
        <w:gridCol w:w="2207"/>
        <w:gridCol w:w="1872"/>
        <w:gridCol w:w="905"/>
        <w:gridCol w:w="240"/>
        <w:gridCol w:w="1980"/>
        <w:gridCol w:w="878"/>
      </w:tblGrid>
      <w:tr w14:paraId="067B8EBE">
        <w:tblPrEx>
          <w:tblCellMar>
            <w:top w:w="0" w:type="dxa"/>
            <w:left w:w="108" w:type="dxa"/>
            <w:bottom w:w="0" w:type="dxa"/>
            <w:right w:w="108" w:type="dxa"/>
          </w:tblCellMar>
        </w:tblPrEx>
        <w:trPr>
          <w:jc w:val="center"/>
        </w:trPr>
        <w:tc>
          <w:tcPr>
            <w:tcW w:w="2207" w:type="dxa"/>
            <w:tcBorders>
              <w:top w:val="single" w:color="auto" w:sz="4" w:space="0"/>
            </w:tcBorders>
          </w:tcPr>
          <w:p w14:paraId="4299B26B">
            <w:pPr>
              <w:snapToGrid w:val="0"/>
              <w:spacing w:line="480" w:lineRule="auto"/>
              <w:jc w:val="both"/>
              <w:rPr>
                <w:rFonts w:hint="default" w:ascii="Times New Roman" w:hAnsi="Times New Roman" w:eastAsia="宋体" w:cs="Times New Roman"/>
                <w:color w:val="auto"/>
                <w:sz w:val="20"/>
                <w:szCs w:val="20"/>
                <w:highlight w:val="none"/>
              </w:rPr>
            </w:pPr>
          </w:p>
        </w:tc>
        <w:tc>
          <w:tcPr>
            <w:tcW w:w="2777" w:type="dxa"/>
            <w:gridSpan w:val="2"/>
            <w:tcBorders>
              <w:top w:val="single" w:color="auto" w:sz="4" w:space="0"/>
              <w:bottom w:val="single" w:color="auto" w:sz="4" w:space="0"/>
            </w:tcBorders>
            <w:vAlign w:val="center"/>
          </w:tcPr>
          <w:p w14:paraId="5D07C54C">
            <w:pPr>
              <w:snapToGrid w:val="0"/>
              <w:spacing w:line="480" w:lineRule="auto"/>
              <w:jc w:val="both"/>
              <w:rPr>
                <w:rFonts w:hint="default" w:ascii="Times New Roman" w:hAnsi="Times New Roman" w:eastAsia="宋体" w:cs="Times New Roman"/>
                <w:color w:val="auto"/>
                <w:sz w:val="20"/>
                <w:szCs w:val="20"/>
                <w:highlight w:val="none"/>
                <w:lang w:val="en-US"/>
              </w:rPr>
            </w:pPr>
            <w:r>
              <w:rPr>
                <w:rFonts w:hint="default" w:ascii="Times New Roman" w:hAnsi="Times New Roman" w:eastAsia="宋体" w:cs="Times New Roman"/>
                <w:color w:val="auto"/>
                <w:sz w:val="20"/>
                <w:szCs w:val="20"/>
                <w:highlight w:val="none"/>
              </w:rPr>
              <w:t>Model 1</w:t>
            </w:r>
          </w:p>
        </w:tc>
        <w:tc>
          <w:tcPr>
            <w:tcW w:w="240" w:type="dxa"/>
            <w:tcBorders>
              <w:top w:val="single" w:color="auto" w:sz="4" w:space="0"/>
            </w:tcBorders>
            <w:vAlign w:val="center"/>
          </w:tcPr>
          <w:p w14:paraId="00C4BFA3">
            <w:pPr>
              <w:snapToGrid w:val="0"/>
              <w:spacing w:line="480" w:lineRule="auto"/>
              <w:jc w:val="both"/>
              <w:rPr>
                <w:rFonts w:hint="default" w:ascii="Times New Roman" w:hAnsi="Times New Roman" w:eastAsia="宋体" w:cs="Times New Roman"/>
                <w:color w:val="auto"/>
                <w:sz w:val="20"/>
                <w:szCs w:val="20"/>
                <w:highlight w:val="none"/>
              </w:rPr>
            </w:pPr>
          </w:p>
        </w:tc>
        <w:tc>
          <w:tcPr>
            <w:tcW w:w="2858" w:type="dxa"/>
            <w:gridSpan w:val="2"/>
            <w:tcBorders>
              <w:top w:val="single" w:color="auto" w:sz="4" w:space="0"/>
              <w:bottom w:val="single" w:color="auto" w:sz="4" w:space="0"/>
            </w:tcBorders>
            <w:vAlign w:val="center"/>
          </w:tcPr>
          <w:p w14:paraId="1585C926">
            <w:pPr>
              <w:snapToGrid w:val="0"/>
              <w:spacing w:line="480" w:lineRule="auto"/>
              <w:jc w:val="both"/>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color w:val="auto"/>
                <w:sz w:val="20"/>
                <w:szCs w:val="20"/>
                <w:highlight w:val="none"/>
              </w:rPr>
              <w:t>Model 2</w:t>
            </w:r>
          </w:p>
        </w:tc>
      </w:tr>
      <w:tr w14:paraId="30F06E65">
        <w:tblPrEx>
          <w:tblCellMar>
            <w:top w:w="0" w:type="dxa"/>
            <w:left w:w="108" w:type="dxa"/>
            <w:bottom w:w="0" w:type="dxa"/>
            <w:right w:w="108" w:type="dxa"/>
          </w:tblCellMar>
        </w:tblPrEx>
        <w:trPr>
          <w:jc w:val="center"/>
        </w:trPr>
        <w:tc>
          <w:tcPr>
            <w:tcW w:w="2207" w:type="dxa"/>
            <w:tcBorders>
              <w:bottom w:val="single" w:color="auto" w:sz="4" w:space="0"/>
            </w:tcBorders>
            <w:vAlign w:val="center"/>
          </w:tcPr>
          <w:p w14:paraId="163944A0">
            <w:pPr>
              <w:snapToGrid w:val="0"/>
              <w:spacing w:line="480" w:lineRule="auto"/>
              <w:jc w:val="both"/>
              <w:rPr>
                <w:rFonts w:hint="default" w:ascii="Times New Roman" w:hAnsi="Times New Roman" w:eastAsia="宋体" w:cs="Times New Roman"/>
                <w:color w:val="auto"/>
                <w:sz w:val="20"/>
                <w:szCs w:val="20"/>
                <w:highlight w:val="none"/>
              </w:rPr>
            </w:pPr>
          </w:p>
        </w:tc>
        <w:tc>
          <w:tcPr>
            <w:tcW w:w="1872" w:type="dxa"/>
            <w:tcBorders>
              <w:top w:val="single" w:color="auto" w:sz="4" w:space="0"/>
              <w:bottom w:val="single" w:color="auto" w:sz="4" w:space="0"/>
            </w:tcBorders>
            <w:vAlign w:val="center"/>
          </w:tcPr>
          <w:p w14:paraId="3BBFAAD3">
            <w:pPr>
              <w:snapToGrid w:val="0"/>
              <w:spacing w:line="480" w:lineRule="auto"/>
              <w:jc w:val="both"/>
              <w:rPr>
                <w:rFonts w:hint="default" w:ascii="Times New Roman" w:hAnsi="Times New Roman" w:eastAsia="宋体" w:cs="Times New Roman"/>
                <w:i/>
                <w:iCs/>
                <w:color w:val="auto"/>
                <w:sz w:val="20"/>
                <w:szCs w:val="20"/>
                <w:highlight w:val="none"/>
              </w:rPr>
            </w:pPr>
            <w:r>
              <w:rPr>
                <w:rFonts w:hint="default" w:ascii="Times New Roman" w:hAnsi="Times New Roman" w:eastAsia="宋体" w:cs="Times New Roman"/>
                <w:color w:val="auto"/>
                <w:sz w:val="20"/>
                <w:szCs w:val="20"/>
                <w:highlight w:val="none"/>
              </w:rPr>
              <w:t>HR (95% CI)</w:t>
            </w:r>
          </w:p>
        </w:tc>
        <w:tc>
          <w:tcPr>
            <w:tcW w:w="905" w:type="dxa"/>
            <w:tcBorders>
              <w:top w:val="single" w:color="auto" w:sz="4" w:space="0"/>
              <w:bottom w:val="single" w:color="auto" w:sz="4" w:space="0"/>
            </w:tcBorders>
            <w:vAlign w:val="center"/>
          </w:tcPr>
          <w:p w14:paraId="1BAEC138">
            <w:pPr>
              <w:snapToGrid w:val="0"/>
              <w:spacing w:line="480" w:lineRule="auto"/>
              <w:jc w:val="both"/>
              <w:rPr>
                <w:rFonts w:hint="default" w:ascii="Times New Roman" w:hAnsi="Times New Roman" w:eastAsia="宋体" w:cs="Times New Roman"/>
                <w:i/>
                <w:iCs/>
                <w:color w:val="auto"/>
                <w:sz w:val="20"/>
                <w:szCs w:val="20"/>
                <w:highlight w:val="none"/>
              </w:rPr>
            </w:pPr>
            <w:r>
              <w:rPr>
                <w:rFonts w:hint="default" w:ascii="Times New Roman" w:hAnsi="Times New Roman" w:eastAsia="宋体" w:cs="Times New Roman"/>
                <w:i/>
                <w:iCs/>
                <w:color w:val="auto"/>
                <w:sz w:val="20"/>
                <w:szCs w:val="20"/>
                <w:highlight w:val="none"/>
              </w:rPr>
              <w:t>P</w:t>
            </w:r>
            <w:r>
              <w:rPr>
                <w:rFonts w:hint="default" w:ascii="Times New Roman" w:hAnsi="Times New Roman" w:eastAsia="宋体" w:cs="Times New Roman"/>
                <w:color w:val="auto"/>
                <w:sz w:val="20"/>
                <w:szCs w:val="20"/>
                <w:highlight w:val="none"/>
              </w:rPr>
              <w:t xml:space="preserve"> value</w:t>
            </w:r>
          </w:p>
        </w:tc>
        <w:tc>
          <w:tcPr>
            <w:tcW w:w="240" w:type="dxa"/>
            <w:tcBorders>
              <w:bottom w:val="single" w:color="auto" w:sz="4" w:space="0"/>
            </w:tcBorders>
            <w:vAlign w:val="center"/>
          </w:tcPr>
          <w:p w14:paraId="0B938922">
            <w:pPr>
              <w:snapToGrid w:val="0"/>
              <w:spacing w:line="480" w:lineRule="auto"/>
              <w:jc w:val="both"/>
              <w:rPr>
                <w:rFonts w:hint="default" w:ascii="Times New Roman" w:hAnsi="Times New Roman" w:eastAsia="宋体" w:cs="Times New Roman"/>
                <w:color w:val="auto"/>
                <w:sz w:val="20"/>
                <w:szCs w:val="20"/>
                <w:highlight w:val="none"/>
              </w:rPr>
            </w:pPr>
          </w:p>
        </w:tc>
        <w:tc>
          <w:tcPr>
            <w:tcW w:w="1980" w:type="dxa"/>
            <w:tcBorders>
              <w:top w:val="single" w:color="auto" w:sz="4" w:space="0"/>
              <w:bottom w:val="single" w:color="auto" w:sz="4" w:space="0"/>
            </w:tcBorders>
            <w:vAlign w:val="center"/>
          </w:tcPr>
          <w:p w14:paraId="1A7083A5">
            <w:pPr>
              <w:snapToGrid w:val="0"/>
              <w:spacing w:line="480" w:lineRule="auto"/>
              <w:jc w:val="both"/>
              <w:rPr>
                <w:rFonts w:hint="default" w:ascii="Times New Roman" w:hAnsi="Times New Roman" w:eastAsia="宋体" w:cs="Times New Roman"/>
                <w:i/>
                <w:iCs/>
                <w:color w:val="auto"/>
                <w:sz w:val="20"/>
                <w:szCs w:val="20"/>
                <w:highlight w:val="none"/>
              </w:rPr>
            </w:pPr>
            <w:r>
              <w:rPr>
                <w:rFonts w:hint="default" w:ascii="Times New Roman" w:hAnsi="Times New Roman" w:eastAsia="宋体" w:cs="Times New Roman"/>
                <w:color w:val="auto"/>
                <w:sz w:val="20"/>
                <w:szCs w:val="20"/>
                <w:highlight w:val="none"/>
              </w:rPr>
              <w:t>HR (95% CI)</w:t>
            </w:r>
          </w:p>
        </w:tc>
        <w:tc>
          <w:tcPr>
            <w:tcW w:w="878" w:type="dxa"/>
            <w:tcBorders>
              <w:top w:val="single" w:color="auto" w:sz="4" w:space="0"/>
              <w:bottom w:val="single" w:color="auto" w:sz="4" w:space="0"/>
            </w:tcBorders>
            <w:vAlign w:val="center"/>
          </w:tcPr>
          <w:p w14:paraId="4ABE6C9C">
            <w:pPr>
              <w:snapToGrid w:val="0"/>
              <w:spacing w:line="480" w:lineRule="auto"/>
              <w:jc w:val="both"/>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i/>
                <w:iCs/>
                <w:color w:val="auto"/>
                <w:sz w:val="20"/>
                <w:szCs w:val="20"/>
                <w:highlight w:val="none"/>
              </w:rPr>
              <w:t>P</w:t>
            </w:r>
            <w:r>
              <w:rPr>
                <w:rFonts w:hint="default" w:ascii="Times New Roman" w:hAnsi="Times New Roman" w:eastAsia="宋体" w:cs="Times New Roman"/>
                <w:color w:val="auto"/>
                <w:sz w:val="20"/>
                <w:szCs w:val="20"/>
                <w:highlight w:val="none"/>
              </w:rPr>
              <w:t xml:space="preserve"> value</w:t>
            </w:r>
          </w:p>
        </w:tc>
      </w:tr>
      <w:tr w14:paraId="529112EA">
        <w:tblPrEx>
          <w:tblCellMar>
            <w:top w:w="0" w:type="dxa"/>
            <w:left w:w="108" w:type="dxa"/>
            <w:bottom w:w="0" w:type="dxa"/>
            <w:right w:w="108" w:type="dxa"/>
          </w:tblCellMar>
        </w:tblPrEx>
        <w:trPr>
          <w:jc w:val="center"/>
        </w:trPr>
        <w:tc>
          <w:tcPr>
            <w:tcW w:w="8082" w:type="dxa"/>
            <w:gridSpan w:val="6"/>
            <w:tcBorders>
              <w:bottom w:val="nil"/>
            </w:tcBorders>
            <w:shd w:val="clear" w:color="auto" w:fill="auto"/>
            <w:vAlign w:val="center"/>
          </w:tcPr>
          <w:p w14:paraId="202B3708">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b w:val="0"/>
                <w:bCs w:val="0"/>
                <w:color w:val="auto"/>
                <w:sz w:val="20"/>
                <w:szCs w:val="20"/>
                <w:highlight w:val="none"/>
                <w:lang w:val="en-US" w:eastAsia="zh-CN"/>
              </w:rPr>
              <w:t>One-SD increment BMI</w:t>
            </w:r>
          </w:p>
        </w:tc>
      </w:tr>
      <w:tr w14:paraId="68A18E17">
        <w:tblPrEx>
          <w:tblCellMar>
            <w:top w:w="0" w:type="dxa"/>
            <w:left w:w="108" w:type="dxa"/>
            <w:bottom w:w="0" w:type="dxa"/>
            <w:right w:w="108" w:type="dxa"/>
          </w:tblCellMar>
        </w:tblPrEx>
        <w:trPr>
          <w:jc w:val="center"/>
        </w:trPr>
        <w:tc>
          <w:tcPr>
            <w:tcW w:w="2207" w:type="dxa"/>
            <w:tcBorders>
              <w:top w:val="nil"/>
            </w:tcBorders>
            <w:vAlign w:val="center"/>
          </w:tcPr>
          <w:p w14:paraId="7B21831C">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Male</w:t>
            </w:r>
          </w:p>
        </w:tc>
        <w:tc>
          <w:tcPr>
            <w:tcW w:w="1872" w:type="dxa"/>
            <w:tcBorders>
              <w:top w:val="nil"/>
            </w:tcBorders>
            <w:vAlign w:val="center"/>
          </w:tcPr>
          <w:p w14:paraId="6E70DA80">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1.41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1.30</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1.52</w:t>
            </w:r>
            <w:r>
              <w:rPr>
                <w:rFonts w:hint="default" w:ascii="Times New Roman" w:hAnsi="Times New Roman" w:eastAsia="宋体" w:cs="Times New Roman"/>
                <w:color w:val="auto"/>
                <w:sz w:val="20"/>
                <w:szCs w:val="20"/>
                <w:highlight w:val="none"/>
              </w:rPr>
              <w:t>)</w:t>
            </w:r>
          </w:p>
        </w:tc>
        <w:tc>
          <w:tcPr>
            <w:tcW w:w="905" w:type="dxa"/>
            <w:tcBorders>
              <w:top w:val="nil"/>
            </w:tcBorders>
            <w:vAlign w:val="center"/>
          </w:tcPr>
          <w:p w14:paraId="7F75E10C">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tcBorders>
            <w:vAlign w:val="center"/>
          </w:tcPr>
          <w:p w14:paraId="62257DFB">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p>
        </w:tc>
        <w:tc>
          <w:tcPr>
            <w:tcW w:w="1980" w:type="dxa"/>
            <w:tcBorders>
              <w:top w:val="nil"/>
            </w:tcBorders>
            <w:vAlign w:val="center"/>
          </w:tcPr>
          <w:p w14:paraId="3D7E2851">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1.39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1.28</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1.50</w:t>
            </w:r>
            <w:r>
              <w:rPr>
                <w:rFonts w:hint="default" w:ascii="Times New Roman" w:hAnsi="Times New Roman" w:eastAsia="宋体" w:cs="Times New Roman"/>
                <w:color w:val="auto"/>
                <w:sz w:val="20"/>
                <w:szCs w:val="20"/>
                <w:highlight w:val="none"/>
              </w:rPr>
              <w:t>)</w:t>
            </w:r>
          </w:p>
        </w:tc>
        <w:tc>
          <w:tcPr>
            <w:tcW w:w="878" w:type="dxa"/>
            <w:tcBorders>
              <w:top w:val="nil"/>
            </w:tcBorders>
            <w:vAlign w:val="center"/>
          </w:tcPr>
          <w:p w14:paraId="060DF4E7">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7C05CCA0">
        <w:tblPrEx>
          <w:tblCellMar>
            <w:top w:w="0" w:type="dxa"/>
            <w:left w:w="108" w:type="dxa"/>
            <w:bottom w:w="0" w:type="dxa"/>
            <w:right w:w="108" w:type="dxa"/>
          </w:tblCellMar>
        </w:tblPrEx>
        <w:trPr>
          <w:jc w:val="center"/>
        </w:trPr>
        <w:tc>
          <w:tcPr>
            <w:tcW w:w="2207" w:type="dxa"/>
            <w:tcBorders>
              <w:bottom w:val="nil"/>
            </w:tcBorders>
            <w:vAlign w:val="center"/>
          </w:tcPr>
          <w:p w14:paraId="14BE514E">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Female</w:t>
            </w:r>
          </w:p>
        </w:tc>
        <w:tc>
          <w:tcPr>
            <w:tcW w:w="1872" w:type="dxa"/>
            <w:tcBorders>
              <w:bottom w:val="nil"/>
            </w:tcBorders>
            <w:vAlign w:val="center"/>
          </w:tcPr>
          <w:p w14:paraId="3F5A5AC5">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1.48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1.36</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1.62</w:t>
            </w:r>
            <w:r>
              <w:rPr>
                <w:rFonts w:hint="default" w:ascii="Times New Roman" w:hAnsi="Times New Roman" w:eastAsia="宋体" w:cs="Times New Roman"/>
                <w:color w:val="auto"/>
                <w:sz w:val="20"/>
                <w:szCs w:val="20"/>
                <w:highlight w:val="none"/>
              </w:rPr>
              <w:t>)</w:t>
            </w:r>
          </w:p>
        </w:tc>
        <w:tc>
          <w:tcPr>
            <w:tcW w:w="905" w:type="dxa"/>
            <w:tcBorders>
              <w:bottom w:val="nil"/>
            </w:tcBorders>
            <w:vAlign w:val="center"/>
          </w:tcPr>
          <w:p w14:paraId="016EBBAA">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bottom w:val="nil"/>
            </w:tcBorders>
            <w:vAlign w:val="center"/>
          </w:tcPr>
          <w:p w14:paraId="6A0A6304">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p>
        </w:tc>
        <w:tc>
          <w:tcPr>
            <w:tcW w:w="1980" w:type="dxa"/>
            <w:tcBorders>
              <w:bottom w:val="nil"/>
            </w:tcBorders>
            <w:vAlign w:val="center"/>
          </w:tcPr>
          <w:p w14:paraId="6C422902">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1.48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1.35</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1.61</w:t>
            </w:r>
            <w:r>
              <w:rPr>
                <w:rFonts w:hint="default" w:ascii="Times New Roman" w:hAnsi="Times New Roman" w:eastAsia="宋体" w:cs="Times New Roman"/>
                <w:color w:val="auto"/>
                <w:sz w:val="20"/>
                <w:szCs w:val="20"/>
                <w:highlight w:val="none"/>
              </w:rPr>
              <w:t>)</w:t>
            </w:r>
          </w:p>
        </w:tc>
        <w:tc>
          <w:tcPr>
            <w:tcW w:w="878" w:type="dxa"/>
            <w:tcBorders>
              <w:bottom w:val="nil"/>
            </w:tcBorders>
            <w:vAlign w:val="center"/>
          </w:tcPr>
          <w:p w14:paraId="05E95472">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729C234F">
        <w:tblPrEx>
          <w:tblCellMar>
            <w:top w:w="0" w:type="dxa"/>
            <w:left w:w="108" w:type="dxa"/>
            <w:bottom w:w="0" w:type="dxa"/>
            <w:right w:w="108" w:type="dxa"/>
          </w:tblCellMar>
        </w:tblPrEx>
        <w:trPr>
          <w:jc w:val="center"/>
        </w:trPr>
        <w:tc>
          <w:tcPr>
            <w:tcW w:w="8082" w:type="dxa"/>
            <w:gridSpan w:val="6"/>
            <w:tcBorders>
              <w:top w:val="nil"/>
              <w:bottom w:val="nil"/>
            </w:tcBorders>
            <w:shd w:val="clear" w:color="auto" w:fill="auto"/>
            <w:vAlign w:val="center"/>
          </w:tcPr>
          <w:p w14:paraId="6A737034">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b w:val="0"/>
                <w:bCs w:val="0"/>
                <w:color w:val="auto"/>
                <w:sz w:val="20"/>
                <w:szCs w:val="20"/>
                <w:highlight w:val="none"/>
                <w:lang w:val="en-US" w:eastAsia="zh-CN"/>
              </w:rPr>
              <w:t>One-SD increment WHR</w:t>
            </w:r>
          </w:p>
        </w:tc>
      </w:tr>
      <w:tr w14:paraId="67C5251D">
        <w:tblPrEx>
          <w:tblCellMar>
            <w:top w:w="0" w:type="dxa"/>
            <w:left w:w="108" w:type="dxa"/>
            <w:bottom w:w="0" w:type="dxa"/>
            <w:right w:w="108" w:type="dxa"/>
          </w:tblCellMar>
        </w:tblPrEx>
        <w:trPr>
          <w:jc w:val="center"/>
        </w:trPr>
        <w:tc>
          <w:tcPr>
            <w:tcW w:w="2207" w:type="dxa"/>
            <w:tcBorders>
              <w:top w:val="nil"/>
            </w:tcBorders>
            <w:vAlign w:val="center"/>
          </w:tcPr>
          <w:p w14:paraId="0CCFD40B">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Male</w:t>
            </w:r>
          </w:p>
        </w:tc>
        <w:tc>
          <w:tcPr>
            <w:tcW w:w="1872" w:type="dxa"/>
            <w:tcBorders>
              <w:top w:val="nil"/>
            </w:tcBorders>
            <w:vAlign w:val="center"/>
          </w:tcPr>
          <w:p w14:paraId="74F379EB">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1.74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1.60</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1.88</w:t>
            </w:r>
            <w:r>
              <w:rPr>
                <w:rFonts w:hint="default" w:ascii="Times New Roman" w:hAnsi="Times New Roman" w:eastAsia="宋体" w:cs="Times New Roman"/>
                <w:color w:val="auto"/>
                <w:sz w:val="20"/>
                <w:szCs w:val="20"/>
                <w:highlight w:val="none"/>
              </w:rPr>
              <w:t>)</w:t>
            </w:r>
          </w:p>
        </w:tc>
        <w:tc>
          <w:tcPr>
            <w:tcW w:w="905" w:type="dxa"/>
            <w:tcBorders>
              <w:top w:val="nil"/>
            </w:tcBorders>
            <w:vAlign w:val="center"/>
          </w:tcPr>
          <w:p w14:paraId="1CC65521">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tcBorders>
            <w:vAlign w:val="center"/>
          </w:tcPr>
          <w:p w14:paraId="2EE7D5E7">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p>
        </w:tc>
        <w:tc>
          <w:tcPr>
            <w:tcW w:w="1980" w:type="dxa"/>
            <w:tcBorders>
              <w:top w:val="nil"/>
            </w:tcBorders>
            <w:vAlign w:val="center"/>
          </w:tcPr>
          <w:p w14:paraId="35EC2910">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1.74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1.60</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1.89</w:t>
            </w:r>
            <w:r>
              <w:rPr>
                <w:rFonts w:hint="default" w:ascii="Times New Roman" w:hAnsi="Times New Roman" w:eastAsia="宋体" w:cs="Times New Roman"/>
                <w:color w:val="auto"/>
                <w:sz w:val="20"/>
                <w:szCs w:val="20"/>
                <w:highlight w:val="none"/>
              </w:rPr>
              <w:t>)</w:t>
            </w:r>
          </w:p>
        </w:tc>
        <w:tc>
          <w:tcPr>
            <w:tcW w:w="878" w:type="dxa"/>
            <w:tcBorders>
              <w:top w:val="nil"/>
            </w:tcBorders>
            <w:vAlign w:val="center"/>
          </w:tcPr>
          <w:p w14:paraId="2EB5FFF5">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16A43D15">
        <w:tblPrEx>
          <w:tblCellMar>
            <w:top w:w="0" w:type="dxa"/>
            <w:left w:w="108" w:type="dxa"/>
            <w:bottom w:w="0" w:type="dxa"/>
            <w:right w:w="108" w:type="dxa"/>
          </w:tblCellMar>
        </w:tblPrEx>
        <w:trPr>
          <w:jc w:val="center"/>
        </w:trPr>
        <w:tc>
          <w:tcPr>
            <w:tcW w:w="2207" w:type="dxa"/>
            <w:tcBorders>
              <w:bottom w:val="nil"/>
            </w:tcBorders>
            <w:vAlign w:val="center"/>
          </w:tcPr>
          <w:p w14:paraId="5B85324A">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Female</w:t>
            </w:r>
          </w:p>
        </w:tc>
        <w:tc>
          <w:tcPr>
            <w:tcW w:w="1872" w:type="dxa"/>
            <w:tcBorders>
              <w:bottom w:val="nil"/>
            </w:tcBorders>
            <w:vAlign w:val="center"/>
          </w:tcPr>
          <w:p w14:paraId="141FF77B">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1.87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1.71</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2.05</w:t>
            </w:r>
            <w:r>
              <w:rPr>
                <w:rFonts w:hint="default" w:ascii="Times New Roman" w:hAnsi="Times New Roman" w:eastAsia="宋体" w:cs="Times New Roman"/>
                <w:color w:val="auto"/>
                <w:sz w:val="20"/>
                <w:szCs w:val="20"/>
                <w:highlight w:val="none"/>
              </w:rPr>
              <w:t>)</w:t>
            </w:r>
          </w:p>
        </w:tc>
        <w:tc>
          <w:tcPr>
            <w:tcW w:w="905" w:type="dxa"/>
            <w:tcBorders>
              <w:bottom w:val="nil"/>
            </w:tcBorders>
            <w:vAlign w:val="center"/>
          </w:tcPr>
          <w:p w14:paraId="48E0D751">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bottom w:val="nil"/>
            </w:tcBorders>
            <w:vAlign w:val="center"/>
          </w:tcPr>
          <w:p w14:paraId="4A37A38F">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p>
        </w:tc>
        <w:tc>
          <w:tcPr>
            <w:tcW w:w="1980" w:type="dxa"/>
            <w:tcBorders>
              <w:bottom w:val="nil"/>
            </w:tcBorders>
            <w:vAlign w:val="center"/>
          </w:tcPr>
          <w:p w14:paraId="5E835480">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1.85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1.69</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2.02</w:t>
            </w:r>
            <w:r>
              <w:rPr>
                <w:rFonts w:hint="default" w:ascii="Times New Roman" w:hAnsi="Times New Roman" w:eastAsia="宋体" w:cs="Times New Roman"/>
                <w:color w:val="auto"/>
                <w:sz w:val="20"/>
                <w:szCs w:val="20"/>
                <w:highlight w:val="none"/>
              </w:rPr>
              <w:t>)</w:t>
            </w:r>
          </w:p>
        </w:tc>
        <w:tc>
          <w:tcPr>
            <w:tcW w:w="878" w:type="dxa"/>
            <w:tcBorders>
              <w:bottom w:val="nil"/>
            </w:tcBorders>
            <w:vAlign w:val="center"/>
          </w:tcPr>
          <w:p w14:paraId="6BA1990E">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626D0FE8">
        <w:tblPrEx>
          <w:tblCellMar>
            <w:top w:w="0" w:type="dxa"/>
            <w:left w:w="108" w:type="dxa"/>
            <w:bottom w:w="0" w:type="dxa"/>
            <w:right w:w="108" w:type="dxa"/>
          </w:tblCellMar>
        </w:tblPrEx>
        <w:trPr>
          <w:jc w:val="center"/>
        </w:trPr>
        <w:tc>
          <w:tcPr>
            <w:tcW w:w="8082" w:type="dxa"/>
            <w:gridSpan w:val="6"/>
            <w:tcBorders>
              <w:top w:val="nil"/>
              <w:bottom w:val="nil"/>
            </w:tcBorders>
            <w:shd w:val="clear" w:color="auto" w:fill="auto"/>
            <w:vAlign w:val="center"/>
          </w:tcPr>
          <w:p w14:paraId="343381DE">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b w:val="0"/>
                <w:bCs w:val="0"/>
                <w:color w:val="auto"/>
                <w:sz w:val="20"/>
                <w:szCs w:val="20"/>
                <w:highlight w:val="none"/>
                <w:lang w:val="en-US" w:eastAsia="zh-CN"/>
              </w:rPr>
              <w:t>One-SD increment VFA</w:t>
            </w:r>
          </w:p>
        </w:tc>
      </w:tr>
      <w:tr w14:paraId="12E1DBB0">
        <w:tblPrEx>
          <w:tblCellMar>
            <w:top w:w="0" w:type="dxa"/>
            <w:left w:w="108" w:type="dxa"/>
            <w:bottom w:w="0" w:type="dxa"/>
            <w:right w:w="108" w:type="dxa"/>
          </w:tblCellMar>
        </w:tblPrEx>
        <w:trPr>
          <w:jc w:val="center"/>
        </w:trPr>
        <w:tc>
          <w:tcPr>
            <w:tcW w:w="2207" w:type="dxa"/>
            <w:tcBorders>
              <w:top w:val="nil"/>
            </w:tcBorders>
            <w:vAlign w:val="center"/>
          </w:tcPr>
          <w:p w14:paraId="1DC6D424">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Male</w:t>
            </w:r>
          </w:p>
        </w:tc>
        <w:tc>
          <w:tcPr>
            <w:tcW w:w="1872" w:type="dxa"/>
            <w:tcBorders>
              <w:top w:val="nil"/>
            </w:tcBorders>
            <w:vAlign w:val="center"/>
          </w:tcPr>
          <w:p w14:paraId="73C01DEA">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1.44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1.33</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1.56</w:t>
            </w:r>
            <w:r>
              <w:rPr>
                <w:rFonts w:hint="default" w:ascii="Times New Roman" w:hAnsi="Times New Roman" w:eastAsia="宋体" w:cs="Times New Roman"/>
                <w:color w:val="auto"/>
                <w:sz w:val="20"/>
                <w:szCs w:val="20"/>
                <w:highlight w:val="none"/>
              </w:rPr>
              <w:t>)</w:t>
            </w:r>
          </w:p>
        </w:tc>
        <w:tc>
          <w:tcPr>
            <w:tcW w:w="905" w:type="dxa"/>
            <w:tcBorders>
              <w:top w:val="nil"/>
            </w:tcBorders>
            <w:vAlign w:val="center"/>
          </w:tcPr>
          <w:p w14:paraId="77407065">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tcBorders>
            <w:vAlign w:val="center"/>
          </w:tcPr>
          <w:p w14:paraId="7B79DEE2">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p>
        </w:tc>
        <w:tc>
          <w:tcPr>
            <w:tcW w:w="1980" w:type="dxa"/>
            <w:tcBorders>
              <w:top w:val="nil"/>
            </w:tcBorders>
            <w:vAlign w:val="center"/>
          </w:tcPr>
          <w:p w14:paraId="7D61BAA4">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1.43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1.33</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1.55</w:t>
            </w:r>
            <w:r>
              <w:rPr>
                <w:rFonts w:hint="default" w:ascii="Times New Roman" w:hAnsi="Times New Roman" w:eastAsia="宋体" w:cs="Times New Roman"/>
                <w:color w:val="auto"/>
                <w:sz w:val="20"/>
                <w:szCs w:val="20"/>
                <w:highlight w:val="none"/>
              </w:rPr>
              <w:t>)</w:t>
            </w:r>
          </w:p>
        </w:tc>
        <w:tc>
          <w:tcPr>
            <w:tcW w:w="878" w:type="dxa"/>
            <w:tcBorders>
              <w:top w:val="nil"/>
            </w:tcBorders>
            <w:vAlign w:val="center"/>
          </w:tcPr>
          <w:p w14:paraId="1B2EAB77">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67607FFB">
        <w:tblPrEx>
          <w:tblCellMar>
            <w:top w:w="0" w:type="dxa"/>
            <w:left w:w="108" w:type="dxa"/>
            <w:bottom w:w="0" w:type="dxa"/>
            <w:right w:w="108" w:type="dxa"/>
          </w:tblCellMar>
        </w:tblPrEx>
        <w:trPr>
          <w:jc w:val="center"/>
        </w:trPr>
        <w:tc>
          <w:tcPr>
            <w:tcW w:w="2207" w:type="dxa"/>
            <w:tcBorders>
              <w:bottom w:val="single" w:color="auto" w:sz="4" w:space="0"/>
            </w:tcBorders>
            <w:vAlign w:val="center"/>
          </w:tcPr>
          <w:p w14:paraId="06AE4AB5">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Female</w:t>
            </w:r>
          </w:p>
        </w:tc>
        <w:tc>
          <w:tcPr>
            <w:tcW w:w="1872" w:type="dxa"/>
            <w:tcBorders>
              <w:bottom w:val="single" w:color="auto" w:sz="4" w:space="0"/>
            </w:tcBorders>
            <w:vAlign w:val="center"/>
          </w:tcPr>
          <w:p w14:paraId="014FE790">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1.59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1.46</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1.72</w:t>
            </w:r>
            <w:r>
              <w:rPr>
                <w:rFonts w:hint="default" w:ascii="Times New Roman" w:hAnsi="Times New Roman" w:eastAsia="宋体" w:cs="Times New Roman"/>
                <w:color w:val="auto"/>
                <w:sz w:val="20"/>
                <w:szCs w:val="20"/>
                <w:highlight w:val="none"/>
              </w:rPr>
              <w:t>)</w:t>
            </w:r>
          </w:p>
        </w:tc>
        <w:tc>
          <w:tcPr>
            <w:tcW w:w="905" w:type="dxa"/>
            <w:tcBorders>
              <w:bottom w:val="single" w:color="auto" w:sz="4" w:space="0"/>
            </w:tcBorders>
            <w:vAlign w:val="center"/>
          </w:tcPr>
          <w:p w14:paraId="3383D5BC">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bottom w:val="single" w:color="auto" w:sz="4" w:space="0"/>
            </w:tcBorders>
            <w:vAlign w:val="center"/>
          </w:tcPr>
          <w:p w14:paraId="2977D4F5">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p>
        </w:tc>
        <w:tc>
          <w:tcPr>
            <w:tcW w:w="1980" w:type="dxa"/>
            <w:tcBorders>
              <w:bottom w:val="single" w:color="auto" w:sz="4" w:space="0"/>
            </w:tcBorders>
            <w:vAlign w:val="center"/>
          </w:tcPr>
          <w:p w14:paraId="21F14918">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1.58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1.46</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1.71</w:t>
            </w:r>
            <w:r>
              <w:rPr>
                <w:rFonts w:hint="default" w:ascii="Times New Roman" w:hAnsi="Times New Roman" w:eastAsia="宋体" w:cs="Times New Roman"/>
                <w:color w:val="auto"/>
                <w:sz w:val="20"/>
                <w:szCs w:val="20"/>
                <w:highlight w:val="none"/>
              </w:rPr>
              <w:t>)</w:t>
            </w:r>
          </w:p>
        </w:tc>
        <w:tc>
          <w:tcPr>
            <w:tcW w:w="878" w:type="dxa"/>
            <w:tcBorders>
              <w:bottom w:val="single" w:color="auto" w:sz="4" w:space="0"/>
            </w:tcBorders>
            <w:vAlign w:val="center"/>
          </w:tcPr>
          <w:p w14:paraId="4893C133">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bl>
    <w:p w14:paraId="5B4F58D2">
      <w:pPr>
        <w:snapToGrid w:val="0"/>
        <w:spacing w:line="480" w:lineRule="auto"/>
        <w:jc w:val="both"/>
        <w:rPr>
          <w:rFonts w:hint="default" w:ascii="Times New Roman" w:hAnsi="Times New Roman" w:cs="Times New Roman"/>
          <w:b w:val="0"/>
          <w:bCs w:val="0"/>
          <w:sz w:val="20"/>
          <w:szCs w:val="20"/>
          <w:highlight w:val="none"/>
          <w:lang w:val="en-US" w:eastAsia="zh-CN"/>
        </w:rPr>
      </w:pPr>
      <w:r>
        <w:rPr>
          <w:rFonts w:hint="default" w:ascii="Times New Roman" w:hAnsi="Times New Roman" w:cs="Times New Roman"/>
          <w:b w:val="0"/>
          <w:bCs w:val="0"/>
          <w:i w:val="0"/>
          <w:iCs w:val="0"/>
          <w:sz w:val="20"/>
          <w:szCs w:val="20"/>
          <w:highlight w:val="none"/>
          <w:lang w:val="en-US" w:eastAsia="zh-CN"/>
        </w:rPr>
        <w:t>Model 1</w:t>
      </w:r>
      <w:r>
        <w:rPr>
          <w:rFonts w:hint="default" w:ascii="Times New Roman" w:hAnsi="Times New Roman" w:cs="Times New Roman"/>
          <w:b w:val="0"/>
          <w:bCs w:val="0"/>
          <w:i/>
          <w:iCs/>
          <w:sz w:val="20"/>
          <w:szCs w:val="20"/>
          <w:highlight w:val="none"/>
          <w:lang w:val="en-US" w:eastAsia="zh-CN"/>
        </w:rPr>
        <w:t xml:space="preserve"> </w:t>
      </w:r>
      <w:r>
        <w:rPr>
          <w:rFonts w:hint="default" w:ascii="Times New Roman" w:hAnsi="Times New Roman" w:cs="Times New Roman"/>
          <w:b w:val="0"/>
          <w:bCs w:val="0"/>
          <w:i w:val="0"/>
          <w:iCs w:val="0"/>
          <w:sz w:val="20"/>
          <w:szCs w:val="20"/>
          <w:highlight w:val="none"/>
          <w:lang w:val="en-US" w:eastAsia="zh-CN"/>
        </w:rPr>
        <w:t>adjust</w:t>
      </w:r>
      <w:r>
        <w:rPr>
          <w:rFonts w:hint="eastAsia" w:ascii="Times New Roman" w:hAnsi="Times New Roman" w:cs="Times New Roman"/>
          <w:b w:val="0"/>
          <w:bCs w:val="0"/>
          <w:i w:val="0"/>
          <w:iCs w:val="0"/>
          <w:sz w:val="20"/>
          <w:szCs w:val="20"/>
          <w:highlight w:val="none"/>
          <w:lang w:val="en-US" w:eastAsia="zh-CN"/>
        </w:rPr>
        <w:t>ed for non</w:t>
      </w:r>
      <w:r>
        <w:rPr>
          <w:rFonts w:hint="default" w:ascii="Times New Roman" w:hAnsi="Times New Roman" w:cs="Times New Roman"/>
          <w:b w:val="0"/>
          <w:bCs w:val="0"/>
          <w:i w:val="0"/>
          <w:iCs w:val="0"/>
          <w:sz w:val="20"/>
          <w:szCs w:val="20"/>
          <w:highlight w:val="none"/>
          <w:lang w:val="en-US" w:eastAsia="zh-CN"/>
        </w:rPr>
        <w:t>. Model 2 ad</w:t>
      </w:r>
      <w:r>
        <w:rPr>
          <w:rFonts w:hint="default" w:ascii="Times New Roman" w:hAnsi="Times New Roman" w:cs="Times New Roman"/>
          <w:b w:val="0"/>
          <w:bCs w:val="0"/>
          <w:sz w:val="20"/>
          <w:szCs w:val="20"/>
          <w:highlight w:val="none"/>
          <w:lang w:val="en-US" w:eastAsia="zh-CN"/>
        </w:rPr>
        <w:t>just</w:t>
      </w:r>
      <w:r>
        <w:rPr>
          <w:rFonts w:hint="eastAsia" w:ascii="Times New Roman" w:hAnsi="Times New Roman" w:cs="Times New Roman"/>
          <w:b w:val="0"/>
          <w:bCs w:val="0"/>
          <w:sz w:val="20"/>
          <w:szCs w:val="20"/>
          <w:highlight w:val="none"/>
          <w:lang w:val="en-US" w:eastAsia="zh-CN"/>
        </w:rPr>
        <w:t>ed</w:t>
      </w:r>
      <w:r>
        <w:rPr>
          <w:rFonts w:hint="default" w:ascii="Times New Roman" w:hAnsi="Times New Roman" w:cs="Times New Roman"/>
          <w:b w:val="0"/>
          <w:bCs w:val="0"/>
          <w:color w:val="auto"/>
          <w:sz w:val="20"/>
          <w:szCs w:val="20"/>
          <w:highlight w:val="none"/>
          <w:lang w:val="en-US" w:eastAsia="zh-CN"/>
        </w:rPr>
        <w:t xml:space="preserve"> for age, smoking, alcohol consumption, regular physical activity, histor</w:t>
      </w:r>
      <w:r>
        <w:rPr>
          <w:rFonts w:hint="eastAsia" w:ascii="Times New Roman" w:hAnsi="Times New Roman" w:cs="Times New Roman"/>
          <w:b w:val="0"/>
          <w:bCs w:val="0"/>
          <w:color w:val="auto"/>
          <w:sz w:val="20"/>
          <w:szCs w:val="20"/>
          <w:highlight w:val="none"/>
          <w:lang w:val="en-US" w:eastAsia="zh-CN"/>
        </w:rPr>
        <w:t>y</w:t>
      </w:r>
      <w:r>
        <w:rPr>
          <w:rFonts w:hint="default" w:ascii="Times New Roman" w:hAnsi="Times New Roman" w:cs="Times New Roman"/>
          <w:b w:val="0"/>
          <w:bCs w:val="0"/>
          <w:color w:val="auto"/>
          <w:sz w:val="20"/>
          <w:szCs w:val="20"/>
          <w:highlight w:val="none"/>
          <w:lang w:val="en-US" w:eastAsia="zh-CN"/>
        </w:rPr>
        <w:t xml:space="preserve"> of hypertension and dyslipidemia, </w:t>
      </w:r>
      <w:r>
        <w:rPr>
          <w:rFonts w:hint="eastAsia" w:ascii="Times New Roman" w:hAnsi="Times New Roman" w:cs="Times New Roman"/>
          <w:b w:val="0"/>
          <w:bCs w:val="0"/>
          <w:color w:val="auto"/>
          <w:sz w:val="20"/>
          <w:szCs w:val="20"/>
          <w:highlight w:val="none"/>
          <w:lang w:val="en-US" w:eastAsia="zh-CN"/>
        </w:rPr>
        <w:t>antihypertensive</w:t>
      </w:r>
      <w:r>
        <w:rPr>
          <w:rFonts w:hint="default" w:ascii="Times New Roman" w:hAnsi="Times New Roman" w:cs="Times New Roman"/>
          <w:b w:val="0"/>
          <w:bCs w:val="0"/>
          <w:color w:val="auto"/>
          <w:sz w:val="20"/>
          <w:szCs w:val="20"/>
          <w:highlight w:val="none"/>
          <w:lang w:val="en-US" w:eastAsia="zh-CN"/>
        </w:rPr>
        <w:t xml:space="preserve"> and lipid-lowering</w:t>
      </w:r>
      <w:r>
        <w:rPr>
          <w:rFonts w:hint="eastAsia" w:ascii="Times New Roman" w:hAnsi="Times New Roman" w:cs="Times New Roman"/>
          <w:b w:val="0"/>
          <w:bCs w:val="0"/>
          <w:color w:val="auto"/>
          <w:sz w:val="20"/>
          <w:szCs w:val="20"/>
          <w:highlight w:val="none"/>
          <w:lang w:val="en-US" w:eastAsia="zh-CN"/>
        </w:rPr>
        <w:t xml:space="preserve"> </w:t>
      </w:r>
      <w:r>
        <w:rPr>
          <w:rFonts w:hint="default" w:ascii="Times New Roman" w:hAnsi="Times New Roman" w:cs="Times New Roman"/>
          <w:b w:val="0"/>
          <w:bCs w:val="0"/>
          <w:color w:val="auto"/>
          <w:sz w:val="20"/>
          <w:szCs w:val="20"/>
          <w:highlight w:val="none"/>
          <w:lang w:val="en-US" w:eastAsia="zh-CN"/>
        </w:rPr>
        <w:t>medication</w:t>
      </w:r>
      <w:r>
        <w:rPr>
          <w:rFonts w:hint="default" w:ascii="Times New Roman" w:hAnsi="Times New Roman" w:cs="Times New Roman"/>
          <w:sz w:val="20"/>
          <w:szCs w:val="20"/>
        </w:rPr>
        <w:t xml:space="preserve"> use</w:t>
      </w:r>
      <w:r>
        <w:rPr>
          <w:rFonts w:hint="default" w:ascii="Times New Roman" w:hAnsi="Times New Roman" w:cs="Times New Roman"/>
          <w:b w:val="0"/>
          <w:bCs w:val="0"/>
          <w:color w:val="auto"/>
          <w:sz w:val="20"/>
          <w:szCs w:val="20"/>
          <w:highlight w:val="none"/>
          <w:lang w:val="en-US" w:eastAsia="zh-CN"/>
        </w:rPr>
        <w:t xml:space="preserve">, SBP, DBP, heart rate, plasma lipids, and eGFR. </w:t>
      </w:r>
      <w:r>
        <w:rPr>
          <w:rFonts w:hint="default" w:ascii="Times New Roman" w:hAnsi="Times New Roman" w:eastAsia="宋体" w:cs="Times New Roman"/>
          <w:b w:val="0"/>
          <w:bCs w:val="0"/>
          <w:color w:val="auto"/>
          <w:sz w:val="20"/>
          <w:szCs w:val="20"/>
          <w:highlight w:val="none"/>
          <w:lang w:val="en-US" w:eastAsia="zh-CN"/>
        </w:rPr>
        <w:t>BMI</w:t>
      </w:r>
      <w:r>
        <w:rPr>
          <w:rFonts w:hint="eastAsia" w:ascii="Times New Roman" w:hAnsi="Times New Roman" w:eastAsia="宋体" w:cs="Times New Roman"/>
          <w:b w:val="0"/>
          <w:bCs w:val="0"/>
          <w:color w:val="auto"/>
          <w:sz w:val="20"/>
          <w:szCs w:val="20"/>
          <w:highlight w:val="none"/>
          <w:lang w:val="en-US" w:eastAsia="zh-CN"/>
        </w:rPr>
        <w:t xml:space="preserve">, </w:t>
      </w:r>
      <w:r>
        <w:rPr>
          <w:rFonts w:hint="default" w:ascii="Times New Roman" w:hAnsi="Times New Roman" w:eastAsia="宋体" w:cs="Times New Roman"/>
          <w:b w:val="0"/>
          <w:bCs w:val="0"/>
          <w:color w:val="auto"/>
          <w:sz w:val="20"/>
          <w:szCs w:val="20"/>
          <w:highlight w:val="none"/>
          <w:lang w:val="en-US" w:eastAsia="zh-CN"/>
        </w:rPr>
        <w:t>body mass index; WHR, waist-to-</w:t>
      </w:r>
      <w:r>
        <w:rPr>
          <w:rFonts w:hint="default" w:ascii="Times New Roman" w:hAnsi="Times New Roman" w:cs="Times New Roman"/>
          <w:color w:val="auto"/>
          <w:sz w:val="20"/>
          <w:szCs w:val="20"/>
          <w:highlight w:val="none"/>
          <w:lang w:val="en-US" w:eastAsia="zh-CN"/>
        </w:rPr>
        <w:t>hip circumference ratio</w:t>
      </w:r>
      <w:r>
        <w:rPr>
          <w:rFonts w:hint="default" w:ascii="Times New Roman" w:hAnsi="Times New Roman" w:eastAsia="宋体" w:cs="Times New Roman"/>
          <w:b w:val="0"/>
          <w:bCs w:val="0"/>
          <w:color w:val="auto"/>
          <w:sz w:val="20"/>
          <w:szCs w:val="20"/>
          <w:highlight w:val="none"/>
          <w:lang w:val="en-US" w:eastAsia="zh-CN"/>
        </w:rPr>
        <w:t>; VFA, visceral fat area.</w:t>
      </w:r>
    </w:p>
    <w:p w14:paraId="60936EC8">
      <w:pPr>
        <w:keepNext w:val="0"/>
        <w:keepLines w:val="0"/>
        <w:widowControl/>
        <w:suppressLineNumbers w:val="0"/>
        <w:spacing w:line="480" w:lineRule="auto"/>
        <w:jc w:val="both"/>
        <w:rPr>
          <w:rFonts w:hint="default" w:ascii="Times New Roman" w:hAnsi="Times New Roman" w:cs="Times New Roman"/>
          <w:b/>
          <w:bCs/>
          <w:color w:val="auto"/>
          <w:sz w:val="20"/>
          <w:szCs w:val="20"/>
          <w:highlight w:val="none"/>
          <w:lang w:val="en-US" w:eastAsia="zh-CN"/>
        </w:rPr>
        <w:sectPr>
          <w:pgSz w:w="11906" w:h="16838"/>
          <w:pgMar w:top="1440" w:right="1800" w:bottom="1440" w:left="1800" w:header="851" w:footer="992" w:gutter="0"/>
          <w:cols w:space="425" w:num="1"/>
          <w:docGrid w:type="lines" w:linePitch="312" w:charSpace="0"/>
        </w:sectPr>
      </w:pPr>
    </w:p>
    <w:p w14:paraId="2C3BE624">
      <w:pPr>
        <w:keepNext w:val="0"/>
        <w:keepLines w:val="0"/>
        <w:widowControl/>
        <w:suppressLineNumbers w:val="0"/>
        <w:spacing w:line="480" w:lineRule="auto"/>
        <w:jc w:val="both"/>
        <w:rPr>
          <w:rFonts w:hint="default" w:ascii="Times New Roman" w:hAnsi="Times New Roman" w:cs="Times New Roman"/>
          <w:b/>
          <w:bCs/>
          <w:color w:val="auto"/>
          <w:sz w:val="20"/>
          <w:szCs w:val="20"/>
          <w:highlight w:val="none"/>
          <w:lang w:val="en-US" w:eastAsia="zh-CN"/>
        </w:rPr>
      </w:pPr>
      <w:r>
        <w:rPr>
          <w:rFonts w:hint="default" w:ascii="Times New Roman" w:hAnsi="Times New Roman" w:cs="Times New Roman"/>
          <w:b/>
          <w:bCs/>
          <w:color w:val="auto"/>
          <w:sz w:val="20"/>
          <w:szCs w:val="20"/>
          <w:highlight w:val="none"/>
          <w:lang w:val="en-US" w:eastAsia="zh-CN"/>
        </w:rPr>
        <w:t xml:space="preserve">Supplementary Table </w:t>
      </w:r>
      <w:r>
        <w:rPr>
          <w:rFonts w:hint="eastAsia" w:ascii="Times New Roman" w:hAnsi="Times New Roman" w:cs="Times New Roman"/>
          <w:b/>
          <w:bCs/>
          <w:color w:val="auto"/>
          <w:sz w:val="20"/>
          <w:szCs w:val="20"/>
          <w:highlight w:val="none"/>
          <w:lang w:val="en-US" w:eastAsia="zh-CN"/>
        </w:rPr>
        <w:t>3</w:t>
      </w:r>
      <w:r>
        <w:rPr>
          <w:rFonts w:hint="default" w:ascii="Times New Roman" w:hAnsi="Times New Roman" w:cs="Times New Roman"/>
          <w:b/>
          <w:bCs/>
          <w:color w:val="auto"/>
          <w:sz w:val="20"/>
          <w:szCs w:val="20"/>
          <w:highlight w:val="none"/>
          <w:lang w:val="en-US" w:eastAsia="zh-CN"/>
        </w:rPr>
        <w:t xml:space="preserve"> Interaction between glucose metabolic status and body fat distribution on the risk of HF in male and female</w:t>
      </w:r>
    </w:p>
    <w:tbl>
      <w:tblPr>
        <w:tblStyle w:val="4"/>
        <w:tblW w:w="13027" w:type="dxa"/>
        <w:jc w:val="center"/>
        <w:tblLayout w:type="fixed"/>
        <w:tblCellMar>
          <w:top w:w="0" w:type="dxa"/>
          <w:left w:w="108" w:type="dxa"/>
          <w:bottom w:w="0" w:type="dxa"/>
          <w:right w:w="108" w:type="dxa"/>
        </w:tblCellMar>
      </w:tblPr>
      <w:tblGrid>
        <w:gridCol w:w="1216"/>
        <w:gridCol w:w="1583"/>
        <w:gridCol w:w="914"/>
        <w:gridCol w:w="237"/>
        <w:gridCol w:w="1632"/>
        <w:gridCol w:w="858"/>
        <w:gridCol w:w="240"/>
        <w:gridCol w:w="1083"/>
        <w:gridCol w:w="1633"/>
        <w:gridCol w:w="818"/>
        <w:gridCol w:w="44"/>
        <w:gridCol w:w="194"/>
        <w:gridCol w:w="44"/>
        <w:gridCol w:w="1641"/>
        <w:gridCol w:w="884"/>
        <w:gridCol w:w="6"/>
      </w:tblGrid>
      <w:tr w14:paraId="6BA23E18">
        <w:tblPrEx>
          <w:tblCellMar>
            <w:top w:w="0" w:type="dxa"/>
            <w:left w:w="108" w:type="dxa"/>
            <w:bottom w:w="0" w:type="dxa"/>
            <w:right w:w="108" w:type="dxa"/>
          </w:tblCellMar>
        </w:tblPrEx>
        <w:trPr>
          <w:gridAfter w:val="1"/>
          <w:wAfter w:w="6" w:type="dxa"/>
          <w:trHeight w:val="103" w:hRule="atLeast"/>
          <w:jc w:val="center"/>
        </w:trPr>
        <w:tc>
          <w:tcPr>
            <w:tcW w:w="6440" w:type="dxa"/>
            <w:gridSpan w:val="6"/>
            <w:tcBorders>
              <w:top w:val="single" w:color="auto" w:sz="4" w:space="0"/>
            </w:tcBorders>
            <w:vAlign w:val="center"/>
          </w:tcPr>
          <w:p w14:paraId="5BD9822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cs="Times New Roman"/>
                <w:b w:val="0"/>
                <w:bCs w:val="0"/>
                <w:color w:val="auto"/>
                <w:sz w:val="20"/>
                <w:szCs w:val="20"/>
                <w:highlight w:val="none"/>
                <w:lang w:val="en-US" w:eastAsia="zh-CN"/>
              </w:rPr>
              <w:t>Glucose metabolic status*categories of adiposity</w:t>
            </w:r>
          </w:p>
        </w:tc>
        <w:tc>
          <w:tcPr>
            <w:tcW w:w="240" w:type="dxa"/>
            <w:tcBorders>
              <w:top w:val="single" w:color="auto" w:sz="4" w:space="0"/>
              <w:bottom w:val="nil"/>
            </w:tcBorders>
            <w:vAlign w:val="center"/>
          </w:tcPr>
          <w:p w14:paraId="157D79D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6341" w:type="dxa"/>
            <w:gridSpan w:val="8"/>
            <w:tcBorders>
              <w:top w:val="single" w:color="auto" w:sz="4" w:space="0"/>
              <w:bottom w:val="single" w:color="auto" w:sz="4" w:space="0"/>
            </w:tcBorders>
            <w:vAlign w:val="center"/>
          </w:tcPr>
          <w:p w14:paraId="19BA957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cs="Times New Roman"/>
                <w:b w:val="0"/>
                <w:bCs w:val="0"/>
                <w:color w:val="auto"/>
                <w:sz w:val="20"/>
                <w:szCs w:val="20"/>
                <w:highlight w:val="none"/>
                <w:lang w:val="en-US" w:eastAsia="zh-CN"/>
              </w:rPr>
              <w:t>Glucose metabolic status*continuous measures of adiposity</w:t>
            </w:r>
          </w:p>
        </w:tc>
      </w:tr>
      <w:tr w14:paraId="5C7B3977">
        <w:tblPrEx>
          <w:tblCellMar>
            <w:top w:w="0" w:type="dxa"/>
            <w:left w:w="108" w:type="dxa"/>
            <w:bottom w:w="0" w:type="dxa"/>
            <w:right w:w="108" w:type="dxa"/>
          </w:tblCellMar>
        </w:tblPrEx>
        <w:trPr>
          <w:gridAfter w:val="1"/>
          <w:wAfter w:w="6" w:type="dxa"/>
          <w:trHeight w:val="90" w:hRule="atLeast"/>
          <w:jc w:val="center"/>
        </w:trPr>
        <w:tc>
          <w:tcPr>
            <w:tcW w:w="1216" w:type="dxa"/>
            <w:tcBorders>
              <w:top w:val="single" w:color="auto" w:sz="4" w:space="0"/>
            </w:tcBorders>
            <w:vAlign w:val="center"/>
          </w:tcPr>
          <w:p w14:paraId="4A3CDD48">
            <w:pPr>
              <w:snapToGrid w:val="0"/>
              <w:spacing w:line="480" w:lineRule="auto"/>
              <w:jc w:val="center"/>
              <w:rPr>
                <w:rFonts w:hint="default" w:ascii="Times New Roman" w:hAnsi="Times New Roman" w:eastAsia="宋体" w:cs="Times New Roman"/>
                <w:color w:val="auto"/>
                <w:sz w:val="20"/>
                <w:szCs w:val="20"/>
                <w:highlight w:val="none"/>
              </w:rPr>
            </w:pPr>
          </w:p>
        </w:tc>
        <w:tc>
          <w:tcPr>
            <w:tcW w:w="2497" w:type="dxa"/>
            <w:gridSpan w:val="2"/>
            <w:tcBorders>
              <w:top w:val="single" w:color="auto" w:sz="4" w:space="0"/>
              <w:bottom w:val="single" w:color="auto" w:sz="4" w:space="0"/>
            </w:tcBorders>
            <w:vAlign w:val="center"/>
          </w:tcPr>
          <w:p w14:paraId="43778E4A">
            <w:pPr>
              <w:snapToGrid w:val="0"/>
              <w:spacing w:line="480" w:lineRule="auto"/>
              <w:jc w:val="center"/>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color w:val="auto"/>
                <w:sz w:val="20"/>
                <w:szCs w:val="20"/>
                <w:highlight w:val="none"/>
              </w:rPr>
              <w:t>Model 1</w:t>
            </w:r>
          </w:p>
        </w:tc>
        <w:tc>
          <w:tcPr>
            <w:tcW w:w="237" w:type="dxa"/>
            <w:tcBorders>
              <w:top w:val="single" w:color="auto" w:sz="4" w:space="0"/>
            </w:tcBorders>
            <w:vAlign w:val="center"/>
          </w:tcPr>
          <w:p w14:paraId="730118E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490" w:type="dxa"/>
            <w:gridSpan w:val="2"/>
            <w:tcBorders>
              <w:top w:val="single" w:color="auto" w:sz="4" w:space="0"/>
              <w:bottom w:val="single" w:color="auto" w:sz="4" w:space="0"/>
              <w:right w:val="nil"/>
            </w:tcBorders>
            <w:vAlign w:val="center"/>
          </w:tcPr>
          <w:p w14:paraId="3245CF46">
            <w:pPr>
              <w:snapToGrid w:val="0"/>
              <w:spacing w:line="480" w:lineRule="auto"/>
              <w:jc w:val="center"/>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color w:val="auto"/>
                <w:sz w:val="20"/>
                <w:szCs w:val="20"/>
                <w:highlight w:val="none"/>
              </w:rPr>
              <w:t>Model 2</w:t>
            </w:r>
          </w:p>
        </w:tc>
        <w:tc>
          <w:tcPr>
            <w:tcW w:w="240" w:type="dxa"/>
            <w:tcBorders>
              <w:top w:val="nil"/>
              <w:left w:val="nil"/>
              <w:bottom w:val="nil"/>
              <w:right w:val="nil"/>
            </w:tcBorders>
            <w:vAlign w:val="center"/>
          </w:tcPr>
          <w:p w14:paraId="49A72289">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083" w:type="dxa"/>
            <w:tcBorders>
              <w:top w:val="single" w:color="auto" w:sz="4" w:space="0"/>
              <w:left w:val="nil"/>
              <w:bottom w:val="nil"/>
              <w:right w:val="nil"/>
            </w:tcBorders>
            <w:vAlign w:val="center"/>
          </w:tcPr>
          <w:p w14:paraId="69672DC7">
            <w:pPr>
              <w:snapToGrid w:val="0"/>
              <w:spacing w:line="480" w:lineRule="auto"/>
              <w:jc w:val="center"/>
              <w:rPr>
                <w:rFonts w:hint="default" w:ascii="Times New Roman" w:hAnsi="Times New Roman" w:eastAsia="宋体" w:cs="Times New Roman"/>
                <w:color w:val="auto"/>
                <w:sz w:val="20"/>
                <w:szCs w:val="20"/>
                <w:highlight w:val="none"/>
              </w:rPr>
            </w:pPr>
          </w:p>
        </w:tc>
        <w:tc>
          <w:tcPr>
            <w:tcW w:w="2451" w:type="dxa"/>
            <w:gridSpan w:val="2"/>
            <w:tcBorders>
              <w:top w:val="single" w:color="auto" w:sz="4" w:space="0"/>
              <w:left w:val="nil"/>
              <w:bottom w:val="single" w:color="auto" w:sz="4" w:space="0"/>
              <w:right w:val="nil"/>
            </w:tcBorders>
            <w:vAlign w:val="center"/>
          </w:tcPr>
          <w:p w14:paraId="0C2E5050">
            <w:pPr>
              <w:snapToGrid w:val="0"/>
              <w:spacing w:line="480" w:lineRule="auto"/>
              <w:jc w:val="center"/>
              <w:rPr>
                <w:rFonts w:hint="default" w:ascii="Times New Roman" w:hAnsi="Times New Roman" w:eastAsia="宋体" w:cs="Times New Roman"/>
                <w:color w:val="auto"/>
                <w:sz w:val="20"/>
                <w:szCs w:val="20"/>
                <w:highlight w:val="none"/>
                <w:lang w:eastAsia="zh-CN"/>
              </w:rPr>
            </w:pPr>
            <w:r>
              <w:rPr>
                <w:rFonts w:hint="default" w:ascii="Times New Roman" w:hAnsi="Times New Roman" w:eastAsia="宋体" w:cs="Times New Roman"/>
                <w:color w:val="auto"/>
                <w:sz w:val="20"/>
                <w:szCs w:val="20"/>
                <w:highlight w:val="none"/>
              </w:rPr>
              <w:t xml:space="preserve">Model </w:t>
            </w:r>
            <w:r>
              <w:rPr>
                <w:rFonts w:hint="default" w:ascii="Times New Roman" w:hAnsi="Times New Roman" w:eastAsia="宋体" w:cs="Times New Roman"/>
                <w:color w:val="auto"/>
                <w:sz w:val="20"/>
                <w:szCs w:val="20"/>
                <w:highlight w:val="none"/>
                <w:lang w:val="en-US" w:eastAsia="zh-CN"/>
              </w:rPr>
              <w:t>1</w:t>
            </w:r>
          </w:p>
        </w:tc>
        <w:tc>
          <w:tcPr>
            <w:tcW w:w="238" w:type="dxa"/>
            <w:gridSpan w:val="2"/>
            <w:tcBorders>
              <w:top w:val="single" w:color="auto" w:sz="4" w:space="0"/>
              <w:left w:val="nil"/>
              <w:bottom w:val="single" w:color="auto" w:sz="4" w:space="0"/>
              <w:right w:val="nil"/>
            </w:tcBorders>
            <w:vAlign w:val="center"/>
          </w:tcPr>
          <w:p w14:paraId="457C9719">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2569" w:type="dxa"/>
            <w:gridSpan w:val="3"/>
            <w:tcBorders>
              <w:top w:val="single" w:color="auto" w:sz="4" w:space="0"/>
              <w:left w:val="nil"/>
              <w:bottom w:val="nil"/>
              <w:right w:val="nil"/>
            </w:tcBorders>
            <w:vAlign w:val="center"/>
          </w:tcPr>
          <w:p w14:paraId="3188B7E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 xml:space="preserve">Model </w:t>
            </w:r>
            <w:r>
              <w:rPr>
                <w:rFonts w:hint="default" w:ascii="Times New Roman" w:hAnsi="Times New Roman" w:eastAsia="宋体" w:cs="Times New Roman"/>
                <w:color w:val="auto"/>
                <w:sz w:val="20"/>
                <w:szCs w:val="20"/>
                <w:highlight w:val="none"/>
                <w:lang w:val="en-US" w:eastAsia="zh-CN"/>
              </w:rPr>
              <w:t>2</w:t>
            </w:r>
          </w:p>
        </w:tc>
      </w:tr>
      <w:tr w14:paraId="7898B890">
        <w:tblPrEx>
          <w:tblCellMar>
            <w:top w:w="0" w:type="dxa"/>
            <w:left w:w="108" w:type="dxa"/>
            <w:bottom w:w="0" w:type="dxa"/>
            <w:right w:w="108" w:type="dxa"/>
          </w:tblCellMar>
        </w:tblPrEx>
        <w:trPr>
          <w:jc w:val="center"/>
        </w:trPr>
        <w:tc>
          <w:tcPr>
            <w:tcW w:w="1216" w:type="dxa"/>
            <w:tcBorders>
              <w:bottom w:val="single" w:color="auto" w:sz="4" w:space="0"/>
            </w:tcBorders>
            <w:vAlign w:val="center"/>
          </w:tcPr>
          <w:p w14:paraId="5502A55D">
            <w:pPr>
              <w:snapToGrid w:val="0"/>
              <w:spacing w:line="480" w:lineRule="auto"/>
              <w:jc w:val="center"/>
              <w:rPr>
                <w:rFonts w:hint="default" w:ascii="Times New Roman" w:hAnsi="Times New Roman" w:eastAsia="宋体" w:cs="Times New Roman"/>
                <w:color w:val="auto"/>
                <w:sz w:val="20"/>
                <w:szCs w:val="20"/>
                <w:highlight w:val="none"/>
              </w:rPr>
            </w:pPr>
          </w:p>
        </w:tc>
        <w:tc>
          <w:tcPr>
            <w:tcW w:w="1583" w:type="dxa"/>
            <w:tcBorders>
              <w:top w:val="single" w:color="auto" w:sz="4" w:space="0"/>
              <w:bottom w:val="single" w:color="auto" w:sz="4" w:space="0"/>
            </w:tcBorders>
            <w:vAlign w:val="center"/>
          </w:tcPr>
          <w:p w14:paraId="1EE50981">
            <w:pPr>
              <w:snapToGrid w:val="0"/>
              <w:spacing w:line="480" w:lineRule="auto"/>
              <w:jc w:val="center"/>
              <w:rPr>
                <w:rFonts w:hint="default" w:ascii="Times New Roman" w:hAnsi="Times New Roman" w:eastAsia="宋体" w:cs="Times New Roman"/>
                <w:i/>
                <w:iCs/>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HR (95% CI)</w:t>
            </w:r>
          </w:p>
        </w:tc>
        <w:tc>
          <w:tcPr>
            <w:tcW w:w="914" w:type="dxa"/>
            <w:tcBorders>
              <w:top w:val="single" w:color="auto" w:sz="4" w:space="0"/>
              <w:bottom w:val="single" w:color="auto" w:sz="4" w:space="0"/>
            </w:tcBorders>
            <w:vAlign w:val="center"/>
          </w:tcPr>
          <w:p w14:paraId="00F00914">
            <w:pPr>
              <w:snapToGrid w:val="0"/>
              <w:spacing w:line="480" w:lineRule="auto"/>
              <w:jc w:val="center"/>
              <w:rPr>
                <w:rFonts w:hint="default" w:ascii="Times New Roman" w:hAnsi="Times New Roman" w:eastAsia="宋体" w:cs="Times New Roman"/>
                <w:i/>
                <w:iCs/>
                <w:color w:val="auto"/>
                <w:kern w:val="2"/>
                <w:sz w:val="20"/>
                <w:szCs w:val="20"/>
                <w:highlight w:val="none"/>
                <w:lang w:val="en-US" w:eastAsia="zh-CN" w:bidi="ar-SA"/>
              </w:rPr>
            </w:pPr>
            <w:r>
              <w:rPr>
                <w:rFonts w:hint="default" w:ascii="Times New Roman" w:hAnsi="Times New Roman" w:eastAsia="宋体" w:cs="Times New Roman"/>
                <w:i/>
                <w:iCs/>
                <w:color w:val="auto"/>
                <w:sz w:val="20"/>
                <w:szCs w:val="20"/>
                <w:highlight w:val="none"/>
              </w:rPr>
              <w:t>P</w:t>
            </w:r>
            <w:r>
              <w:rPr>
                <w:rFonts w:hint="default" w:ascii="Times New Roman" w:hAnsi="Times New Roman" w:eastAsia="宋体" w:cs="Times New Roman"/>
                <w:color w:val="auto"/>
                <w:sz w:val="20"/>
                <w:szCs w:val="20"/>
                <w:highlight w:val="none"/>
              </w:rPr>
              <w:t xml:space="preserve"> value</w:t>
            </w:r>
          </w:p>
        </w:tc>
        <w:tc>
          <w:tcPr>
            <w:tcW w:w="237" w:type="dxa"/>
            <w:tcBorders>
              <w:bottom w:val="single" w:color="auto" w:sz="4" w:space="0"/>
            </w:tcBorders>
            <w:vAlign w:val="center"/>
          </w:tcPr>
          <w:p w14:paraId="534F041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632" w:type="dxa"/>
            <w:tcBorders>
              <w:top w:val="single" w:color="auto" w:sz="4" w:space="0"/>
              <w:bottom w:val="single" w:color="auto" w:sz="4" w:space="0"/>
            </w:tcBorders>
            <w:vAlign w:val="center"/>
          </w:tcPr>
          <w:p w14:paraId="2D4CA88C">
            <w:pPr>
              <w:snapToGrid w:val="0"/>
              <w:spacing w:line="480" w:lineRule="auto"/>
              <w:jc w:val="center"/>
              <w:rPr>
                <w:rFonts w:hint="default" w:ascii="Times New Roman" w:hAnsi="Times New Roman" w:eastAsia="宋体" w:cs="Times New Roman"/>
                <w:i/>
                <w:iCs/>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HR (95% CI)</w:t>
            </w:r>
          </w:p>
        </w:tc>
        <w:tc>
          <w:tcPr>
            <w:tcW w:w="858" w:type="dxa"/>
            <w:tcBorders>
              <w:top w:val="single" w:color="auto" w:sz="4" w:space="0"/>
              <w:bottom w:val="single" w:color="auto" w:sz="4" w:space="0"/>
            </w:tcBorders>
            <w:vAlign w:val="center"/>
          </w:tcPr>
          <w:p w14:paraId="337D69E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i/>
                <w:iCs/>
                <w:color w:val="auto"/>
                <w:sz w:val="20"/>
                <w:szCs w:val="20"/>
                <w:highlight w:val="none"/>
              </w:rPr>
              <w:t>P</w:t>
            </w:r>
            <w:r>
              <w:rPr>
                <w:rFonts w:hint="default" w:ascii="Times New Roman" w:hAnsi="Times New Roman" w:eastAsia="宋体" w:cs="Times New Roman"/>
                <w:color w:val="auto"/>
                <w:sz w:val="20"/>
                <w:szCs w:val="20"/>
                <w:highlight w:val="none"/>
              </w:rPr>
              <w:t xml:space="preserve"> value</w:t>
            </w:r>
          </w:p>
        </w:tc>
        <w:tc>
          <w:tcPr>
            <w:tcW w:w="240" w:type="dxa"/>
            <w:tcBorders>
              <w:top w:val="nil"/>
              <w:bottom w:val="nil"/>
              <w:right w:val="nil"/>
            </w:tcBorders>
            <w:vAlign w:val="center"/>
          </w:tcPr>
          <w:p w14:paraId="6226BB2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083" w:type="dxa"/>
            <w:tcBorders>
              <w:top w:val="nil"/>
              <w:left w:val="nil"/>
              <w:bottom w:val="single" w:color="auto" w:sz="4" w:space="0"/>
              <w:right w:val="nil"/>
            </w:tcBorders>
            <w:vAlign w:val="center"/>
          </w:tcPr>
          <w:p w14:paraId="4422C22B">
            <w:pPr>
              <w:snapToGrid w:val="0"/>
              <w:spacing w:line="480" w:lineRule="auto"/>
              <w:jc w:val="center"/>
              <w:rPr>
                <w:rFonts w:hint="default" w:ascii="Times New Roman" w:hAnsi="Times New Roman" w:eastAsia="宋体" w:cs="Times New Roman"/>
                <w:color w:val="auto"/>
                <w:sz w:val="20"/>
                <w:szCs w:val="20"/>
                <w:highlight w:val="none"/>
              </w:rPr>
            </w:pPr>
          </w:p>
        </w:tc>
        <w:tc>
          <w:tcPr>
            <w:tcW w:w="1633" w:type="dxa"/>
            <w:tcBorders>
              <w:top w:val="single" w:color="auto" w:sz="4" w:space="0"/>
              <w:left w:val="nil"/>
              <w:bottom w:val="single" w:color="auto" w:sz="4" w:space="0"/>
            </w:tcBorders>
            <w:vAlign w:val="center"/>
          </w:tcPr>
          <w:p w14:paraId="1A693969">
            <w:pPr>
              <w:snapToGrid w:val="0"/>
              <w:spacing w:line="480" w:lineRule="auto"/>
              <w:jc w:val="center"/>
              <w:rPr>
                <w:rFonts w:hint="default" w:ascii="Times New Roman" w:hAnsi="Times New Roman" w:eastAsia="宋体" w:cs="Times New Roman"/>
                <w:i/>
                <w:iCs/>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HR (95% CI)</w:t>
            </w:r>
          </w:p>
        </w:tc>
        <w:tc>
          <w:tcPr>
            <w:tcW w:w="862" w:type="dxa"/>
            <w:gridSpan w:val="2"/>
            <w:tcBorders>
              <w:top w:val="single" w:color="auto" w:sz="4" w:space="0"/>
              <w:bottom w:val="single" w:color="auto" w:sz="4" w:space="0"/>
            </w:tcBorders>
            <w:vAlign w:val="center"/>
          </w:tcPr>
          <w:p w14:paraId="342A54A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i/>
                <w:iCs/>
                <w:color w:val="auto"/>
                <w:sz w:val="20"/>
                <w:szCs w:val="20"/>
                <w:highlight w:val="none"/>
              </w:rPr>
              <w:t>P</w:t>
            </w:r>
            <w:r>
              <w:rPr>
                <w:rFonts w:hint="default" w:ascii="Times New Roman" w:hAnsi="Times New Roman" w:eastAsia="宋体" w:cs="Times New Roman"/>
                <w:color w:val="auto"/>
                <w:sz w:val="20"/>
                <w:szCs w:val="20"/>
                <w:highlight w:val="none"/>
              </w:rPr>
              <w:t xml:space="preserve"> value</w:t>
            </w:r>
          </w:p>
        </w:tc>
        <w:tc>
          <w:tcPr>
            <w:tcW w:w="238" w:type="dxa"/>
            <w:gridSpan w:val="2"/>
            <w:tcBorders>
              <w:top w:val="nil"/>
              <w:bottom w:val="single" w:color="auto" w:sz="4" w:space="0"/>
            </w:tcBorders>
            <w:vAlign w:val="center"/>
          </w:tcPr>
          <w:p w14:paraId="50FFAA06">
            <w:pPr>
              <w:snapToGrid w:val="0"/>
              <w:spacing w:line="480" w:lineRule="auto"/>
              <w:jc w:val="center"/>
              <w:rPr>
                <w:rFonts w:hint="default" w:ascii="Times New Roman" w:hAnsi="Times New Roman" w:eastAsia="宋体" w:cs="Times New Roman"/>
                <w:i/>
                <w:iCs/>
                <w:color w:val="auto"/>
                <w:kern w:val="2"/>
                <w:sz w:val="20"/>
                <w:szCs w:val="20"/>
                <w:highlight w:val="none"/>
                <w:lang w:val="en-US" w:eastAsia="zh-CN" w:bidi="ar-SA"/>
              </w:rPr>
            </w:pPr>
          </w:p>
        </w:tc>
        <w:tc>
          <w:tcPr>
            <w:tcW w:w="1641" w:type="dxa"/>
            <w:tcBorders>
              <w:top w:val="single" w:color="auto" w:sz="4" w:space="0"/>
              <w:bottom w:val="single" w:color="auto" w:sz="4" w:space="0"/>
            </w:tcBorders>
            <w:vAlign w:val="center"/>
          </w:tcPr>
          <w:p w14:paraId="3B69979A">
            <w:pPr>
              <w:snapToGrid w:val="0"/>
              <w:spacing w:line="480" w:lineRule="auto"/>
              <w:jc w:val="center"/>
              <w:rPr>
                <w:rFonts w:hint="default" w:ascii="Times New Roman" w:hAnsi="Times New Roman" w:eastAsia="宋体" w:cs="Times New Roman"/>
                <w:i/>
                <w:iCs/>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rPr>
              <w:t>HR (95% CI)</w:t>
            </w:r>
          </w:p>
        </w:tc>
        <w:tc>
          <w:tcPr>
            <w:tcW w:w="890" w:type="dxa"/>
            <w:gridSpan w:val="2"/>
            <w:tcBorders>
              <w:top w:val="single" w:color="auto" w:sz="4" w:space="0"/>
              <w:bottom w:val="single" w:color="auto" w:sz="4" w:space="0"/>
            </w:tcBorders>
            <w:vAlign w:val="center"/>
          </w:tcPr>
          <w:p w14:paraId="4D891E1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i/>
                <w:iCs/>
                <w:color w:val="auto"/>
                <w:sz w:val="20"/>
                <w:szCs w:val="20"/>
                <w:highlight w:val="none"/>
              </w:rPr>
              <w:t>P</w:t>
            </w:r>
            <w:r>
              <w:rPr>
                <w:rFonts w:hint="default" w:ascii="Times New Roman" w:hAnsi="Times New Roman" w:eastAsia="宋体" w:cs="Times New Roman"/>
                <w:color w:val="auto"/>
                <w:sz w:val="20"/>
                <w:szCs w:val="20"/>
                <w:highlight w:val="none"/>
              </w:rPr>
              <w:t xml:space="preserve"> value</w:t>
            </w:r>
          </w:p>
        </w:tc>
      </w:tr>
      <w:tr w14:paraId="40878FD6">
        <w:tblPrEx>
          <w:tblCellMar>
            <w:top w:w="0" w:type="dxa"/>
            <w:left w:w="108" w:type="dxa"/>
            <w:bottom w:w="0" w:type="dxa"/>
            <w:right w:w="108" w:type="dxa"/>
          </w:tblCellMar>
        </w:tblPrEx>
        <w:trPr>
          <w:gridAfter w:val="1"/>
          <w:wAfter w:w="6" w:type="dxa"/>
          <w:jc w:val="center"/>
        </w:trPr>
        <w:tc>
          <w:tcPr>
            <w:tcW w:w="6440" w:type="dxa"/>
            <w:gridSpan w:val="6"/>
            <w:tcBorders>
              <w:bottom w:val="nil"/>
            </w:tcBorders>
            <w:shd w:val="clear" w:color="auto" w:fill="auto"/>
            <w:vAlign w:val="center"/>
          </w:tcPr>
          <w:p w14:paraId="5D43DBA1">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b w:val="0"/>
                <w:bCs w:val="0"/>
                <w:color w:val="auto"/>
                <w:sz w:val="20"/>
                <w:szCs w:val="20"/>
                <w:highlight w:val="none"/>
                <w:lang w:val="en-US" w:eastAsia="zh-CN"/>
              </w:rPr>
              <w:t>Glucose metabolic status*</w:t>
            </w:r>
            <w:r>
              <w:rPr>
                <w:rFonts w:hint="default" w:ascii="Times New Roman" w:hAnsi="Times New Roman" w:cs="Times New Roman"/>
                <w:b w:val="0"/>
                <w:bCs w:val="0"/>
                <w:color w:val="auto"/>
                <w:sz w:val="20"/>
                <w:szCs w:val="20"/>
                <w:highlight w:val="none"/>
                <w:lang w:val="en-US" w:eastAsia="zh-CN"/>
              </w:rPr>
              <w:t>adiposity</w:t>
            </w:r>
            <w:r>
              <w:rPr>
                <w:rFonts w:hint="default" w:ascii="Times New Roman" w:hAnsi="Times New Roman" w:eastAsia="宋体" w:cs="Times New Roman"/>
                <w:b w:val="0"/>
                <w:bCs w:val="0"/>
                <w:color w:val="000000" w:themeColor="text1"/>
                <w:sz w:val="20"/>
                <w:szCs w:val="20"/>
                <w:highlight w:val="none"/>
                <w:lang w:val="en-US" w:eastAsia="zh-CN"/>
                <w14:textFill>
                  <w14:solidFill>
                    <w14:schemeClr w14:val="tx1"/>
                  </w14:solidFill>
                </w14:textFill>
              </w:rPr>
              <w:t xml:space="preserve"> categorized by BMI</w:t>
            </w:r>
          </w:p>
        </w:tc>
        <w:tc>
          <w:tcPr>
            <w:tcW w:w="240" w:type="dxa"/>
            <w:tcBorders>
              <w:top w:val="nil"/>
            </w:tcBorders>
            <w:shd w:val="clear" w:color="auto" w:fill="auto"/>
            <w:vAlign w:val="center"/>
          </w:tcPr>
          <w:p w14:paraId="3C188AF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6341" w:type="dxa"/>
            <w:gridSpan w:val="8"/>
            <w:tcBorders>
              <w:top w:val="single" w:color="auto" w:sz="4" w:space="0"/>
              <w:bottom w:val="nil"/>
            </w:tcBorders>
            <w:shd w:val="clear" w:color="auto" w:fill="auto"/>
            <w:vAlign w:val="center"/>
          </w:tcPr>
          <w:p w14:paraId="0E28C060">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b w:val="0"/>
                <w:bCs w:val="0"/>
                <w:color w:val="auto"/>
                <w:sz w:val="20"/>
                <w:szCs w:val="20"/>
                <w:highlight w:val="none"/>
                <w:lang w:val="en-US" w:eastAsia="zh-CN"/>
              </w:rPr>
              <w:t>Glucose metabolic status*BMI</w:t>
            </w:r>
          </w:p>
        </w:tc>
      </w:tr>
      <w:tr w14:paraId="6C506E08">
        <w:tblPrEx>
          <w:tblCellMar>
            <w:top w:w="0" w:type="dxa"/>
            <w:left w:w="108" w:type="dxa"/>
            <w:bottom w:w="0" w:type="dxa"/>
            <w:right w:w="108" w:type="dxa"/>
          </w:tblCellMar>
        </w:tblPrEx>
        <w:trPr>
          <w:jc w:val="center"/>
        </w:trPr>
        <w:tc>
          <w:tcPr>
            <w:tcW w:w="1216" w:type="dxa"/>
            <w:tcBorders>
              <w:top w:val="nil"/>
            </w:tcBorders>
            <w:vAlign w:val="center"/>
          </w:tcPr>
          <w:p w14:paraId="7E891870">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Male</w:t>
            </w:r>
          </w:p>
        </w:tc>
        <w:tc>
          <w:tcPr>
            <w:tcW w:w="1583" w:type="dxa"/>
            <w:tcBorders>
              <w:top w:val="nil"/>
            </w:tcBorders>
            <w:vAlign w:val="center"/>
          </w:tcPr>
          <w:p w14:paraId="1D4DF10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1.39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1.31</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1.48</w:t>
            </w:r>
            <w:r>
              <w:rPr>
                <w:rFonts w:hint="default" w:ascii="Times New Roman" w:hAnsi="Times New Roman" w:eastAsia="宋体" w:cs="Times New Roman"/>
                <w:color w:val="auto"/>
                <w:sz w:val="20"/>
                <w:szCs w:val="20"/>
                <w:highlight w:val="none"/>
              </w:rPr>
              <w:t>)</w:t>
            </w:r>
          </w:p>
        </w:tc>
        <w:tc>
          <w:tcPr>
            <w:tcW w:w="914" w:type="dxa"/>
            <w:tcBorders>
              <w:top w:val="nil"/>
            </w:tcBorders>
            <w:vAlign w:val="center"/>
          </w:tcPr>
          <w:p w14:paraId="0BF44FB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7" w:type="dxa"/>
            <w:tcBorders>
              <w:top w:val="nil"/>
            </w:tcBorders>
            <w:vAlign w:val="center"/>
          </w:tcPr>
          <w:p w14:paraId="63F2399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632" w:type="dxa"/>
            <w:tcBorders>
              <w:top w:val="nil"/>
            </w:tcBorders>
            <w:vAlign w:val="center"/>
          </w:tcPr>
          <w:p w14:paraId="65B7353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1.38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1.30</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1.47</w:t>
            </w:r>
            <w:r>
              <w:rPr>
                <w:rFonts w:hint="default" w:ascii="Times New Roman" w:hAnsi="Times New Roman" w:eastAsia="宋体" w:cs="Times New Roman"/>
                <w:color w:val="auto"/>
                <w:sz w:val="20"/>
                <w:szCs w:val="20"/>
                <w:highlight w:val="none"/>
              </w:rPr>
              <w:t>)</w:t>
            </w:r>
          </w:p>
        </w:tc>
        <w:tc>
          <w:tcPr>
            <w:tcW w:w="858" w:type="dxa"/>
            <w:tcBorders>
              <w:top w:val="nil"/>
            </w:tcBorders>
            <w:vAlign w:val="center"/>
          </w:tcPr>
          <w:p w14:paraId="2B8919A1">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vAlign w:val="center"/>
          </w:tcPr>
          <w:p w14:paraId="45AAD0A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083" w:type="dxa"/>
            <w:vAlign w:val="center"/>
          </w:tcPr>
          <w:p w14:paraId="456108AF">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Male</w:t>
            </w:r>
          </w:p>
        </w:tc>
        <w:tc>
          <w:tcPr>
            <w:tcW w:w="1633" w:type="dxa"/>
            <w:vAlign w:val="center"/>
          </w:tcPr>
          <w:p w14:paraId="5905546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1.18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1.14</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1.22</w:t>
            </w:r>
            <w:r>
              <w:rPr>
                <w:rFonts w:hint="default" w:ascii="Times New Roman" w:hAnsi="Times New Roman" w:eastAsia="宋体" w:cs="Times New Roman"/>
                <w:color w:val="auto"/>
                <w:sz w:val="20"/>
                <w:szCs w:val="20"/>
                <w:highlight w:val="none"/>
              </w:rPr>
              <w:t>)</w:t>
            </w:r>
          </w:p>
        </w:tc>
        <w:tc>
          <w:tcPr>
            <w:tcW w:w="862" w:type="dxa"/>
            <w:gridSpan w:val="2"/>
            <w:vAlign w:val="center"/>
          </w:tcPr>
          <w:p w14:paraId="58B7BFA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8" w:type="dxa"/>
            <w:gridSpan w:val="2"/>
            <w:vAlign w:val="center"/>
          </w:tcPr>
          <w:p w14:paraId="47DB282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641" w:type="dxa"/>
            <w:vAlign w:val="center"/>
          </w:tcPr>
          <w:p w14:paraId="6412098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1.17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1.13</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1.21</w:t>
            </w:r>
            <w:r>
              <w:rPr>
                <w:rFonts w:hint="default" w:ascii="Times New Roman" w:hAnsi="Times New Roman" w:eastAsia="宋体" w:cs="Times New Roman"/>
                <w:color w:val="auto"/>
                <w:sz w:val="20"/>
                <w:szCs w:val="20"/>
                <w:highlight w:val="none"/>
              </w:rPr>
              <w:t>)</w:t>
            </w:r>
          </w:p>
        </w:tc>
        <w:tc>
          <w:tcPr>
            <w:tcW w:w="890" w:type="dxa"/>
            <w:gridSpan w:val="2"/>
            <w:vAlign w:val="center"/>
          </w:tcPr>
          <w:p w14:paraId="2DB5951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50F8C7D2">
        <w:tblPrEx>
          <w:tblCellMar>
            <w:top w:w="0" w:type="dxa"/>
            <w:left w:w="108" w:type="dxa"/>
            <w:bottom w:w="0" w:type="dxa"/>
            <w:right w:w="108" w:type="dxa"/>
          </w:tblCellMar>
        </w:tblPrEx>
        <w:trPr>
          <w:jc w:val="center"/>
        </w:trPr>
        <w:tc>
          <w:tcPr>
            <w:tcW w:w="1216" w:type="dxa"/>
            <w:tcBorders>
              <w:bottom w:val="nil"/>
            </w:tcBorders>
            <w:vAlign w:val="center"/>
          </w:tcPr>
          <w:p w14:paraId="4648EE68">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Female</w:t>
            </w:r>
          </w:p>
        </w:tc>
        <w:tc>
          <w:tcPr>
            <w:tcW w:w="1583" w:type="dxa"/>
            <w:tcBorders>
              <w:bottom w:val="nil"/>
            </w:tcBorders>
            <w:vAlign w:val="center"/>
          </w:tcPr>
          <w:p w14:paraId="70A7F81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1.40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1.31</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1.50</w:t>
            </w:r>
            <w:r>
              <w:rPr>
                <w:rFonts w:hint="default" w:ascii="Times New Roman" w:hAnsi="Times New Roman" w:eastAsia="宋体" w:cs="Times New Roman"/>
                <w:color w:val="auto"/>
                <w:sz w:val="20"/>
                <w:szCs w:val="20"/>
                <w:highlight w:val="none"/>
              </w:rPr>
              <w:t>)</w:t>
            </w:r>
          </w:p>
        </w:tc>
        <w:tc>
          <w:tcPr>
            <w:tcW w:w="914" w:type="dxa"/>
            <w:tcBorders>
              <w:bottom w:val="nil"/>
            </w:tcBorders>
            <w:vAlign w:val="center"/>
          </w:tcPr>
          <w:p w14:paraId="7054461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7" w:type="dxa"/>
            <w:tcBorders>
              <w:bottom w:val="nil"/>
            </w:tcBorders>
            <w:vAlign w:val="center"/>
          </w:tcPr>
          <w:p w14:paraId="6D79507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632" w:type="dxa"/>
            <w:tcBorders>
              <w:bottom w:val="nil"/>
            </w:tcBorders>
            <w:vAlign w:val="center"/>
          </w:tcPr>
          <w:p w14:paraId="197446E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1.40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1.31</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1.49</w:t>
            </w:r>
            <w:r>
              <w:rPr>
                <w:rFonts w:hint="default" w:ascii="Times New Roman" w:hAnsi="Times New Roman" w:eastAsia="宋体" w:cs="Times New Roman"/>
                <w:color w:val="auto"/>
                <w:sz w:val="20"/>
                <w:szCs w:val="20"/>
                <w:highlight w:val="none"/>
              </w:rPr>
              <w:t>)</w:t>
            </w:r>
          </w:p>
        </w:tc>
        <w:tc>
          <w:tcPr>
            <w:tcW w:w="858" w:type="dxa"/>
            <w:tcBorders>
              <w:bottom w:val="nil"/>
            </w:tcBorders>
            <w:vAlign w:val="center"/>
          </w:tcPr>
          <w:p w14:paraId="29BB144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vAlign w:val="center"/>
          </w:tcPr>
          <w:p w14:paraId="76475299">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083" w:type="dxa"/>
            <w:vAlign w:val="center"/>
          </w:tcPr>
          <w:p w14:paraId="7177536F">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Female</w:t>
            </w:r>
          </w:p>
        </w:tc>
        <w:tc>
          <w:tcPr>
            <w:tcW w:w="1633" w:type="dxa"/>
            <w:vAlign w:val="center"/>
          </w:tcPr>
          <w:p w14:paraId="2AF13D6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1.20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1.16</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1.24</w:t>
            </w:r>
            <w:r>
              <w:rPr>
                <w:rFonts w:hint="default" w:ascii="Times New Roman" w:hAnsi="Times New Roman" w:eastAsia="宋体" w:cs="Times New Roman"/>
                <w:color w:val="auto"/>
                <w:sz w:val="20"/>
                <w:szCs w:val="20"/>
                <w:highlight w:val="none"/>
              </w:rPr>
              <w:t>)</w:t>
            </w:r>
          </w:p>
        </w:tc>
        <w:tc>
          <w:tcPr>
            <w:tcW w:w="862" w:type="dxa"/>
            <w:gridSpan w:val="2"/>
            <w:vAlign w:val="center"/>
          </w:tcPr>
          <w:p w14:paraId="2955311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8" w:type="dxa"/>
            <w:gridSpan w:val="2"/>
            <w:vAlign w:val="center"/>
          </w:tcPr>
          <w:p w14:paraId="6E3B7E2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641" w:type="dxa"/>
            <w:vAlign w:val="center"/>
          </w:tcPr>
          <w:p w14:paraId="309B27B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1.20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1.15</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1.24</w:t>
            </w:r>
            <w:r>
              <w:rPr>
                <w:rFonts w:hint="default" w:ascii="Times New Roman" w:hAnsi="Times New Roman" w:eastAsia="宋体" w:cs="Times New Roman"/>
                <w:color w:val="auto"/>
                <w:sz w:val="20"/>
                <w:szCs w:val="20"/>
                <w:highlight w:val="none"/>
              </w:rPr>
              <w:t>)</w:t>
            </w:r>
          </w:p>
        </w:tc>
        <w:tc>
          <w:tcPr>
            <w:tcW w:w="890" w:type="dxa"/>
            <w:gridSpan w:val="2"/>
            <w:vAlign w:val="center"/>
          </w:tcPr>
          <w:p w14:paraId="22E0FB5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4E297DFC">
        <w:tblPrEx>
          <w:tblCellMar>
            <w:top w:w="0" w:type="dxa"/>
            <w:left w:w="108" w:type="dxa"/>
            <w:bottom w:w="0" w:type="dxa"/>
            <w:right w:w="108" w:type="dxa"/>
          </w:tblCellMar>
        </w:tblPrEx>
        <w:trPr>
          <w:gridAfter w:val="1"/>
          <w:wAfter w:w="6" w:type="dxa"/>
          <w:jc w:val="center"/>
        </w:trPr>
        <w:tc>
          <w:tcPr>
            <w:tcW w:w="6440" w:type="dxa"/>
            <w:gridSpan w:val="6"/>
            <w:tcBorders>
              <w:top w:val="nil"/>
              <w:bottom w:val="nil"/>
            </w:tcBorders>
            <w:shd w:val="clear" w:color="auto" w:fill="auto"/>
            <w:vAlign w:val="center"/>
          </w:tcPr>
          <w:p w14:paraId="0E14DE82">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b w:val="0"/>
                <w:bCs w:val="0"/>
                <w:color w:val="auto"/>
                <w:sz w:val="20"/>
                <w:szCs w:val="20"/>
                <w:highlight w:val="none"/>
                <w:lang w:val="en-US" w:eastAsia="zh-CN"/>
              </w:rPr>
              <w:t>Glucose metabolic status*</w:t>
            </w:r>
            <w:r>
              <w:rPr>
                <w:rFonts w:hint="default" w:ascii="Times New Roman" w:hAnsi="Times New Roman" w:cs="Times New Roman"/>
                <w:b w:val="0"/>
                <w:bCs w:val="0"/>
                <w:color w:val="auto"/>
                <w:sz w:val="20"/>
                <w:szCs w:val="20"/>
                <w:highlight w:val="none"/>
                <w:lang w:val="en-US" w:eastAsia="zh-CN"/>
              </w:rPr>
              <w:t>adiposity</w:t>
            </w:r>
            <w:r>
              <w:rPr>
                <w:rFonts w:hint="default" w:ascii="Times New Roman" w:hAnsi="Times New Roman" w:eastAsia="宋体" w:cs="Times New Roman"/>
                <w:b w:val="0"/>
                <w:bCs w:val="0"/>
                <w:color w:val="000000" w:themeColor="text1"/>
                <w:sz w:val="20"/>
                <w:szCs w:val="20"/>
                <w:highlight w:val="none"/>
                <w:lang w:val="en-US" w:eastAsia="zh-CN"/>
                <w14:textFill>
                  <w14:solidFill>
                    <w14:schemeClr w14:val="tx1"/>
                  </w14:solidFill>
                </w14:textFill>
              </w:rPr>
              <w:t xml:space="preserve"> categorized by WHR</w:t>
            </w:r>
          </w:p>
        </w:tc>
        <w:tc>
          <w:tcPr>
            <w:tcW w:w="240" w:type="dxa"/>
            <w:tcBorders>
              <w:top w:val="nil"/>
              <w:bottom w:val="nil"/>
            </w:tcBorders>
            <w:shd w:val="clear" w:color="auto" w:fill="auto"/>
            <w:vAlign w:val="center"/>
          </w:tcPr>
          <w:p w14:paraId="64E60F7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6341" w:type="dxa"/>
            <w:gridSpan w:val="8"/>
            <w:tcBorders>
              <w:top w:val="nil"/>
              <w:bottom w:val="nil"/>
            </w:tcBorders>
            <w:shd w:val="clear" w:color="auto" w:fill="auto"/>
            <w:vAlign w:val="center"/>
          </w:tcPr>
          <w:p w14:paraId="4E565331">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b w:val="0"/>
                <w:bCs w:val="0"/>
                <w:color w:val="auto"/>
                <w:sz w:val="20"/>
                <w:szCs w:val="20"/>
                <w:highlight w:val="none"/>
                <w:lang w:val="en-US" w:eastAsia="zh-CN"/>
              </w:rPr>
              <w:t>Glucose metabolic status*WHR</w:t>
            </w:r>
          </w:p>
        </w:tc>
      </w:tr>
      <w:tr w14:paraId="4E15384A">
        <w:tblPrEx>
          <w:tblCellMar>
            <w:top w:w="0" w:type="dxa"/>
            <w:left w:w="108" w:type="dxa"/>
            <w:bottom w:w="0" w:type="dxa"/>
            <w:right w:w="108" w:type="dxa"/>
          </w:tblCellMar>
        </w:tblPrEx>
        <w:trPr>
          <w:jc w:val="center"/>
        </w:trPr>
        <w:tc>
          <w:tcPr>
            <w:tcW w:w="1216" w:type="dxa"/>
            <w:tcBorders>
              <w:top w:val="nil"/>
            </w:tcBorders>
            <w:vAlign w:val="center"/>
          </w:tcPr>
          <w:p w14:paraId="4A6244DC">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Male</w:t>
            </w:r>
          </w:p>
        </w:tc>
        <w:tc>
          <w:tcPr>
            <w:tcW w:w="1583" w:type="dxa"/>
            <w:tcBorders>
              <w:top w:val="nil"/>
            </w:tcBorders>
            <w:vAlign w:val="center"/>
          </w:tcPr>
          <w:p w14:paraId="0BF633E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1.62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1.53</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1.72</w:t>
            </w:r>
            <w:r>
              <w:rPr>
                <w:rFonts w:hint="default" w:ascii="Times New Roman" w:hAnsi="Times New Roman" w:eastAsia="宋体" w:cs="Times New Roman"/>
                <w:color w:val="auto"/>
                <w:sz w:val="20"/>
                <w:szCs w:val="20"/>
                <w:highlight w:val="none"/>
              </w:rPr>
              <w:t>)</w:t>
            </w:r>
          </w:p>
        </w:tc>
        <w:tc>
          <w:tcPr>
            <w:tcW w:w="914" w:type="dxa"/>
            <w:tcBorders>
              <w:top w:val="nil"/>
            </w:tcBorders>
            <w:vAlign w:val="center"/>
          </w:tcPr>
          <w:p w14:paraId="3B45B81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7" w:type="dxa"/>
            <w:tcBorders>
              <w:top w:val="nil"/>
            </w:tcBorders>
            <w:vAlign w:val="center"/>
          </w:tcPr>
          <w:p w14:paraId="4F49131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632" w:type="dxa"/>
            <w:tcBorders>
              <w:top w:val="nil"/>
            </w:tcBorders>
            <w:vAlign w:val="center"/>
          </w:tcPr>
          <w:p w14:paraId="734984F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1.61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1.51, 1.71</w:t>
            </w:r>
            <w:r>
              <w:rPr>
                <w:rFonts w:hint="default" w:ascii="Times New Roman" w:hAnsi="Times New Roman" w:eastAsia="宋体" w:cs="Times New Roman"/>
                <w:color w:val="auto"/>
                <w:sz w:val="20"/>
                <w:szCs w:val="20"/>
                <w:highlight w:val="none"/>
              </w:rPr>
              <w:t>)</w:t>
            </w:r>
          </w:p>
        </w:tc>
        <w:tc>
          <w:tcPr>
            <w:tcW w:w="858" w:type="dxa"/>
            <w:tcBorders>
              <w:top w:val="nil"/>
            </w:tcBorders>
            <w:vAlign w:val="center"/>
          </w:tcPr>
          <w:p w14:paraId="7A4DBBC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vAlign w:val="center"/>
          </w:tcPr>
          <w:p w14:paraId="3319891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083" w:type="dxa"/>
            <w:vAlign w:val="center"/>
          </w:tcPr>
          <w:p w14:paraId="4819E7C3">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Male</w:t>
            </w:r>
          </w:p>
        </w:tc>
        <w:tc>
          <w:tcPr>
            <w:tcW w:w="1633" w:type="dxa"/>
            <w:vAlign w:val="center"/>
          </w:tcPr>
          <w:p w14:paraId="1B9B579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1.25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1.21</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1.30</w:t>
            </w:r>
            <w:r>
              <w:rPr>
                <w:rFonts w:hint="default" w:ascii="Times New Roman" w:hAnsi="Times New Roman" w:eastAsia="宋体" w:cs="Times New Roman"/>
                <w:color w:val="auto"/>
                <w:sz w:val="20"/>
                <w:szCs w:val="20"/>
                <w:highlight w:val="none"/>
              </w:rPr>
              <w:t>)</w:t>
            </w:r>
          </w:p>
        </w:tc>
        <w:tc>
          <w:tcPr>
            <w:tcW w:w="862" w:type="dxa"/>
            <w:gridSpan w:val="2"/>
            <w:vAlign w:val="center"/>
          </w:tcPr>
          <w:p w14:paraId="1065C03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8" w:type="dxa"/>
            <w:gridSpan w:val="2"/>
            <w:vAlign w:val="center"/>
          </w:tcPr>
          <w:p w14:paraId="770B4F8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641" w:type="dxa"/>
            <w:vAlign w:val="center"/>
          </w:tcPr>
          <w:p w14:paraId="361ADF9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1.25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1.21</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1.29</w:t>
            </w:r>
            <w:r>
              <w:rPr>
                <w:rFonts w:hint="default" w:ascii="Times New Roman" w:hAnsi="Times New Roman" w:eastAsia="宋体" w:cs="Times New Roman"/>
                <w:color w:val="auto"/>
                <w:sz w:val="20"/>
                <w:szCs w:val="20"/>
                <w:highlight w:val="none"/>
              </w:rPr>
              <w:t>)</w:t>
            </w:r>
          </w:p>
        </w:tc>
        <w:tc>
          <w:tcPr>
            <w:tcW w:w="890" w:type="dxa"/>
            <w:gridSpan w:val="2"/>
            <w:vAlign w:val="center"/>
          </w:tcPr>
          <w:p w14:paraId="05055CC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5455FE4D">
        <w:tblPrEx>
          <w:tblCellMar>
            <w:top w:w="0" w:type="dxa"/>
            <w:left w:w="108" w:type="dxa"/>
            <w:bottom w:w="0" w:type="dxa"/>
            <w:right w:w="108" w:type="dxa"/>
          </w:tblCellMar>
        </w:tblPrEx>
        <w:trPr>
          <w:jc w:val="center"/>
        </w:trPr>
        <w:tc>
          <w:tcPr>
            <w:tcW w:w="1216" w:type="dxa"/>
            <w:tcBorders>
              <w:bottom w:val="nil"/>
            </w:tcBorders>
            <w:vAlign w:val="center"/>
          </w:tcPr>
          <w:p w14:paraId="1CBA29AD">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Female</w:t>
            </w:r>
          </w:p>
        </w:tc>
        <w:tc>
          <w:tcPr>
            <w:tcW w:w="1583" w:type="dxa"/>
            <w:tcBorders>
              <w:bottom w:val="nil"/>
            </w:tcBorders>
            <w:vAlign w:val="center"/>
          </w:tcPr>
          <w:p w14:paraId="7EDBCDB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1.60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1.51</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1.71</w:t>
            </w:r>
            <w:r>
              <w:rPr>
                <w:rFonts w:hint="default" w:ascii="Times New Roman" w:hAnsi="Times New Roman" w:eastAsia="宋体" w:cs="Times New Roman"/>
                <w:color w:val="auto"/>
                <w:sz w:val="20"/>
                <w:szCs w:val="20"/>
                <w:highlight w:val="none"/>
              </w:rPr>
              <w:t>)</w:t>
            </w:r>
          </w:p>
        </w:tc>
        <w:tc>
          <w:tcPr>
            <w:tcW w:w="914" w:type="dxa"/>
            <w:tcBorders>
              <w:bottom w:val="nil"/>
            </w:tcBorders>
            <w:vAlign w:val="center"/>
          </w:tcPr>
          <w:p w14:paraId="7ED3257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7" w:type="dxa"/>
            <w:tcBorders>
              <w:bottom w:val="nil"/>
            </w:tcBorders>
            <w:vAlign w:val="center"/>
          </w:tcPr>
          <w:p w14:paraId="3B0A845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632" w:type="dxa"/>
            <w:tcBorders>
              <w:bottom w:val="nil"/>
            </w:tcBorders>
            <w:vAlign w:val="center"/>
          </w:tcPr>
          <w:p w14:paraId="60C5F78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1.60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1.50</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1.70</w:t>
            </w:r>
            <w:r>
              <w:rPr>
                <w:rFonts w:hint="default" w:ascii="Times New Roman" w:hAnsi="Times New Roman" w:eastAsia="宋体" w:cs="Times New Roman"/>
                <w:color w:val="auto"/>
                <w:sz w:val="20"/>
                <w:szCs w:val="20"/>
                <w:highlight w:val="none"/>
              </w:rPr>
              <w:t>)</w:t>
            </w:r>
          </w:p>
        </w:tc>
        <w:tc>
          <w:tcPr>
            <w:tcW w:w="858" w:type="dxa"/>
            <w:tcBorders>
              <w:bottom w:val="nil"/>
            </w:tcBorders>
            <w:vAlign w:val="center"/>
          </w:tcPr>
          <w:p w14:paraId="5FAF86F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vAlign w:val="center"/>
          </w:tcPr>
          <w:p w14:paraId="1A6B9C4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083" w:type="dxa"/>
            <w:vAlign w:val="center"/>
          </w:tcPr>
          <w:p w14:paraId="5294296B">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Female</w:t>
            </w:r>
          </w:p>
        </w:tc>
        <w:tc>
          <w:tcPr>
            <w:tcW w:w="1633" w:type="dxa"/>
            <w:vAlign w:val="center"/>
          </w:tcPr>
          <w:p w14:paraId="1484C3E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1.29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1.25</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1.34</w:t>
            </w:r>
            <w:r>
              <w:rPr>
                <w:rFonts w:hint="default" w:ascii="Times New Roman" w:hAnsi="Times New Roman" w:eastAsia="宋体" w:cs="Times New Roman"/>
                <w:color w:val="auto"/>
                <w:sz w:val="20"/>
                <w:szCs w:val="20"/>
                <w:highlight w:val="none"/>
              </w:rPr>
              <w:t>)</w:t>
            </w:r>
          </w:p>
        </w:tc>
        <w:tc>
          <w:tcPr>
            <w:tcW w:w="862" w:type="dxa"/>
            <w:gridSpan w:val="2"/>
            <w:vAlign w:val="center"/>
          </w:tcPr>
          <w:p w14:paraId="34D3410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8" w:type="dxa"/>
            <w:gridSpan w:val="2"/>
            <w:vAlign w:val="center"/>
          </w:tcPr>
          <w:p w14:paraId="1D43E8C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641" w:type="dxa"/>
            <w:vAlign w:val="center"/>
          </w:tcPr>
          <w:p w14:paraId="0E65F92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1.29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1.25</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1.34</w:t>
            </w:r>
            <w:r>
              <w:rPr>
                <w:rFonts w:hint="default" w:ascii="Times New Roman" w:hAnsi="Times New Roman" w:eastAsia="宋体" w:cs="Times New Roman"/>
                <w:color w:val="auto"/>
                <w:sz w:val="20"/>
                <w:szCs w:val="20"/>
                <w:highlight w:val="none"/>
              </w:rPr>
              <w:t>)</w:t>
            </w:r>
          </w:p>
        </w:tc>
        <w:tc>
          <w:tcPr>
            <w:tcW w:w="890" w:type="dxa"/>
            <w:gridSpan w:val="2"/>
            <w:vAlign w:val="center"/>
          </w:tcPr>
          <w:p w14:paraId="0BA5218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072A91FE">
        <w:tblPrEx>
          <w:tblCellMar>
            <w:top w:w="0" w:type="dxa"/>
            <w:left w:w="108" w:type="dxa"/>
            <w:bottom w:w="0" w:type="dxa"/>
            <w:right w:w="108" w:type="dxa"/>
          </w:tblCellMar>
        </w:tblPrEx>
        <w:trPr>
          <w:gridAfter w:val="1"/>
          <w:wAfter w:w="6" w:type="dxa"/>
          <w:trHeight w:val="267" w:hRule="atLeast"/>
          <w:jc w:val="center"/>
        </w:trPr>
        <w:tc>
          <w:tcPr>
            <w:tcW w:w="6440" w:type="dxa"/>
            <w:gridSpan w:val="6"/>
            <w:tcBorders>
              <w:top w:val="nil"/>
              <w:bottom w:val="nil"/>
            </w:tcBorders>
            <w:shd w:val="clear" w:color="auto" w:fill="auto"/>
            <w:vAlign w:val="center"/>
          </w:tcPr>
          <w:p w14:paraId="31E9A3FE">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b w:val="0"/>
                <w:bCs w:val="0"/>
                <w:color w:val="auto"/>
                <w:sz w:val="20"/>
                <w:szCs w:val="20"/>
                <w:highlight w:val="none"/>
                <w:lang w:val="en-US" w:eastAsia="zh-CN"/>
              </w:rPr>
              <w:t>Glucose metabolic status*</w:t>
            </w:r>
            <w:r>
              <w:rPr>
                <w:rFonts w:hint="default" w:ascii="Times New Roman" w:hAnsi="Times New Roman" w:eastAsia="宋体" w:cs="Times New Roman"/>
                <w:b w:val="0"/>
                <w:bCs w:val="0"/>
                <w:color w:val="000000" w:themeColor="text1"/>
                <w:sz w:val="20"/>
                <w:szCs w:val="20"/>
                <w:highlight w:val="none"/>
                <w:lang w:val="en-US" w:eastAsia="zh-CN"/>
                <w14:textFill>
                  <w14:solidFill>
                    <w14:schemeClr w14:val="tx1"/>
                  </w14:solidFill>
                </w14:textFill>
              </w:rPr>
              <w:t>High VFA categorized by VFA</w:t>
            </w:r>
          </w:p>
        </w:tc>
        <w:tc>
          <w:tcPr>
            <w:tcW w:w="240" w:type="dxa"/>
            <w:shd w:val="clear" w:color="auto" w:fill="auto"/>
            <w:vAlign w:val="center"/>
          </w:tcPr>
          <w:p w14:paraId="7435F23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6341" w:type="dxa"/>
            <w:gridSpan w:val="8"/>
            <w:tcBorders>
              <w:top w:val="nil"/>
              <w:bottom w:val="nil"/>
            </w:tcBorders>
            <w:shd w:val="clear" w:color="auto" w:fill="auto"/>
            <w:vAlign w:val="center"/>
          </w:tcPr>
          <w:p w14:paraId="29F30A23">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b w:val="0"/>
                <w:bCs w:val="0"/>
                <w:color w:val="auto"/>
                <w:sz w:val="20"/>
                <w:szCs w:val="20"/>
                <w:highlight w:val="none"/>
                <w:lang w:val="en-US" w:eastAsia="zh-CN"/>
              </w:rPr>
              <w:t>Glucose metabolic status*VFA</w:t>
            </w:r>
          </w:p>
        </w:tc>
      </w:tr>
      <w:tr w14:paraId="2A3CD129">
        <w:tblPrEx>
          <w:tblCellMar>
            <w:top w:w="0" w:type="dxa"/>
            <w:left w:w="108" w:type="dxa"/>
            <w:bottom w:w="0" w:type="dxa"/>
            <w:right w:w="108" w:type="dxa"/>
          </w:tblCellMar>
        </w:tblPrEx>
        <w:trPr>
          <w:trHeight w:val="90" w:hRule="atLeast"/>
          <w:jc w:val="center"/>
        </w:trPr>
        <w:tc>
          <w:tcPr>
            <w:tcW w:w="1216" w:type="dxa"/>
            <w:tcBorders>
              <w:top w:val="nil"/>
            </w:tcBorders>
            <w:vAlign w:val="center"/>
          </w:tcPr>
          <w:p w14:paraId="1C643521">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Male</w:t>
            </w:r>
          </w:p>
        </w:tc>
        <w:tc>
          <w:tcPr>
            <w:tcW w:w="1583" w:type="dxa"/>
            <w:tcBorders>
              <w:top w:val="nil"/>
            </w:tcBorders>
            <w:vAlign w:val="center"/>
          </w:tcPr>
          <w:p w14:paraId="482D029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1.43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1.32</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1.54</w:t>
            </w:r>
            <w:r>
              <w:rPr>
                <w:rFonts w:hint="default" w:ascii="Times New Roman" w:hAnsi="Times New Roman" w:eastAsia="宋体" w:cs="Times New Roman"/>
                <w:color w:val="auto"/>
                <w:sz w:val="20"/>
                <w:szCs w:val="20"/>
                <w:highlight w:val="none"/>
              </w:rPr>
              <w:t>)</w:t>
            </w:r>
          </w:p>
        </w:tc>
        <w:tc>
          <w:tcPr>
            <w:tcW w:w="914" w:type="dxa"/>
            <w:tcBorders>
              <w:top w:val="nil"/>
            </w:tcBorders>
            <w:vAlign w:val="center"/>
          </w:tcPr>
          <w:p w14:paraId="30C7408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7" w:type="dxa"/>
            <w:tcBorders>
              <w:top w:val="nil"/>
            </w:tcBorders>
            <w:vAlign w:val="center"/>
          </w:tcPr>
          <w:p w14:paraId="293350C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632" w:type="dxa"/>
            <w:tcBorders>
              <w:top w:val="nil"/>
            </w:tcBorders>
            <w:vAlign w:val="center"/>
          </w:tcPr>
          <w:p w14:paraId="6744615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1.41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1.30</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1.52</w:t>
            </w:r>
            <w:r>
              <w:rPr>
                <w:rFonts w:hint="default" w:ascii="Times New Roman" w:hAnsi="Times New Roman" w:eastAsia="宋体" w:cs="Times New Roman"/>
                <w:color w:val="auto"/>
                <w:sz w:val="20"/>
                <w:szCs w:val="20"/>
                <w:highlight w:val="none"/>
              </w:rPr>
              <w:t>)</w:t>
            </w:r>
          </w:p>
        </w:tc>
        <w:tc>
          <w:tcPr>
            <w:tcW w:w="858" w:type="dxa"/>
            <w:tcBorders>
              <w:top w:val="nil"/>
            </w:tcBorders>
            <w:vAlign w:val="center"/>
          </w:tcPr>
          <w:p w14:paraId="0207FA31">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vAlign w:val="center"/>
          </w:tcPr>
          <w:p w14:paraId="42C857D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083" w:type="dxa"/>
            <w:vAlign w:val="center"/>
          </w:tcPr>
          <w:p w14:paraId="671F99DE">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Male</w:t>
            </w:r>
          </w:p>
        </w:tc>
        <w:tc>
          <w:tcPr>
            <w:tcW w:w="1633" w:type="dxa"/>
            <w:vAlign w:val="center"/>
          </w:tcPr>
          <w:p w14:paraId="3C0628A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1.17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1.13</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1.21</w:t>
            </w:r>
            <w:r>
              <w:rPr>
                <w:rFonts w:hint="default" w:ascii="Times New Roman" w:hAnsi="Times New Roman" w:eastAsia="宋体" w:cs="Times New Roman"/>
                <w:color w:val="auto"/>
                <w:sz w:val="20"/>
                <w:szCs w:val="20"/>
                <w:highlight w:val="none"/>
              </w:rPr>
              <w:t>)</w:t>
            </w:r>
          </w:p>
        </w:tc>
        <w:tc>
          <w:tcPr>
            <w:tcW w:w="862" w:type="dxa"/>
            <w:gridSpan w:val="2"/>
            <w:vAlign w:val="center"/>
          </w:tcPr>
          <w:p w14:paraId="1F5B8E3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8" w:type="dxa"/>
            <w:gridSpan w:val="2"/>
            <w:vAlign w:val="center"/>
          </w:tcPr>
          <w:p w14:paraId="4800469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641" w:type="dxa"/>
            <w:vAlign w:val="center"/>
          </w:tcPr>
          <w:p w14:paraId="0EAA6E2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1.16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1.12</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1.20</w:t>
            </w:r>
            <w:r>
              <w:rPr>
                <w:rFonts w:hint="default" w:ascii="Times New Roman" w:hAnsi="Times New Roman" w:eastAsia="宋体" w:cs="Times New Roman"/>
                <w:color w:val="auto"/>
                <w:sz w:val="20"/>
                <w:szCs w:val="20"/>
                <w:highlight w:val="none"/>
              </w:rPr>
              <w:t>)</w:t>
            </w:r>
          </w:p>
        </w:tc>
        <w:tc>
          <w:tcPr>
            <w:tcW w:w="890" w:type="dxa"/>
            <w:gridSpan w:val="2"/>
            <w:vAlign w:val="center"/>
          </w:tcPr>
          <w:p w14:paraId="042036A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6A2F6C31">
        <w:tblPrEx>
          <w:tblCellMar>
            <w:top w:w="0" w:type="dxa"/>
            <w:left w:w="108" w:type="dxa"/>
            <w:bottom w:w="0" w:type="dxa"/>
            <w:right w:w="108" w:type="dxa"/>
          </w:tblCellMar>
        </w:tblPrEx>
        <w:trPr>
          <w:jc w:val="center"/>
        </w:trPr>
        <w:tc>
          <w:tcPr>
            <w:tcW w:w="1216" w:type="dxa"/>
            <w:tcBorders>
              <w:bottom w:val="single" w:color="auto" w:sz="4" w:space="0"/>
            </w:tcBorders>
            <w:vAlign w:val="center"/>
          </w:tcPr>
          <w:p w14:paraId="4262964A">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Female</w:t>
            </w:r>
          </w:p>
        </w:tc>
        <w:tc>
          <w:tcPr>
            <w:tcW w:w="1583" w:type="dxa"/>
            <w:tcBorders>
              <w:bottom w:val="single" w:color="auto" w:sz="4" w:space="0"/>
            </w:tcBorders>
            <w:vAlign w:val="center"/>
          </w:tcPr>
          <w:p w14:paraId="1B11342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1.44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1.34</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1.54</w:t>
            </w:r>
            <w:r>
              <w:rPr>
                <w:rFonts w:hint="default" w:ascii="Times New Roman" w:hAnsi="Times New Roman" w:eastAsia="宋体" w:cs="Times New Roman"/>
                <w:color w:val="auto"/>
                <w:sz w:val="20"/>
                <w:szCs w:val="20"/>
                <w:highlight w:val="none"/>
              </w:rPr>
              <w:t>)</w:t>
            </w:r>
          </w:p>
        </w:tc>
        <w:tc>
          <w:tcPr>
            <w:tcW w:w="914" w:type="dxa"/>
            <w:tcBorders>
              <w:bottom w:val="single" w:color="auto" w:sz="4" w:space="0"/>
            </w:tcBorders>
            <w:vAlign w:val="center"/>
          </w:tcPr>
          <w:p w14:paraId="77572D5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7" w:type="dxa"/>
            <w:tcBorders>
              <w:bottom w:val="single" w:color="auto" w:sz="4" w:space="0"/>
            </w:tcBorders>
            <w:vAlign w:val="center"/>
          </w:tcPr>
          <w:p w14:paraId="4685BC69">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632" w:type="dxa"/>
            <w:tcBorders>
              <w:bottom w:val="single" w:color="auto" w:sz="4" w:space="0"/>
            </w:tcBorders>
            <w:vAlign w:val="center"/>
          </w:tcPr>
          <w:p w14:paraId="7967E591">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1.43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1.33</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1.54</w:t>
            </w:r>
            <w:r>
              <w:rPr>
                <w:rFonts w:hint="default" w:ascii="Times New Roman" w:hAnsi="Times New Roman" w:eastAsia="宋体" w:cs="Times New Roman"/>
                <w:color w:val="auto"/>
                <w:sz w:val="20"/>
                <w:szCs w:val="20"/>
                <w:highlight w:val="none"/>
              </w:rPr>
              <w:t>)</w:t>
            </w:r>
          </w:p>
        </w:tc>
        <w:tc>
          <w:tcPr>
            <w:tcW w:w="858" w:type="dxa"/>
            <w:tcBorders>
              <w:bottom w:val="single" w:color="auto" w:sz="4" w:space="0"/>
            </w:tcBorders>
            <w:vAlign w:val="center"/>
          </w:tcPr>
          <w:p w14:paraId="00813B0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bottom w:val="single" w:color="auto" w:sz="4" w:space="0"/>
            </w:tcBorders>
            <w:vAlign w:val="center"/>
          </w:tcPr>
          <w:p w14:paraId="6C01412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083" w:type="dxa"/>
            <w:tcBorders>
              <w:bottom w:val="single" w:color="auto" w:sz="4" w:space="0"/>
            </w:tcBorders>
            <w:vAlign w:val="center"/>
          </w:tcPr>
          <w:p w14:paraId="787436A4">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Female</w:t>
            </w:r>
          </w:p>
        </w:tc>
        <w:tc>
          <w:tcPr>
            <w:tcW w:w="1633" w:type="dxa"/>
            <w:tcBorders>
              <w:bottom w:val="single" w:color="auto" w:sz="4" w:space="0"/>
            </w:tcBorders>
            <w:vAlign w:val="center"/>
          </w:tcPr>
          <w:p w14:paraId="788A9B0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1.21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1.17</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1.25</w:t>
            </w:r>
            <w:r>
              <w:rPr>
                <w:rFonts w:hint="default" w:ascii="Times New Roman" w:hAnsi="Times New Roman" w:eastAsia="宋体" w:cs="Times New Roman"/>
                <w:color w:val="auto"/>
                <w:sz w:val="20"/>
                <w:szCs w:val="20"/>
                <w:highlight w:val="none"/>
              </w:rPr>
              <w:t>)</w:t>
            </w:r>
          </w:p>
        </w:tc>
        <w:tc>
          <w:tcPr>
            <w:tcW w:w="862" w:type="dxa"/>
            <w:gridSpan w:val="2"/>
            <w:tcBorders>
              <w:bottom w:val="single" w:color="auto" w:sz="4" w:space="0"/>
            </w:tcBorders>
            <w:vAlign w:val="center"/>
          </w:tcPr>
          <w:p w14:paraId="67682AF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38" w:type="dxa"/>
            <w:gridSpan w:val="2"/>
            <w:tcBorders>
              <w:bottom w:val="single" w:color="auto" w:sz="4" w:space="0"/>
            </w:tcBorders>
            <w:vAlign w:val="center"/>
          </w:tcPr>
          <w:p w14:paraId="28116F7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641" w:type="dxa"/>
            <w:tcBorders>
              <w:bottom w:val="single" w:color="auto" w:sz="4" w:space="0"/>
            </w:tcBorders>
            <w:vAlign w:val="center"/>
          </w:tcPr>
          <w:p w14:paraId="145F2D5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1.21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1.17</w:t>
            </w:r>
            <w:r>
              <w:rPr>
                <w:rFonts w:hint="default" w:ascii="Times New Roman" w:hAnsi="Times New Roman" w:eastAsia="等线" w:cs="Times New Roman"/>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1.25</w:t>
            </w:r>
            <w:r>
              <w:rPr>
                <w:rFonts w:hint="default" w:ascii="Times New Roman" w:hAnsi="Times New Roman" w:eastAsia="宋体" w:cs="Times New Roman"/>
                <w:color w:val="auto"/>
                <w:sz w:val="20"/>
                <w:szCs w:val="20"/>
                <w:highlight w:val="none"/>
              </w:rPr>
              <w:t>)</w:t>
            </w:r>
          </w:p>
        </w:tc>
        <w:tc>
          <w:tcPr>
            <w:tcW w:w="890" w:type="dxa"/>
            <w:gridSpan w:val="2"/>
            <w:tcBorders>
              <w:bottom w:val="single" w:color="auto" w:sz="4" w:space="0"/>
            </w:tcBorders>
            <w:vAlign w:val="center"/>
          </w:tcPr>
          <w:p w14:paraId="15F7B2C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bl>
    <w:p w14:paraId="26A445F2">
      <w:pPr>
        <w:snapToGrid w:val="0"/>
        <w:spacing w:line="480" w:lineRule="auto"/>
        <w:jc w:val="both"/>
        <w:rPr>
          <w:rFonts w:hint="default" w:ascii="Times New Roman" w:hAnsi="Times New Roman" w:cs="Times New Roman"/>
          <w:b w:val="0"/>
          <w:bCs w:val="0"/>
          <w:sz w:val="20"/>
          <w:szCs w:val="20"/>
          <w:highlight w:val="none"/>
          <w:lang w:val="en-US" w:eastAsia="zh-CN"/>
        </w:rPr>
      </w:pPr>
      <w:r>
        <w:rPr>
          <w:rFonts w:hint="default" w:ascii="Times New Roman" w:hAnsi="Times New Roman" w:cs="Times New Roman"/>
          <w:b w:val="0"/>
          <w:bCs w:val="0"/>
          <w:i w:val="0"/>
          <w:iCs w:val="0"/>
          <w:sz w:val="20"/>
          <w:szCs w:val="20"/>
          <w:highlight w:val="none"/>
          <w:lang w:val="en-US" w:eastAsia="zh-CN"/>
        </w:rPr>
        <w:t>Model 1 adjust</w:t>
      </w:r>
      <w:r>
        <w:rPr>
          <w:rFonts w:hint="eastAsia" w:ascii="Times New Roman" w:hAnsi="Times New Roman" w:cs="Times New Roman"/>
          <w:b w:val="0"/>
          <w:bCs w:val="0"/>
          <w:i w:val="0"/>
          <w:iCs w:val="0"/>
          <w:sz w:val="20"/>
          <w:szCs w:val="20"/>
          <w:highlight w:val="none"/>
          <w:lang w:val="en-US" w:eastAsia="zh-CN"/>
        </w:rPr>
        <w:t>ed for non</w:t>
      </w:r>
      <w:r>
        <w:rPr>
          <w:rFonts w:hint="default" w:ascii="Times New Roman" w:hAnsi="Times New Roman" w:cs="Times New Roman"/>
          <w:b w:val="0"/>
          <w:bCs w:val="0"/>
          <w:i w:val="0"/>
          <w:iCs w:val="0"/>
          <w:sz w:val="20"/>
          <w:szCs w:val="20"/>
          <w:highlight w:val="none"/>
          <w:lang w:val="en-US" w:eastAsia="zh-CN"/>
        </w:rPr>
        <w:t>. Model 2 ad</w:t>
      </w:r>
      <w:r>
        <w:rPr>
          <w:rFonts w:hint="default" w:ascii="Times New Roman" w:hAnsi="Times New Roman" w:cs="Times New Roman"/>
          <w:b w:val="0"/>
          <w:bCs w:val="0"/>
          <w:sz w:val="20"/>
          <w:szCs w:val="20"/>
          <w:highlight w:val="none"/>
          <w:lang w:val="en-US" w:eastAsia="zh-CN"/>
        </w:rPr>
        <w:t>just</w:t>
      </w:r>
      <w:r>
        <w:rPr>
          <w:rFonts w:hint="eastAsia" w:ascii="Times New Roman" w:hAnsi="Times New Roman" w:cs="Times New Roman"/>
          <w:b w:val="0"/>
          <w:bCs w:val="0"/>
          <w:sz w:val="20"/>
          <w:szCs w:val="20"/>
          <w:highlight w:val="none"/>
          <w:lang w:val="en-US" w:eastAsia="zh-CN"/>
        </w:rPr>
        <w:t>ed</w:t>
      </w:r>
      <w:r>
        <w:rPr>
          <w:rFonts w:hint="default" w:ascii="Times New Roman" w:hAnsi="Times New Roman" w:cs="Times New Roman"/>
          <w:b w:val="0"/>
          <w:bCs w:val="0"/>
          <w:sz w:val="20"/>
          <w:szCs w:val="20"/>
          <w:highlight w:val="none"/>
          <w:lang w:val="en-US" w:eastAsia="zh-CN"/>
        </w:rPr>
        <w:t xml:space="preserve"> for age, smoking, alcohol consumption, regular physical activity, </w:t>
      </w:r>
      <w:r>
        <w:rPr>
          <w:rFonts w:hint="default" w:ascii="Times New Roman" w:hAnsi="Times New Roman" w:cs="Times New Roman"/>
          <w:b w:val="0"/>
          <w:bCs w:val="0"/>
          <w:color w:val="auto"/>
          <w:sz w:val="20"/>
          <w:szCs w:val="20"/>
          <w:highlight w:val="none"/>
          <w:lang w:val="en-US" w:eastAsia="zh-CN"/>
        </w:rPr>
        <w:t>histor</w:t>
      </w:r>
      <w:r>
        <w:rPr>
          <w:rFonts w:hint="eastAsia" w:ascii="Times New Roman" w:hAnsi="Times New Roman" w:cs="Times New Roman"/>
          <w:b w:val="0"/>
          <w:bCs w:val="0"/>
          <w:color w:val="auto"/>
          <w:sz w:val="20"/>
          <w:szCs w:val="20"/>
          <w:highlight w:val="none"/>
          <w:lang w:val="en-US" w:eastAsia="zh-CN"/>
        </w:rPr>
        <w:t>y</w:t>
      </w:r>
      <w:r>
        <w:rPr>
          <w:rFonts w:hint="default" w:ascii="Times New Roman" w:hAnsi="Times New Roman" w:cs="Times New Roman"/>
          <w:b w:val="0"/>
          <w:bCs w:val="0"/>
          <w:color w:val="auto"/>
          <w:sz w:val="20"/>
          <w:szCs w:val="20"/>
          <w:highlight w:val="none"/>
          <w:lang w:val="en-US" w:eastAsia="zh-CN"/>
        </w:rPr>
        <w:t xml:space="preserve"> of hypertension and dyslipidemia, </w:t>
      </w:r>
      <w:r>
        <w:rPr>
          <w:rFonts w:hint="eastAsia" w:ascii="Times New Roman" w:hAnsi="Times New Roman" w:cs="Times New Roman"/>
          <w:b w:val="0"/>
          <w:bCs w:val="0"/>
          <w:color w:val="auto"/>
          <w:sz w:val="20"/>
          <w:szCs w:val="20"/>
          <w:highlight w:val="none"/>
          <w:lang w:val="en-US" w:eastAsia="zh-CN"/>
        </w:rPr>
        <w:t>antihypertensive</w:t>
      </w:r>
      <w:r>
        <w:rPr>
          <w:rFonts w:hint="default" w:ascii="Times New Roman" w:hAnsi="Times New Roman" w:cs="Times New Roman"/>
          <w:b w:val="0"/>
          <w:bCs w:val="0"/>
          <w:color w:val="auto"/>
          <w:sz w:val="20"/>
          <w:szCs w:val="20"/>
          <w:highlight w:val="none"/>
          <w:lang w:val="en-US" w:eastAsia="zh-CN"/>
        </w:rPr>
        <w:t xml:space="preserve"> and lipid-lowering</w:t>
      </w:r>
      <w:r>
        <w:rPr>
          <w:rFonts w:hint="eastAsia" w:ascii="Times New Roman" w:hAnsi="Times New Roman" w:cs="Times New Roman"/>
          <w:b w:val="0"/>
          <w:bCs w:val="0"/>
          <w:color w:val="auto"/>
          <w:sz w:val="20"/>
          <w:szCs w:val="20"/>
          <w:highlight w:val="none"/>
          <w:lang w:val="en-US" w:eastAsia="zh-CN"/>
        </w:rPr>
        <w:t xml:space="preserve"> </w:t>
      </w:r>
      <w:r>
        <w:rPr>
          <w:rFonts w:hint="default" w:ascii="Times New Roman" w:hAnsi="Times New Roman" w:cs="Times New Roman"/>
          <w:b w:val="0"/>
          <w:bCs w:val="0"/>
          <w:color w:val="auto"/>
          <w:sz w:val="20"/>
          <w:szCs w:val="20"/>
          <w:highlight w:val="none"/>
          <w:lang w:val="en-US" w:eastAsia="zh-CN"/>
        </w:rPr>
        <w:t>medication</w:t>
      </w:r>
      <w:r>
        <w:rPr>
          <w:rFonts w:hint="default" w:ascii="Times New Roman" w:hAnsi="Times New Roman" w:cs="Times New Roman"/>
          <w:sz w:val="20"/>
          <w:szCs w:val="20"/>
        </w:rPr>
        <w:t xml:space="preserve"> use</w:t>
      </w:r>
      <w:r>
        <w:rPr>
          <w:rFonts w:hint="default" w:ascii="Times New Roman" w:hAnsi="Times New Roman" w:cs="Times New Roman"/>
          <w:b w:val="0"/>
          <w:bCs w:val="0"/>
          <w:color w:val="auto"/>
          <w:sz w:val="20"/>
          <w:szCs w:val="20"/>
          <w:highlight w:val="none"/>
          <w:lang w:val="en-US" w:eastAsia="zh-CN"/>
        </w:rPr>
        <w:t>,</w:t>
      </w:r>
      <w:r>
        <w:rPr>
          <w:rFonts w:hint="default" w:ascii="Times New Roman" w:hAnsi="Times New Roman" w:cs="Times New Roman"/>
          <w:b w:val="0"/>
          <w:bCs w:val="0"/>
          <w:sz w:val="20"/>
          <w:szCs w:val="20"/>
          <w:highlight w:val="none"/>
          <w:lang w:val="en-US" w:eastAsia="zh-CN"/>
        </w:rPr>
        <w:t xml:space="preserve"> SBP, DBP, heart rate, plasma lipids, and eGFR. </w:t>
      </w:r>
    </w:p>
    <w:p w14:paraId="52611CB1">
      <w:pPr>
        <w:keepNext w:val="0"/>
        <w:keepLines w:val="0"/>
        <w:widowControl/>
        <w:suppressLineNumbers w:val="0"/>
        <w:spacing w:line="480" w:lineRule="auto"/>
        <w:jc w:val="both"/>
        <w:rPr>
          <w:rFonts w:hint="default" w:ascii="Times New Roman" w:hAnsi="Times New Roman" w:cs="Times New Roman"/>
          <w:b/>
          <w:bCs/>
          <w:color w:val="auto"/>
          <w:sz w:val="20"/>
          <w:szCs w:val="20"/>
          <w:highlight w:val="none"/>
          <w:lang w:val="en-US" w:eastAsia="zh-CN"/>
        </w:rPr>
        <w:sectPr>
          <w:pgSz w:w="16838" w:h="11906" w:orient="landscape"/>
          <w:pgMar w:top="1800" w:right="1440" w:bottom="1800" w:left="1440" w:header="851" w:footer="992" w:gutter="0"/>
          <w:cols w:space="425" w:num="1"/>
          <w:docGrid w:type="lines" w:linePitch="312" w:charSpace="0"/>
        </w:sectPr>
      </w:pPr>
    </w:p>
    <w:p w14:paraId="07D94ED9">
      <w:pPr>
        <w:keepNext w:val="0"/>
        <w:keepLines w:val="0"/>
        <w:widowControl/>
        <w:suppressLineNumbers w:val="0"/>
        <w:spacing w:line="480" w:lineRule="auto"/>
        <w:jc w:val="center"/>
        <w:rPr>
          <w:rFonts w:hint="default" w:ascii="Times New Roman" w:hAnsi="Times New Roman" w:eastAsia="宋体" w:cs="Times New Roman"/>
          <w:b/>
          <w:bCs/>
          <w:color w:val="auto"/>
          <w:sz w:val="20"/>
          <w:szCs w:val="20"/>
          <w:highlight w:val="none"/>
          <w:lang w:val="en-US" w:eastAsia="zh-CN"/>
        </w:rPr>
      </w:pPr>
      <w:r>
        <w:rPr>
          <w:rFonts w:hint="default" w:ascii="Times New Roman" w:hAnsi="Times New Roman" w:cs="Times New Roman"/>
          <w:b/>
          <w:bCs/>
          <w:color w:val="auto"/>
          <w:sz w:val="20"/>
          <w:szCs w:val="20"/>
          <w:highlight w:val="none"/>
          <w:lang w:val="en-US" w:eastAsia="zh-CN"/>
        </w:rPr>
        <w:t xml:space="preserve">Supplementary </w:t>
      </w:r>
      <w:r>
        <w:rPr>
          <w:rFonts w:hint="default" w:ascii="Times New Roman" w:hAnsi="Times New Roman" w:eastAsia="宋体" w:cs="Times New Roman"/>
          <w:b/>
          <w:bCs/>
          <w:color w:val="auto"/>
          <w:sz w:val="20"/>
          <w:szCs w:val="20"/>
          <w:highlight w:val="none"/>
          <w:lang w:val="en-US" w:eastAsia="zh-CN"/>
        </w:rPr>
        <w:t xml:space="preserve">Table </w:t>
      </w:r>
      <w:r>
        <w:rPr>
          <w:rFonts w:hint="eastAsia" w:ascii="Times New Roman" w:hAnsi="Times New Roman" w:eastAsia="宋体" w:cs="Times New Roman"/>
          <w:b/>
          <w:bCs/>
          <w:color w:val="auto"/>
          <w:sz w:val="20"/>
          <w:szCs w:val="20"/>
          <w:highlight w:val="none"/>
          <w:lang w:val="en-US" w:eastAsia="zh-CN"/>
        </w:rPr>
        <w:t>4</w:t>
      </w:r>
      <w:r>
        <w:rPr>
          <w:rFonts w:hint="default" w:ascii="Times New Roman" w:hAnsi="Times New Roman" w:eastAsia="宋体" w:cs="Times New Roman"/>
          <w:b/>
          <w:bCs/>
          <w:color w:val="auto"/>
          <w:sz w:val="20"/>
          <w:szCs w:val="20"/>
          <w:highlight w:val="none"/>
          <w:lang w:val="en-US" w:eastAsia="zh-CN"/>
        </w:rPr>
        <w:t xml:space="preserve"> Cumulative hazard of new-onset HF</w:t>
      </w:r>
      <w:r>
        <w:rPr>
          <w:rFonts w:hint="default" w:ascii="Times New Roman" w:hAnsi="Times New Roman" w:cs="Times New Roman"/>
          <w:b/>
          <w:bCs/>
          <w:color w:val="auto"/>
          <w:sz w:val="20"/>
          <w:szCs w:val="20"/>
          <w:highlight w:val="none"/>
          <w:lang w:val="en-US" w:eastAsia="zh-CN"/>
        </w:rPr>
        <w:t xml:space="preserve"> </w:t>
      </w:r>
      <w:r>
        <w:rPr>
          <w:rFonts w:hint="default" w:ascii="Times New Roman" w:hAnsi="Times New Roman" w:eastAsia="宋体" w:cs="Times New Roman"/>
          <w:b/>
          <w:bCs/>
          <w:color w:val="auto"/>
          <w:sz w:val="20"/>
          <w:szCs w:val="20"/>
          <w:highlight w:val="none"/>
          <w:lang w:val="en-US" w:eastAsia="zh-CN"/>
        </w:rPr>
        <w:t xml:space="preserve">with one-SD increment </w:t>
      </w:r>
      <w:r>
        <w:rPr>
          <w:rFonts w:hint="default" w:ascii="Times New Roman" w:hAnsi="Times New Roman" w:cs="Times New Roman"/>
          <w:b/>
          <w:bCs/>
          <w:i w:val="0"/>
          <w:iCs w:val="0"/>
          <w:color w:val="auto"/>
          <w:sz w:val="20"/>
          <w:szCs w:val="20"/>
          <w:highlight w:val="none"/>
          <w:lang w:val="en-US" w:eastAsia="zh-CN"/>
        </w:rPr>
        <w:t xml:space="preserve">HOMA-IR, </w:t>
      </w:r>
      <w:r>
        <w:rPr>
          <w:rFonts w:hint="default" w:ascii="Times New Roman" w:hAnsi="Times New Roman" w:eastAsia="宋体" w:cs="Times New Roman"/>
          <w:b/>
          <w:bCs/>
          <w:color w:val="auto"/>
          <w:sz w:val="20"/>
          <w:szCs w:val="20"/>
          <w:highlight w:val="none"/>
          <w:lang w:val="en-US" w:eastAsia="zh-CN"/>
        </w:rPr>
        <w:t>ALR, FAR, and TyG</w:t>
      </w:r>
      <w:r>
        <w:rPr>
          <w:rFonts w:hint="default" w:ascii="Times New Roman" w:hAnsi="Times New Roman" w:cs="Times New Roman"/>
          <w:b/>
          <w:bCs/>
          <w:color w:val="auto"/>
          <w:sz w:val="20"/>
          <w:szCs w:val="20"/>
          <w:highlight w:val="none"/>
          <w:lang w:val="en-US" w:eastAsia="zh-CN"/>
        </w:rPr>
        <w:t xml:space="preserve"> in male and female</w:t>
      </w:r>
    </w:p>
    <w:tbl>
      <w:tblPr>
        <w:tblStyle w:val="4"/>
        <w:tblW w:w="7989" w:type="dxa"/>
        <w:jc w:val="center"/>
        <w:tblLayout w:type="fixed"/>
        <w:tblCellMar>
          <w:top w:w="0" w:type="dxa"/>
          <w:left w:w="108" w:type="dxa"/>
          <w:bottom w:w="0" w:type="dxa"/>
          <w:right w:w="108" w:type="dxa"/>
        </w:tblCellMar>
      </w:tblPr>
      <w:tblGrid>
        <w:gridCol w:w="2255"/>
        <w:gridCol w:w="1871"/>
        <w:gridCol w:w="862"/>
        <w:gridCol w:w="240"/>
        <w:gridCol w:w="1883"/>
        <w:gridCol w:w="878"/>
      </w:tblGrid>
      <w:tr w14:paraId="120D62B2">
        <w:tblPrEx>
          <w:tblCellMar>
            <w:top w:w="0" w:type="dxa"/>
            <w:left w:w="108" w:type="dxa"/>
            <w:bottom w:w="0" w:type="dxa"/>
            <w:right w:w="108" w:type="dxa"/>
          </w:tblCellMar>
        </w:tblPrEx>
        <w:trPr>
          <w:jc w:val="center"/>
        </w:trPr>
        <w:tc>
          <w:tcPr>
            <w:tcW w:w="2255" w:type="dxa"/>
            <w:tcBorders>
              <w:top w:val="single" w:color="auto" w:sz="4" w:space="0"/>
            </w:tcBorders>
          </w:tcPr>
          <w:p w14:paraId="4FB0AD5E">
            <w:pPr>
              <w:snapToGrid w:val="0"/>
              <w:spacing w:line="480" w:lineRule="auto"/>
              <w:jc w:val="center"/>
              <w:rPr>
                <w:rFonts w:hint="default" w:ascii="Times New Roman" w:hAnsi="Times New Roman" w:eastAsia="宋体" w:cs="Times New Roman"/>
                <w:color w:val="auto"/>
                <w:sz w:val="20"/>
                <w:szCs w:val="20"/>
                <w:highlight w:val="none"/>
              </w:rPr>
            </w:pPr>
          </w:p>
        </w:tc>
        <w:tc>
          <w:tcPr>
            <w:tcW w:w="2733" w:type="dxa"/>
            <w:gridSpan w:val="2"/>
            <w:tcBorders>
              <w:top w:val="single" w:color="auto" w:sz="4" w:space="0"/>
              <w:bottom w:val="single" w:color="auto" w:sz="4" w:space="0"/>
            </w:tcBorders>
            <w:vAlign w:val="center"/>
          </w:tcPr>
          <w:p w14:paraId="7B8C3CB0">
            <w:pPr>
              <w:snapToGrid w:val="0"/>
              <w:spacing w:line="480" w:lineRule="auto"/>
              <w:jc w:val="center"/>
              <w:rPr>
                <w:rFonts w:hint="default" w:ascii="Times New Roman" w:hAnsi="Times New Roman" w:eastAsia="宋体" w:cs="Times New Roman"/>
                <w:color w:val="auto"/>
                <w:sz w:val="20"/>
                <w:szCs w:val="20"/>
                <w:highlight w:val="none"/>
                <w:lang w:val="en-US"/>
              </w:rPr>
            </w:pPr>
            <w:r>
              <w:rPr>
                <w:rFonts w:hint="default" w:ascii="Times New Roman" w:hAnsi="Times New Roman" w:eastAsia="宋体" w:cs="Times New Roman"/>
                <w:color w:val="auto"/>
                <w:sz w:val="20"/>
                <w:szCs w:val="20"/>
                <w:highlight w:val="none"/>
              </w:rPr>
              <w:t>Model 1</w:t>
            </w:r>
          </w:p>
        </w:tc>
        <w:tc>
          <w:tcPr>
            <w:tcW w:w="240" w:type="dxa"/>
            <w:tcBorders>
              <w:top w:val="single" w:color="auto" w:sz="4" w:space="0"/>
            </w:tcBorders>
            <w:vAlign w:val="center"/>
          </w:tcPr>
          <w:p w14:paraId="1DC540F6">
            <w:pPr>
              <w:snapToGrid w:val="0"/>
              <w:spacing w:line="480" w:lineRule="auto"/>
              <w:jc w:val="center"/>
              <w:rPr>
                <w:rFonts w:hint="default" w:ascii="Times New Roman" w:hAnsi="Times New Roman" w:eastAsia="宋体" w:cs="Times New Roman"/>
                <w:color w:val="auto"/>
                <w:sz w:val="20"/>
                <w:szCs w:val="20"/>
                <w:highlight w:val="none"/>
              </w:rPr>
            </w:pPr>
          </w:p>
        </w:tc>
        <w:tc>
          <w:tcPr>
            <w:tcW w:w="2761" w:type="dxa"/>
            <w:gridSpan w:val="2"/>
            <w:tcBorders>
              <w:top w:val="single" w:color="auto" w:sz="4" w:space="0"/>
              <w:bottom w:val="single" w:color="auto" w:sz="4" w:space="0"/>
            </w:tcBorders>
            <w:vAlign w:val="center"/>
          </w:tcPr>
          <w:p w14:paraId="2BD02F51">
            <w:pPr>
              <w:snapToGrid w:val="0"/>
              <w:spacing w:line="480" w:lineRule="auto"/>
              <w:jc w:val="center"/>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color w:val="auto"/>
                <w:sz w:val="20"/>
                <w:szCs w:val="20"/>
                <w:highlight w:val="none"/>
              </w:rPr>
              <w:t>Model 2</w:t>
            </w:r>
          </w:p>
        </w:tc>
      </w:tr>
      <w:tr w14:paraId="7F7AA94D">
        <w:tblPrEx>
          <w:tblCellMar>
            <w:top w:w="0" w:type="dxa"/>
            <w:left w:w="108" w:type="dxa"/>
            <w:bottom w:w="0" w:type="dxa"/>
            <w:right w:w="108" w:type="dxa"/>
          </w:tblCellMar>
        </w:tblPrEx>
        <w:trPr>
          <w:jc w:val="center"/>
        </w:trPr>
        <w:tc>
          <w:tcPr>
            <w:tcW w:w="2255" w:type="dxa"/>
            <w:tcBorders>
              <w:bottom w:val="single" w:color="auto" w:sz="4" w:space="0"/>
            </w:tcBorders>
            <w:vAlign w:val="center"/>
          </w:tcPr>
          <w:p w14:paraId="6006BADE">
            <w:pPr>
              <w:snapToGrid w:val="0"/>
              <w:spacing w:line="480" w:lineRule="auto"/>
              <w:jc w:val="center"/>
              <w:rPr>
                <w:rFonts w:hint="default" w:ascii="Times New Roman" w:hAnsi="Times New Roman" w:eastAsia="宋体" w:cs="Times New Roman"/>
                <w:color w:val="auto"/>
                <w:sz w:val="20"/>
                <w:szCs w:val="20"/>
                <w:highlight w:val="none"/>
              </w:rPr>
            </w:pPr>
          </w:p>
        </w:tc>
        <w:tc>
          <w:tcPr>
            <w:tcW w:w="1871" w:type="dxa"/>
            <w:tcBorders>
              <w:top w:val="single" w:color="auto" w:sz="4" w:space="0"/>
              <w:bottom w:val="single" w:color="auto" w:sz="4" w:space="0"/>
            </w:tcBorders>
            <w:vAlign w:val="center"/>
          </w:tcPr>
          <w:p w14:paraId="1D722173">
            <w:pPr>
              <w:snapToGrid w:val="0"/>
              <w:spacing w:line="480" w:lineRule="auto"/>
              <w:jc w:val="center"/>
              <w:rPr>
                <w:rFonts w:hint="default" w:ascii="Times New Roman" w:hAnsi="Times New Roman" w:eastAsia="宋体" w:cs="Times New Roman"/>
                <w:i/>
                <w:iCs/>
                <w:color w:val="auto"/>
                <w:sz w:val="20"/>
                <w:szCs w:val="20"/>
                <w:highlight w:val="none"/>
              </w:rPr>
            </w:pPr>
            <w:r>
              <w:rPr>
                <w:rFonts w:hint="default" w:ascii="Times New Roman" w:hAnsi="Times New Roman" w:eastAsia="宋体" w:cs="Times New Roman"/>
                <w:color w:val="auto"/>
                <w:sz w:val="20"/>
                <w:szCs w:val="20"/>
                <w:highlight w:val="none"/>
              </w:rPr>
              <w:t>HR (95% CI)</w:t>
            </w:r>
          </w:p>
        </w:tc>
        <w:tc>
          <w:tcPr>
            <w:tcW w:w="862" w:type="dxa"/>
            <w:tcBorders>
              <w:top w:val="single" w:color="auto" w:sz="4" w:space="0"/>
              <w:bottom w:val="single" w:color="auto" w:sz="4" w:space="0"/>
            </w:tcBorders>
            <w:vAlign w:val="center"/>
          </w:tcPr>
          <w:p w14:paraId="4812BDE1">
            <w:pPr>
              <w:snapToGrid w:val="0"/>
              <w:spacing w:line="480" w:lineRule="auto"/>
              <w:jc w:val="center"/>
              <w:rPr>
                <w:rFonts w:hint="default" w:ascii="Times New Roman" w:hAnsi="Times New Roman" w:eastAsia="宋体" w:cs="Times New Roman"/>
                <w:i/>
                <w:iCs/>
                <w:color w:val="auto"/>
                <w:sz w:val="20"/>
                <w:szCs w:val="20"/>
                <w:highlight w:val="none"/>
              </w:rPr>
            </w:pPr>
            <w:r>
              <w:rPr>
                <w:rFonts w:hint="default" w:ascii="Times New Roman" w:hAnsi="Times New Roman" w:eastAsia="宋体" w:cs="Times New Roman"/>
                <w:i/>
                <w:iCs/>
                <w:color w:val="auto"/>
                <w:sz w:val="20"/>
                <w:szCs w:val="20"/>
                <w:highlight w:val="none"/>
              </w:rPr>
              <w:t>P</w:t>
            </w:r>
            <w:r>
              <w:rPr>
                <w:rFonts w:hint="default" w:ascii="Times New Roman" w:hAnsi="Times New Roman" w:eastAsia="宋体" w:cs="Times New Roman"/>
                <w:color w:val="auto"/>
                <w:sz w:val="20"/>
                <w:szCs w:val="20"/>
                <w:highlight w:val="none"/>
              </w:rPr>
              <w:t xml:space="preserve"> value</w:t>
            </w:r>
          </w:p>
        </w:tc>
        <w:tc>
          <w:tcPr>
            <w:tcW w:w="240" w:type="dxa"/>
            <w:tcBorders>
              <w:bottom w:val="single" w:color="auto" w:sz="4" w:space="0"/>
            </w:tcBorders>
            <w:vAlign w:val="center"/>
          </w:tcPr>
          <w:p w14:paraId="61D52286">
            <w:pPr>
              <w:snapToGrid w:val="0"/>
              <w:spacing w:line="480" w:lineRule="auto"/>
              <w:jc w:val="center"/>
              <w:rPr>
                <w:rFonts w:hint="default" w:ascii="Times New Roman" w:hAnsi="Times New Roman" w:eastAsia="宋体" w:cs="Times New Roman"/>
                <w:color w:val="auto"/>
                <w:sz w:val="20"/>
                <w:szCs w:val="20"/>
                <w:highlight w:val="none"/>
              </w:rPr>
            </w:pPr>
          </w:p>
        </w:tc>
        <w:tc>
          <w:tcPr>
            <w:tcW w:w="1883" w:type="dxa"/>
            <w:tcBorders>
              <w:top w:val="single" w:color="auto" w:sz="4" w:space="0"/>
              <w:bottom w:val="single" w:color="auto" w:sz="4" w:space="0"/>
            </w:tcBorders>
            <w:vAlign w:val="center"/>
          </w:tcPr>
          <w:p w14:paraId="1A21E48B">
            <w:pPr>
              <w:snapToGrid w:val="0"/>
              <w:spacing w:line="480" w:lineRule="auto"/>
              <w:jc w:val="center"/>
              <w:rPr>
                <w:rFonts w:hint="default" w:ascii="Times New Roman" w:hAnsi="Times New Roman" w:eastAsia="宋体" w:cs="Times New Roman"/>
                <w:i/>
                <w:iCs/>
                <w:color w:val="auto"/>
                <w:sz w:val="20"/>
                <w:szCs w:val="20"/>
                <w:highlight w:val="none"/>
              </w:rPr>
            </w:pPr>
            <w:r>
              <w:rPr>
                <w:rFonts w:hint="default" w:ascii="Times New Roman" w:hAnsi="Times New Roman" w:eastAsia="宋体" w:cs="Times New Roman"/>
                <w:color w:val="auto"/>
                <w:sz w:val="20"/>
                <w:szCs w:val="20"/>
                <w:highlight w:val="none"/>
              </w:rPr>
              <w:t>HR (95% CI)</w:t>
            </w:r>
          </w:p>
        </w:tc>
        <w:tc>
          <w:tcPr>
            <w:tcW w:w="878" w:type="dxa"/>
            <w:tcBorders>
              <w:top w:val="single" w:color="auto" w:sz="4" w:space="0"/>
              <w:bottom w:val="single" w:color="auto" w:sz="4" w:space="0"/>
            </w:tcBorders>
            <w:vAlign w:val="center"/>
          </w:tcPr>
          <w:p w14:paraId="334C667B">
            <w:pPr>
              <w:snapToGrid w:val="0"/>
              <w:spacing w:line="480" w:lineRule="auto"/>
              <w:jc w:val="center"/>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i/>
                <w:iCs/>
                <w:color w:val="auto"/>
                <w:sz w:val="20"/>
                <w:szCs w:val="20"/>
                <w:highlight w:val="none"/>
              </w:rPr>
              <w:t>P</w:t>
            </w:r>
            <w:r>
              <w:rPr>
                <w:rFonts w:hint="default" w:ascii="Times New Roman" w:hAnsi="Times New Roman" w:eastAsia="宋体" w:cs="Times New Roman"/>
                <w:color w:val="auto"/>
                <w:sz w:val="20"/>
                <w:szCs w:val="20"/>
                <w:highlight w:val="none"/>
              </w:rPr>
              <w:t xml:space="preserve"> value</w:t>
            </w:r>
          </w:p>
        </w:tc>
      </w:tr>
      <w:tr w14:paraId="0C6C8107">
        <w:tblPrEx>
          <w:tblCellMar>
            <w:top w:w="0" w:type="dxa"/>
            <w:left w:w="108" w:type="dxa"/>
            <w:bottom w:w="0" w:type="dxa"/>
            <w:right w:w="108" w:type="dxa"/>
          </w:tblCellMar>
        </w:tblPrEx>
        <w:trPr>
          <w:jc w:val="center"/>
        </w:trPr>
        <w:tc>
          <w:tcPr>
            <w:tcW w:w="7989" w:type="dxa"/>
            <w:gridSpan w:val="6"/>
            <w:tcBorders>
              <w:top w:val="single" w:color="auto" w:sz="4" w:space="0"/>
              <w:left w:val="nil"/>
              <w:bottom w:val="nil"/>
              <w:right w:val="nil"/>
            </w:tcBorders>
            <w:shd w:val="clear" w:color="auto" w:fill="auto"/>
            <w:vAlign w:val="center"/>
          </w:tcPr>
          <w:p w14:paraId="088EFBF8">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b w:val="0"/>
                <w:bCs w:val="0"/>
                <w:color w:val="auto"/>
                <w:sz w:val="20"/>
                <w:szCs w:val="20"/>
                <w:highlight w:val="none"/>
                <w:lang w:val="en-US" w:eastAsia="zh-CN"/>
              </w:rPr>
              <w:t>One-SD increment ALR</w:t>
            </w:r>
          </w:p>
        </w:tc>
      </w:tr>
      <w:tr w14:paraId="283B6546">
        <w:tblPrEx>
          <w:tblCellMar>
            <w:top w:w="0" w:type="dxa"/>
            <w:left w:w="108" w:type="dxa"/>
            <w:bottom w:w="0" w:type="dxa"/>
            <w:right w:w="108" w:type="dxa"/>
          </w:tblCellMar>
        </w:tblPrEx>
        <w:trPr>
          <w:jc w:val="center"/>
        </w:trPr>
        <w:tc>
          <w:tcPr>
            <w:tcW w:w="2255" w:type="dxa"/>
            <w:tcBorders>
              <w:top w:val="nil"/>
              <w:bottom w:val="nil"/>
            </w:tcBorders>
            <w:vAlign w:val="center"/>
          </w:tcPr>
          <w:p w14:paraId="6FC1FD5E">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Male</w:t>
            </w:r>
          </w:p>
        </w:tc>
        <w:tc>
          <w:tcPr>
            <w:tcW w:w="1871" w:type="dxa"/>
            <w:tcBorders>
              <w:top w:val="nil"/>
              <w:bottom w:val="nil"/>
            </w:tcBorders>
            <w:vAlign w:val="center"/>
          </w:tcPr>
          <w:p w14:paraId="23E3785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0.84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0.77</w:t>
            </w:r>
            <w:r>
              <w:rPr>
                <w:rFonts w:hint="default" w:ascii="Times New Roman" w:hAnsi="Times New Roman" w:eastAsia="等线" w:cs="Times New Roman"/>
                <w:b w:val="0"/>
                <w:bCs w:val="0"/>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0.93</w:t>
            </w:r>
            <w:r>
              <w:rPr>
                <w:rFonts w:hint="default" w:ascii="Times New Roman" w:hAnsi="Times New Roman" w:eastAsia="宋体" w:cs="Times New Roman"/>
                <w:color w:val="auto"/>
                <w:sz w:val="20"/>
                <w:szCs w:val="20"/>
                <w:highlight w:val="none"/>
              </w:rPr>
              <w:t>)</w:t>
            </w:r>
          </w:p>
        </w:tc>
        <w:tc>
          <w:tcPr>
            <w:tcW w:w="862" w:type="dxa"/>
            <w:tcBorders>
              <w:top w:val="nil"/>
              <w:bottom w:val="nil"/>
            </w:tcBorders>
            <w:vAlign w:val="center"/>
          </w:tcPr>
          <w:p w14:paraId="6552521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0.001</w:t>
            </w:r>
          </w:p>
        </w:tc>
        <w:tc>
          <w:tcPr>
            <w:tcW w:w="240" w:type="dxa"/>
            <w:tcBorders>
              <w:top w:val="nil"/>
              <w:bottom w:val="nil"/>
            </w:tcBorders>
            <w:vAlign w:val="center"/>
          </w:tcPr>
          <w:p w14:paraId="769BFD3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883" w:type="dxa"/>
            <w:tcBorders>
              <w:top w:val="nil"/>
              <w:bottom w:val="nil"/>
            </w:tcBorders>
            <w:vAlign w:val="center"/>
          </w:tcPr>
          <w:p w14:paraId="483DDE93">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0.86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0.78</w:t>
            </w:r>
            <w:r>
              <w:rPr>
                <w:rFonts w:hint="default" w:ascii="Times New Roman" w:hAnsi="Times New Roman" w:eastAsia="等线" w:cs="Times New Roman"/>
                <w:b w:val="0"/>
                <w:bCs w:val="0"/>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0.95</w:t>
            </w:r>
            <w:r>
              <w:rPr>
                <w:rFonts w:hint="default" w:ascii="Times New Roman" w:hAnsi="Times New Roman" w:eastAsia="宋体" w:cs="Times New Roman"/>
                <w:color w:val="auto"/>
                <w:sz w:val="20"/>
                <w:szCs w:val="20"/>
                <w:highlight w:val="none"/>
              </w:rPr>
              <w:t>)</w:t>
            </w:r>
          </w:p>
        </w:tc>
        <w:tc>
          <w:tcPr>
            <w:tcW w:w="878" w:type="dxa"/>
            <w:tcBorders>
              <w:top w:val="nil"/>
              <w:bottom w:val="nil"/>
            </w:tcBorders>
            <w:vAlign w:val="center"/>
          </w:tcPr>
          <w:p w14:paraId="2152749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0.002</w:t>
            </w:r>
          </w:p>
        </w:tc>
      </w:tr>
      <w:tr w14:paraId="546948DC">
        <w:tblPrEx>
          <w:tblCellMar>
            <w:top w:w="0" w:type="dxa"/>
            <w:left w:w="108" w:type="dxa"/>
            <w:bottom w:w="0" w:type="dxa"/>
            <w:right w:w="108" w:type="dxa"/>
          </w:tblCellMar>
        </w:tblPrEx>
        <w:trPr>
          <w:jc w:val="center"/>
        </w:trPr>
        <w:tc>
          <w:tcPr>
            <w:tcW w:w="2255" w:type="dxa"/>
            <w:tcBorders>
              <w:top w:val="nil"/>
              <w:left w:val="nil"/>
              <w:bottom w:val="nil"/>
              <w:right w:val="nil"/>
            </w:tcBorders>
            <w:vAlign w:val="center"/>
          </w:tcPr>
          <w:p w14:paraId="535671DC">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Female</w:t>
            </w:r>
          </w:p>
        </w:tc>
        <w:tc>
          <w:tcPr>
            <w:tcW w:w="1871" w:type="dxa"/>
            <w:tcBorders>
              <w:top w:val="nil"/>
              <w:left w:val="nil"/>
              <w:bottom w:val="nil"/>
              <w:right w:val="nil"/>
            </w:tcBorders>
            <w:vAlign w:val="center"/>
          </w:tcPr>
          <w:p w14:paraId="574C26D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0.77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0.69</w:t>
            </w:r>
            <w:r>
              <w:rPr>
                <w:rFonts w:hint="default" w:ascii="Times New Roman" w:hAnsi="Times New Roman" w:eastAsia="等线" w:cs="Times New Roman"/>
                <w:b w:val="0"/>
                <w:bCs w:val="0"/>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0.86</w:t>
            </w:r>
            <w:r>
              <w:rPr>
                <w:rFonts w:hint="default" w:ascii="Times New Roman" w:hAnsi="Times New Roman" w:eastAsia="宋体" w:cs="Times New Roman"/>
                <w:color w:val="auto"/>
                <w:sz w:val="20"/>
                <w:szCs w:val="20"/>
                <w:highlight w:val="none"/>
              </w:rPr>
              <w:t>)</w:t>
            </w:r>
          </w:p>
        </w:tc>
        <w:tc>
          <w:tcPr>
            <w:tcW w:w="862" w:type="dxa"/>
            <w:tcBorders>
              <w:top w:val="nil"/>
              <w:left w:val="nil"/>
              <w:bottom w:val="nil"/>
              <w:right w:val="nil"/>
            </w:tcBorders>
            <w:vAlign w:val="center"/>
          </w:tcPr>
          <w:p w14:paraId="558FD90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left w:val="nil"/>
              <w:bottom w:val="nil"/>
              <w:right w:val="nil"/>
            </w:tcBorders>
            <w:vAlign w:val="center"/>
          </w:tcPr>
          <w:p w14:paraId="2B63F33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883" w:type="dxa"/>
            <w:tcBorders>
              <w:top w:val="nil"/>
              <w:left w:val="nil"/>
              <w:bottom w:val="nil"/>
              <w:right w:val="nil"/>
            </w:tcBorders>
            <w:vAlign w:val="center"/>
          </w:tcPr>
          <w:p w14:paraId="731EC927">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0.77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0.69</w:t>
            </w:r>
            <w:r>
              <w:rPr>
                <w:rFonts w:hint="default" w:ascii="Times New Roman" w:hAnsi="Times New Roman" w:eastAsia="等线" w:cs="Times New Roman"/>
                <w:b w:val="0"/>
                <w:bCs w:val="0"/>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0.86</w:t>
            </w:r>
            <w:r>
              <w:rPr>
                <w:rFonts w:hint="default" w:ascii="Times New Roman" w:hAnsi="Times New Roman" w:eastAsia="宋体" w:cs="Times New Roman"/>
                <w:color w:val="auto"/>
                <w:sz w:val="20"/>
                <w:szCs w:val="20"/>
                <w:highlight w:val="none"/>
              </w:rPr>
              <w:t>)</w:t>
            </w:r>
          </w:p>
        </w:tc>
        <w:tc>
          <w:tcPr>
            <w:tcW w:w="878" w:type="dxa"/>
            <w:tcBorders>
              <w:top w:val="nil"/>
              <w:left w:val="nil"/>
              <w:bottom w:val="nil"/>
              <w:right w:val="nil"/>
            </w:tcBorders>
            <w:vAlign w:val="center"/>
          </w:tcPr>
          <w:p w14:paraId="6E5F554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008B0BB3">
        <w:tblPrEx>
          <w:tblCellMar>
            <w:top w:w="0" w:type="dxa"/>
            <w:left w:w="108" w:type="dxa"/>
            <w:bottom w:w="0" w:type="dxa"/>
            <w:right w:w="108" w:type="dxa"/>
          </w:tblCellMar>
        </w:tblPrEx>
        <w:trPr>
          <w:jc w:val="center"/>
        </w:trPr>
        <w:tc>
          <w:tcPr>
            <w:tcW w:w="7989" w:type="dxa"/>
            <w:gridSpan w:val="6"/>
            <w:tcBorders>
              <w:top w:val="nil"/>
              <w:left w:val="nil"/>
              <w:bottom w:val="nil"/>
              <w:right w:val="nil"/>
            </w:tcBorders>
            <w:shd w:val="clear" w:color="auto" w:fill="auto"/>
            <w:vAlign w:val="center"/>
          </w:tcPr>
          <w:p w14:paraId="2A408F2F">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b w:val="0"/>
                <w:bCs w:val="0"/>
                <w:color w:val="auto"/>
                <w:sz w:val="20"/>
                <w:szCs w:val="20"/>
                <w:highlight w:val="none"/>
                <w:lang w:val="en-US" w:eastAsia="zh-CN"/>
              </w:rPr>
              <w:t xml:space="preserve">One-SD increment </w:t>
            </w:r>
            <w:bookmarkStart w:id="1" w:name="OLE_LINK4"/>
            <w:r>
              <w:rPr>
                <w:rFonts w:hint="default" w:ascii="Times New Roman" w:hAnsi="Times New Roman" w:cs="Times New Roman"/>
                <w:b w:val="0"/>
                <w:bCs w:val="0"/>
                <w:i w:val="0"/>
                <w:iCs w:val="0"/>
                <w:color w:val="auto"/>
                <w:sz w:val="20"/>
                <w:szCs w:val="20"/>
                <w:highlight w:val="none"/>
                <w:lang w:val="en-US" w:eastAsia="zh-CN"/>
              </w:rPr>
              <w:t>HOMA-IR</w:t>
            </w:r>
            <w:bookmarkEnd w:id="1"/>
          </w:p>
        </w:tc>
      </w:tr>
      <w:tr w14:paraId="6B475987">
        <w:tblPrEx>
          <w:tblCellMar>
            <w:top w:w="0" w:type="dxa"/>
            <w:left w:w="108" w:type="dxa"/>
            <w:bottom w:w="0" w:type="dxa"/>
            <w:right w:w="108" w:type="dxa"/>
          </w:tblCellMar>
        </w:tblPrEx>
        <w:trPr>
          <w:trHeight w:val="90" w:hRule="atLeast"/>
          <w:jc w:val="center"/>
        </w:trPr>
        <w:tc>
          <w:tcPr>
            <w:tcW w:w="2255" w:type="dxa"/>
            <w:tcBorders>
              <w:top w:val="nil"/>
              <w:left w:val="nil"/>
              <w:bottom w:val="nil"/>
              <w:right w:val="nil"/>
            </w:tcBorders>
            <w:vAlign w:val="center"/>
          </w:tcPr>
          <w:p w14:paraId="4509389E">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Male</w:t>
            </w:r>
          </w:p>
        </w:tc>
        <w:tc>
          <w:tcPr>
            <w:tcW w:w="1871" w:type="dxa"/>
            <w:tcBorders>
              <w:top w:val="nil"/>
              <w:left w:val="nil"/>
              <w:bottom w:val="nil"/>
              <w:right w:val="nil"/>
            </w:tcBorders>
            <w:vAlign w:val="center"/>
          </w:tcPr>
          <w:p w14:paraId="6C11A0E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1.24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1.15,</w:t>
            </w:r>
            <w:r>
              <w:rPr>
                <w:rFonts w:hint="default" w:ascii="Times New Roman" w:hAnsi="Times New Roman" w:eastAsia="等线" w:cs="Times New Roman"/>
                <w:b w:val="0"/>
                <w:bCs w:val="0"/>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1.34</w:t>
            </w:r>
            <w:r>
              <w:rPr>
                <w:rFonts w:hint="default" w:ascii="Times New Roman" w:hAnsi="Times New Roman" w:eastAsia="宋体" w:cs="Times New Roman"/>
                <w:color w:val="auto"/>
                <w:sz w:val="20"/>
                <w:szCs w:val="20"/>
                <w:highlight w:val="none"/>
              </w:rPr>
              <w:t>)</w:t>
            </w:r>
          </w:p>
        </w:tc>
        <w:tc>
          <w:tcPr>
            <w:tcW w:w="862" w:type="dxa"/>
            <w:tcBorders>
              <w:top w:val="nil"/>
              <w:left w:val="nil"/>
              <w:bottom w:val="nil"/>
              <w:right w:val="nil"/>
            </w:tcBorders>
            <w:vAlign w:val="center"/>
          </w:tcPr>
          <w:p w14:paraId="241F6A1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left w:val="nil"/>
              <w:bottom w:val="nil"/>
              <w:right w:val="nil"/>
            </w:tcBorders>
            <w:vAlign w:val="center"/>
          </w:tcPr>
          <w:p w14:paraId="277AEDCC">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883" w:type="dxa"/>
            <w:tcBorders>
              <w:top w:val="nil"/>
              <w:left w:val="nil"/>
              <w:bottom w:val="nil"/>
              <w:right w:val="nil"/>
            </w:tcBorders>
            <w:vAlign w:val="center"/>
          </w:tcPr>
          <w:p w14:paraId="6E267D3D">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1.23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1.13</w:t>
            </w:r>
            <w:r>
              <w:rPr>
                <w:rFonts w:hint="default" w:ascii="Times New Roman" w:hAnsi="Times New Roman" w:eastAsia="等线" w:cs="Times New Roman"/>
                <w:b w:val="0"/>
                <w:bCs w:val="0"/>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1.33</w:t>
            </w:r>
            <w:r>
              <w:rPr>
                <w:rFonts w:hint="default" w:ascii="Times New Roman" w:hAnsi="Times New Roman" w:eastAsia="宋体" w:cs="Times New Roman"/>
                <w:color w:val="auto"/>
                <w:sz w:val="20"/>
                <w:szCs w:val="20"/>
                <w:highlight w:val="none"/>
              </w:rPr>
              <w:t>)</w:t>
            </w:r>
          </w:p>
        </w:tc>
        <w:tc>
          <w:tcPr>
            <w:tcW w:w="878" w:type="dxa"/>
            <w:tcBorders>
              <w:top w:val="nil"/>
              <w:left w:val="nil"/>
              <w:bottom w:val="nil"/>
              <w:right w:val="nil"/>
            </w:tcBorders>
            <w:vAlign w:val="center"/>
          </w:tcPr>
          <w:p w14:paraId="7F1110D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028F3E84">
        <w:tblPrEx>
          <w:tblCellMar>
            <w:top w:w="0" w:type="dxa"/>
            <w:left w:w="108" w:type="dxa"/>
            <w:bottom w:w="0" w:type="dxa"/>
            <w:right w:w="108" w:type="dxa"/>
          </w:tblCellMar>
        </w:tblPrEx>
        <w:trPr>
          <w:jc w:val="center"/>
        </w:trPr>
        <w:tc>
          <w:tcPr>
            <w:tcW w:w="2255" w:type="dxa"/>
            <w:tcBorders>
              <w:top w:val="nil"/>
              <w:left w:val="nil"/>
              <w:bottom w:val="nil"/>
              <w:right w:val="nil"/>
            </w:tcBorders>
            <w:vAlign w:val="center"/>
          </w:tcPr>
          <w:p w14:paraId="39E6A820">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Female</w:t>
            </w:r>
          </w:p>
        </w:tc>
        <w:tc>
          <w:tcPr>
            <w:tcW w:w="1871" w:type="dxa"/>
            <w:tcBorders>
              <w:top w:val="nil"/>
              <w:left w:val="nil"/>
              <w:bottom w:val="nil"/>
              <w:right w:val="nil"/>
            </w:tcBorders>
            <w:vAlign w:val="center"/>
          </w:tcPr>
          <w:p w14:paraId="11490722">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1.29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1.19</w:t>
            </w:r>
            <w:r>
              <w:rPr>
                <w:rFonts w:hint="default" w:ascii="Times New Roman" w:hAnsi="Times New Roman" w:eastAsia="等线" w:cs="Times New Roman"/>
                <w:b w:val="0"/>
                <w:bCs w:val="0"/>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1.40</w:t>
            </w:r>
            <w:r>
              <w:rPr>
                <w:rFonts w:hint="default" w:ascii="Times New Roman" w:hAnsi="Times New Roman" w:eastAsia="宋体" w:cs="Times New Roman"/>
                <w:color w:val="auto"/>
                <w:sz w:val="20"/>
                <w:szCs w:val="20"/>
                <w:highlight w:val="none"/>
              </w:rPr>
              <w:t>)</w:t>
            </w:r>
          </w:p>
        </w:tc>
        <w:tc>
          <w:tcPr>
            <w:tcW w:w="862" w:type="dxa"/>
            <w:tcBorders>
              <w:top w:val="nil"/>
              <w:left w:val="nil"/>
              <w:bottom w:val="nil"/>
              <w:right w:val="nil"/>
            </w:tcBorders>
            <w:vAlign w:val="center"/>
          </w:tcPr>
          <w:p w14:paraId="1911FD9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left w:val="nil"/>
              <w:bottom w:val="nil"/>
              <w:right w:val="nil"/>
            </w:tcBorders>
            <w:vAlign w:val="center"/>
          </w:tcPr>
          <w:p w14:paraId="5E27EB7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883" w:type="dxa"/>
            <w:tcBorders>
              <w:top w:val="nil"/>
              <w:left w:val="nil"/>
              <w:bottom w:val="nil"/>
              <w:right w:val="nil"/>
            </w:tcBorders>
            <w:vAlign w:val="center"/>
          </w:tcPr>
          <w:p w14:paraId="0BBB9996">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1.28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1.17</w:t>
            </w:r>
            <w:r>
              <w:rPr>
                <w:rFonts w:hint="default" w:ascii="Times New Roman" w:hAnsi="Times New Roman" w:eastAsia="等线" w:cs="Times New Roman"/>
                <w:b w:val="0"/>
                <w:bCs w:val="0"/>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1.39</w:t>
            </w:r>
            <w:r>
              <w:rPr>
                <w:rFonts w:hint="default" w:ascii="Times New Roman" w:hAnsi="Times New Roman" w:eastAsia="宋体" w:cs="Times New Roman"/>
                <w:color w:val="auto"/>
                <w:sz w:val="20"/>
                <w:szCs w:val="20"/>
                <w:highlight w:val="none"/>
              </w:rPr>
              <w:t>)</w:t>
            </w:r>
          </w:p>
        </w:tc>
        <w:tc>
          <w:tcPr>
            <w:tcW w:w="878" w:type="dxa"/>
            <w:tcBorders>
              <w:top w:val="nil"/>
              <w:left w:val="nil"/>
              <w:bottom w:val="nil"/>
              <w:right w:val="nil"/>
            </w:tcBorders>
            <w:vAlign w:val="center"/>
          </w:tcPr>
          <w:p w14:paraId="5BFC14EF">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6FEE3873">
        <w:tblPrEx>
          <w:tblCellMar>
            <w:top w:w="0" w:type="dxa"/>
            <w:left w:w="108" w:type="dxa"/>
            <w:bottom w:w="0" w:type="dxa"/>
            <w:right w:w="108" w:type="dxa"/>
          </w:tblCellMar>
        </w:tblPrEx>
        <w:trPr>
          <w:jc w:val="center"/>
        </w:trPr>
        <w:tc>
          <w:tcPr>
            <w:tcW w:w="7989" w:type="dxa"/>
            <w:gridSpan w:val="6"/>
            <w:tcBorders>
              <w:top w:val="nil"/>
              <w:left w:val="nil"/>
              <w:bottom w:val="nil"/>
              <w:right w:val="nil"/>
            </w:tcBorders>
            <w:shd w:val="clear" w:color="auto" w:fill="auto"/>
            <w:vAlign w:val="center"/>
          </w:tcPr>
          <w:p w14:paraId="47F7F997">
            <w:pPr>
              <w:snapToGrid w:val="0"/>
              <w:spacing w:line="480" w:lineRule="auto"/>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b w:val="0"/>
                <w:bCs w:val="0"/>
                <w:color w:val="auto"/>
                <w:sz w:val="20"/>
                <w:szCs w:val="20"/>
                <w:highlight w:val="none"/>
                <w:lang w:val="en-US" w:eastAsia="zh-CN"/>
              </w:rPr>
              <w:t>One-SD increment TyG</w:t>
            </w:r>
          </w:p>
        </w:tc>
      </w:tr>
      <w:tr w14:paraId="73CB57FC">
        <w:tblPrEx>
          <w:tblCellMar>
            <w:top w:w="0" w:type="dxa"/>
            <w:left w:w="108" w:type="dxa"/>
            <w:bottom w:w="0" w:type="dxa"/>
            <w:right w:w="108" w:type="dxa"/>
          </w:tblCellMar>
        </w:tblPrEx>
        <w:trPr>
          <w:jc w:val="center"/>
        </w:trPr>
        <w:tc>
          <w:tcPr>
            <w:tcW w:w="2255" w:type="dxa"/>
            <w:tcBorders>
              <w:top w:val="nil"/>
              <w:left w:val="nil"/>
              <w:bottom w:val="nil"/>
              <w:right w:val="nil"/>
            </w:tcBorders>
            <w:vAlign w:val="center"/>
          </w:tcPr>
          <w:p w14:paraId="764A377F">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Male</w:t>
            </w:r>
          </w:p>
        </w:tc>
        <w:tc>
          <w:tcPr>
            <w:tcW w:w="1871" w:type="dxa"/>
            <w:tcBorders>
              <w:top w:val="nil"/>
              <w:left w:val="nil"/>
              <w:bottom w:val="nil"/>
              <w:right w:val="nil"/>
            </w:tcBorders>
            <w:vAlign w:val="center"/>
          </w:tcPr>
          <w:p w14:paraId="7681AEDA">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1.48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1.29</w:t>
            </w:r>
            <w:r>
              <w:rPr>
                <w:rFonts w:hint="default" w:ascii="Times New Roman" w:hAnsi="Times New Roman" w:eastAsia="等线" w:cs="Times New Roman"/>
                <w:b w:val="0"/>
                <w:bCs w:val="0"/>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1.70</w:t>
            </w:r>
            <w:r>
              <w:rPr>
                <w:rFonts w:hint="default" w:ascii="Times New Roman" w:hAnsi="Times New Roman" w:eastAsia="宋体" w:cs="Times New Roman"/>
                <w:color w:val="auto"/>
                <w:sz w:val="20"/>
                <w:szCs w:val="20"/>
                <w:highlight w:val="none"/>
              </w:rPr>
              <w:t>)</w:t>
            </w:r>
          </w:p>
        </w:tc>
        <w:tc>
          <w:tcPr>
            <w:tcW w:w="862" w:type="dxa"/>
            <w:tcBorders>
              <w:top w:val="nil"/>
              <w:left w:val="nil"/>
              <w:bottom w:val="nil"/>
              <w:right w:val="nil"/>
            </w:tcBorders>
            <w:vAlign w:val="center"/>
          </w:tcPr>
          <w:p w14:paraId="315A20C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left w:val="nil"/>
              <w:bottom w:val="nil"/>
              <w:right w:val="nil"/>
            </w:tcBorders>
            <w:vAlign w:val="center"/>
          </w:tcPr>
          <w:p w14:paraId="6EE50AE4">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883" w:type="dxa"/>
            <w:tcBorders>
              <w:top w:val="nil"/>
              <w:left w:val="nil"/>
              <w:bottom w:val="nil"/>
              <w:right w:val="nil"/>
            </w:tcBorders>
            <w:vAlign w:val="center"/>
          </w:tcPr>
          <w:p w14:paraId="22E2178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1.28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1.19</w:t>
            </w:r>
            <w:r>
              <w:rPr>
                <w:rFonts w:hint="default" w:ascii="Times New Roman" w:hAnsi="Times New Roman" w:eastAsia="等线" w:cs="Times New Roman"/>
                <w:b w:val="0"/>
                <w:bCs w:val="0"/>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1.38</w:t>
            </w:r>
            <w:r>
              <w:rPr>
                <w:rFonts w:hint="default" w:ascii="Times New Roman" w:hAnsi="Times New Roman" w:eastAsia="宋体" w:cs="Times New Roman"/>
                <w:color w:val="auto"/>
                <w:sz w:val="20"/>
                <w:szCs w:val="20"/>
                <w:highlight w:val="none"/>
              </w:rPr>
              <w:t>)</w:t>
            </w:r>
          </w:p>
        </w:tc>
        <w:tc>
          <w:tcPr>
            <w:tcW w:w="878" w:type="dxa"/>
            <w:tcBorders>
              <w:top w:val="nil"/>
              <w:left w:val="nil"/>
              <w:bottom w:val="nil"/>
              <w:right w:val="nil"/>
            </w:tcBorders>
            <w:vAlign w:val="center"/>
          </w:tcPr>
          <w:p w14:paraId="64DDAD80">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r w14:paraId="44C3F3C8">
        <w:tblPrEx>
          <w:tblCellMar>
            <w:top w:w="0" w:type="dxa"/>
            <w:left w:w="108" w:type="dxa"/>
            <w:bottom w:w="0" w:type="dxa"/>
            <w:right w:w="108" w:type="dxa"/>
          </w:tblCellMar>
        </w:tblPrEx>
        <w:trPr>
          <w:jc w:val="center"/>
        </w:trPr>
        <w:tc>
          <w:tcPr>
            <w:tcW w:w="2255" w:type="dxa"/>
            <w:tcBorders>
              <w:top w:val="nil"/>
              <w:bottom w:val="single" w:color="auto" w:sz="4" w:space="0"/>
            </w:tcBorders>
            <w:vAlign w:val="center"/>
          </w:tcPr>
          <w:p w14:paraId="250F2BB0">
            <w:pPr>
              <w:snapToGrid w:val="0"/>
              <w:spacing w:line="480" w:lineRule="auto"/>
              <w:ind w:firstLine="200" w:firstLineChars="100"/>
              <w:jc w:val="both"/>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Female</w:t>
            </w:r>
          </w:p>
        </w:tc>
        <w:tc>
          <w:tcPr>
            <w:tcW w:w="1871" w:type="dxa"/>
            <w:tcBorders>
              <w:top w:val="nil"/>
              <w:bottom w:val="single" w:color="auto" w:sz="4" w:space="0"/>
            </w:tcBorders>
            <w:vAlign w:val="center"/>
          </w:tcPr>
          <w:p w14:paraId="23A671D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1.59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1.37</w:t>
            </w:r>
            <w:r>
              <w:rPr>
                <w:rFonts w:hint="default" w:ascii="Times New Roman" w:hAnsi="Times New Roman" w:eastAsia="等线" w:cs="Times New Roman"/>
                <w:b w:val="0"/>
                <w:bCs w:val="0"/>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1.84</w:t>
            </w:r>
            <w:r>
              <w:rPr>
                <w:rFonts w:hint="default" w:ascii="Times New Roman" w:hAnsi="Times New Roman" w:eastAsia="宋体" w:cs="Times New Roman"/>
                <w:color w:val="auto"/>
                <w:sz w:val="20"/>
                <w:szCs w:val="20"/>
                <w:highlight w:val="none"/>
              </w:rPr>
              <w:t>)</w:t>
            </w:r>
          </w:p>
        </w:tc>
        <w:tc>
          <w:tcPr>
            <w:tcW w:w="862" w:type="dxa"/>
            <w:tcBorders>
              <w:top w:val="nil"/>
              <w:bottom w:val="single" w:color="auto" w:sz="4" w:space="0"/>
            </w:tcBorders>
            <w:vAlign w:val="center"/>
          </w:tcPr>
          <w:p w14:paraId="598C3E88">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c>
          <w:tcPr>
            <w:tcW w:w="240" w:type="dxa"/>
            <w:tcBorders>
              <w:top w:val="nil"/>
              <w:bottom w:val="single" w:color="auto" w:sz="4" w:space="0"/>
            </w:tcBorders>
            <w:vAlign w:val="center"/>
          </w:tcPr>
          <w:p w14:paraId="29665A0E">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p>
        </w:tc>
        <w:tc>
          <w:tcPr>
            <w:tcW w:w="1883" w:type="dxa"/>
            <w:tcBorders>
              <w:top w:val="nil"/>
              <w:bottom w:val="single" w:color="auto" w:sz="4" w:space="0"/>
            </w:tcBorders>
            <w:vAlign w:val="center"/>
          </w:tcPr>
          <w:p w14:paraId="39B8BA25">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sz w:val="20"/>
                <w:szCs w:val="20"/>
                <w:highlight w:val="none"/>
                <w:lang w:val="en-US" w:eastAsia="zh-CN"/>
              </w:rPr>
              <w:t xml:space="preserve">1.24 </w:t>
            </w:r>
            <w:r>
              <w:rPr>
                <w:rFonts w:hint="default" w:ascii="Times New Roman" w:hAnsi="Times New Roman" w:eastAsia="宋体" w:cs="Times New Roman"/>
                <w:color w:val="auto"/>
                <w:sz w:val="20"/>
                <w:szCs w:val="20"/>
                <w:highlight w:val="none"/>
              </w:rPr>
              <w:t>(</w:t>
            </w:r>
            <w:r>
              <w:rPr>
                <w:rFonts w:hint="default" w:ascii="Times New Roman" w:hAnsi="Times New Roman" w:eastAsia="宋体" w:cs="Times New Roman"/>
                <w:color w:val="auto"/>
                <w:sz w:val="20"/>
                <w:szCs w:val="20"/>
                <w:highlight w:val="none"/>
                <w:lang w:val="en-US" w:eastAsia="zh-CN"/>
              </w:rPr>
              <w:t>1.15</w:t>
            </w:r>
            <w:r>
              <w:rPr>
                <w:rFonts w:hint="default" w:ascii="Times New Roman" w:hAnsi="Times New Roman" w:eastAsia="等线" w:cs="Times New Roman"/>
                <w:b w:val="0"/>
                <w:bCs w:val="0"/>
                <w:color w:val="auto"/>
                <w:sz w:val="20"/>
                <w:szCs w:val="20"/>
                <w:highlight w:val="none"/>
                <w:lang w:val="en-US" w:eastAsia="zh-CN"/>
              </w:rPr>
              <w:t xml:space="preserve">, </w:t>
            </w:r>
            <w:r>
              <w:rPr>
                <w:rFonts w:hint="default" w:ascii="Times New Roman" w:hAnsi="Times New Roman" w:eastAsia="宋体" w:cs="Times New Roman"/>
                <w:color w:val="auto"/>
                <w:sz w:val="20"/>
                <w:szCs w:val="20"/>
                <w:highlight w:val="none"/>
                <w:lang w:val="en-US" w:eastAsia="zh-CN"/>
              </w:rPr>
              <w:t>1.35</w:t>
            </w:r>
            <w:r>
              <w:rPr>
                <w:rFonts w:hint="default" w:ascii="Times New Roman" w:hAnsi="Times New Roman" w:eastAsia="宋体" w:cs="Times New Roman"/>
                <w:color w:val="auto"/>
                <w:sz w:val="20"/>
                <w:szCs w:val="20"/>
                <w:highlight w:val="none"/>
              </w:rPr>
              <w:t>)</w:t>
            </w:r>
          </w:p>
        </w:tc>
        <w:tc>
          <w:tcPr>
            <w:tcW w:w="878" w:type="dxa"/>
            <w:tcBorders>
              <w:top w:val="nil"/>
              <w:bottom w:val="single" w:color="auto" w:sz="4" w:space="0"/>
            </w:tcBorders>
            <w:vAlign w:val="center"/>
          </w:tcPr>
          <w:p w14:paraId="5A97B96B">
            <w:pPr>
              <w:snapToGrid w:val="0"/>
              <w:spacing w:line="480" w:lineRule="auto"/>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color w:val="auto"/>
                <w:kern w:val="2"/>
                <w:sz w:val="20"/>
                <w:szCs w:val="20"/>
                <w:highlight w:val="none"/>
                <w:lang w:val="en-US" w:eastAsia="zh-CN" w:bidi="ar-SA"/>
              </w:rPr>
              <w:t>&lt;0.001</w:t>
            </w:r>
          </w:p>
        </w:tc>
      </w:tr>
    </w:tbl>
    <w:p w14:paraId="26ABC4CD">
      <w:pPr>
        <w:snapToGrid w:val="0"/>
        <w:spacing w:line="480" w:lineRule="auto"/>
        <w:jc w:val="both"/>
        <w:rPr>
          <w:rFonts w:hint="default" w:ascii="Times New Roman" w:hAnsi="Times New Roman" w:cs="Times New Roman"/>
          <w:sz w:val="20"/>
          <w:szCs w:val="20"/>
        </w:rPr>
      </w:pPr>
      <w:r>
        <w:rPr>
          <w:rFonts w:hint="default" w:ascii="Times New Roman" w:hAnsi="Times New Roman" w:cs="Times New Roman"/>
          <w:b w:val="0"/>
          <w:bCs w:val="0"/>
          <w:i w:val="0"/>
          <w:iCs w:val="0"/>
          <w:sz w:val="20"/>
          <w:szCs w:val="20"/>
          <w:highlight w:val="none"/>
          <w:lang w:val="en-US" w:eastAsia="zh-CN"/>
        </w:rPr>
        <w:t>Model 1</w:t>
      </w:r>
      <w:r>
        <w:rPr>
          <w:rFonts w:hint="default" w:ascii="Times New Roman" w:hAnsi="Times New Roman" w:cs="Times New Roman"/>
          <w:b w:val="0"/>
          <w:bCs w:val="0"/>
          <w:i/>
          <w:iCs/>
          <w:sz w:val="20"/>
          <w:szCs w:val="20"/>
          <w:highlight w:val="none"/>
          <w:lang w:val="en-US" w:eastAsia="zh-CN"/>
        </w:rPr>
        <w:t xml:space="preserve"> </w:t>
      </w:r>
      <w:r>
        <w:rPr>
          <w:rFonts w:hint="default" w:ascii="Times New Roman" w:hAnsi="Times New Roman" w:cs="Times New Roman"/>
          <w:b w:val="0"/>
          <w:bCs w:val="0"/>
          <w:i w:val="0"/>
          <w:iCs w:val="0"/>
          <w:sz w:val="20"/>
          <w:szCs w:val="20"/>
          <w:highlight w:val="none"/>
          <w:lang w:val="en-US" w:eastAsia="zh-CN"/>
        </w:rPr>
        <w:t>adjust</w:t>
      </w:r>
      <w:r>
        <w:rPr>
          <w:rFonts w:hint="eastAsia" w:ascii="Times New Roman" w:hAnsi="Times New Roman" w:cs="Times New Roman"/>
          <w:b w:val="0"/>
          <w:bCs w:val="0"/>
          <w:i w:val="0"/>
          <w:iCs w:val="0"/>
          <w:sz w:val="20"/>
          <w:szCs w:val="20"/>
          <w:highlight w:val="none"/>
          <w:lang w:val="en-US" w:eastAsia="zh-CN"/>
        </w:rPr>
        <w:t>ed for non</w:t>
      </w:r>
      <w:r>
        <w:rPr>
          <w:rFonts w:hint="default" w:ascii="Times New Roman" w:hAnsi="Times New Roman" w:cs="Times New Roman"/>
          <w:b w:val="0"/>
          <w:bCs w:val="0"/>
          <w:i w:val="0"/>
          <w:iCs w:val="0"/>
          <w:sz w:val="20"/>
          <w:szCs w:val="20"/>
          <w:highlight w:val="none"/>
          <w:lang w:val="en-US" w:eastAsia="zh-CN"/>
        </w:rPr>
        <w:t>. Model 2 ad</w:t>
      </w:r>
      <w:r>
        <w:rPr>
          <w:rFonts w:hint="default" w:ascii="Times New Roman" w:hAnsi="Times New Roman" w:cs="Times New Roman"/>
          <w:b w:val="0"/>
          <w:bCs w:val="0"/>
          <w:sz w:val="20"/>
          <w:szCs w:val="20"/>
          <w:highlight w:val="none"/>
          <w:lang w:val="en-US" w:eastAsia="zh-CN"/>
        </w:rPr>
        <w:t>just</w:t>
      </w:r>
      <w:r>
        <w:rPr>
          <w:rFonts w:hint="eastAsia" w:ascii="Times New Roman" w:hAnsi="Times New Roman" w:cs="Times New Roman"/>
          <w:b w:val="0"/>
          <w:bCs w:val="0"/>
          <w:sz w:val="20"/>
          <w:szCs w:val="20"/>
          <w:highlight w:val="none"/>
          <w:lang w:val="en-US" w:eastAsia="zh-CN"/>
        </w:rPr>
        <w:t>ed</w:t>
      </w:r>
      <w:r>
        <w:rPr>
          <w:rFonts w:hint="default" w:ascii="Times New Roman" w:hAnsi="Times New Roman" w:cs="Times New Roman"/>
          <w:b w:val="0"/>
          <w:bCs w:val="0"/>
          <w:sz w:val="20"/>
          <w:szCs w:val="20"/>
          <w:highlight w:val="none"/>
          <w:lang w:val="en-US" w:eastAsia="zh-CN"/>
        </w:rPr>
        <w:t xml:space="preserve"> for age, smoking, alcohol consumption, regular physical activity, </w:t>
      </w:r>
      <w:r>
        <w:rPr>
          <w:rFonts w:hint="default" w:ascii="Times New Roman" w:hAnsi="Times New Roman" w:cs="Times New Roman"/>
          <w:b w:val="0"/>
          <w:bCs w:val="0"/>
          <w:color w:val="auto"/>
          <w:sz w:val="20"/>
          <w:szCs w:val="20"/>
          <w:highlight w:val="none"/>
          <w:lang w:val="en-US" w:eastAsia="zh-CN"/>
        </w:rPr>
        <w:t>histor</w:t>
      </w:r>
      <w:r>
        <w:rPr>
          <w:rFonts w:hint="eastAsia" w:ascii="Times New Roman" w:hAnsi="Times New Roman" w:cs="Times New Roman"/>
          <w:b w:val="0"/>
          <w:bCs w:val="0"/>
          <w:color w:val="auto"/>
          <w:sz w:val="20"/>
          <w:szCs w:val="20"/>
          <w:highlight w:val="none"/>
          <w:lang w:val="en-US" w:eastAsia="zh-CN"/>
        </w:rPr>
        <w:t>y</w:t>
      </w:r>
      <w:r>
        <w:rPr>
          <w:rFonts w:hint="default" w:ascii="Times New Roman" w:hAnsi="Times New Roman" w:cs="Times New Roman"/>
          <w:b w:val="0"/>
          <w:bCs w:val="0"/>
          <w:color w:val="auto"/>
          <w:sz w:val="20"/>
          <w:szCs w:val="20"/>
          <w:highlight w:val="none"/>
          <w:lang w:val="en-US" w:eastAsia="zh-CN"/>
        </w:rPr>
        <w:t xml:space="preserve"> of hypertension and dyslipidemia, </w:t>
      </w:r>
      <w:r>
        <w:rPr>
          <w:rFonts w:hint="eastAsia" w:ascii="Times New Roman" w:hAnsi="Times New Roman" w:cs="Times New Roman"/>
          <w:b w:val="0"/>
          <w:bCs w:val="0"/>
          <w:color w:val="auto"/>
          <w:sz w:val="20"/>
          <w:szCs w:val="20"/>
          <w:highlight w:val="none"/>
          <w:lang w:val="en-US" w:eastAsia="zh-CN"/>
        </w:rPr>
        <w:t>antihypertensive</w:t>
      </w:r>
      <w:r>
        <w:rPr>
          <w:rFonts w:hint="default" w:ascii="Times New Roman" w:hAnsi="Times New Roman" w:cs="Times New Roman"/>
          <w:b w:val="0"/>
          <w:bCs w:val="0"/>
          <w:color w:val="auto"/>
          <w:sz w:val="20"/>
          <w:szCs w:val="20"/>
          <w:highlight w:val="none"/>
          <w:lang w:val="en-US" w:eastAsia="zh-CN"/>
        </w:rPr>
        <w:t xml:space="preserve"> and lipid-lowering</w:t>
      </w:r>
      <w:r>
        <w:rPr>
          <w:rFonts w:hint="eastAsia" w:ascii="Times New Roman" w:hAnsi="Times New Roman" w:cs="Times New Roman"/>
          <w:b w:val="0"/>
          <w:bCs w:val="0"/>
          <w:color w:val="auto"/>
          <w:sz w:val="20"/>
          <w:szCs w:val="20"/>
          <w:highlight w:val="none"/>
          <w:lang w:val="en-US" w:eastAsia="zh-CN"/>
        </w:rPr>
        <w:t xml:space="preserve"> </w:t>
      </w:r>
      <w:r>
        <w:rPr>
          <w:rFonts w:hint="default" w:ascii="Times New Roman" w:hAnsi="Times New Roman" w:cs="Times New Roman"/>
          <w:b w:val="0"/>
          <w:bCs w:val="0"/>
          <w:color w:val="auto"/>
          <w:sz w:val="20"/>
          <w:szCs w:val="20"/>
          <w:highlight w:val="none"/>
          <w:lang w:val="en-US" w:eastAsia="zh-CN"/>
        </w:rPr>
        <w:t>medication</w:t>
      </w:r>
      <w:r>
        <w:rPr>
          <w:rFonts w:hint="default" w:ascii="Times New Roman" w:hAnsi="Times New Roman" w:cs="Times New Roman"/>
          <w:sz w:val="20"/>
          <w:szCs w:val="20"/>
        </w:rPr>
        <w:t xml:space="preserve"> use</w:t>
      </w:r>
      <w:r>
        <w:rPr>
          <w:rFonts w:hint="default" w:ascii="Times New Roman" w:hAnsi="Times New Roman" w:cs="Times New Roman"/>
          <w:b w:val="0"/>
          <w:bCs w:val="0"/>
          <w:color w:val="auto"/>
          <w:sz w:val="20"/>
          <w:szCs w:val="20"/>
          <w:highlight w:val="none"/>
          <w:lang w:val="en-US" w:eastAsia="zh-CN"/>
        </w:rPr>
        <w:t>,</w:t>
      </w:r>
      <w:r>
        <w:rPr>
          <w:rFonts w:hint="default" w:ascii="Times New Roman" w:hAnsi="Times New Roman" w:cs="Times New Roman"/>
          <w:b w:val="0"/>
          <w:bCs w:val="0"/>
          <w:sz w:val="20"/>
          <w:szCs w:val="20"/>
          <w:highlight w:val="none"/>
          <w:lang w:val="en-US" w:eastAsia="zh-CN"/>
        </w:rPr>
        <w:t xml:space="preserve"> SBP, DBP, heart rate, plasma lipids, and eGFR.</w:t>
      </w:r>
      <w:r>
        <w:rPr>
          <w:rFonts w:hint="eastAsia" w:ascii="Times New Roman" w:hAnsi="Times New Roman" w:cs="Times New Roman"/>
          <w:b w:val="0"/>
          <w:bCs w:val="0"/>
          <w:sz w:val="20"/>
          <w:szCs w:val="20"/>
          <w:highlight w:val="none"/>
          <w:lang w:val="en-US" w:eastAsia="zh-CN"/>
        </w:rPr>
        <w:t xml:space="preserve"> </w:t>
      </w:r>
      <w:r>
        <w:rPr>
          <w:rFonts w:hint="default" w:ascii="Times New Roman" w:hAnsi="Times New Roman" w:cs="Times New Roman"/>
          <w:b w:val="0"/>
          <w:bCs w:val="0"/>
          <w:sz w:val="20"/>
          <w:szCs w:val="20"/>
          <w:lang w:val="en-US" w:eastAsia="zh-CN"/>
        </w:rPr>
        <w:t>ALR</w:t>
      </w:r>
      <w:r>
        <w:rPr>
          <w:rFonts w:hint="eastAsia" w:ascii="Times New Roman" w:hAnsi="Times New Roman" w:cs="Times New Roman"/>
          <w:b w:val="0"/>
          <w:bCs w:val="0"/>
          <w:sz w:val="20"/>
          <w:szCs w:val="20"/>
          <w:lang w:val="en-US" w:eastAsia="zh-CN"/>
        </w:rPr>
        <w:t xml:space="preserve">, </w:t>
      </w:r>
      <w:r>
        <w:rPr>
          <w:rFonts w:hint="default" w:ascii="Times New Roman" w:hAnsi="Times New Roman" w:cs="Times New Roman"/>
          <w:b w:val="0"/>
          <w:bCs w:val="0"/>
          <w:i w:val="0"/>
          <w:iCs w:val="0"/>
          <w:sz w:val="20"/>
          <w:szCs w:val="20"/>
          <w:highlight w:val="none"/>
          <w:lang w:val="en-US" w:eastAsia="zh-CN"/>
        </w:rPr>
        <w:t>adiponectin-to-leptin ratio</w:t>
      </w:r>
      <w:r>
        <w:rPr>
          <w:rFonts w:hint="default" w:ascii="Times New Roman" w:hAnsi="Times New Roman" w:cs="Times New Roman"/>
          <w:b w:val="0"/>
          <w:bCs w:val="0"/>
          <w:sz w:val="20"/>
          <w:szCs w:val="20"/>
          <w:lang w:val="en-US" w:eastAsia="zh-CN"/>
        </w:rPr>
        <w:t xml:space="preserve">; </w:t>
      </w:r>
      <w:r>
        <w:rPr>
          <w:rFonts w:hint="default" w:ascii="Times New Roman" w:hAnsi="Times New Roman" w:cs="Times New Roman"/>
          <w:b w:val="0"/>
          <w:bCs w:val="0"/>
          <w:i w:val="0"/>
          <w:iCs w:val="0"/>
          <w:sz w:val="20"/>
          <w:szCs w:val="20"/>
          <w:highlight w:val="none"/>
          <w:lang w:val="en-US" w:eastAsia="zh-CN"/>
        </w:rPr>
        <w:t>HOMA-IR</w:t>
      </w:r>
      <w:r>
        <w:rPr>
          <w:rFonts w:hint="default" w:ascii="Times New Roman" w:hAnsi="Times New Roman" w:cs="Times New Roman"/>
          <w:b w:val="0"/>
          <w:bCs w:val="0"/>
          <w:sz w:val="20"/>
          <w:szCs w:val="20"/>
          <w:lang w:val="en-US" w:eastAsia="zh-CN"/>
        </w:rPr>
        <w:t xml:space="preserve">, </w:t>
      </w:r>
      <w:r>
        <w:rPr>
          <w:rFonts w:hint="default" w:ascii="Times New Roman" w:hAnsi="Times New Roman" w:cs="Times New Roman"/>
          <w:b w:val="0"/>
          <w:bCs w:val="0"/>
          <w:i w:val="0"/>
          <w:iCs w:val="0"/>
          <w:sz w:val="20"/>
          <w:szCs w:val="20"/>
          <w:highlight w:val="none"/>
          <w:lang w:val="en-US" w:eastAsia="zh-CN"/>
        </w:rPr>
        <w:t>homeostatic model assessment of insulin resistance</w:t>
      </w:r>
      <w:r>
        <w:rPr>
          <w:rFonts w:hint="default" w:ascii="Times New Roman" w:hAnsi="Times New Roman" w:cs="Times New Roman"/>
          <w:b w:val="0"/>
          <w:bCs w:val="0"/>
          <w:sz w:val="20"/>
          <w:szCs w:val="20"/>
          <w:lang w:val="en-US" w:eastAsia="zh-CN"/>
        </w:rPr>
        <w:t xml:space="preserve">; TyG, </w:t>
      </w:r>
      <w:r>
        <w:rPr>
          <w:rFonts w:hint="default" w:ascii="Times New Roman" w:hAnsi="Times New Roman" w:cs="Times New Roman"/>
          <w:b w:val="0"/>
          <w:bCs w:val="0"/>
          <w:i w:val="0"/>
          <w:iCs w:val="0"/>
          <w:sz w:val="20"/>
          <w:szCs w:val="20"/>
          <w:highlight w:val="none"/>
          <w:lang w:val="en-US" w:eastAsia="zh-CN"/>
        </w:rPr>
        <w:t>triglyceride-glucose index</w:t>
      </w:r>
      <w:r>
        <w:rPr>
          <w:rFonts w:hint="default" w:ascii="Times New Roman" w:hAnsi="Times New Roman" w:cs="Times New Roman"/>
          <w:b w:val="0"/>
          <w:bCs w:val="0"/>
          <w:sz w:val="20"/>
          <w:szCs w:val="20"/>
          <w:lang w:val="en-US" w:eastAsia="zh-CN"/>
        </w:rPr>
        <w:t>.</w:t>
      </w:r>
    </w:p>
    <w:p w14:paraId="44C3966C">
      <w:pPr>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br w:type="page"/>
      </w:r>
    </w:p>
    <w:p w14:paraId="47A40329">
      <w:pPr>
        <w:keepNext w:val="0"/>
        <w:keepLines w:val="0"/>
        <w:widowControl/>
        <w:suppressLineNumbers w:val="0"/>
        <w:spacing w:line="480" w:lineRule="auto"/>
        <w:jc w:val="both"/>
        <w:rPr>
          <w:rFonts w:hint="default" w:ascii="Times New Roman" w:hAnsi="Times New Roman" w:cs="Times New Roman"/>
          <w:b/>
          <w:bCs/>
          <w:color w:val="auto"/>
          <w:sz w:val="20"/>
          <w:szCs w:val="20"/>
          <w:highlight w:val="none"/>
          <w:lang w:val="en-US" w:eastAsia="zh-CN"/>
        </w:rPr>
      </w:pPr>
      <w:r>
        <w:rPr>
          <w:rFonts w:hint="default" w:ascii="Times New Roman" w:hAnsi="Times New Roman" w:cs="Times New Roman"/>
          <w:b/>
          <w:bCs/>
          <w:sz w:val="20"/>
          <w:szCs w:val="20"/>
          <w:lang w:val="en-US" w:eastAsia="zh-CN"/>
        </w:rPr>
        <w:t>Supplementary Figure</w:t>
      </w:r>
    </w:p>
    <w:p w14:paraId="36AD1B4B">
      <w:pPr>
        <w:keepNext w:val="0"/>
        <w:keepLines w:val="0"/>
        <w:widowControl/>
        <w:suppressLineNumbers w:val="0"/>
        <w:spacing w:line="360" w:lineRule="auto"/>
        <w:jc w:val="center"/>
        <w:rPr>
          <w:rFonts w:hint="default" w:ascii="Times New Roman" w:hAnsi="Times New Roman" w:cs="Times New Roman"/>
          <w:b/>
          <w:bCs/>
          <w:color w:val="auto"/>
          <w:sz w:val="20"/>
          <w:szCs w:val="20"/>
          <w:highlight w:val="none"/>
          <w:lang w:val="en-US" w:eastAsia="zh-CN"/>
        </w:rPr>
      </w:pPr>
      <w:r>
        <w:rPr>
          <w:rFonts w:hint="default" w:ascii="Times New Roman" w:hAnsi="Times New Roman" w:cs="Times New Roman"/>
          <w:b/>
          <w:bCs/>
          <w:color w:val="auto"/>
          <w:sz w:val="20"/>
          <w:szCs w:val="20"/>
          <w:highlight w:val="none"/>
          <w:lang w:val="en-US" w:eastAsia="zh-CN"/>
        </w:rPr>
        <w:drawing>
          <wp:inline distT="0" distB="0" distL="114300" distR="114300">
            <wp:extent cx="5269865" cy="4955540"/>
            <wp:effectExtent l="0" t="0" r="635" b="10160"/>
            <wp:docPr id="7" name="图片 7" descr="Supplementary Figure 1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upplementary Figure 1 (600)"/>
                    <pic:cNvPicPr>
                      <a:picLocks noChangeAspect="1"/>
                    </pic:cNvPicPr>
                  </pic:nvPicPr>
                  <pic:blipFill>
                    <a:blip r:embed="rId5"/>
                    <a:stretch>
                      <a:fillRect/>
                    </a:stretch>
                  </pic:blipFill>
                  <pic:spPr>
                    <a:xfrm>
                      <a:off x="0" y="0"/>
                      <a:ext cx="5269865" cy="4955540"/>
                    </a:xfrm>
                    <a:prstGeom prst="rect">
                      <a:avLst/>
                    </a:prstGeom>
                  </pic:spPr>
                </pic:pic>
              </a:graphicData>
            </a:graphic>
          </wp:inline>
        </w:drawing>
      </w:r>
    </w:p>
    <w:p w14:paraId="0628B787">
      <w:pPr>
        <w:spacing w:line="480" w:lineRule="auto"/>
        <w:rPr>
          <w:rFonts w:hint="default" w:ascii="Times New Roman" w:hAnsi="Times New Roman" w:cs="Times New Roman"/>
          <w:b w:val="0"/>
          <w:bCs w:val="0"/>
          <w:i w:val="0"/>
          <w:iCs w:val="0"/>
          <w:color w:val="auto"/>
          <w:sz w:val="20"/>
          <w:szCs w:val="20"/>
          <w:highlight w:val="none"/>
          <w:lang w:val="en-US" w:eastAsia="zh-CN"/>
        </w:rPr>
      </w:pPr>
      <w:r>
        <w:rPr>
          <w:rFonts w:hint="default" w:ascii="Times New Roman" w:hAnsi="Times New Roman" w:cs="Times New Roman"/>
          <w:b/>
          <w:bCs/>
          <w:sz w:val="20"/>
          <w:szCs w:val="20"/>
        </w:rPr>
        <w:t xml:space="preserve">Supplementary Figure 1 Changes in hazard ratio for HF in different adjustment analysis models after participants were stratified by sex. </w:t>
      </w:r>
      <w:r>
        <w:rPr>
          <w:rFonts w:hint="default" w:ascii="Times New Roman" w:hAnsi="Times New Roman" w:cs="Times New Roman"/>
          <w:sz w:val="20"/>
          <w:szCs w:val="20"/>
        </w:rPr>
        <w:t>Changes in hazard ratio for HF in (A) male and (B) female p</w:t>
      </w:r>
      <w:r>
        <w:rPr>
          <w:rFonts w:hint="default" w:ascii="Times New Roman" w:hAnsi="Times New Roman" w:cs="Times New Roman"/>
          <w:sz w:val="20"/>
          <w:szCs w:val="20"/>
          <w:lang w:val="en-US" w:eastAsia="zh-CN"/>
        </w:rPr>
        <w:t>articipants</w:t>
      </w:r>
      <w:r>
        <w:rPr>
          <w:rFonts w:hint="default" w:ascii="Times New Roman" w:hAnsi="Times New Roman" w:cs="Times New Roman"/>
          <w:sz w:val="20"/>
          <w:szCs w:val="20"/>
        </w:rPr>
        <w:t xml:space="preserve">. </w:t>
      </w:r>
      <w:r>
        <w:rPr>
          <w:rFonts w:hint="default" w:ascii="Times New Roman" w:hAnsi="Times New Roman" w:cs="Times New Roman"/>
          <w:i w:val="0"/>
          <w:iCs w:val="0"/>
          <w:sz w:val="20"/>
          <w:szCs w:val="20"/>
        </w:rPr>
        <w:t xml:space="preserve">Model 1 </w:t>
      </w:r>
      <w:r>
        <w:rPr>
          <w:rFonts w:hint="eastAsia" w:ascii="Times New Roman" w:hAnsi="Times New Roman" w:cs="Times New Roman"/>
          <w:i w:val="0"/>
          <w:iCs w:val="0"/>
          <w:sz w:val="20"/>
          <w:szCs w:val="20"/>
          <w:lang w:val="en-US" w:eastAsia="zh-CN"/>
        </w:rPr>
        <w:t>adjusted for non.</w:t>
      </w:r>
      <w:r>
        <w:rPr>
          <w:rFonts w:hint="default" w:ascii="Times New Roman" w:hAnsi="Times New Roman" w:cs="Times New Roman"/>
          <w:i w:val="0"/>
          <w:iCs w:val="0"/>
          <w:sz w:val="20"/>
          <w:szCs w:val="20"/>
        </w:rPr>
        <w:t xml:space="preserve"> Model 2 adjusted for age, smoking status, alcohol consumption, regular physical activity, history of hypertension and dyslipidemia, antihypertensi</w:t>
      </w:r>
      <w:r>
        <w:rPr>
          <w:rFonts w:hint="eastAsia" w:ascii="Times New Roman" w:hAnsi="Times New Roman" w:cs="Times New Roman"/>
          <w:i w:val="0"/>
          <w:iCs w:val="0"/>
          <w:sz w:val="20"/>
          <w:szCs w:val="20"/>
          <w:lang w:val="en-US" w:eastAsia="zh-CN"/>
        </w:rPr>
        <w:t>ve</w:t>
      </w:r>
      <w:r>
        <w:rPr>
          <w:rFonts w:hint="default" w:ascii="Times New Roman" w:hAnsi="Times New Roman" w:cs="Times New Roman"/>
          <w:i w:val="0"/>
          <w:iCs w:val="0"/>
          <w:sz w:val="20"/>
          <w:szCs w:val="20"/>
        </w:rPr>
        <w:t xml:space="preserve"> and lipid-lowering medication use, SBP, DBP, heart rate, plasma lipid level, eGFR level, NT-proBNP level, and </w:t>
      </w:r>
      <w:r>
        <w:rPr>
          <w:rFonts w:hint="default" w:ascii="Times New Roman" w:hAnsi="Times New Roman" w:eastAsia="宋体" w:cs="Times New Roman"/>
          <w:i w:val="0"/>
          <w:iCs w:val="0"/>
          <w:sz w:val="20"/>
          <w:szCs w:val="20"/>
        </w:rPr>
        <w:t>hemoglobin level</w:t>
      </w:r>
      <w:r>
        <w:rPr>
          <w:rFonts w:hint="eastAsia" w:ascii="Times New Roman" w:hAnsi="Times New Roman" w:eastAsia="宋体" w:cs="Times New Roman"/>
          <w:i w:val="0"/>
          <w:iCs w:val="0"/>
          <w:sz w:val="20"/>
          <w:szCs w:val="20"/>
          <w:lang w:val="en-US" w:eastAsia="zh-CN"/>
        </w:rPr>
        <w:t>.</w:t>
      </w:r>
      <w:r>
        <w:rPr>
          <w:rFonts w:hint="default" w:ascii="Times New Roman" w:hAnsi="Times New Roman" w:cs="Times New Roman"/>
          <w:i w:val="0"/>
          <w:iCs w:val="0"/>
          <w:sz w:val="20"/>
          <w:szCs w:val="20"/>
        </w:rPr>
        <w:t xml:space="preserve"> Model 3 adjusted for confounders in </w:t>
      </w:r>
      <w:r>
        <w:rPr>
          <w:rFonts w:hint="default" w:ascii="Times New Roman" w:hAnsi="Times New Roman" w:cs="Times New Roman"/>
          <w:i w:val="0"/>
          <w:iCs w:val="0"/>
          <w:sz w:val="20"/>
          <w:szCs w:val="20"/>
          <w:lang w:val="en-US" w:eastAsia="zh-CN"/>
        </w:rPr>
        <w:t>M</w:t>
      </w:r>
      <w:r>
        <w:rPr>
          <w:rFonts w:hint="default" w:ascii="Times New Roman" w:hAnsi="Times New Roman" w:cs="Times New Roman"/>
          <w:i w:val="0"/>
          <w:iCs w:val="0"/>
          <w:sz w:val="20"/>
          <w:szCs w:val="20"/>
        </w:rPr>
        <w:t>odel 2 plus BMI</w:t>
      </w:r>
      <w:r>
        <w:rPr>
          <w:rFonts w:hint="eastAsia" w:ascii="Times New Roman" w:hAnsi="Times New Roman" w:cs="Times New Roman"/>
          <w:i w:val="0"/>
          <w:iCs w:val="0"/>
          <w:sz w:val="20"/>
          <w:szCs w:val="20"/>
          <w:lang w:val="en-US" w:eastAsia="zh-CN"/>
        </w:rPr>
        <w:t>.</w:t>
      </w:r>
      <w:r>
        <w:rPr>
          <w:rFonts w:hint="default" w:ascii="Times New Roman" w:hAnsi="Times New Roman" w:cs="Times New Roman"/>
          <w:i w:val="0"/>
          <w:iCs w:val="0"/>
          <w:sz w:val="20"/>
          <w:szCs w:val="20"/>
        </w:rPr>
        <w:t xml:space="preserve"> Model 4 adjusted for confounders in </w:t>
      </w:r>
      <w:r>
        <w:rPr>
          <w:rFonts w:hint="default" w:ascii="Times New Roman" w:hAnsi="Times New Roman" w:cs="Times New Roman"/>
          <w:i w:val="0"/>
          <w:iCs w:val="0"/>
          <w:sz w:val="20"/>
          <w:szCs w:val="20"/>
          <w:lang w:val="en-US" w:eastAsia="zh-CN"/>
        </w:rPr>
        <w:t>M</w:t>
      </w:r>
      <w:r>
        <w:rPr>
          <w:rFonts w:hint="default" w:ascii="Times New Roman" w:hAnsi="Times New Roman" w:cs="Times New Roman"/>
          <w:i w:val="0"/>
          <w:iCs w:val="0"/>
          <w:sz w:val="20"/>
          <w:szCs w:val="20"/>
        </w:rPr>
        <w:t>odel 2 plus WHR</w:t>
      </w:r>
      <w:r>
        <w:rPr>
          <w:rFonts w:hint="eastAsia" w:ascii="Times New Roman" w:hAnsi="Times New Roman" w:cs="Times New Roman"/>
          <w:i w:val="0"/>
          <w:iCs w:val="0"/>
          <w:sz w:val="20"/>
          <w:szCs w:val="20"/>
          <w:lang w:val="en-US" w:eastAsia="zh-CN"/>
        </w:rPr>
        <w:t>.</w:t>
      </w:r>
      <w:r>
        <w:rPr>
          <w:rFonts w:hint="default" w:ascii="Times New Roman" w:hAnsi="Times New Roman" w:cs="Times New Roman"/>
          <w:i w:val="0"/>
          <w:iCs w:val="0"/>
          <w:sz w:val="20"/>
          <w:szCs w:val="20"/>
        </w:rPr>
        <w:t xml:space="preserve"> and Model 5 adjusted for confounders in </w:t>
      </w:r>
      <w:r>
        <w:rPr>
          <w:rFonts w:hint="default" w:ascii="Times New Roman" w:hAnsi="Times New Roman" w:cs="Times New Roman"/>
          <w:i w:val="0"/>
          <w:iCs w:val="0"/>
          <w:sz w:val="20"/>
          <w:szCs w:val="20"/>
          <w:lang w:val="en-US" w:eastAsia="zh-CN"/>
        </w:rPr>
        <w:t>M</w:t>
      </w:r>
      <w:r>
        <w:rPr>
          <w:rFonts w:hint="default" w:ascii="Times New Roman" w:hAnsi="Times New Roman" w:cs="Times New Roman"/>
          <w:i w:val="0"/>
          <w:iCs w:val="0"/>
          <w:sz w:val="20"/>
          <w:szCs w:val="20"/>
        </w:rPr>
        <w:t xml:space="preserve">odel 2 plus VFA. </w:t>
      </w:r>
      <w:r>
        <w:rPr>
          <w:rFonts w:hint="default" w:ascii="Times New Roman" w:hAnsi="Times New Roman" w:cs="Times New Roman"/>
          <w:b w:val="0"/>
          <w:bCs w:val="0"/>
          <w:i w:val="0"/>
          <w:iCs w:val="0"/>
          <w:color w:val="auto"/>
          <w:sz w:val="20"/>
          <w:szCs w:val="20"/>
          <w:highlight w:val="none"/>
          <w:lang w:val="en-US" w:eastAsia="zh-CN"/>
        </w:rPr>
        <w:t xml:space="preserve"> </w:t>
      </w:r>
    </w:p>
    <w:p w14:paraId="4576C8A1">
      <w:pPr>
        <w:spacing w:line="360" w:lineRule="auto"/>
        <w:rPr>
          <w:rFonts w:hint="default" w:ascii="Times New Roman" w:hAnsi="Times New Roman" w:cs="Times New Roman"/>
          <w:b w:val="0"/>
          <w:bCs w:val="0"/>
          <w:color w:val="auto"/>
          <w:sz w:val="20"/>
          <w:szCs w:val="20"/>
          <w:highlight w:val="none"/>
          <w:lang w:val="en-US" w:eastAsia="zh-CN"/>
        </w:rPr>
      </w:pPr>
    </w:p>
    <w:p w14:paraId="118A3339">
      <w:pPr>
        <w:spacing w:line="360" w:lineRule="auto"/>
        <w:ind w:left="-420" w:leftChars="-200" w:firstLine="0" w:firstLineChars="0"/>
        <w:rPr>
          <w:rFonts w:hint="eastAsia" w:ascii="Times New Roman" w:hAnsi="Times New Roman" w:cs="Times New Roman"/>
          <w:b w:val="0"/>
          <w:bCs w:val="0"/>
          <w:color w:val="auto"/>
          <w:sz w:val="20"/>
          <w:szCs w:val="20"/>
          <w:highlight w:val="none"/>
          <w:lang w:val="en-US" w:eastAsia="zh-CN"/>
        </w:rPr>
      </w:pPr>
    </w:p>
    <w:p w14:paraId="1397D48E">
      <w:pPr>
        <w:spacing w:line="360" w:lineRule="auto"/>
        <w:ind w:left="-619" w:leftChars="-295" w:firstLine="0" w:firstLineChars="0"/>
        <w:jc w:val="center"/>
        <w:rPr>
          <w:rFonts w:hint="default" w:ascii="Times New Roman" w:hAnsi="Times New Roman" w:cs="Times New Roman"/>
          <w:b w:val="0"/>
          <w:bCs w:val="0"/>
          <w:color w:val="auto"/>
          <w:sz w:val="20"/>
          <w:szCs w:val="20"/>
          <w:highlight w:val="none"/>
          <w:lang w:val="en-US" w:eastAsia="zh-CN"/>
        </w:rPr>
      </w:pPr>
      <w:r>
        <w:rPr>
          <w:rFonts w:hint="default" w:ascii="Times New Roman" w:hAnsi="Times New Roman" w:cs="Times New Roman"/>
          <w:b w:val="0"/>
          <w:bCs w:val="0"/>
          <w:color w:val="auto"/>
          <w:sz w:val="20"/>
          <w:szCs w:val="20"/>
          <w:highlight w:val="none"/>
          <w:lang w:val="en-US" w:eastAsia="zh-CN"/>
        </w:rPr>
        <w:drawing>
          <wp:inline distT="0" distB="0" distL="114300" distR="114300">
            <wp:extent cx="6055995" cy="3114040"/>
            <wp:effectExtent l="0" t="0" r="1905" b="10160"/>
            <wp:docPr id="9" name="图片 9" descr="Supplementary Figure 2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Supplementary Figure 2 (600)"/>
                    <pic:cNvPicPr>
                      <a:picLocks noChangeAspect="1"/>
                    </pic:cNvPicPr>
                  </pic:nvPicPr>
                  <pic:blipFill>
                    <a:blip r:embed="rId6"/>
                    <a:stretch>
                      <a:fillRect/>
                    </a:stretch>
                  </pic:blipFill>
                  <pic:spPr>
                    <a:xfrm>
                      <a:off x="0" y="0"/>
                      <a:ext cx="6055995" cy="3114040"/>
                    </a:xfrm>
                    <a:prstGeom prst="rect">
                      <a:avLst/>
                    </a:prstGeom>
                  </pic:spPr>
                </pic:pic>
              </a:graphicData>
            </a:graphic>
          </wp:inline>
        </w:drawing>
      </w:r>
    </w:p>
    <w:p w14:paraId="4ADB60BC">
      <w:pPr>
        <w:spacing w:line="480" w:lineRule="auto"/>
        <w:rPr>
          <w:rFonts w:hint="default" w:ascii="Times New Roman" w:hAnsi="Times New Roman" w:eastAsia="宋体" w:cs="Times New Roman"/>
          <w:sz w:val="20"/>
          <w:szCs w:val="20"/>
        </w:rPr>
      </w:pPr>
      <w:r>
        <w:rPr>
          <w:rFonts w:hint="default" w:ascii="Times New Roman" w:hAnsi="Times New Roman" w:cs="Times New Roman"/>
          <w:b/>
          <w:bCs/>
          <w:sz w:val="20"/>
          <w:szCs w:val="20"/>
        </w:rPr>
        <w:t xml:space="preserve">Supplementary Figure 2 Association between body fat distribution and accumulation and HR risk in male </w:t>
      </w:r>
      <w:r>
        <w:rPr>
          <w:rFonts w:hint="default" w:ascii="Times New Roman" w:hAnsi="Times New Roman" w:cs="Times New Roman"/>
          <w:b/>
          <w:bCs/>
          <w:sz w:val="20"/>
          <w:szCs w:val="20"/>
          <w:lang w:eastAsia="zh-CN"/>
        </w:rPr>
        <w:t>participant</w:t>
      </w:r>
      <w:r>
        <w:rPr>
          <w:rFonts w:hint="default" w:ascii="Times New Roman" w:hAnsi="Times New Roman" w:cs="Times New Roman"/>
          <w:b/>
          <w:bCs/>
          <w:sz w:val="20"/>
          <w:szCs w:val="20"/>
        </w:rPr>
        <w:t xml:space="preserve">s. </w:t>
      </w:r>
      <w:r>
        <w:rPr>
          <w:rFonts w:hint="default" w:ascii="Times New Roman" w:hAnsi="Times New Roman" w:cs="Times New Roman"/>
          <w:sz w:val="20"/>
          <w:szCs w:val="20"/>
        </w:rPr>
        <w:t>Cumulative hazard for HF in participants (A) with and without general obesity, (B) with and without central obesity, and (C) with low and high VFA. The association between (D) BMI, (E) WHR, and (F) VFA and HF risk analyzed using restricted cubic splines. Models are adjusted for age, smoking status, alcohol consumption, regular physical activity, history of hypertension and dyslipidemia, antihypertensi</w:t>
      </w:r>
      <w:r>
        <w:rPr>
          <w:rFonts w:hint="eastAsia" w:ascii="Times New Roman" w:hAnsi="Times New Roman" w:cs="Times New Roman"/>
          <w:sz w:val="20"/>
          <w:szCs w:val="20"/>
          <w:lang w:val="en-US" w:eastAsia="zh-CN"/>
        </w:rPr>
        <w:t>ve</w:t>
      </w:r>
      <w:r>
        <w:rPr>
          <w:rFonts w:hint="default" w:ascii="Times New Roman" w:hAnsi="Times New Roman" w:cs="Times New Roman"/>
          <w:sz w:val="20"/>
          <w:szCs w:val="20"/>
        </w:rPr>
        <w:t xml:space="preserve"> and lipid-lowering medication use, SBP, DBP, heart rate, plasma lipid level, eGFR level, NT-proBNP level, and </w:t>
      </w:r>
      <w:r>
        <w:rPr>
          <w:rFonts w:hint="default" w:ascii="Times New Roman" w:hAnsi="Times New Roman" w:eastAsia="宋体" w:cs="Times New Roman"/>
          <w:sz w:val="20"/>
          <w:szCs w:val="20"/>
        </w:rPr>
        <w:t>hemoglobin level. BMI, body mass index; WHR, waist-to-</w:t>
      </w:r>
      <w:r>
        <w:rPr>
          <w:rFonts w:hint="default" w:ascii="Times New Roman" w:hAnsi="Times New Roman" w:cs="Times New Roman"/>
          <w:sz w:val="20"/>
          <w:szCs w:val="20"/>
        </w:rPr>
        <w:t>hip circumference ratio</w:t>
      </w:r>
      <w:r>
        <w:rPr>
          <w:rFonts w:hint="default" w:ascii="Times New Roman" w:hAnsi="Times New Roman" w:eastAsia="宋体" w:cs="Times New Roman"/>
          <w:sz w:val="20"/>
          <w:szCs w:val="20"/>
        </w:rPr>
        <w:t>; VFA, visceral fat area.</w:t>
      </w:r>
    </w:p>
    <w:p w14:paraId="01218376">
      <w:pPr>
        <w:spacing w:line="480" w:lineRule="auto"/>
        <w:rPr>
          <w:rFonts w:hint="default" w:ascii="Times New Roman" w:hAnsi="Times New Roman" w:eastAsia="宋体" w:cs="Times New Roman"/>
          <w:b w:val="0"/>
          <w:bCs w:val="0"/>
          <w:sz w:val="20"/>
          <w:szCs w:val="20"/>
          <w:highlight w:val="none"/>
          <w:lang w:val="en-US" w:eastAsia="zh-CN"/>
        </w:rPr>
      </w:pPr>
    </w:p>
    <w:p w14:paraId="5E6E8E9A">
      <w:pPr>
        <w:spacing w:line="360" w:lineRule="auto"/>
        <w:ind w:left="-420" w:leftChars="-200" w:firstLine="0" w:firstLineChars="0"/>
        <w:rPr>
          <w:rFonts w:hint="default" w:ascii="Times New Roman" w:hAnsi="Times New Roman" w:eastAsia="宋体" w:cs="Times New Roman"/>
          <w:b w:val="0"/>
          <w:bCs w:val="0"/>
          <w:sz w:val="20"/>
          <w:szCs w:val="20"/>
          <w:highlight w:val="none"/>
          <w:lang w:val="en-US" w:eastAsia="zh-CN"/>
        </w:rPr>
      </w:pPr>
      <w:r>
        <w:rPr>
          <w:rFonts w:hint="default" w:ascii="Times New Roman" w:hAnsi="Times New Roman" w:eastAsia="宋体" w:cs="Times New Roman"/>
          <w:b w:val="0"/>
          <w:bCs w:val="0"/>
          <w:sz w:val="20"/>
          <w:szCs w:val="20"/>
          <w:highlight w:val="none"/>
          <w:lang w:val="en-US" w:eastAsia="zh-CN"/>
        </w:rPr>
        <w:drawing>
          <wp:inline distT="0" distB="0" distL="114300" distR="114300">
            <wp:extent cx="5998210" cy="3035935"/>
            <wp:effectExtent l="0" t="0" r="8890" b="12065"/>
            <wp:docPr id="10" name="图片 10" descr="Supplementary Figure 3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Supplementary Figure 3 (600)"/>
                    <pic:cNvPicPr>
                      <a:picLocks noChangeAspect="1"/>
                    </pic:cNvPicPr>
                  </pic:nvPicPr>
                  <pic:blipFill>
                    <a:blip r:embed="rId7"/>
                    <a:stretch>
                      <a:fillRect/>
                    </a:stretch>
                  </pic:blipFill>
                  <pic:spPr>
                    <a:xfrm>
                      <a:off x="0" y="0"/>
                      <a:ext cx="5998210" cy="3035935"/>
                    </a:xfrm>
                    <a:prstGeom prst="rect">
                      <a:avLst/>
                    </a:prstGeom>
                  </pic:spPr>
                </pic:pic>
              </a:graphicData>
            </a:graphic>
          </wp:inline>
        </w:drawing>
      </w:r>
    </w:p>
    <w:p w14:paraId="71377832">
      <w:pPr>
        <w:spacing w:line="480" w:lineRule="auto"/>
        <w:rPr>
          <w:rFonts w:hint="default" w:ascii="Times New Roman" w:hAnsi="Times New Roman" w:eastAsia="宋体" w:cs="Times New Roman"/>
          <w:sz w:val="20"/>
          <w:szCs w:val="20"/>
        </w:rPr>
      </w:pPr>
      <w:r>
        <w:rPr>
          <w:rFonts w:hint="default" w:ascii="Times New Roman" w:hAnsi="Times New Roman" w:cs="Times New Roman"/>
          <w:b/>
          <w:bCs/>
          <w:sz w:val="20"/>
          <w:szCs w:val="20"/>
        </w:rPr>
        <w:t xml:space="preserve">Supplementary Figure 3 Association between body fat distribution and accumulation and HF risk in female </w:t>
      </w:r>
      <w:r>
        <w:rPr>
          <w:rFonts w:hint="default" w:ascii="Times New Roman" w:hAnsi="Times New Roman" w:cs="Times New Roman"/>
          <w:b/>
          <w:bCs/>
          <w:sz w:val="20"/>
          <w:szCs w:val="20"/>
          <w:lang w:eastAsia="zh-CN"/>
        </w:rPr>
        <w:t>participant</w:t>
      </w:r>
      <w:r>
        <w:rPr>
          <w:rFonts w:hint="default" w:ascii="Times New Roman" w:hAnsi="Times New Roman" w:cs="Times New Roman"/>
          <w:b/>
          <w:bCs/>
          <w:sz w:val="20"/>
          <w:szCs w:val="20"/>
        </w:rPr>
        <w:t xml:space="preserve">s. </w:t>
      </w:r>
      <w:r>
        <w:rPr>
          <w:rFonts w:hint="default" w:ascii="Times New Roman" w:hAnsi="Times New Roman" w:cs="Times New Roman"/>
          <w:sz w:val="20"/>
          <w:szCs w:val="20"/>
        </w:rPr>
        <w:t>Cumulative hazard for HF in participants (A) with and without general obesity, (B) with and without central obesity, and (C) with low and high VFA. The association between (D) BMI, (E) WHR, and (F) VFA and HF risk analyzed using restricted cubic splines. Models were adjusted for age, smoking status, alcohol consumption, regular physical activity, history of hypertension and dyslipidemia, antihypertensi</w:t>
      </w:r>
      <w:r>
        <w:rPr>
          <w:rFonts w:hint="eastAsia" w:ascii="Times New Roman" w:hAnsi="Times New Roman" w:cs="Times New Roman"/>
          <w:sz w:val="20"/>
          <w:szCs w:val="20"/>
          <w:lang w:val="en-US" w:eastAsia="zh-CN"/>
        </w:rPr>
        <w:t>ve</w:t>
      </w:r>
      <w:r>
        <w:rPr>
          <w:rFonts w:hint="default" w:ascii="Times New Roman" w:hAnsi="Times New Roman" w:cs="Times New Roman"/>
          <w:sz w:val="20"/>
          <w:szCs w:val="20"/>
        </w:rPr>
        <w:t xml:space="preserve"> and lipid-lowering medication use, SBP, DBP, heart rate, plasma lipid level, eGFR level, NT-proBNP level, and </w:t>
      </w:r>
      <w:r>
        <w:rPr>
          <w:rFonts w:hint="default" w:ascii="Times New Roman" w:hAnsi="Times New Roman" w:eastAsia="宋体" w:cs="Times New Roman"/>
          <w:sz w:val="20"/>
          <w:szCs w:val="20"/>
        </w:rPr>
        <w:t>hemoglobin level. BMI, body mass index; WHR, waist-to-</w:t>
      </w:r>
      <w:r>
        <w:rPr>
          <w:rFonts w:hint="default" w:ascii="Times New Roman" w:hAnsi="Times New Roman" w:cs="Times New Roman"/>
          <w:sz w:val="20"/>
          <w:szCs w:val="20"/>
        </w:rPr>
        <w:t>hip circumference ratio</w:t>
      </w:r>
      <w:r>
        <w:rPr>
          <w:rFonts w:hint="default" w:ascii="Times New Roman" w:hAnsi="Times New Roman" w:eastAsia="宋体" w:cs="Times New Roman"/>
          <w:sz w:val="20"/>
          <w:szCs w:val="20"/>
        </w:rPr>
        <w:t>; VFA, visceral fat area.</w:t>
      </w:r>
    </w:p>
    <w:p w14:paraId="5B671E67">
      <w:pPr>
        <w:spacing w:line="480" w:lineRule="auto"/>
        <w:rPr>
          <w:rFonts w:hint="default" w:ascii="Times New Roman" w:hAnsi="Times New Roman" w:eastAsia="宋体" w:cs="Times New Roman"/>
          <w:b w:val="0"/>
          <w:bCs w:val="0"/>
          <w:sz w:val="20"/>
          <w:szCs w:val="20"/>
          <w:highlight w:val="none"/>
          <w:lang w:val="en-US" w:eastAsia="zh-CN"/>
        </w:rPr>
      </w:pPr>
    </w:p>
    <w:p w14:paraId="58C88154">
      <w:pPr>
        <w:spacing w:line="360" w:lineRule="auto"/>
        <w:ind w:left="-420" w:leftChars="-200" w:firstLine="0" w:firstLineChars="0"/>
        <w:rPr>
          <w:rFonts w:hint="default" w:ascii="Times New Roman" w:hAnsi="Times New Roman" w:eastAsia="宋体" w:cs="Times New Roman"/>
          <w:b w:val="0"/>
          <w:bCs w:val="0"/>
          <w:sz w:val="20"/>
          <w:szCs w:val="20"/>
          <w:highlight w:val="none"/>
          <w:lang w:val="en-US" w:eastAsia="zh-CN"/>
        </w:rPr>
      </w:pPr>
      <w:r>
        <w:rPr>
          <w:rFonts w:hint="default" w:ascii="Times New Roman" w:hAnsi="Times New Roman" w:eastAsia="宋体" w:cs="Times New Roman"/>
          <w:b w:val="0"/>
          <w:bCs w:val="0"/>
          <w:sz w:val="20"/>
          <w:szCs w:val="20"/>
          <w:highlight w:val="none"/>
          <w:lang w:val="en-US" w:eastAsia="zh-CN"/>
        </w:rPr>
        <w:drawing>
          <wp:inline distT="0" distB="0" distL="114300" distR="114300">
            <wp:extent cx="5767070" cy="3082925"/>
            <wp:effectExtent l="0" t="0" r="11430" b="3175"/>
            <wp:docPr id="1" name="图片 1" descr="Supplementary Fig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ary Figure 4"/>
                    <pic:cNvPicPr>
                      <a:picLocks noChangeAspect="1"/>
                    </pic:cNvPicPr>
                  </pic:nvPicPr>
                  <pic:blipFill>
                    <a:blip r:embed="rId8"/>
                    <a:stretch>
                      <a:fillRect/>
                    </a:stretch>
                  </pic:blipFill>
                  <pic:spPr>
                    <a:xfrm>
                      <a:off x="0" y="0"/>
                      <a:ext cx="5767070" cy="3082925"/>
                    </a:xfrm>
                    <a:prstGeom prst="rect">
                      <a:avLst/>
                    </a:prstGeom>
                  </pic:spPr>
                </pic:pic>
              </a:graphicData>
            </a:graphic>
          </wp:inline>
        </w:drawing>
      </w:r>
      <w:bookmarkStart w:id="2" w:name="_GoBack"/>
      <w:bookmarkEnd w:id="2"/>
    </w:p>
    <w:p w14:paraId="1CF337E0">
      <w:pPr>
        <w:spacing w:line="480" w:lineRule="auto"/>
        <w:rPr>
          <w:rFonts w:hint="default" w:ascii="Times New Roman" w:hAnsi="Times New Roman" w:cs="Times New Roman"/>
          <w:sz w:val="20"/>
          <w:szCs w:val="20"/>
        </w:rPr>
      </w:pPr>
      <w:r>
        <w:rPr>
          <w:rFonts w:hint="default" w:ascii="Times New Roman" w:hAnsi="Times New Roman" w:cs="Times New Roman"/>
          <w:b/>
          <w:bCs/>
          <w:sz w:val="20"/>
          <w:szCs w:val="20"/>
        </w:rPr>
        <w:t xml:space="preserve">Supplementary Figure 4 Association between metabolic activity and HF risk in female and male </w:t>
      </w:r>
      <w:r>
        <w:rPr>
          <w:rFonts w:hint="default" w:ascii="Times New Roman" w:hAnsi="Times New Roman" w:cs="Times New Roman"/>
          <w:b/>
          <w:bCs/>
          <w:sz w:val="20"/>
          <w:szCs w:val="20"/>
          <w:lang w:eastAsia="zh-CN"/>
        </w:rPr>
        <w:t>participant</w:t>
      </w:r>
      <w:r>
        <w:rPr>
          <w:rFonts w:hint="default" w:ascii="Times New Roman" w:hAnsi="Times New Roman" w:cs="Times New Roman"/>
          <w:b/>
          <w:bCs/>
          <w:sz w:val="20"/>
          <w:szCs w:val="20"/>
        </w:rPr>
        <w:t xml:space="preserve">s analyzed using restricted cubic splines. </w:t>
      </w:r>
      <w:r>
        <w:rPr>
          <w:rFonts w:hint="default" w:ascii="Times New Roman" w:hAnsi="Times New Roman" w:cs="Times New Roman"/>
          <w:sz w:val="20"/>
          <w:szCs w:val="20"/>
        </w:rPr>
        <w:t>The association between (A) ALR, (B) HOMA-IR, and (C) TyG and HF risk in male p</w:t>
      </w:r>
      <w:r>
        <w:rPr>
          <w:rFonts w:hint="default" w:ascii="Times New Roman" w:hAnsi="Times New Roman" w:cs="Times New Roman"/>
          <w:sz w:val="20"/>
          <w:szCs w:val="20"/>
          <w:lang w:val="en-US" w:eastAsia="zh-CN"/>
        </w:rPr>
        <w:t>articipants</w:t>
      </w:r>
      <w:r>
        <w:rPr>
          <w:rFonts w:hint="default" w:ascii="Times New Roman" w:hAnsi="Times New Roman" w:cs="Times New Roman"/>
          <w:sz w:val="20"/>
          <w:szCs w:val="20"/>
        </w:rPr>
        <w:t>. The association between (D) ALR, (E) HOMA-IR, and (F) TyG and HF risk in female p</w:t>
      </w:r>
      <w:r>
        <w:rPr>
          <w:rFonts w:hint="default" w:ascii="Times New Roman" w:hAnsi="Times New Roman" w:cs="Times New Roman"/>
          <w:sz w:val="20"/>
          <w:szCs w:val="20"/>
          <w:lang w:val="en-US" w:eastAsia="zh-CN"/>
        </w:rPr>
        <w:t>articipants</w:t>
      </w:r>
      <w:r>
        <w:rPr>
          <w:rFonts w:hint="default" w:ascii="Times New Roman" w:hAnsi="Times New Roman" w:cs="Times New Roman"/>
          <w:sz w:val="20"/>
          <w:szCs w:val="20"/>
        </w:rPr>
        <w:t>. ALR, adiponectin-to-leptin ratio; HOMA-IR, homeostatic model assessment of insulin resistance; TyG, triglyceride-glucose index.</w:t>
      </w:r>
    </w:p>
    <w:p w14:paraId="00E6AC18">
      <w:pPr>
        <w:spacing w:line="480" w:lineRule="auto"/>
        <w:rPr>
          <w:rFonts w:hint="default" w:ascii="Times New Roman" w:hAnsi="Times New Roman" w:cs="Times New Roman"/>
          <w:color w:val="auto"/>
          <w:sz w:val="20"/>
          <w:szCs w:val="20"/>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2885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34C6AE">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0034C6AE">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jYmZkMjQyYjZlYTUzZjA0NzU3OGQ4MDVmYzc3N2YifQ=="/>
  </w:docVars>
  <w:rsids>
    <w:rsidRoot w:val="12BD5B21"/>
    <w:rsid w:val="000551FF"/>
    <w:rsid w:val="0A677B82"/>
    <w:rsid w:val="0AD74B1B"/>
    <w:rsid w:val="0C21407E"/>
    <w:rsid w:val="0F536646"/>
    <w:rsid w:val="12431631"/>
    <w:rsid w:val="126F15CC"/>
    <w:rsid w:val="12BD5B21"/>
    <w:rsid w:val="16B811A8"/>
    <w:rsid w:val="1EBD2618"/>
    <w:rsid w:val="20137350"/>
    <w:rsid w:val="251B67BF"/>
    <w:rsid w:val="26EE126B"/>
    <w:rsid w:val="286007C4"/>
    <w:rsid w:val="28D728F5"/>
    <w:rsid w:val="2D3C7F8F"/>
    <w:rsid w:val="351B3DE5"/>
    <w:rsid w:val="3E976E68"/>
    <w:rsid w:val="3F5000AD"/>
    <w:rsid w:val="415F382A"/>
    <w:rsid w:val="42986033"/>
    <w:rsid w:val="433F2567"/>
    <w:rsid w:val="44415A5D"/>
    <w:rsid w:val="527E6CE5"/>
    <w:rsid w:val="53362C11"/>
    <w:rsid w:val="5846521D"/>
    <w:rsid w:val="59026129"/>
    <w:rsid w:val="6022031E"/>
    <w:rsid w:val="687E5E68"/>
    <w:rsid w:val="6D9B21BC"/>
    <w:rsid w:val="6E7066F8"/>
    <w:rsid w:val="701F52B4"/>
    <w:rsid w:val="73700FCF"/>
    <w:rsid w:val="75C50243"/>
    <w:rsid w:val="7D7E42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tiff"/><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1272</Words>
  <Characters>7144</Characters>
  <Lines>0</Lines>
  <Paragraphs>0</Paragraphs>
  <TotalTime>26</TotalTime>
  <ScaleCrop>false</ScaleCrop>
  <LinksUpToDate>false</LinksUpToDate>
  <CharactersWithSpaces>8065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2024-05-12T08:03:00Z</dcterms:created>
  <dc:creator>Liuliu</dc:creator>
  <cp:lastModifiedBy>慕然</cp:lastModifiedBy>
  <dcterms:modified xsi:type="dcterms:W3CDTF">2024-06-07T07:21:38Z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4122594B31134AB6A3C70C535C4BD744_13</vt:lpwstr>
  </property>
</Properties>
</file>