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8A8" w:rsidRDefault="002C38A8"/>
    <w:p w:rsidR="002C38A8" w:rsidRDefault="002C38A8" w:rsidP="002C38A8"/>
    <w:p w:rsidR="002D0286" w:rsidRDefault="002C38A8" w:rsidP="0015427B">
      <w:pPr>
        <w:pStyle w:val="ListParagraph"/>
        <w:numPr>
          <w:ilvl w:val="0"/>
          <w:numId w:val="1"/>
        </w:numPr>
        <w:tabs>
          <w:tab w:val="left" w:pos="1411"/>
        </w:tabs>
        <w:rPr>
          <w:rFonts w:ascii="Times New Roman" w:hAnsi="Times New Roman" w:cs="Times New Roman"/>
          <w:sz w:val="24"/>
          <w:szCs w:val="24"/>
        </w:rPr>
      </w:pPr>
      <w:r w:rsidRPr="0015427B">
        <w:rPr>
          <w:rFonts w:ascii="Times New Roman" w:hAnsi="Times New Roman" w:cs="Times New Roman"/>
          <w:i/>
          <w:sz w:val="24"/>
          <w:szCs w:val="24"/>
        </w:rPr>
        <w:t>Canarium schweinfurthii</w:t>
      </w:r>
      <w:r w:rsidRPr="0015427B">
        <w:rPr>
          <w:rFonts w:ascii="Times New Roman" w:hAnsi="Times New Roman" w:cs="Times New Roman"/>
          <w:sz w:val="24"/>
          <w:szCs w:val="24"/>
        </w:rPr>
        <w:t xml:space="preserve"> is as a source of both food and medicine.</w:t>
      </w:r>
    </w:p>
    <w:p w:rsidR="00237F42" w:rsidRPr="0015427B" w:rsidRDefault="00237F42" w:rsidP="0015427B">
      <w:pPr>
        <w:pStyle w:val="ListParagraph"/>
        <w:numPr>
          <w:ilvl w:val="0"/>
          <w:numId w:val="1"/>
        </w:numPr>
        <w:tabs>
          <w:tab w:val="left" w:pos="141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documented solely traditional information on utilization </w:t>
      </w:r>
      <w:r w:rsidRPr="00237F42">
        <w:rPr>
          <w:rFonts w:ascii="Times New Roman" w:hAnsi="Times New Roman" w:cs="Times New Roman"/>
          <w:i/>
          <w:sz w:val="24"/>
          <w:szCs w:val="24"/>
        </w:rPr>
        <w:t>C. schweinfurthii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2C38A8" w:rsidRPr="0015427B" w:rsidRDefault="002C38A8" w:rsidP="0015427B">
      <w:pPr>
        <w:pStyle w:val="ListParagraph"/>
        <w:numPr>
          <w:ilvl w:val="0"/>
          <w:numId w:val="1"/>
        </w:numPr>
        <w:tabs>
          <w:tab w:val="left" w:pos="1411"/>
        </w:tabs>
        <w:rPr>
          <w:rFonts w:ascii="Times New Roman" w:hAnsi="Times New Roman" w:cs="Times New Roman"/>
          <w:sz w:val="24"/>
          <w:szCs w:val="24"/>
        </w:rPr>
      </w:pPr>
      <w:r w:rsidRPr="0015427B">
        <w:rPr>
          <w:rFonts w:ascii="Times New Roman" w:hAnsi="Times New Roman" w:cs="Times New Roman"/>
          <w:sz w:val="24"/>
          <w:szCs w:val="24"/>
        </w:rPr>
        <w:t>We anlysed the</w:t>
      </w:r>
      <w:bookmarkStart w:id="0" w:name="_GoBack"/>
      <w:bookmarkEnd w:id="0"/>
      <w:r w:rsidRPr="0015427B">
        <w:rPr>
          <w:rFonts w:ascii="Times New Roman" w:hAnsi="Times New Roman" w:cs="Times New Roman"/>
          <w:sz w:val="24"/>
          <w:szCs w:val="24"/>
        </w:rPr>
        <w:t xml:space="preserve"> pu</w:t>
      </w:r>
      <w:r w:rsidR="00237F42">
        <w:rPr>
          <w:rFonts w:ascii="Times New Roman" w:hAnsi="Times New Roman" w:cs="Times New Roman"/>
          <w:sz w:val="24"/>
          <w:szCs w:val="24"/>
        </w:rPr>
        <w:t xml:space="preserve">lp for total polyphenol content, </w:t>
      </w:r>
      <w:r w:rsidRPr="0015427B">
        <w:rPr>
          <w:rFonts w:ascii="Times New Roman" w:hAnsi="Times New Roman" w:cs="Times New Roman"/>
          <w:sz w:val="24"/>
          <w:szCs w:val="24"/>
        </w:rPr>
        <w:t>antioxidant capacity</w:t>
      </w:r>
      <w:r w:rsidR="00237F42">
        <w:rPr>
          <w:rFonts w:ascii="Times New Roman" w:hAnsi="Times New Roman" w:cs="Times New Roman"/>
          <w:sz w:val="24"/>
          <w:szCs w:val="24"/>
        </w:rPr>
        <w:t>, and cytotoxicity</w:t>
      </w:r>
      <w:r w:rsidRPr="0015427B">
        <w:rPr>
          <w:rFonts w:ascii="Times New Roman" w:hAnsi="Times New Roman" w:cs="Times New Roman"/>
          <w:sz w:val="24"/>
          <w:szCs w:val="24"/>
        </w:rPr>
        <w:t>.</w:t>
      </w:r>
    </w:p>
    <w:p w:rsidR="002C38A8" w:rsidRPr="0015427B" w:rsidRDefault="002C38A8" w:rsidP="00F224F3">
      <w:pPr>
        <w:pStyle w:val="ListParagraph"/>
        <w:numPr>
          <w:ilvl w:val="0"/>
          <w:numId w:val="1"/>
        </w:numPr>
        <w:tabs>
          <w:tab w:val="left" w:pos="1411"/>
        </w:tabs>
        <w:rPr>
          <w:rFonts w:ascii="Times New Roman" w:hAnsi="Times New Roman" w:cs="Times New Roman"/>
          <w:sz w:val="24"/>
          <w:szCs w:val="24"/>
        </w:rPr>
      </w:pPr>
      <w:r w:rsidRPr="0015427B">
        <w:rPr>
          <w:rFonts w:ascii="Times New Roman" w:hAnsi="Times New Roman" w:cs="Times New Roman"/>
          <w:sz w:val="24"/>
          <w:szCs w:val="24"/>
        </w:rPr>
        <w:t xml:space="preserve">The TPC </w:t>
      </w:r>
      <w:r w:rsidR="007D27F9" w:rsidRPr="0015427B">
        <w:rPr>
          <w:rFonts w:ascii="Times New Roman" w:hAnsi="Times New Roman" w:cs="Times New Roman"/>
          <w:sz w:val="24"/>
          <w:szCs w:val="24"/>
        </w:rPr>
        <w:t>ranged from 2.48</w:t>
      </w:r>
      <w:r w:rsidR="00F224F3" w:rsidRPr="00F224F3">
        <w:rPr>
          <w:rFonts w:ascii="Times New Roman" w:hAnsi="Times New Roman" w:cs="Times New Roman"/>
          <w:sz w:val="24"/>
          <w:szCs w:val="24"/>
        </w:rPr>
        <w:t xml:space="preserve">±0.10 </w:t>
      </w:r>
      <w:r w:rsidR="00F224F3" w:rsidRPr="0015427B">
        <w:rPr>
          <w:rFonts w:ascii="Times New Roman" w:hAnsi="Times New Roman" w:cs="Times New Roman"/>
          <w:sz w:val="24"/>
          <w:szCs w:val="24"/>
        </w:rPr>
        <w:t>to</w:t>
      </w:r>
      <w:r w:rsidR="007D27F9" w:rsidRPr="0015427B">
        <w:rPr>
          <w:rFonts w:ascii="Times New Roman" w:hAnsi="Times New Roman" w:cs="Times New Roman"/>
          <w:sz w:val="24"/>
          <w:szCs w:val="24"/>
        </w:rPr>
        <w:t xml:space="preserve"> 2.88</w:t>
      </w:r>
      <w:r w:rsidR="00F224F3">
        <w:rPr>
          <w:rFonts w:ascii="Times New Roman" w:hAnsi="Times New Roman" w:cs="Times New Roman"/>
          <w:sz w:val="24"/>
          <w:szCs w:val="24"/>
        </w:rPr>
        <w:t>±0.02</w:t>
      </w:r>
      <w:r w:rsidRPr="0015427B">
        <w:rPr>
          <w:rFonts w:ascii="Times New Roman" w:hAnsi="Times New Roman" w:cs="Times New Roman"/>
          <w:sz w:val="24"/>
          <w:szCs w:val="24"/>
        </w:rPr>
        <w:t xml:space="preserve"> mg GAE/g</w:t>
      </w:r>
      <w:r w:rsidR="00F224F3">
        <w:rPr>
          <w:rFonts w:ascii="Times New Roman" w:hAnsi="Times New Roman" w:cs="Times New Roman"/>
          <w:sz w:val="24"/>
          <w:szCs w:val="24"/>
        </w:rPr>
        <w:t xml:space="preserve"> dry weight</w:t>
      </w:r>
      <w:r w:rsidR="007D27F9" w:rsidRPr="0015427B">
        <w:rPr>
          <w:rFonts w:ascii="Times New Roman" w:hAnsi="Times New Roman" w:cs="Times New Roman"/>
          <w:sz w:val="24"/>
          <w:szCs w:val="24"/>
        </w:rPr>
        <w:t>.</w:t>
      </w:r>
    </w:p>
    <w:p w:rsidR="007D27F9" w:rsidRPr="0015427B" w:rsidRDefault="007D27F9" w:rsidP="0015427B">
      <w:pPr>
        <w:pStyle w:val="ListParagraph"/>
        <w:numPr>
          <w:ilvl w:val="0"/>
          <w:numId w:val="1"/>
        </w:numPr>
        <w:tabs>
          <w:tab w:val="left" w:pos="1411"/>
        </w:tabs>
        <w:rPr>
          <w:rFonts w:ascii="Times New Roman" w:hAnsi="Times New Roman" w:cs="Times New Roman"/>
          <w:sz w:val="24"/>
          <w:szCs w:val="24"/>
        </w:rPr>
      </w:pPr>
      <w:r w:rsidRPr="0015427B">
        <w:rPr>
          <w:rFonts w:ascii="Times New Roman" w:hAnsi="Times New Roman" w:cs="Times New Roman"/>
          <w:sz w:val="24"/>
          <w:szCs w:val="24"/>
        </w:rPr>
        <w:t xml:space="preserve">This is the first attempt to ever study cytotoxicity of </w:t>
      </w:r>
      <w:r w:rsidRPr="0015427B">
        <w:rPr>
          <w:rFonts w:ascii="Times New Roman" w:hAnsi="Times New Roman" w:cs="Times New Roman"/>
          <w:i/>
          <w:sz w:val="24"/>
          <w:szCs w:val="24"/>
        </w:rPr>
        <w:t xml:space="preserve">C. schweinfurthii </w:t>
      </w:r>
      <w:r w:rsidRPr="0015427B">
        <w:rPr>
          <w:rFonts w:ascii="Times New Roman" w:hAnsi="Times New Roman" w:cs="Times New Roman"/>
          <w:sz w:val="24"/>
          <w:szCs w:val="24"/>
        </w:rPr>
        <w:t>fruit in Uganda.</w:t>
      </w:r>
    </w:p>
    <w:p w:rsidR="002C38A8" w:rsidRPr="0015427B" w:rsidRDefault="002C38A8" w:rsidP="00237F42">
      <w:pPr>
        <w:pStyle w:val="ListParagraph"/>
        <w:tabs>
          <w:tab w:val="left" w:pos="1411"/>
        </w:tabs>
        <w:rPr>
          <w:rFonts w:ascii="Times New Roman" w:hAnsi="Times New Roman" w:cs="Times New Roman"/>
          <w:sz w:val="24"/>
          <w:szCs w:val="24"/>
        </w:rPr>
      </w:pPr>
    </w:p>
    <w:sectPr w:rsidR="002C38A8" w:rsidRPr="0015427B"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671D8" w:rsidRDefault="004671D8" w:rsidP="00EB1FA8">
      <w:pPr>
        <w:spacing w:after="0" w:line="240" w:lineRule="auto"/>
      </w:pPr>
      <w:r>
        <w:separator/>
      </w:r>
    </w:p>
  </w:endnote>
  <w:endnote w:type="continuationSeparator" w:id="0">
    <w:p w:rsidR="004671D8" w:rsidRDefault="004671D8" w:rsidP="00EB1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682305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B1FA8" w:rsidRDefault="00EB1FA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37F4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B1FA8" w:rsidRDefault="00EB1F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671D8" w:rsidRDefault="004671D8" w:rsidP="00EB1FA8">
      <w:pPr>
        <w:spacing w:after="0" w:line="240" w:lineRule="auto"/>
      </w:pPr>
      <w:r>
        <w:separator/>
      </w:r>
    </w:p>
  </w:footnote>
  <w:footnote w:type="continuationSeparator" w:id="0">
    <w:p w:rsidR="004671D8" w:rsidRDefault="004671D8" w:rsidP="00EB1F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A56AB0"/>
    <w:multiLevelType w:val="hybridMultilevel"/>
    <w:tmpl w:val="67767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8A8"/>
    <w:rsid w:val="0015427B"/>
    <w:rsid w:val="00237F42"/>
    <w:rsid w:val="002C38A8"/>
    <w:rsid w:val="002D0286"/>
    <w:rsid w:val="002E112E"/>
    <w:rsid w:val="004671D8"/>
    <w:rsid w:val="00795081"/>
    <w:rsid w:val="007D27F9"/>
    <w:rsid w:val="00B9045C"/>
    <w:rsid w:val="00E43D4C"/>
    <w:rsid w:val="00EB1FA8"/>
    <w:rsid w:val="00F2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3B853"/>
  <w15:chartTrackingRefBased/>
  <w15:docId w15:val="{9762CEDE-0C1E-4CCE-A483-9E17D5E00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427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B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1FA8"/>
  </w:style>
  <w:style w:type="paragraph" w:styleId="Footer">
    <w:name w:val="footer"/>
    <w:basedOn w:val="Normal"/>
    <w:link w:val="FooterChar"/>
    <w:uiPriority w:val="99"/>
    <w:unhideWhenUsed/>
    <w:rsid w:val="00EB1F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1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58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Arthur Tabula</dc:creator>
  <cp:keywords/>
  <dc:description/>
  <cp:lastModifiedBy>Arthur Tabula</cp:lastModifiedBy>
  <cp:revision>3</cp:revision>
  <dcterms:created xsi:type="dcterms:W3CDTF">2024-01-25T13:17:00Z</dcterms:created>
  <dcterms:modified xsi:type="dcterms:W3CDTF">2024-04-30T12:32:00Z</dcterms:modified>
</cp:coreProperties>
</file>