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normal2"/>
        <w:tblpPr w:leftFromText="141" w:rightFromText="141" w:vertAnchor="page" w:horzAnchor="margin" w:tblpXSpec="center" w:tblpY="3145"/>
        <w:tblW w:w="15028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2080"/>
        <w:gridCol w:w="1451"/>
        <w:gridCol w:w="1264"/>
        <w:gridCol w:w="1288"/>
        <w:gridCol w:w="1417"/>
        <w:gridCol w:w="1257"/>
        <w:gridCol w:w="1287"/>
        <w:gridCol w:w="1274"/>
        <w:gridCol w:w="1285"/>
        <w:gridCol w:w="1278"/>
      </w:tblGrid>
      <w:tr w:rsidR="00E527BE" w:rsidRPr="002B2C15" w14:paraId="1472FA21" w14:textId="77777777" w:rsidTr="005C59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8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65476" w14:textId="4C5769B6" w:rsidR="00E527BE" w:rsidRPr="00680BF0" w:rsidRDefault="00E527BE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80B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WHEAT</w:t>
            </w:r>
          </w:p>
        </w:tc>
      </w:tr>
      <w:tr w:rsidR="00375731" w:rsidRPr="002B2C15" w14:paraId="528DFD5A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26D80" w14:textId="77777777" w:rsidR="00375731" w:rsidRPr="002B2C15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F931B" w14:textId="77777777" w:rsidR="00375731" w:rsidRPr="002B2C15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B30D9" w14:textId="77777777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DDDF6" w14:textId="77777777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8D3C6" w14:textId="77777777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12F9E" w14:textId="77777777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C8E53" w14:textId="060532FD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CDC66" w14:textId="392F8714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FEB28" w14:textId="77777777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D168D" w14:textId="77777777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701D4" w14:textId="77777777" w:rsidR="00375731" w:rsidRPr="00D91689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168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proofErr w:type="spellEnd"/>
          </w:p>
        </w:tc>
      </w:tr>
      <w:tr w:rsidR="00375731" w:rsidRPr="002B2C15" w14:paraId="60455053" w14:textId="77777777" w:rsidTr="005C59A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2C3D4FA5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</w:tcBorders>
            <w:vAlign w:val="center"/>
          </w:tcPr>
          <w:p w14:paraId="472540A3" w14:textId="41047CD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NC1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14:paraId="7B2D82EE" w14:textId="5D01C85C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28010± 5329 a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center"/>
          </w:tcPr>
          <w:p w14:paraId="1C04DCE0" w14:textId="62628A7F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4274 ± 553 a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019A2CF5" w14:textId="0E790083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735 ± 105 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2BB7398" w14:textId="0B2C17A3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1531 ± 119 b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14:paraId="3C4E57BA" w14:textId="1081B88E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18.9 ± 1.48 b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14:paraId="248840D1" w14:textId="6F5DDAE3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13.2 ± 0.86 ab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1A2B639A" w14:textId="4885F701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33.7 ± 2.13 a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0D98BDFA" w14:textId="4A4799A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2.7 ± 0.14 b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37BCC7AF" w14:textId="2FA7FF9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109.1 ± 38.1 b</w:t>
            </w:r>
          </w:p>
        </w:tc>
      </w:tr>
      <w:tr w:rsidR="00375731" w:rsidRPr="002B2C15" w14:paraId="76D984CF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5E27727E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vAlign w:val="center"/>
          </w:tcPr>
          <w:p w14:paraId="2A602CA8" w14:textId="39B512D6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NC2</w:t>
            </w:r>
          </w:p>
        </w:tc>
        <w:tc>
          <w:tcPr>
            <w:tcW w:w="1451" w:type="dxa"/>
            <w:vAlign w:val="center"/>
          </w:tcPr>
          <w:p w14:paraId="469DFD8D" w14:textId="777CD594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26883 ± 3175 a</w:t>
            </w:r>
          </w:p>
        </w:tc>
        <w:tc>
          <w:tcPr>
            <w:tcW w:w="1264" w:type="dxa"/>
            <w:vAlign w:val="center"/>
          </w:tcPr>
          <w:p w14:paraId="3614DFDE" w14:textId="113A03E6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4491 ± 500 a</w:t>
            </w:r>
          </w:p>
        </w:tc>
        <w:tc>
          <w:tcPr>
            <w:tcW w:w="1288" w:type="dxa"/>
            <w:vAlign w:val="center"/>
          </w:tcPr>
          <w:p w14:paraId="59DD12BA" w14:textId="40855706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899 ± 105 ab</w:t>
            </w:r>
          </w:p>
        </w:tc>
        <w:tc>
          <w:tcPr>
            <w:tcW w:w="1417" w:type="dxa"/>
            <w:vAlign w:val="center"/>
          </w:tcPr>
          <w:p w14:paraId="11244390" w14:textId="328C88C0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1284 ± 93.5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257" w:type="dxa"/>
            <w:vAlign w:val="center"/>
          </w:tcPr>
          <w:p w14:paraId="3740A48F" w14:textId="5B91CC3E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19.8 ± 1.24 b</w:t>
            </w:r>
          </w:p>
        </w:tc>
        <w:tc>
          <w:tcPr>
            <w:tcW w:w="1287" w:type="dxa"/>
            <w:vAlign w:val="center"/>
          </w:tcPr>
          <w:p w14:paraId="45F5D319" w14:textId="7EA32162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11.5 ± 0.53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274" w:type="dxa"/>
            <w:vAlign w:val="center"/>
          </w:tcPr>
          <w:p w14:paraId="02B0350F" w14:textId="5661B97A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32.3 ± 2.21 a</w:t>
            </w:r>
          </w:p>
        </w:tc>
        <w:tc>
          <w:tcPr>
            <w:tcW w:w="1285" w:type="dxa"/>
            <w:vAlign w:val="center"/>
          </w:tcPr>
          <w:p w14:paraId="3CF04529" w14:textId="37DE6B18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2.6 ± 0.10 b</w:t>
            </w:r>
          </w:p>
        </w:tc>
        <w:tc>
          <w:tcPr>
            <w:tcW w:w="1278" w:type="dxa"/>
            <w:vAlign w:val="center"/>
          </w:tcPr>
          <w:p w14:paraId="6899FF06" w14:textId="1586608F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75.2 ± 5.36 b</w:t>
            </w:r>
          </w:p>
        </w:tc>
      </w:tr>
      <w:tr w:rsidR="00375731" w:rsidRPr="002B2C15" w14:paraId="1D7147A8" w14:textId="77777777" w:rsidTr="005C59A1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11C8EE2A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vAlign w:val="center"/>
          </w:tcPr>
          <w:p w14:paraId="64658990" w14:textId="64AA26A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1451" w:type="dxa"/>
            <w:vAlign w:val="center"/>
          </w:tcPr>
          <w:p w14:paraId="265B3E05" w14:textId="11E93481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15553 ± 1232 b</w:t>
            </w:r>
          </w:p>
        </w:tc>
        <w:tc>
          <w:tcPr>
            <w:tcW w:w="1264" w:type="dxa"/>
            <w:vAlign w:val="center"/>
          </w:tcPr>
          <w:p w14:paraId="1566FE17" w14:textId="4F4EB4C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5147 ± 624 a</w:t>
            </w:r>
          </w:p>
        </w:tc>
        <w:tc>
          <w:tcPr>
            <w:tcW w:w="1288" w:type="dxa"/>
            <w:vAlign w:val="center"/>
          </w:tcPr>
          <w:p w14:paraId="2B2E7BA5" w14:textId="76E868B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1168 ± 174 a</w:t>
            </w:r>
          </w:p>
        </w:tc>
        <w:tc>
          <w:tcPr>
            <w:tcW w:w="1417" w:type="dxa"/>
            <w:vAlign w:val="center"/>
          </w:tcPr>
          <w:p w14:paraId="314A20C4" w14:textId="582D06CC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1036 ± 62.8 c</w:t>
            </w:r>
          </w:p>
        </w:tc>
        <w:tc>
          <w:tcPr>
            <w:tcW w:w="1257" w:type="dxa"/>
            <w:vAlign w:val="center"/>
          </w:tcPr>
          <w:p w14:paraId="03D7BF0C" w14:textId="03554A4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22.5 ± 2.13 b</w:t>
            </w:r>
          </w:p>
        </w:tc>
        <w:tc>
          <w:tcPr>
            <w:tcW w:w="1287" w:type="dxa"/>
            <w:vAlign w:val="center"/>
          </w:tcPr>
          <w:p w14:paraId="06C8D98C" w14:textId="5344B498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10.7 ± 0.96 c</w:t>
            </w:r>
          </w:p>
        </w:tc>
        <w:tc>
          <w:tcPr>
            <w:tcW w:w="1274" w:type="dxa"/>
            <w:vAlign w:val="center"/>
          </w:tcPr>
          <w:p w14:paraId="624E8D73" w14:textId="7E156E89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12.0 ± 1.13 c</w:t>
            </w:r>
          </w:p>
        </w:tc>
        <w:tc>
          <w:tcPr>
            <w:tcW w:w="1285" w:type="dxa"/>
            <w:vAlign w:val="center"/>
          </w:tcPr>
          <w:p w14:paraId="7A955A74" w14:textId="6ABF3FDF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2.20 ± 0.15 c</w:t>
            </w:r>
          </w:p>
        </w:tc>
        <w:tc>
          <w:tcPr>
            <w:tcW w:w="1278" w:type="dxa"/>
            <w:vAlign w:val="center"/>
          </w:tcPr>
          <w:p w14:paraId="4EBC00A3" w14:textId="5F33153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89.3 ± 9.50 b</w:t>
            </w:r>
          </w:p>
        </w:tc>
      </w:tr>
      <w:tr w:rsidR="00375731" w:rsidRPr="002B2C15" w14:paraId="3F5F2718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1DD6B4BA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vAlign w:val="center"/>
          </w:tcPr>
          <w:p w14:paraId="50DFFBFE" w14:textId="7F03469E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</w:p>
        </w:tc>
        <w:tc>
          <w:tcPr>
            <w:tcW w:w="1451" w:type="dxa"/>
            <w:vAlign w:val="center"/>
          </w:tcPr>
          <w:p w14:paraId="3BD3107F" w14:textId="3E2E39FE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23323 ± 1388 ab</w:t>
            </w:r>
          </w:p>
        </w:tc>
        <w:tc>
          <w:tcPr>
            <w:tcW w:w="1264" w:type="dxa"/>
            <w:vAlign w:val="center"/>
          </w:tcPr>
          <w:p w14:paraId="2B2CAE15" w14:textId="5722ED2C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5777 ± 594 a</w:t>
            </w:r>
          </w:p>
        </w:tc>
        <w:tc>
          <w:tcPr>
            <w:tcW w:w="1288" w:type="dxa"/>
            <w:vAlign w:val="center"/>
          </w:tcPr>
          <w:p w14:paraId="6C1F1C37" w14:textId="405C85E1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924 ± 108 ab</w:t>
            </w:r>
          </w:p>
        </w:tc>
        <w:tc>
          <w:tcPr>
            <w:tcW w:w="1417" w:type="dxa"/>
            <w:vAlign w:val="center"/>
          </w:tcPr>
          <w:p w14:paraId="008A59DA" w14:textId="0D463D82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1862 ± 80.1 a</w:t>
            </w:r>
          </w:p>
        </w:tc>
        <w:tc>
          <w:tcPr>
            <w:tcW w:w="1257" w:type="dxa"/>
            <w:vAlign w:val="center"/>
          </w:tcPr>
          <w:p w14:paraId="56A5BB03" w14:textId="7A0E7062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31.8 ± 1.92 a</w:t>
            </w:r>
          </w:p>
        </w:tc>
        <w:tc>
          <w:tcPr>
            <w:tcW w:w="1287" w:type="dxa"/>
            <w:vAlign w:val="center"/>
          </w:tcPr>
          <w:p w14:paraId="2F04527C" w14:textId="0DD11F23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14.4 ± 0.66 a</w:t>
            </w:r>
          </w:p>
        </w:tc>
        <w:tc>
          <w:tcPr>
            <w:tcW w:w="1274" w:type="dxa"/>
            <w:vAlign w:val="center"/>
          </w:tcPr>
          <w:p w14:paraId="53DD2FAB" w14:textId="173E6938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21.8 ± 1.04 b</w:t>
            </w:r>
          </w:p>
        </w:tc>
        <w:tc>
          <w:tcPr>
            <w:tcW w:w="1285" w:type="dxa"/>
            <w:vAlign w:val="center"/>
          </w:tcPr>
          <w:p w14:paraId="677A9E0B" w14:textId="46024B24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3.6 ± 0.15 a</w:t>
            </w:r>
          </w:p>
        </w:tc>
        <w:tc>
          <w:tcPr>
            <w:tcW w:w="1278" w:type="dxa"/>
            <w:vAlign w:val="center"/>
          </w:tcPr>
          <w:p w14:paraId="660DED8D" w14:textId="30ED5F97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167 ± 10.3 a</w:t>
            </w:r>
          </w:p>
        </w:tc>
      </w:tr>
      <w:tr w:rsidR="00375731" w:rsidRPr="002B2C15" w14:paraId="27943E72" w14:textId="77777777" w:rsidTr="005C59A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406B9AA3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  <w:vAlign w:val="center"/>
          </w:tcPr>
          <w:p w14:paraId="7B182DA9" w14:textId="77777777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14:paraId="699CB36A" w14:textId="13A14CBA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vAlign w:val="center"/>
          </w:tcPr>
          <w:p w14:paraId="3B9BCFA3" w14:textId="3E53304A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0.2399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637969CB" w14:textId="1B5FABF6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0.1259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3DC78D2" w14:textId="5705930D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14:paraId="7C13F597" w14:textId="16FA5877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14:paraId="24C191E0" w14:textId="2AA4351E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14:paraId="31060722" w14:textId="50574F1A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4F4C6523" w14:textId="61098AF4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40D0DBFD" w14:textId="26DE5798" w:rsidR="00375731" w:rsidRPr="00BA529E" w:rsidRDefault="00375731" w:rsidP="005C59A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</w:tr>
      <w:tr w:rsidR="00375731" w:rsidRPr="002B2C15" w14:paraId="0F51FAA2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7D2C6477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Plant</w:t>
            </w:r>
            <w:proofErr w:type="spellEnd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</w:tcBorders>
            <w:vAlign w:val="center"/>
          </w:tcPr>
          <w:p w14:paraId="2B172D41" w14:textId="77777777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Reproductive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</w:p>
        </w:tc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14:paraId="332FF28D" w14:textId="706874A0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37888 ± 2513 a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center"/>
          </w:tcPr>
          <w:p w14:paraId="5178E031" w14:textId="4A3C09DB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1853 ± 107 b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253D90E4" w14:textId="537A31BE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193 ± 9.67 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5EC538B" w14:textId="562DE7BA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1720 ± 66.7 a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14:paraId="164DD7BC" w14:textId="1D209730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25.5 ± 1.49 a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14:paraId="435A11C7" w14:textId="78968A99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9.6 ± 0.50 b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7168C7E5" w14:textId="40827668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28.7 ± 1.88 a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5BC99CC4" w14:textId="46249B8A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2.6 ± 0.10 b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608FFFB7" w14:textId="2ADCCAC8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113 ± 19.3 a</w:t>
            </w:r>
          </w:p>
        </w:tc>
      </w:tr>
      <w:tr w:rsidR="00375731" w:rsidRPr="002B2C15" w14:paraId="10098C53" w14:textId="77777777" w:rsidTr="005C59A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5708C296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vAlign w:val="center"/>
          </w:tcPr>
          <w:p w14:paraId="061DD501" w14:textId="7777777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Vegetative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</w:p>
        </w:tc>
        <w:tc>
          <w:tcPr>
            <w:tcW w:w="1451" w:type="dxa"/>
            <w:vAlign w:val="center"/>
          </w:tcPr>
          <w:p w14:paraId="4181390A" w14:textId="4EB7D37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9212 ± 545 b</w:t>
            </w:r>
          </w:p>
        </w:tc>
        <w:tc>
          <w:tcPr>
            <w:tcW w:w="1264" w:type="dxa"/>
            <w:vAlign w:val="center"/>
          </w:tcPr>
          <w:p w14:paraId="15761EE2" w14:textId="010C27E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7980 ± 376 a</w:t>
            </w:r>
          </w:p>
        </w:tc>
        <w:tc>
          <w:tcPr>
            <w:tcW w:w="1288" w:type="dxa"/>
            <w:vAlign w:val="center"/>
          </w:tcPr>
          <w:p w14:paraId="6F8B8D4E" w14:textId="72FD9B5E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1671 ± 78.3 a</w:t>
            </w:r>
          </w:p>
        </w:tc>
        <w:tc>
          <w:tcPr>
            <w:tcW w:w="1417" w:type="dxa"/>
            <w:vAlign w:val="center"/>
          </w:tcPr>
          <w:p w14:paraId="57B8D4EF" w14:textId="5CCBC97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1127 ± 61.9 b</w:t>
            </w:r>
          </w:p>
        </w:tc>
        <w:tc>
          <w:tcPr>
            <w:tcW w:w="1257" w:type="dxa"/>
            <w:vAlign w:val="center"/>
          </w:tcPr>
          <w:p w14:paraId="68CDA85E" w14:textId="0654CAA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21.0 ± 1.03 b</w:t>
            </w:r>
          </w:p>
        </w:tc>
        <w:tc>
          <w:tcPr>
            <w:tcW w:w="1287" w:type="dxa"/>
            <w:vAlign w:val="center"/>
          </w:tcPr>
          <w:p w14:paraId="34C10C4B" w14:textId="42501375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15.2 ± 0.47 a</w:t>
            </w:r>
          </w:p>
        </w:tc>
        <w:tc>
          <w:tcPr>
            <w:tcW w:w="1274" w:type="dxa"/>
            <w:vAlign w:val="center"/>
          </w:tcPr>
          <w:p w14:paraId="6D017388" w14:textId="6805451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21.5 ± 0.78 b</w:t>
            </w:r>
          </w:p>
        </w:tc>
        <w:tc>
          <w:tcPr>
            <w:tcW w:w="1285" w:type="dxa"/>
            <w:vAlign w:val="center"/>
          </w:tcPr>
          <w:p w14:paraId="6BBA23E3" w14:textId="056FE25D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3.0 ± 0.11 a</w:t>
            </w:r>
          </w:p>
        </w:tc>
        <w:tc>
          <w:tcPr>
            <w:tcW w:w="1278" w:type="dxa"/>
            <w:vAlign w:val="center"/>
          </w:tcPr>
          <w:p w14:paraId="5EFFA27D" w14:textId="3BF2517E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105 ± 5.29 a</w:t>
            </w:r>
          </w:p>
        </w:tc>
      </w:tr>
      <w:tr w:rsidR="00375731" w:rsidRPr="002B2C15" w14:paraId="51232A52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595909BE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  <w:vAlign w:val="center"/>
          </w:tcPr>
          <w:p w14:paraId="47D7A3B3" w14:textId="77777777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14:paraId="36AFF686" w14:textId="7F07DB9B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vAlign w:val="center"/>
          </w:tcPr>
          <w:p w14:paraId="17914D1F" w14:textId="6BC10779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3C485AF4" w14:textId="693DCC16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ED6216D" w14:textId="21AC3852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14:paraId="37CD23D2" w14:textId="7DEE532F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14:paraId="53E4053B" w14:textId="15073D5B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14:paraId="6DA98F62" w14:textId="2D37ED2E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1CEE9279" w14:textId="304BCC79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0775E6C8" w14:textId="432B5237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0.6558</w:t>
            </w:r>
          </w:p>
        </w:tc>
      </w:tr>
      <w:tr w:rsidR="00375731" w:rsidRPr="002B2C15" w14:paraId="511BC763" w14:textId="77777777" w:rsidTr="005C59A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4D1B7750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</w:tcBorders>
            <w:vAlign w:val="center"/>
          </w:tcPr>
          <w:p w14:paraId="31BD04A4" w14:textId="7777777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14:paraId="3B67D37B" w14:textId="6BF18FBF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23438 ± 3610 a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center"/>
          </w:tcPr>
          <w:p w14:paraId="1928EF9A" w14:textId="2BCBD319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4417 ± 434 a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527C9939" w14:textId="4C56D470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737 ± 86.1 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10EF4FB" w14:textId="305EA85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1335 ± 93 a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14:paraId="05D8E96D" w14:textId="3AFA23F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20.9 ± 1.40 b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14:paraId="6D7F9C76" w14:textId="51C99B55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11.2 ± 0.63 b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53A25EF7" w14:textId="5592BA2D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21.5 ± 1.30 b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17220C90" w14:textId="66F00AC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2.5 ± 0.12 b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1048BA32" w14:textId="1B9C76BC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107 ± 26.0 a</w:t>
            </w:r>
          </w:p>
        </w:tc>
      </w:tr>
      <w:tr w:rsidR="00375731" w:rsidRPr="002B2C15" w14:paraId="0FFD54BE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31BCF5C9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vAlign w:val="center"/>
          </w:tcPr>
          <w:p w14:paraId="392DEB2C" w14:textId="77777777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Seed</w:t>
            </w:r>
            <w:proofErr w:type="spellEnd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dressing</w:t>
            </w:r>
            <w:proofErr w:type="spellEnd"/>
          </w:p>
        </w:tc>
        <w:tc>
          <w:tcPr>
            <w:tcW w:w="1451" w:type="dxa"/>
            <w:vAlign w:val="center"/>
          </w:tcPr>
          <w:p w14:paraId="31A3D7F1" w14:textId="71E42D8B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24086 ± 2323 a</w:t>
            </w:r>
          </w:p>
        </w:tc>
        <w:tc>
          <w:tcPr>
            <w:tcW w:w="1264" w:type="dxa"/>
            <w:vAlign w:val="center"/>
          </w:tcPr>
          <w:p w14:paraId="75A01409" w14:textId="6ADD8D65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4716 ± 423 a</w:t>
            </w:r>
          </w:p>
        </w:tc>
        <w:tc>
          <w:tcPr>
            <w:tcW w:w="1288" w:type="dxa"/>
            <w:vAlign w:val="center"/>
          </w:tcPr>
          <w:p w14:paraId="192D9528" w14:textId="6DBBBC8B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917 ± 105 ab</w:t>
            </w:r>
          </w:p>
        </w:tc>
        <w:tc>
          <w:tcPr>
            <w:tcW w:w="1417" w:type="dxa"/>
            <w:vAlign w:val="center"/>
          </w:tcPr>
          <w:p w14:paraId="04BFEAFD" w14:textId="18F70831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1392 ± 82.8 a</w:t>
            </w:r>
          </w:p>
        </w:tc>
        <w:tc>
          <w:tcPr>
            <w:tcW w:w="1257" w:type="dxa"/>
            <w:vAlign w:val="center"/>
          </w:tcPr>
          <w:p w14:paraId="51A69C03" w14:textId="2942982B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22.8 ± 1.69 ab</w:t>
            </w:r>
          </w:p>
        </w:tc>
        <w:tc>
          <w:tcPr>
            <w:tcW w:w="1287" w:type="dxa"/>
            <w:vAlign w:val="center"/>
          </w:tcPr>
          <w:p w14:paraId="7FBC1074" w14:textId="3E58EC76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12.8 ± 0.70 ab</w:t>
            </w:r>
          </w:p>
        </w:tc>
        <w:tc>
          <w:tcPr>
            <w:tcW w:w="1274" w:type="dxa"/>
            <w:vAlign w:val="center"/>
          </w:tcPr>
          <w:p w14:paraId="6CD02B86" w14:textId="78FD4096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25.3 ± 1.89 ab</w:t>
            </w:r>
          </w:p>
        </w:tc>
        <w:tc>
          <w:tcPr>
            <w:tcW w:w="1285" w:type="dxa"/>
            <w:vAlign w:val="center"/>
          </w:tcPr>
          <w:p w14:paraId="0922976A" w14:textId="21D99549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2.9 ± 0.15 ab</w:t>
            </w:r>
          </w:p>
        </w:tc>
        <w:tc>
          <w:tcPr>
            <w:tcW w:w="1278" w:type="dxa"/>
            <w:vAlign w:val="center"/>
          </w:tcPr>
          <w:p w14:paraId="0F1767FF" w14:textId="7A3A420B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96.0 ± 7.71 a</w:t>
            </w:r>
          </w:p>
        </w:tc>
      </w:tr>
      <w:tr w:rsidR="00375731" w:rsidRPr="002B2C15" w14:paraId="74AA3140" w14:textId="77777777" w:rsidTr="005C59A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04A8ABDC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vAlign w:val="center"/>
          </w:tcPr>
          <w:p w14:paraId="55D5B830" w14:textId="7777777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451" w:type="dxa"/>
            <w:vAlign w:val="center"/>
          </w:tcPr>
          <w:p w14:paraId="0307FC28" w14:textId="16C14E26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22684 ± 1917 a</w:t>
            </w:r>
          </w:p>
        </w:tc>
        <w:tc>
          <w:tcPr>
            <w:tcW w:w="1264" w:type="dxa"/>
            <w:vAlign w:val="center"/>
          </w:tcPr>
          <w:p w14:paraId="64614187" w14:textId="06FF18A1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5708 ± 616 a</w:t>
            </w:r>
          </w:p>
        </w:tc>
        <w:tc>
          <w:tcPr>
            <w:tcW w:w="1288" w:type="dxa"/>
            <w:vAlign w:val="center"/>
          </w:tcPr>
          <w:p w14:paraId="021BBE54" w14:textId="6E6D505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1173 ± 135 a</w:t>
            </w:r>
          </w:p>
        </w:tc>
        <w:tc>
          <w:tcPr>
            <w:tcW w:w="1417" w:type="dxa"/>
            <w:vAlign w:val="center"/>
          </w:tcPr>
          <w:p w14:paraId="7D613E4E" w14:textId="733169B4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1559 ± 78.0 a</w:t>
            </w:r>
          </w:p>
        </w:tc>
        <w:tc>
          <w:tcPr>
            <w:tcW w:w="1257" w:type="dxa"/>
            <w:vAlign w:val="center"/>
          </w:tcPr>
          <w:p w14:paraId="16A03379" w14:textId="7AD47080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26.3 ± 1.63 a</w:t>
            </w:r>
          </w:p>
        </w:tc>
        <w:tc>
          <w:tcPr>
            <w:tcW w:w="1287" w:type="dxa"/>
            <w:vAlign w:val="center"/>
          </w:tcPr>
          <w:p w14:paraId="1AE35A30" w14:textId="747449E0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13.4 ± 0.67 a</w:t>
            </w:r>
          </w:p>
        </w:tc>
        <w:tc>
          <w:tcPr>
            <w:tcW w:w="1274" w:type="dxa"/>
            <w:vAlign w:val="center"/>
          </w:tcPr>
          <w:p w14:paraId="1F07A3E1" w14:textId="26A3BE71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29.0 ± 2.12 a</w:t>
            </w:r>
          </w:p>
        </w:tc>
        <w:tc>
          <w:tcPr>
            <w:tcW w:w="1285" w:type="dxa"/>
            <w:vAlign w:val="center"/>
          </w:tcPr>
          <w:p w14:paraId="0326AA4F" w14:textId="3340DF1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2.9 ± 0.12 a</w:t>
            </w:r>
          </w:p>
        </w:tc>
        <w:tc>
          <w:tcPr>
            <w:tcW w:w="1278" w:type="dxa"/>
            <w:vAlign w:val="center"/>
          </w:tcPr>
          <w:p w14:paraId="7D605BAF" w14:textId="45B23F7D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125 ± 9.22 a</w:t>
            </w:r>
          </w:p>
        </w:tc>
      </w:tr>
      <w:tr w:rsidR="00375731" w:rsidRPr="002B2C15" w14:paraId="202997CB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40304B94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  <w:vAlign w:val="center"/>
          </w:tcPr>
          <w:p w14:paraId="17D032D4" w14:textId="77777777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14:paraId="293A9C20" w14:textId="22684852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0.9395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vAlign w:val="center"/>
          </w:tcPr>
          <w:p w14:paraId="48843870" w14:textId="0DB928E9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0.1614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1375FF1A" w14:textId="3A7337AC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0C836D4" w14:textId="4D6E28C9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0.1658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14:paraId="0BEC2734" w14:textId="42ECD842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0.0524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14:paraId="7DA8B49A" w14:textId="2C42FC81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0.0644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14:paraId="4C25796C" w14:textId="72CDC9F1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54AFF947" w14:textId="5ABA8F4D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0.0608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7DFAF8D9" w14:textId="53F89C7B" w:rsidR="00375731" w:rsidRPr="00BA529E" w:rsidRDefault="00375731" w:rsidP="005C59A1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0.4953</w:t>
            </w:r>
          </w:p>
        </w:tc>
      </w:tr>
      <w:tr w:rsidR="00375731" w:rsidRPr="002B2C15" w14:paraId="1BE73AB9" w14:textId="77777777" w:rsidTr="005C59A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76B0FD11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Interactions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</w:tcBorders>
            <w:vAlign w:val="center"/>
          </w:tcPr>
          <w:p w14:paraId="7EE96976" w14:textId="7777777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Soil*Plant part*Treatment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14:paraId="5B7FD079" w14:textId="15AB476F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0.2330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center"/>
          </w:tcPr>
          <w:p w14:paraId="516D8E7E" w14:textId="13631C9C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0.3051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73005E1F" w14:textId="712B9759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0.8580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027D01B" w14:textId="161F8488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0.1772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14:paraId="42679DF6" w14:textId="13313C43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0.1137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14:paraId="1C23AD7A" w14:textId="20DDAA85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0.3679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1FC2E342" w14:textId="5BC91B09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12952ED3" w14:textId="42186E0A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0.0567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003211F3" w14:textId="0398010A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0.2065</w:t>
            </w:r>
          </w:p>
        </w:tc>
      </w:tr>
      <w:tr w:rsidR="00375731" w:rsidRPr="002B2C15" w14:paraId="1C7AF543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10C47B77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080" w:type="dxa"/>
            <w:vAlign w:val="center"/>
          </w:tcPr>
          <w:p w14:paraId="5CC14531" w14:textId="77777777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Soil*Plant part</w:t>
            </w:r>
          </w:p>
        </w:tc>
        <w:tc>
          <w:tcPr>
            <w:tcW w:w="1451" w:type="dxa"/>
            <w:vAlign w:val="center"/>
          </w:tcPr>
          <w:p w14:paraId="7D885525" w14:textId="66E03866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264" w:type="dxa"/>
            <w:vAlign w:val="center"/>
          </w:tcPr>
          <w:p w14:paraId="72375F4E" w14:textId="5C4D355B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0.5500</w:t>
            </w:r>
          </w:p>
        </w:tc>
        <w:tc>
          <w:tcPr>
            <w:tcW w:w="1288" w:type="dxa"/>
            <w:vAlign w:val="center"/>
          </w:tcPr>
          <w:p w14:paraId="51501EB5" w14:textId="305A37AE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417" w:type="dxa"/>
            <w:vAlign w:val="center"/>
          </w:tcPr>
          <w:p w14:paraId="09B6EAD6" w14:textId="522C2342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257" w:type="dxa"/>
            <w:vAlign w:val="center"/>
          </w:tcPr>
          <w:p w14:paraId="495BC87E" w14:textId="62E19979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0.1416</w:t>
            </w:r>
          </w:p>
        </w:tc>
        <w:tc>
          <w:tcPr>
            <w:tcW w:w="1287" w:type="dxa"/>
            <w:vAlign w:val="center"/>
          </w:tcPr>
          <w:p w14:paraId="61275ED1" w14:textId="72E378FE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  <w:tc>
          <w:tcPr>
            <w:tcW w:w="1274" w:type="dxa"/>
            <w:vAlign w:val="center"/>
          </w:tcPr>
          <w:p w14:paraId="3E6D57FC" w14:textId="4D1F051B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0.001</w:t>
            </w:r>
          </w:p>
        </w:tc>
        <w:tc>
          <w:tcPr>
            <w:tcW w:w="1285" w:type="dxa"/>
            <w:vAlign w:val="center"/>
          </w:tcPr>
          <w:p w14:paraId="03D53325" w14:textId="3E425325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278" w:type="dxa"/>
            <w:vAlign w:val="center"/>
          </w:tcPr>
          <w:p w14:paraId="2517C8B1" w14:textId="796C94C0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0.05</w:t>
            </w:r>
          </w:p>
        </w:tc>
      </w:tr>
      <w:tr w:rsidR="00375731" w:rsidRPr="002B2C15" w14:paraId="2D1516B0" w14:textId="77777777" w:rsidTr="005C59A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341FBF57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080" w:type="dxa"/>
            <w:vAlign w:val="center"/>
          </w:tcPr>
          <w:p w14:paraId="40FC48B1" w14:textId="77777777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Soil*Treatment</w:t>
            </w:r>
          </w:p>
        </w:tc>
        <w:tc>
          <w:tcPr>
            <w:tcW w:w="1451" w:type="dxa"/>
            <w:vAlign w:val="center"/>
          </w:tcPr>
          <w:p w14:paraId="297D9135" w14:textId="42E0A168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0.3970</w:t>
            </w:r>
          </w:p>
        </w:tc>
        <w:tc>
          <w:tcPr>
            <w:tcW w:w="1264" w:type="dxa"/>
            <w:vAlign w:val="center"/>
          </w:tcPr>
          <w:p w14:paraId="51386F1A" w14:textId="1904D61A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0.4895</w:t>
            </w:r>
          </w:p>
        </w:tc>
        <w:tc>
          <w:tcPr>
            <w:tcW w:w="1288" w:type="dxa"/>
            <w:vAlign w:val="center"/>
          </w:tcPr>
          <w:p w14:paraId="7D0B11E8" w14:textId="1016DBEA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0.9740</w:t>
            </w:r>
          </w:p>
        </w:tc>
        <w:tc>
          <w:tcPr>
            <w:tcW w:w="1417" w:type="dxa"/>
            <w:vAlign w:val="center"/>
          </w:tcPr>
          <w:p w14:paraId="2CBAECD7" w14:textId="02516A41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0.1222</w:t>
            </w:r>
          </w:p>
        </w:tc>
        <w:tc>
          <w:tcPr>
            <w:tcW w:w="1257" w:type="dxa"/>
            <w:vAlign w:val="center"/>
          </w:tcPr>
          <w:p w14:paraId="1A1CBBD1" w14:textId="03C9AD93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0.0751</w:t>
            </w:r>
          </w:p>
        </w:tc>
        <w:tc>
          <w:tcPr>
            <w:tcW w:w="1287" w:type="dxa"/>
            <w:vAlign w:val="center"/>
          </w:tcPr>
          <w:p w14:paraId="5B5DEDE2" w14:textId="1BA5AFD2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0.8434</w:t>
            </w:r>
          </w:p>
        </w:tc>
        <w:tc>
          <w:tcPr>
            <w:tcW w:w="1274" w:type="dxa"/>
            <w:vAlign w:val="center"/>
          </w:tcPr>
          <w:p w14:paraId="3D7BD057" w14:textId="3A13B8AC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285" w:type="dxa"/>
            <w:vAlign w:val="center"/>
          </w:tcPr>
          <w:p w14:paraId="51F48042" w14:textId="117C804C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0.2591</w:t>
            </w:r>
          </w:p>
        </w:tc>
        <w:tc>
          <w:tcPr>
            <w:tcW w:w="1278" w:type="dxa"/>
            <w:vAlign w:val="center"/>
          </w:tcPr>
          <w:p w14:paraId="2BE937F9" w14:textId="55938BD3" w:rsidR="00375731" w:rsidRPr="00BA529E" w:rsidRDefault="00375731" w:rsidP="005C59A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0.2442</w:t>
            </w:r>
          </w:p>
        </w:tc>
      </w:tr>
      <w:tr w:rsidR="00375731" w:rsidRPr="002B2C15" w14:paraId="00A404A3" w14:textId="77777777" w:rsidTr="005C5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1D141F81" w14:textId="77777777" w:rsidR="00375731" w:rsidRPr="00BA529E" w:rsidRDefault="00375731" w:rsidP="005C59A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  <w:vAlign w:val="center"/>
          </w:tcPr>
          <w:p w14:paraId="280948DE" w14:textId="77777777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Plant</w:t>
            </w:r>
            <w:proofErr w:type="spellEnd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part</w:t>
            </w:r>
            <w:proofErr w:type="spellEnd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proofErr w:type="spellStart"/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14:paraId="073D3E8D" w14:textId="3E9CF264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0.4850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vAlign w:val="center"/>
          </w:tcPr>
          <w:p w14:paraId="539548CA" w14:textId="69966874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2116559C" w14:textId="57FF6158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0DF0E8C" w14:textId="0865F9D6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14:paraId="383DF8A3" w14:textId="6B14821E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0.7629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14:paraId="3C784EB8" w14:textId="3E56D565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0.1600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14:paraId="6E70C9F3" w14:textId="21A06C7D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0.8725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780058B3" w14:textId="70528C85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0.0907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4057BABF" w14:textId="18680415" w:rsidR="00375731" w:rsidRPr="00BA529E" w:rsidRDefault="00375731" w:rsidP="005C59A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529E">
              <w:rPr>
                <w:rFonts w:ascii="Times New Roman" w:hAnsi="Times New Roman" w:cs="Times New Roman"/>
                <w:sz w:val="18"/>
                <w:szCs w:val="18"/>
              </w:rPr>
              <w:t>0.2068</w:t>
            </w:r>
          </w:p>
        </w:tc>
      </w:tr>
    </w:tbl>
    <w:p w14:paraId="675A9678" w14:textId="5CE5CF3E" w:rsidR="0064122A" w:rsidRDefault="0064122A" w:rsidP="00B96805">
      <w:pPr>
        <w:spacing w:before="240"/>
        <w:ind w:right="-1"/>
        <w:jc w:val="both"/>
        <w:rPr>
          <w:lang w:val="en-US"/>
        </w:rPr>
      </w:pPr>
    </w:p>
    <w:p w14:paraId="493C14F3" w14:textId="69CB5886" w:rsidR="000029F7" w:rsidRPr="005C59A1" w:rsidRDefault="005C59A1" w:rsidP="00B96805">
      <w:pPr>
        <w:spacing w:before="240"/>
        <w:ind w:right="-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05122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Supp. Table 5</w:t>
      </w:r>
      <w:r w:rsidRPr="005C59A1">
        <w:rPr>
          <w:rFonts w:ascii="Times New Roman" w:hAnsi="Times New Roman" w:cs="Times New Roman"/>
          <w:sz w:val="24"/>
          <w:szCs w:val="24"/>
          <w:lang w:val="en-US"/>
        </w:rPr>
        <w:t xml:space="preserve">  Factorial ANOVA of the mineral total uptake of P, K, Ca, and Mg (mg plant</w:t>
      </w:r>
      <w:r w:rsidRPr="00D2156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5C59A1">
        <w:rPr>
          <w:rFonts w:ascii="Times New Roman" w:hAnsi="Times New Roman" w:cs="Times New Roman"/>
          <w:sz w:val="24"/>
          <w:szCs w:val="24"/>
          <w:lang w:val="en-US"/>
        </w:rPr>
        <w:t>) and Fe, Zn, Mn, Cu and Na (µg plant</w:t>
      </w:r>
      <w:r w:rsidRPr="00D2156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5C59A1">
        <w:rPr>
          <w:rFonts w:ascii="Times New Roman" w:hAnsi="Times New Roman" w:cs="Times New Roman"/>
          <w:sz w:val="24"/>
          <w:szCs w:val="24"/>
          <w:lang w:val="en-US"/>
        </w:rPr>
        <w:t>) in sunflower plants grown on four different natural non-calcareous (NC1 and NC2) and calcareous soils (C1 and C2).</w:t>
      </w:r>
    </w:p>
    <w:p w14:paraId="1246C0DA" w14:textId="77777777" w:rsidR="000029F7" w:rsidRDefault="000029F7" w:rsidP="00B96805">
      <w:pPr>
        <w:spacing w:before="240"/>
        <w:ind w:right="-1"/>
        <w:jc w:val="both"/>
        <w:rPr>
          <w:lang w:val="en-US"/>
        </w:rPr>
      </w:pPr>
    </w:p>
    <w:p w14:paraId="0B194736" w14:textId="77777777" w:rsidR="000029F7" w:rsidRDefault="000029F7" w:rsidP="00B96805">
      <w:pPr>
        <w:spacing w:before="240"/>
        <w:ind w:right="-1"/>
        <w:jc w:val="both"/>
        <w:rPr>
          <w:lang w:val="en-US"/>
        </w:rPr>
      </w:pPr>
    </w:p>
    <w:p w14:paraId="63EF46C4" w14:textId="77777777" w:rsidR="000029F7" w:rsidRPr="0093234C" w:rsidRDefault="000029F7" w:rsidP="00B96805">
      <w:pPr>
        <w:spacing w:before="240"/>
        <w:ind w:right="-1"/>
        <w:jc w:val="both"/>
        <w:rPr>
          <w:lang w:val="en-US"/>
        </w:rPr>
      </w:pPr>
    </w:p>
    <w:sectPr w:rsidR="000029F7" w:rsidRPr="0093234C" w:rsidSect="005818F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DD7C2F" w14:textId="77777777" w:rsidR="005818F4" w:rsidRDefault="005818F4" w:rsidP="00EF583F">
      <w:pPr>
        <w:spacing w:after="0" w:line="240" w:lineRule="auto"/>
      </w:pPr>
      <w:r>
        <w:separator/>
      </w:r>
    </w:p>
  </w:endnote>
  <w:endnote w:type="continuationSeparator" w:id="0">
    <w:p w14:paraId="4BC2C90D" w14:textId="77777777" w:rsidR="005818F4" w:rsidRDefault="005818F4" w:rsidP="00EF5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8C5A93" w14:textId="77777777" w:rsidR="005818F4" w:rsidRDefault="005818F4" w:rsidP="00EF583F">
      <w:pPr>
        <w:spacing w:after="0" w:line="240" w:lineRule="auto"/>
      </w:pPr>
      <w:r>
        <w:separator/>
      </w:r>
    </w:p>
  </w:footnote>
  <w:footnote w:type="continuationSeparator" w:id="0">
    <w:p w14:paraId="7EA10E43" w14:textId="77777777" w:rsidR="005818F4" w:rsidRDefault="005818F4" w:rsidP="00EF58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5D3"/>
    <w:rsid w:val="000029F7"/>
    <w:rsid w:val="00011A96"/>
    <w:rsid w:val="00014BBC"/>
    <w:rsid w:val="000169AB"/>
    <w:rsid w:val="00017A4D"/>
    <w:rsid w:val="00021603"/>
    <w:rsid w:val="000312C5"/>
    <w:rsid w:val="000441DC"/>
    <w:rsid w:val="00046A1A"/>
    <w:rsid w:val="000530F1"/>
    <w:rsid w:val="000624F1"/>
    <w:rsid w:val="00064906"/>
    <w:rsid w:val="000702A7"/>
    <w:rsid w:val="000705B1"/>
    <w:rsid w:val="00072594"/>
    <w:rsid w:val="00076CF2"/>
    <w:rsid w:val="00077411"/>
    <w:rsid w:val="00093831"/>
    <w:rsid w:val="000978C2"/>
    <w:rsid w:val="00097D14"/>
    <w:rsid w:val="000A620C"/>
    <w:rsid w:val="000B087E"/>
    <w:rsid w:val="000B60BC"/>
    <w:rsid w:val="000C1D17"/>
    <w:rsid w:val="000C459C"/>
    <w:rsid w:val="000C4CED"/>
    <w:rsid w:val="000C6FA0"/>
    <w:rsid w:val="000D6A7A"/>
    <w:rsid w:val="000D77B2"/>
    <w:rsid w:val="000D7DF5"/>
    <w:rsid w:val="000E33C6"/>
    <w:rsid w:val="000E5B48"/>
    <w:rsid w:val="000F1256"/>
    <w:rsid w:val="00100412"/>
    <w:rsid w:val="00102C41"/>
    <w:rsid w:val="0010458B"/>
    <w:rsid w:val="00105665"/>
    <w:rsid w:val="001148FC"/>
    <w:rsid w:val="0012418E"/>
    <w:rsid w:val="00131BC0"/>
    <w:rsid w:val="0013615E"/>
    <w:rsid w:val="0014074C"/>
    <w:rsid w:val="0014322C"/>
    <w:rsid w:val="001617FC"/>
    <w:rsid w:val="00163885"/>
    <w:rsid w:val="00193AB6"/>
    <w:rsid w:val="001951D6"/>
    <w:rsid w:val="00196267"/>
    <w:rsid w:val="001963DC"/>
    <w:rsid w:val="001A42C0"/>
    <w:rsid w:val="001B20F6"/>
    <w:rsid w:val="001C01FB"/>
    <w:rsid w:val="001C08CE"/>
    <w:rsid w:val="001D442E"/>
    <w:rsid w:val="001D4984"/>
    <w:rsid w:val="001D57DC"/>
    <w:rsid w:val="001D65E3"/>
    <w:rsid w:val="001E2AD6"/>
    <w:rsid w:val="001E6F59"/>
    <w:rsid w:val="001F1A7A"/>
    <w:rsid w:val="001F2BFC"/>
    <w:rsid w:val="001F59CE"/>
    <w:rsid w:val="00201499"/>
    <w:rsid w:val="00204E44"/>
    <w:rsid w:val="002058EA"/>
    <w:rsid w:val="00211768"/>
    <w:rsid w:val="00213C16"/>
    <w:rsid w:val="00214EA1"/>
    <w:rsid w:val="00222BE1"/>
    <w:rsid w:val="0023021F"/>
    <w:rsid w:val="00240B7A"/>
    <w:rsid w:val="00241448"/>
    <w:rsid w:val="00243191"/>
    <w:rsid w:val="00245F33"/>
    <w:rsid w:val="00256B8D"/>
    <w:rsid w:val="0026244E"/>
    <w:rsid w:val="0026667C"/>
    <w:rsid w:val="0027558A"/>
    <w:rsid w:val="00290431"/>
    <w:rsid w:val="00293404"/>
    <w:rsid w:val="00293A77"/>
    <w:rsid w:val="002B0E53"/>
    <w:rsid w:val="002B2C15"/>
    <w:rsid w:val="002B35CC"/>
    <w:rsid w:val="002B7C62"/>
    <w:rsid w:val="002C00DA"/>
    <w:rsid w:val="002D4222"/>
    <w:rsid w:val="003021DA"/>
    <w:rsid w:val="003037FB"/>
    <w:rsid w:val="00306235"/>
    <w:rsid w:val="00313C2C"/>
    <w:rsid w:val="003156FC"/>
    <w:rsid w:val="00323325"/>
    <w:rsid w:val="0032481E"/>
    <w:rsid w:val="00325B7F"/>
    <w:rsid w:val="00325D25"/>
    <w:rsid w:val="00325F6F"/>
    <w:rsid w:val="0032721A"/>
    <w:rsid w:val="00327F6B"/>
    <w:rsid w:val="003421F0"/>
    <w:rsid w:val="0034275F"/>
    <w:rsid w:val="00347546"/>
    <w:rsid w:val="00357CFF"/>
    <w:rsid w:val="00366580"/>
    <w:rsid w:val="00367F13"/>
    <w:rsid w:val="00374110"/>
    <w:rsid w:val="00375731"/>
    <w:rsid w:val="00375ABE"/>
    <w:rsid w:val="00380ED5"/>
    <w:rsid w:val="0038630F"/>
    <w:rsid w:val="0039265C"/>
    <w:rsid w:val="00397D12"/>
    <w:rsid w:val="003A0894"/>
    <w:rsid w:val="003B4A51"/>
    <w:rsid w:val="003B4EC5"/>
    <w:rsid w:val="003C67EE"/>
    <w:rsid w:val="003C7BE2"/>
    <w:rsid w:val="003D0C33"/>
    <w:rsid w:val="003E074D"/>
    <w:rsid w:val="003E080C"/>
    <w:rsid w:val="003E4640"/>
    <w:rsid w:val="003E46CC"/>
    <w:rsid w:val="003F3320"/>
    <w:rsid w:val="003F3DF0"/>
    <w:rsid w:val="003F5EB0"/>
    <w:rsid w:val="00404CDB"/>
    <w:rsid w:val="00405100"/>
    <w:rsid w:val="004057FC"/>
    <w:rsid w:val="004071DE"/>
    <w:rsid w:val="00410DCD"/>
    <w:rsid w:val="0042336D"/>
    <w:rsid w:val="00430CF8"/>
    <w:rsid w:val="004350AF"/>
    <w:rsid w:val="00442637"/>
    <w:rsid w:val="00446B63"/>
    <w:rsid w:val="00456498"/>
    <w:rsid w:val="004577AA"/>
    <w:rsid w:val="00465C38"/>
    <w:rsid w:val="004660EF"/>
    <w:rsid w:val="00467E32"/>
    <w:rsid w:val="0047204E"/>
    <w:rsid w:val="00474F05"/>
    <w:rsid w:val="00475B0F"/>
    <w:rsid w:val="0048547C"/>
    <w:rsid w:val="00487AEA"/>
    <w:rsid w:val="00494E68"/>
    <w:rsid w:val="00496BC8"/>
    <w:rsid w:val="004A770B"/>
    <w:rsid w:val="004A7F53"/>
    <w:rsid w:val="004B0AA8"/>
    <w:rsid w:val="004B6660"/>
    <w:rsid w:val="004C25B5"/>
    <w:rsid w:val="004C3329"/>
    <w:rsid w:val="004C3B38"/>
    <w:rsid w:val="004C52D3"/>
    <w:rsid w:val="004D2789"/>
    <w:rsid w:val="004D5061"/>
    <w:rsid w:val="004D54DB"/>
    <w:rsid w:val="004D616C"/>
    <w:rsid w:val="004F6AC6"/>
    <w:rsid w:val="00500AF2"/>
    <w:rsid w:val="005035B7"/>
    <w:rsid w:val="00505B1A"/>
    <w:rsid w:val="00507E02"/>
    <w:rsid w:val="005244A7"/>
    <w:rsid w:val="00533DC6"/>
    <w:rsid w:val="00540917"/>
    <w:rsid w:val="00541662"/>
    <w:rsid w:val="005468FB"/>
    <w:rsid w:val="00547B8F"/>
    <w:rsid w:val="005572E0"/>
    <w:rsid w:val="00562DE3"/>
    <w:rsid w:val="00567030"/>
    <w:rsid w:val="00567C94"/>
    <w:rsid w:val="00575930"/>
    <w:rsid w:val="005818F4"/>
    <w:rsid w:val="0058252F"/>
    <w:rsid w:val="00593474"/>
    <w:rsid w:val="005A5E2E"/>
    <w:rsid w:val="005A695B"/>
    <w:rsid w:val="005A728E"/>
    <w:rsid w:val="005B34F2"/>
    <w:rsid w:val="005B57C3"/>
    <w:rsid w:val="005C59A1"/>
    <w:rsid w:val="005D118B"/>
    <w:rsid w:val="005D1DD5"/>
    <w:rsid w:val="005D5EAE"/>
    <w:rsid w:val="005E0D07"/>
    <w:rsid w:val="005F394A"/>
    <w:rsid w:val="005F4DAA"/>
    <w:rsid w:val="005F685A"/>
    <w:rsid w:val="00607937"/>
    <w:rsid w:val="0061287D"/>
    <w:rsid w:val="0062211E"/>
    <w:rsid w:val="006323CC"/>
    <w:rsid w:val="00632995"/>
    <w:rsid w:val="00634B23"/>
    <w:rsid w:val="0064122A"/>
    <w:rsid w:val="00654EB7"/>
    <w:rsid w:val="0065567C"/>
    <w:rsid w:val="00660F55"/>
    <w:rsid w:val="00662188"/>
    <w:rsid w:val="0066295C"/>
    <w:rsid w:val="006636DD"/>
    <w:rsid w:val="0066373A"/>
    <w:rsid w:val="006657F6"/>
    <w:rsid w:val="0067140D"/>
    <w:rsid w:val="00671D8E"/>
    <w:rsid w:val="00680BF0"/>
    <w:rsid w:val="00683F73"/>
    <w:rsid w:val="00684488"/>
    <w:rsid w:val="006915D3"/>
    <w:rsid w:val="006934ED"/>
    <w:rsid w:val="006A4F91"/>
    <w:rsid w:val="006B0616"/>
    <w:rsid w:val="006B3DD8"/>
    <w:rsid w:val="006B4D91"/>
    <w:rsid w:val="006B5C17"/>
    <w:rsid w:val="006C3B1A"/>
    <w:rsid w:val="006C3C23"/>
    <w:rsid w:val="006C3FFE"/>
    <w:rsid w:val="006D04E4"/>
    <w:rsid w:val="006D07ED"/>
    <w:rsid w:val="006D28BE"/>
    <w:rsid w:val="006D4D98"/>
    <w:rsid w:val="006E26B6"/>
    <w:rsid w:val="006E7A3D"/>
    <w:rsid w:val="006F3A18"/>
    <w:rsid w:val="006F41FC"/>
    <w:rsid w:val="00705122"/>
    <w:rsid w:val="007111EF"/>
    <w:rsid w:val="0071388B"/>
    <w:rsid w:val="0072528B"/>
    <w:rsid w:val="0072632C"/>
    <w:rsid w:val="00726C8D"/>
    <w:rsid w:val="0072762E"/>
    <w:rsid w:val="007303AF"/>
    <w:rsid w:val="00736F8B"/>
    <w:rsid w:val="00740142"/>
    <w:rsid w:val="00741386"/>
    <w:rsid w:val="007544BB"/>
    <w:rsid w:val="00760D02"/>
    <w:rsid w:val="00765854"/>
    <w:rsid w:val="00767F95"/>
    <w:rsid w:val="00781FD5"/>
    <w:rsid w:val="007830A0"/>
    <w:rsid w:val="00793CAB"/>
    <w:rsid w:val="00795358"/>
    <w:rsid w:val="007A21B3"/>
    <w:rsid w:val="007B4B22"/>
    <w:rsid w:val="007B6888"/>
    <w:rsid w:val="007C14C0"/>
    <w:rsid w:val="007D066E"/>
    <w:rsid w:val="007D2EDF"/>
    <w:rsid w:val="007D61F9"/>
    <w:rsid w:val="007E007B"/>
    <w:rsid w:val="007E2D94"/>
    <w:rsid w:val="007E73D7"/>
    <w:rsid w:val="007F1F4B"/>
    <w:rsid w:val="007F4C94"/>
    <w:rsid w:val="007F6D4E"/>
    <w:rsid w:val="00805CE8"/>
    <w:rsid w:val="00806171"/>
    <w:rsid w:val="00807722"/>
    <w:rsid w:val="00811740"/>
    <w:rsid w:val="00823BB2"/>
    <w:rsid w:val="008332D7"/>
    <w:rsid w:val="0083399A"/>
    <w:rsid w:val="00844C0A"/>
    <w:rsid w:val="0084625E"/>
    <w:rsid w:val="0086110F"/>
    <w:rsid w:val="008665C3"/>
    <w:rsid w:val="00866E20"/>
    <w:rsid w:val="00872BC7"/>
    <w:rsid w:val="008730AA"/>
    <w:rsid w:val="008735A4"/>
    <w:rsid w:val="008823F4"/>
    <w:rsid w:val="00884638"/>
    <w:rsid w:val="00884C92"/>
    <w:rsid w:val="0088588E"/>
    <w:rsid w:val="00886D29"/>
    <w:rsid w:val="00896064"/>
    <w:rsid w:val="00897D94"/>
    <w:rsid w:val="008C0ED9"/>
    <w:rsid w:val="008C1ECF"/>
    <w:rsid w:val="008C538F"/>
    <w:rsid w:val="008D14B0"/>
    <w:rsid w:val="008D3FF0"/>
    <w:rsid w:val="008E1F4C"/>
    <w:rsid w:val="008E2143"/>
    <w:rsid w:val="008E525D"/>
    <w:rsid w:val="008F09E9"/>
    <w:rsid w:val="008F458B"/>
    <w:rsid w:val="008F5B24"/>
    <w:rsid w:val="0090040C"/>
    <w:rsid w:val="00913101"/>
    <w:rsid w:val="0092265A"/>
    <w:rsid w:val="009245ED"/>
    <w:rsid w:val="009269FD"/>
    <w:rsid w:val="0093234C"/>
    <w:rsid w:val="00934F46"/>
    <w:rsid w:val="009432E6"/>
    <w:rsid w:val="00943CF8"/>
    <w:rsid w:val="00945933"/>
    <w:rsid w:val="00955D0D"/>
    <w:rsid w:val="0095792B"/>
    <w:rsid w:val="00982514"/>
    <w:rsid w:val="009863E4"/>
    <w:rsid w:val="009975CB"/>
    <w:rsid w:val="009A1137"/>
    <w:rsid w:val="009A1148"/>
    <w:rsid w:val="009B2EEF"/>
    <w:rsid w:val="009B595C"/>
    <w:rsid w:val="009C1DE3"/>
    <w:rsid w:val="009C533C"/>
    <w:rsid w:val="009D16D4"/>
    <w:rsid w:val="009D3B99"/>
    <w:rsid w:val="009D49AC"/>
    <w:rsid w:val="009F0DA8"/>
    <w:rsid w:val="009F3031"/>
    <w:rsid w:val="00A00C43"/>
    <w:rsid w:val="00A023C2"/>
    <w:rsid w:val="00A03398"/>
    <w:rsid w:val="00A22FC3"/>
    <w:rsid w:val="00A25BA3"/>
    <w:rsid w:val="00A456D8"/>
    <w:rsid w:val="00A45FDE"/>
    <w:rsid w:val="00A46763"/>
    <w:rsid w:val="00A52420"/>
    <w:rsid w:val="00A529C8"/>
    <w:rsid w:val="00A54C8A"/>
    <w:rsid w:val="00A55EE0"/>
    <w:rsid w:val="00A57E6D"/>
    <w:rsid w:val="00A60801"/>
    <w:rsid w:val="00A609FF"/>
    <w:rsid w:val="00A710FA"/>
    <w:rsid w:val="00A72BF8"/>
    <w:rsid w:val="00A7491C"/>
    <w:rsid w:val="00A74C6B"/>
    <w:rsid w:val="00A834C0"/>
    <w:rsid w:val="00A85B74"/>
    <w:rsid w:val="00A96E2A"/>
    <w:rsid w:val="00A97518"/>
    <w:rsid w:val="00AA2366"/>
    <w:rsid w:val="00AC06D6"/>
    <w:rsid w:val="00AC4AE2"/>
    <w:rsid w:val="00AD2E36"/>
    <w:rsid w:val="00AD5EAE"/>
    <w:rsid w:val="00AD7780"/>
    <w:rsid w:val="00AE082C"/>
    <w:rsid w:val="00AE0D14"/>
    <w:rsid w:val="00AF08EC"/>
    <w:rsid w:val="00AF2334"/>
    <w:rsid w:val="00B03996"/>
    <w:rsid w:val="00B04DB5"/>
    <w:rsid w:val="00B067CC"/>
    <w:rsid w:val="00B10007"/>
    <w:rsid w:val="00B16EB7"/>
    <w:rsid w:val="00B23AB0"/>
    <w:rsid w:val="00B24174"/>
    <w:rsid w:val="00B26EE2"/>
    <w:rsid w:val="00B33CE3"/>
    <w:rsid w:val="00B4293F"/>
    <w:rsid w:val="00B5087F"/>
    <w:rsid w:val="00B50E9A"/>
    <w:rsid w:val="00B53F43"/>
    <w:rsid w:val="00B55FA8"/>
    <w:rsid w:val="00B624CD"/>
    <w:rsid w:val="00B633FB"/>
    <w:rsid w:val="00B67935"/>
    <w:rsid w:val="00B71CF0"/>
    <w:rsid w:val="00B7765D"/>
    <w:rsid w:val="00B91DAD"/>
    <w:rsid w:val="00B92F44"/>
    <w:rsid w:val="00B96805"/>
    <w:rsid w:val="00B975BC"/>
    <w:rsid w:val="00BA529E"/>
    <w:rsid w:val="00BB11C2"/>
    <w:rsid w:val="00BB53C5"/>
    <w:rsid w:val="00BB5C15"/>
    <w:rsid w:val="00BB6DD6"/>
    <w:rsid w:val="00BC3185"/>
    <w:rsid w:val="00BC6885"/>
    <w:rsid w:val="00BC72C6"/>
    <w:rsid w:val="00BC76BF"/>
    <w:rsid w:val="00BD1938"/>
    <w:rsid w:val="00BD5A92"/>
    <w:rsid w:val="00BF0799"/>
    <w:rsid w:val="00BF1ADA"/>
    <w:rsid w:val="00C164A6"/>
    <w:rsid w:val="00C16512"/>
    <w:rsid w:val="00C30743"/>
    <w:rsid w:val="00C312E7"/>
    <w:rsid w:val="00C3170B"/>
    <w:rsid w:val="00C3447E"/>
    <w:rsid w:val="00C35F67"/>
    <w:rsid w:val="00C360C8"/>
    <w:rsid w:val="00C462EA"/>
    <w:rsid w:val="00C46E76"/>
    <w:rsid w:val="00C52344"/>
    <w:rsid w:val="00C526F1"/>
    <w:rsid w:val="00C52B3A"/>
    <w:rsid w:val="00C5356E"/>
    <w:rsid w:val="00C639C5"/>
    <w:rsid w:val="00C7043A"/>
    <w:rsid w:val="00C73099"/>
    <w:rsid w:val="00C738D2"/>
    <w:rsid w:val="00C862D3"/>
    <w:rsid w:val="00C91E27"/>
    <w:rsid w:val="00C96189"/>
    <w:rsid w:val="00C979AD"/>
    <w:rsid w:val="00CA01C7"/>
    <w:rsid w:val="00CB23B3"/>
    <w:rsid w:val="00CB31D5"/>
    <w:rsid w:val="00CB43F0"/>
    <w:rsid w:val="00CB5826"/>
    <w:rsid w:val="00CC1ADA"/>
    <w:rsid w:val="00CC46F0"/>
    <w:rsid w:val="00CC5B25"/>
    <w:rsid w:val="00CD5AD5"/>
    <w:rsid w:val="00CD6B55"/>
    <w:rsid w:val="00CE0BAC"/>
    <w:rsid w:val="00CE203B"/>
    <w:rsid w:val="00CE33DB"/>
    <w:rsid w:val="00CE52C4"/>
    <w:rsid w:val="00CF0427"/>
    <w:rsid w:val="00CF1EAE"/>
    <w:rsid w:val="00CF2181"/>
    <w:rsid w:val="00CF5378"/>
    <w:rsid w:val="00D01B86"/>
    <w:rsid w:val="00D0405D"/>
    <w:rsid w:val="00D055CB"/>
    <w:rsid w:val="00D10461"/>
    <w:rsid w:val="00D10A72"/>
    <w:rsid w:val="00D13CEF"/>
    <w:rsid w:val="00D145ED"/>
    <w:rsid w:val="00D169DA"/>
    <w:rsid w:val="00D21568"/>
    <w:rsid w:val="00D26D2B"/>
    <w:rsid w:val="00D328B1"/>
    <w:rsid w:val="00D42440"/>
    <w:rsid w:val="00D4283D"/>
    <w:rsid w:val="00D477C0"/>
    <w:rsid w:val="00D50B78"/>
    <w:rsid w:val="00D51AA1"/>
    <w:rsid w:val="00D564A6"/>
    <w:rsid w:val="00D5773E"/>
    <w:rsid w:val="00D57C5C"/>
    <w:rsid w:val="00D6407F"/>
    <w:rsid w:val="00D74179"/>
    <w:rsid w:val="00D74B7F"/>
    <w:rsid w:val="00D85269"/>
    <w:rsid w:val="00D8584F"/>
    <w:rsid w:val="00D91689"/>
    <w:rsid w:val="00D9504E"/>
    <w:rsid w:val="00DA0945"/>
    <w:rsid w:val="00DB5585"/>
    <w:rsid w:val="00DD3FF9"/>
    <w:rsid w:val="00DE1B29"/>
    <w:rsid w:val="00DE3D67"/>
    <w:rsid w:val="00DE6EF3"/>
    <w:rsid w:val="00DF0AFB"/>
    <w:rsid w:val="00DF2CC2"/>
    <w:rsid w:val="00DF7D2A"/>
    <w:rsid w:val="00DF7EE4"/>
    <w:rsid w:val="00E111FB"/>
    <w:rsid w:val="00E14C1E"/>
    <w:rsid w:val="00E25EA6"/>
    <w:rsid w:val="00E338AD"/>
    <w:rsid w:val="00E345B1"/>
    <w:rsid w:val="00E37175"/>
    <w:rsid w:val="00E50D70"/>
    <w:rsid w:val="00E51230"/>
    <w:rsid w:val="00E527BE"/>
    <w:rsid w:val="00E577DC"/>
    <w:rsid w:val="00E607A3"/>
    <w:rsid w:val="00E607F1"/>
    <w:rsid w:val="00E6451A"/>
    <w:rsid w:val="00E6736D"/>
    <w:rsid w:val="00E739B7"/>
    <w:rsid w:val="00E73BE8"/>
    <w:rsid w:val="00E747CA"/>
    <w:rsid w:val="00E758F0"/>
    <w:rsid w:val="00E75F31"/>
    <w:rsid w:val="00E76D7C"/>
    <w:rsid w:val="00E77AE8"/>
    <w:rsid w:val="00E8003A"/>
    <w:rsid w:val="00E90A26"/>
    <w:rsid w:val="00E934A7"/>
    <w:rsid w:val="00E94C37"/>
    <w:rsid w:val="00EA31CD"/>
    <w:rsid w:val="00EA566E"/>
    <w:rsid w:val="00EB295B"/>
    <w:rsid w:val="00EC0BFC"/>
    <w:rsid w:val="00EC1473"/>
    <w:rsid w:val="00EC5583"/>
    <w:rsid w:val="00EC698A"/>
    <w:rsid w:val="00EE070A"/>
    <w:rsid w:val="00EE0F20"/>
    <w:rsid w:val="00EE4BC1"/>
    <w:rsid w:val="00EE55E8"/>
    <w:rsid w:val="00EF1A2A"/>
    <w:rsid w:val="00EF2DE8"/>
    <w:rsid w:val="00EF583F"/>
    <w:rsid w:val="00EF7FF2"/>
    <w:rsid w:val="00F02579"/>
    <w:rsid w:val="00F0449A"/>
    <w:rsid w:val="00F07D82"/>
    <w:rsid w:val="00F12CD6"/>
    <w:rsid w:val="00F206CE"/>
    <w:rsid w:val="00F22F4B"/>
    <w:rsid w:val="00F24F63"/>
    <w:rsid w:val="00F3550B"/>
    <w:rsid w:val="00F35FD4"/>
    <w:rsid w:val="00F413BA"/>
    <w:rsid w:val="00F43323"/>
    <w:rsid w:val="00F501C5"/>
    <w:rsid w:val="00F511B7"/>
    <w:rsid w:val="00F56674"/>
    <w:rsid w:val="00F56DAE"/>
    <w:rsid w:val="00F63C22"/>
    <w:rsid w:val="00F74E05"/>
    <w:rsid w:val="00F76BD2"/>
    <w:rsid w:val="00F77571"/>
    <w:rsid w:val="00F9301C"/>
    <w:rsid w:val="00F94D88"/>
    <w:rsid w:val="00F957EF"/>
    <w:rsid w:val="00F96642"/>
    <w:rsid w:val="00F9699C"/>
    <w:rsid w:val="00FA0541"/>
    <w:rsid w:val="00FA119D"/>
    <w:rsid w:val="00FA339B"/>
    <w:rsid w:val="00FA7F36"/>
    <w:rsid w:val="00FB1529"/>
    <w:rsid w:val="00FC4090"/>
    <w:rsid w:val="00FC4DB6"/>
    <w:rsid w:val="00FC69A5"/>
    <w:rsid w:val="00FD30FF"/>
    <w:rsid w:val="00FD634A"/>
    <w:rsid w:val="00FE0384"/>
    <w:rsid w:val="00FE1B9F"/>
    <w:rsid w:val="00FE6A20"/>
    <w:rsid w:val="00FF4429"/>
    <w:rsid w:val="00FF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B0F55C6"/>
  <w15:chartTrackingRefBased/>
  <w15:docId w15:val="{4559C223-5AD6-4F36-BB5C-308171799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9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4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2431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684488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83F"/>
  </w:style>
  <w:style w:type="paragraph" w:styleId="Piedepgina">
    <w:name w:val="footer"/>
    <w:basedOn w:val="Normal"/>
    <w:link w:val="Piedepgina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83F"/>
  </w:style>
  <w:style w:type="paragraph" w:styleId="Revisin">
    <w:name w:val="Revision"/>
    <w:hidden/>
    <w:uiPriority w:val="99"/>
    <w:semiHidden/>
    <w:rsid w:val="00D104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506</Words>
  <Characters>1584</Characters>
  <Application>Microsoft Office Word</Application>
  <DocSecurity>0</DocSecurity>
  <Lines>198</Lines>
  <Paragraphs>232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291</cp:revision>
  <dcterms:created xsi:type="dcterms:W3CDTF">2023-09-08T16:25:00Z</dcterms:created>
  <dcterms:modified xsi:type="dcterms:W3CDTF">2024-05-02T08:22:00Z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ca8eb1fddd41ff65dc77f36e6e1ed2a277344626d96e1f4bda0c6bf2fb75b6e1</vt:lpwstr>
  </property>
</Properties>
</file>