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anormal2"/>
        <w:tblpPr w:leftFromText="141" w:rightFromText="141" w:vertAnchor="page" w:horzAnchor="margin" w:tblpY="3133"/>
        <w:tblW w:w="14568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380"/>
        <w:gridCol w:w="1448"/>
        <w:gridCol w:w="1558"/>
        <w:gridCol w:w="1489"/>
        <w:gridCol w:w="1369"/>
        <w:gridCol w:w="1469"/>
        <w:gridCol w:w="1369"/>
        <w:gridCol w:w="1506"/>
        <w:gridCol w:w="1489"/>
        <w:gridCol w:w="1491"/>
      </w:tblGrid>
      <w:tr w:rsidR="00840B1D" w:rsidRPr="002F0080" w14:paraId="5E701B0E" w14:textId="77777777" w:rsidTr="00FE00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CAD947" w14:textId="51248EC8" w:rsidR="00840B1D" w:rsidRPr="002F0080" w:rsidRDefault="00840B1D" w:rsidP="00FE005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FE2108" w14:textId="23DDCD02" w:rsidR="00840B1D" w:rsidRPr="004D16CA" w:rsidRDefault="00840B1D" w:rsidP="00FE0057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45F823" w14:textId="0F0E8425" w:rsidR="00840B1D" w:rsidRPr="004D16CA" w:rsidRDefault="00840B1D" w:rsidP="00FE0057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K</w:t>
            </w:r>
          </w:p>
        </w:tc>
        <w:tc>
          <w:tcPr>
            <w:tcW w:w="14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4D3473" w14:textId="3AF03EAE" w:rsidR="00840B1D" w:rsidRPr="004D16CA" w:rsidRDefault="00840B1D" w:rsidP="00FE0057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</w:p>
        </w:tc>
        <w:tc>
          <w:tcPr>
            <w:tcW w:w="13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E20288" w14:textId="2DA17EBD" w:rsidR="00840B1D" w:rsidRPr="004D16CA" w:rsidRDefault="00840B1D" w:rsidP="00FE0057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Mg</w:t>
            </w:r>
          </w:p>
        </w:tc>
        <w:tc>
          <w:tcPr>
            <w:tcW w:w="14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8804AD" w14:textId="0BDF97D2" w:rsidR="00840B1D" w:rsidRPr="002F0080" w:rsidRDefault="0045671C" w:rsidP="00FE0057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</w:t>
            </w:r>
          </w:p>
        </w:tc>
        <w:tc>
          <w:tcPr>
            <w:tcW w:w="13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2868EA" w14:textId="0ACCCA77" w:rsidR="00840B1D" w:rsidRPr="002F0080" w:rsidRDefault="0045671C" w:rsidP="00FE0057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Zn</w:t>
            </w:r>
          </w:p>
        </w:tc>
        <w:tc>
          <w:tcPr>
            <w:tcW w:w="15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4DD3D1" w14:textId="4E6E827C" w:rsidR="00840B1D" w:rsidRPr="002F0080" w:rsidRDefault="00840B1D" w:rsidP="00FE0057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Mn</w:t>
            </w:r>
          </w:p>
        </w:tc>
        <w:tc>
          <w:tcPr>
            <w:tcW w:w="14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C3C79A" w14:textId="0090B4E1" w:rsidR="00840B1D" w:rsidRPr="002F0080" w:rsidRDefault="00840B1D" w:rsidP="00FE0057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Cu</w:t>
            </w:r>
          </w:p>
        </w:tc>
        <w:tc>
          <w:tcPr>
            <w:tcW w:w="14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CD2E25" w14:textId="4A77C972" w:rsidR="00840B1D" w:rsidRPr="002F0080" w:rsidRDefault="00840B1D" w:rsidP="00FE0057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proofErr w:type="spellEnd"/>
          </w:p>
        </w:tc>
      </w:tr>
      <w:tr w:rsidR="00840B1D" w:rsidRPr="002F0080" w14:paraId="0777E8CF" w14:textId="77777777" w:rsidTr="00FE00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" w:type="dxa"/>
            <w:tcBorders>
              <w:top w:val="single" w:sz="4" w:space="0" w:color="auto"/>
            </w:tcBorders>
            <w:vAlign w:val="center"/>
          </w:tcPr>
          <w:p w14:paraId="0DCACB38" w14:textId="7523FBCC" w:rsidR="00840B1D" w:rsidRPr="002F0080" w:rsidRDefault="00840B1D" w:rsidP="00FE005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bookmarkStart w:id="0" w:name="_Hlk115168981"/>
            <w:bookmarkStart w:id="1" w:name="_Hlk150784920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Treatment</w:t>
            </w:r>
          </w:p>
        </w:tc>
        <w:tc>
          <w:tcPr>
            <w:tcW w:w="1448" w:type="dxa"/>
            <w:tcBorders>
              <w:top w:val="single" w:sz="4" w:space="0" w:color="auto"/>
            </w:tcBorders>
            <w:vAlign w:val="center"/>
          </w:tcPr>
          <w:p w14:paraId="37E2E2BC" w14:textId="3B71573D" w:rsidR="00840B1D" w:rsidRPr="00840B1D" w:rsidRDefault="00840B1D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0B1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NC1</w:t>
            </w:r>
          </w:p>
        </w:tc>
        <w:tc>
          <w:tcPr>
            <w:tcW w:w="1558" w:type="dxa"/>
            <w:tcBorders>
              <w:top w:val="single" w:sz="4" w:space="0" w:color="auto"/>
            </w:tcBorders>
            <w:vAlign w:val="center"/>
          </w:tcPr>
          <w:p w14:paraId="16211367" w14:textId="5DC2972B" w:rsidR="00840B1D" w:rsidRPr="002F0080" w:rsidRDefault="00840B1D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9" w:type="dxa"/>
            <w:tcBorders>
              <w:top w:val="single" w:sz="4" w:space="0" w:color="auto"/>
            </w:tcBorders>
            <w:vAlign w:val="center"/>
          </w:tcPr>
          <w:p w14:paraId="0DF20660" w14:textId="079AEEAA" w:rsidR="00840B1D" w:rsidRPr="002F0080" w:rsidRDefault="00840B1D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</w:tcBorders>
            <w:vAlign w:val="center"/>
          </w:tcPr>
          <w:p w14:paraId="18EB4DF2" w14:textId="4A00466F" w:rsidR="00840B1D" w:rsidRPr="002F0080" w:rsidRDefault="00840B1D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9" w:type="dxa"/>
            <w:tcBorders>
              <w:top w:val="single" w:sz="4" w:space="0" w:color="auto"/>
            </w:tcBorders>
            <w:vAlign w:val="center"/>
          </w:tcPr>
          <w:p w14:paraId="1619F1D1" w14:textId="03FE333C" w:rsidR="00840B1D" w:rsidRPr="002F0080" w:rsidRDefault="00840B1D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</w:tcBorders>
            <w:vAlign w:val="center"/>
          </w:tcPr>
          <w:p w14:paraId="7C5E9B8A" w14:textId="34DC56E4" w:rsidR="00840B1D" w:rsidRPr="002F0080" w:rsidRDefault="00840B1D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6" w:type="dxa"/>
            <w:tcBorders>
              <w:top w:val="single" w:sz="4" w:space="0" w:color="auto"/>
            </w:tcBorders>
            <w:vAlign w:val="center"/>
          </w:tcPr>
          <w:p w14:paraId="5481FB50" w14:textId="1F0F9BE5" w:rsidR="00840B1D" w:rsidRPr="002F0080" w:rsidRDefault="00840B1D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9" w:type="dxa"/>
            <w:tcBorders>
              <w:top w:val="single" w:sz="4" w:space="0" w:color="auto"/>
            </w:tcBorders>
            <w:vAlign w:val="center"/>
          </w:tcPr>
          <w:p w14:paraId="19930169" w14:textId="5D7CFD55" w:rsidR="00840B1D" w:rsidRPr="002F0080" w:rsidRDefault="00840B1D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1" w:type="dxa"/>
            <w:tcBorders>
              <w:top w:val="single" w:sz="4" w:space="0" w:color="auto"/>
            </w:tcBorders>
            <w:vAlign w:val="center"/>
          </w:tcPr>
          <w:p w14:paraId="37A9C85A" w14:textId="0E293257" w:rsidR="00840B1D" w:rsidRPr="002F0080" w:rsidRDefault="00840B1D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0"/>
      <w:tr w:rsidR="0045671C" w:rsidRPr="002F0080" w14:paraId="00FD79CF" w14:textId="77777777" w:rsidTr="00FE005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" w:type="dxa"/>
            <w:vAlign w:val="center"/>
          </w:tcPr>
          <w:p w14:paraId="1E2B04F3" w14:textId="77777777" w:rsidR="0045671C" w:rsidRPr="002F0080" w:rsidRDefault="0045671C" w:rsidP="00FE0057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Control</w:t>
            </w:r>
          </w:p>
        </w:tc>
        <w:tc>
          <w:tcPr>
            <w:tcW w:w="1448" w:type="dxa"/>
            <w:vAlign w:val="center"/>
          </w:tcPr>
          <w:p w14:paraId="73699725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45.5 ± 4.27 a</w:t>
            </w:r>
          </w:p>
        </w:tc>
        <w:tc>
          <w:tcPr>
            <w:tcW w:w="1558" w:type="dxa"/>
            <w:vAlign w:val="center"/>
          </w:tcPr>
          <w:p w14:paraId="34D8617A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7.04 ± 1.19 a</w:t>
            </w:r>
          </w:p>
        </w:tc>
        <w:tc>
          <w:tcPr>
            <w:tcW w:w="1489" w:type="dxa"/>
            <w:vAlign w:val="center"/>
          </w:tcPr>
          <w:p w14:paraId="6C2042AF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1.00 ± 0.15 c</w:t>
            </w:r>
          </w:p>
        </w:tc>
        <w:tc>
          <w:tcPr>
            <w:tcW w:w="1369" w:type="dxa"/>
            <w:vAlign w:val="center"/>
          </w:tcPr>
          <w:p w14:paraId="2CAB2AB6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3.15 ± 0.29 a</w:t>
            </w:r>
          </w:p>
        </w:tc>
        <w:tc>
          <w:tcPr>
            <w:tcW w:w="1469" w:type="dxa"/>
            <w:vAlign w:val="center"/>
          </w:tcPr>
          <w:p w14:paraId="3D925AC3" w14:textId="3BA7027F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43.5 ± 8.43 a</w:t>
            </w:r>
          </w:p>
        </w:tc>
        <w:tc>
          <w:tcPr>
            <w:tcW w:w="1369" w:type="dxa"/>
            <w:vAlign w:val="center"/>
          </w:tcPr>
          <w:p w14:paraId="32B0D218" w14:textId="5E0F64B0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25.7 ± 2.39 a</w:t>
            </w:r>
          </w:p>
        </w:tc>
        <w:tc>
          <w:tcPr>
            <w:tcW w:w="1506" w:type="dxa"/>
            <w:vAlign w:val="center"/>
          </w:tcPr>
          <w:p w14:paraId="4478A1BC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52.7 ± 4.60 b</w:t>
            </w:r>
          </w:p>
        </w:tc>
        <w:tc>
          <w:tcPr>
            <w:tcW w:w="1489" w:type="dxa"/>
            <w:vAlign w:val="center"/>
          </w:tcPr>
          <w:p w14:paraId="62E179EB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5.39 ± 0.40 a</w:t>
            </w:r>
          </w:p>
        </w:tc>
        <w:tc>
          <w:tcPr>
            <w:tcW w:w="1491" w:type="dxa"/>
            <w:vAlign w:val="center"/>
          </w:tcPr>
          <w:p w14:paraId="7F0F174A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119 ± 11.0 b</w:t>
            </w:r>
          </w:p>
        </w:tc>
      </w:tr>
      <w:tr w:rsidR="0045671C" w:rsidRPr="002F0080" w14:paraId="6797EA8C" w14:textId="77777777" w:rsidTr="00FE00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" w:type="dxa"/>
            <w:vAlign w:val="center"/>
          </w:tcPr>
          <w:p w14:paraId="17369A7F" w14:textId="77777777" w:rsidR="0045671C" w:rsidRPr="002F0080" w:rsidRDefault="0045671C" w:rsidP="00FE0057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2F008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Sd</w:t>
            </w:r>
            <w:proofErr w:type="spellEnd"/>
          </w:p>
        </w:tc>
        <w:tc>
          <w:tcPr>
            <w:tcW w:w="1448" w:type="dxa"/>
            <w:vAlign w:val="center"/>
          </w:tcPr>
          <w:p w14:paraId="24D1B8A1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51.4 ± 4.10 a</w:t>
            </w:r>
          </w:p>
        </w:tc>
        <w:tc>
          <w:tcPr>
            <w:tcW w:w="1558" w:type="dxa"/>
            <w:vAlign w:val="center"/>
          </w:tcPr>
          <w:p w14:paraId="1CA4CA33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8.99 ± 1.10 a</w:t>
            </w:r>
          </w:p>
        </w:tc>
        <w:tc>
          <w:tcPr>
            <w:tcW w:w="1489" w:type="dxa"/>
            <w:vAlign w:val="center"/>
          </w:tcPr>
          <w:p w14:paraId="78EDD037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1.52 ± 0.11 b</w:t>
            </w:r>
          </w:p>
        </w:tc>
        <w:tc>
          <w:tcPr>
            <w:tcW w:w="1369" w:type="dxa"/>
            <w:vAlign w:val="center"/>
          </w:tcPr>
          <w:p w14:paraId="5659D3B0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3.14 ± 0.17 a</w:t>
            </w:r>
          </w:p>
        </w:tc>
        <w:tc>
          <w:tcPr>
            <w:tcW w:w="1469" w:type="dxa"/>
            <w:vAlign w:val="center"/>
          </w:tcPr>
          <w:p w14:paraId="4F1AF95A" w14:textId="515D3C4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35.1 ± 1.19 a</w:t>
            </w:r>
          </w:p>
        </w:tc>
        <w:tc>
          <w:tcPr>
            <w:tcW w:w="1369" w:type="dxa"/>
            <w:vAlign w:val="center"/>
          </w:tcPr>
          <w:p w14:paraId="58DCD98B" w14:textId="1FC0E656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26.0 ± 1.20 a</w:t>
            </w:r>
          </w:p>
        </w:tc>
        <w:tc>
          <w:tcPr>
            <w:tcW w:w="1506" w:type="dxa"/>
            <w:vAlign w:val="center"/>
          </w:tcPr>
          <w:p w14:paraId="2B92A042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73.2 ± 5.32 a</w:t>
            </w:r>
          </w:p>
        </w:tc>
        <w:tc>
          <w:tcPr>
            <w:tcW w:w="1489" w:type="dxa"/>
            <w:vAlign w:val="center"/>
          </w:tcPr>
          <w:p w14:paraId="331AD9FF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5.57 ± 0.26 a</w:t>
            </w:r>
          </w:p>
        </w:tc>
        <w:tc>
          <w:tcPr>
            <w:tcW w:w="1491" w:type="dxa"/>
            <w:vAlign w:val="center"/>
          </w:tcPr>
          <w:p w14:paraId="2829D332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164 ± 19.2 a</w:t>
            </w:r>
          </w:p>
        </w:tc>
      </w:tr>
      <w:tr w:rsidR="0045671C" w:rsidRPr="002F0080" w14:paraId="6CD9B9E1" w14:textId="77777777" w:rsidTr="00FE005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" w:type="dxa"/>
            <w:vAlign w:val="center"/>
          </w:tcPr>
          <w:p w14:paraId="4A0DDE57" w14:textId="77777777" w:rsidR="0045671C" w:rsidRPr="002F0080" w:rsidRDefault="0045671C" w:rsidP="00FE0057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2F008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1448" w:type="dxa"/>
            <w:vAlign w:val="center"/>
          </w:tcPr>
          <w:p w14:paraId="11179583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46.2 ± 3.05 a</w:t>
            </w:r>
          </w:p>
        </w:tc>
        <w:tc>
          <w:tcPr>
            <w:tcW w:w="1558" w:type="dxa"/>
            <w:vAlign w:val="center"/>
          </w:tcPr>
          <w:p w14:paraId="50CF7744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9.99 ± 1.41 a</w:t>
            </w:r>
          </w:p>
        </w:tc>
        <w:tc>
          <w:tcPr>
            <w:tcW w:w="1489" w:type="dxa"/>
            <w:vAlign w:val="center"/>
          </w:tcPr>
          <w:p w14:paraId="421F39C7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2.00 ± 0.20 a</w:t>
            </w:r>
          </w:p>
        </w:tc>
        <w:tc>
          <w:tcPr>
            <w:tcW w:w="1369" w:type="dxa"/>
            <w:vAlign w:val="center"/>
          </w:tcPr>
          <w:p w14:paraId="42F86B79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2.88 ± 0.21 a</w:t>
            </w:r>
          </w:p>
        </w:tc>
        <w:tc>
          <w:tcPr>
            <w:tcW w:w="1469" w:type="dxa"/>
            <w:vAlign w:val="center"/>
          </w:tcPr>
          <w:p w14:paraId="4F3FD52D" w14:textId="6A84FFFA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32.6 ± 2.05 a</w:t>
            </w:r>
          </w:p>
        </w:tc>
        <w:tc>
          <w:tcPr>
            <w:tcW w:w="1369" w:type="dxa"/>
            <w:vAlign w:val="center"/>
          </w:tcPr>
          <w:p w14:paraId="5EE1FF7B" w14:textId="33114BF9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27.0 ± 2.03 a</w:t>
            </w:r>
          </w:p>
        </w:tc>
        <w:tc>
          <w:tcPr>
            <w:tcW w:w="1506" w:type="dxa"/>
            <w:vAlign w:val="center"/>
          </w:tcPr>
          <w:p w14:paraId="1F12ED40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80.6 ± 8.44 a</w:t>
            </w:r>
          </w:p>
        </w:tc>
        <w:tc>
          <w:tcPr>
            <w:tcW w:w="1489" w:type="dxa"/>
            <w:vAlign w:val="center"/>
          </w:tcPr>
          <w:p w14:paraId="34246261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5.32 ± 0.33 a</w:t>
            </w:r>
          </w:p>
        </w:tc>
        <w:tc>
          <w:tcPr>
            <w:tcW w:w="1491" w:type="dxa"/>
            <w:vAlign w:val="center"/>
          </w:tcPr>
          <w:p w14:paraId="72DEEA91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169 ± 9.92 a</w:t>
            </w:r>
          </w:p>
        </w:tc>
      </w:tr>
      <w:tr w:rsidR="0045671C" w:rsidRPr="002F0080" w14:paraId="26DB91C2" w14:textId="77777777" w:rsidTr="00FE00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" w:type="dxa"/>
            <w:vAlign w:val="center"/>
          </w:tcPr>
          <w:p w14:paraId="77BCDAA8" w14:textId="77777777" w:rsidR="0045671C" w:rsidRPr="002F0080" w:rsidRDefault="0045671C" w:rsidP="00FE0057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448" w:type="dxa"/>
            <w:vAlign w:val="center"/>
          </w:tcPr>
          <w:p w14:paraId="231D4ADB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0.5255</w:t>
            </w:r>
          </w:p>
        </w:tc>
        <w:tc>
          <w:tcPr>
            <w:tcW w:w="1558" w:type="dxa"/>
            <w:vAlign w:val="center"/>
          </w:tcPr>
          <w:p w14:paraId="35CD75B9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0.2397</w:t>
            </w:r>
          </w:p>
        </w:tc>
        <w:tc>
          <w:tcPr>
            <w:tcW w:w="1489" w:type="dxa"/>
            <w:vAlign w:val="center"/>
          </w:tcPr>
          <w:p w14:paraId="2629FC98" w14:textId="77777777" w:rsidR="0045671C" w:rsidRPr="0054049D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04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 0.001</w:t>
            </w:r>
          </w:p>
        </w:tc>
        <w:tc>
          <w:tcPr>
            <w:tcW w:w="1369" w:type="dxa"/>
            <w:vAlign w:val="center"/>
          </w:tcPr>
          <w:p w14:paraId="33CC2A83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0.6757</w:t>
            </w:r>
          </w:p>
        </w:tc>
        <w:tc>
          <w:tcPr>
            <w:tcW w:w="1469" w:type="dxa"/>
            <w:vAlign w:val="center"/>
          </w:tcPr>
          <w:p w14:paraId="3A87AE85" w14:textId="0DE75361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0.3695</w:t>
            </w:r>
          </w:p>
        </w:tc>
        <w:tc>
          <w:tcPr>
            <w:tcW w:w="1369" w:type="dxa"/>
            <w:vAlign w:val="center"/>
          </w:tcPr>
          <w:p w14:paraId="023EF05F" w14:textId="3E0516DD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0.9039</w:t>
            </w:r>
          </w:p>
        </w:tc>
        <w:tc>
          <w:tcPr>
            <w:tcW w:w="1506" w:type="dxa"/>
            <w:vAlign w:val="center"/>
          </w:tcPr>
          <w:p w14:paraId="43982E00" w14:textId="77777777" w:rsidR="0045671C" w:rsidRPr="0054049D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04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0.0087</w:t>
            </w:r>
          </w:p>
        </w:tc>
        <w:tc>
          <w:tcPr>
            <w:tcW w:w="1489" w:type="dxa"/>
            <w:vAlign w:val="center"/>
          </w:tcPr>
          <w:p w14:paraId="40298667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0.8737</w:t>
            </w:r>
          </w:p>
        </w:tc>
        <w:tc>
          <w:tcPr>
            <w:tcW w:w="1491" w:type="dxa"/>
            <w:vAlign w:val="center"/>
          </w:tcPr>
          <w:p w14:paraId="1415E414" w14:textId="77777777" w:rsidR="0045671C" w:rsidRPr="0054049D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04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0.0349</w:t>
            </w:r>
          </w:p>
        </w:tc>
      </w:tr>
      <w:tr w:rsidR="0045671C" w:rsidRPr="002F0080" w14:paraId="460E7170" w14:textId="77777777" w:rsidTr="00FE005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" w:type="dxa"/>
            <w:vAlign w:val="center"/>
          </w:tcPr>
          <w:p w14:paraId="3D46B1BB" w14:textId="65809421" w:rsidR="0045671C" w:rsidRPr="00840B1D" w:rsidRDefault="0045671C" w:rsidP="00FE005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8" w:type="dxa"/>
            <w:vAlign w:val="center"/>
          </w:tcPr>
          <w:p w14:paraId="5C1D1BC3" w14:textId="495991A1" w:rsidR="0045671C" w:rsidRPr="00840B1D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0B1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NC2</w:t>
            </w:r>
          </w:p>
        </w:tc>
        <w:tc>
          <w:tcPr>
            <w:tcW w:w="1558" w:type="dxa"/>
            <w:vAlign w:val="center"/>
          </w:tcPr>
          <w:p w14:paraId="63BEF6F5" w14:textId="2C05D770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3014FD28" w14:textId="24C17081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9" w:type="dxa"/>
            <w:vAlign w:val="center"/>
          </w:tcPr>
          <w:p w14:paraId="3040AD71" w14:textId="5F463DE5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9" w:type="dxa"/>
            <w:vAlign w:val="center"/>
          </w:tcPr>
          <w:p w14:paraId="3C4A8D96" w14:textId="7BB80FE2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9" w:type="dxa"/>
            <w:vAlign w:val="center"/>
          </w:tcPr>
          <w:p w14:paraId="13267C8D" w14:textId="02506F60" w:rsidR="0045671C" w:rsidRPr="002F0080" w:rsidRDefault="0045671C" w:rsidP="00FE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6" w:type="dxa"/>
            <w:vAlign w:val="center"/>
          </w:tcPr>
          <w:p w14:paraId="4684E485" w14:textId="602C3862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733F9E1A" w14:textId="1031C3AB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1" w:type="dxa"/>
            <w:vAlign w:val="center"/>
          </w:tcPr>
          <w:p w14:paraId="6AA138D7" w14:textId="24A2AF74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5671C" w:rsidRPr="002F0080" w14:paraId="22B37D36" w14:textId="77777777" w:rsidTr="00FE00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" w:type="dxa"/>
            <w:vAlign w:val="center"/>
          </w:tcPr>
          <w:p w14:paraId="3322ADA8" w14:textId="77777777" w:rsidR="0045671C" w:rsidRPr="002F0080" w:rsidRDefault="0045671C" w:rsidP="00FE0057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Control</w:t>
            </w:r>
          </w:p>
        </w:tc>
        <w:tc>
          <w:tcPr>
            <w:tcW w:w="1448" w:type="dxa"/>
            <w:vAlign w:val="center"/>
          </w:tcPr>
          <w:p w14:paraId="546CC2F2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45.8 ± 3.00 b</w:t>
            </w:r>
          </w:p>
        </w:tc>
        <w:tc>
          <w:tcPr>
            <w:tcW w:w="1558" w:type="dxa"/>
            <w:vAlign w:val="center"/>
          </w:tcPr>
          <w:p w14:paraId="6B7FB19A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8.95 ± 1.60 a</w:t>
            </w:r>
          </w:p>
        </w:tc>
        <w:tc>
          <w:tcPr>
            <w:tcW w:w="1489" w:type="dxa"/>
            <w:vAlign w:val="center"/>
          </w:tcPr>
          <w:p w14:paraId="1CCD4C2C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1.52 ± 0.15 b</w:t>
            </w:r>
          </w:p>
        </w:tc>
        <w:tc>
          <w:tcPr>
            <w:tcW w:w="1369" w:type="dxa"/>
            <w:vAlign w:val="center"/>
          </w:tcPr>
          <w:p w14:paraId="0AEFE4C4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2.36 ± 0.17 a</w:t>
            </w:r>
          </w:p>
        </w:tc>
        <w:tc>
          <w:tcPr>
            <w:tcW w:w="1469" w:type="dxa"/>
            <w:vAlign w:val="center"/>
          </w:tcPr>
          <w:p w14:paraId="3027F032" w14:textId="1FD36A08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34.8 ± 3.29 b</w:t>
            </w:r>
          </w:p>
        </w:tc>
        <w:tc>
          <w:tcPr>
            <w:tcW w:w="1369" w:type="dxa"/>
            <w:vAlign w:val="center"/>
          </w:tcPr>
          <w:p w14:paraId="07368276" w14:textId="5C5D1D5C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20.6 ± 1.41 b</w:t>
            </w:r>
          </w:p>
        </w:tc>
        <w:tc>
          <w:tcPr>
            <w:tcW w:w="1506" w:type="dxa"/>
            <w:vAlign w:val="center"/>
          </w:tcPr>
          <w:p w14:paraId="5137A99B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51.6 ± 2.84 b</w:t>
            </w:r>
          </w:p>
        </w:tc>
        <w:tc>
          <w:tcPr>
            <w:tcW w:w="1489" w:type="dxa"/>
            <w:vAlign w:val="center"/>
          </w:tcPr>
          <w:p w14:paraId="5F7276C0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4.75 ± 0.33 a</w:t>
            </w:r>
          </w:p>
        </w:tc>
        <w:tc>
          <w:tcPr>
            <w:tcW w:w="1491" w:type="dxa"/>
            <w:vAlign w:val="center"/>
          </w:tcPr>
          <w:p w14:paraId="45427C9D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140 ± 15.7 a</w:t>
            </w:r>
          </w:p>
        </w:tc>
      </w:tr>
      <w:tr w:rsidR="0045671C" w:rsidRPr="002F0080" w14:paraId="261DEEE4" w14:textId="77777777" w:rsidTr="00FE005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" w:type="dxa"/>
            <w:vAlign w:val="center"/>
          </w:tcPr>
          <w:p w14:paraId="5AD742DA" w14:textId="77777777" w:rsidR="0045671C" w:rsidRPr="002F0080" w:rsidRDefault="0045671C" w:rsidP="00FE0057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2F008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Sd</w:t>
            </w:r>
            <w:proofErr w:type="spellEnd"/>
          </w:p>
        </w:tc>
        <w:tc>
          <w:tcPr>
            <w:tcW w:w="1448" w:type="dxa"/>
            <w:vAlign w:val="center"/>
          </w:tcPr>
          <w:p w14:paraId="0F2C94EB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61.9 ± 6.94 a</w:t>
            </w:r>
          </w:p>
        </w:tc>
        <w:tc>
          <w:tcPr>
            <w:tcW w:w="1558" w:type="dxa"/>
            <w:vAlign w:val="center"/>
          </w:tcPr>
          <w:p w14:paraId="3C59A82E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9.08 ± 0.94 a</w:t>
            </w:r>
          </w:p>
        </w:tc>
        <w:tc>
          <w:tcPr>
            <w:tcW w:w="1489" w:type="dxa"/>
            <w:vAlign w:val="center"/>
          </w:tcPr>
          <w:p w14:paraId="5695B803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1.75 ± 0.12 ab</w:t>
            </w:r>
          </w:p>
        </w:tc>
        <w:tc>
          <w:tcPr>
            <w:tcW w:w="1369" w:type="dxa"/>
            <w:vAlign w:val="center"/>
          </w:tcPr>
          <w:p w14:paraId="48C139FC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2.61 ± 0.27 a</w:t>
            </w:r>
          </w:p>
        </w:tc>
        <w:tc>
          <w:tcPr>
            <w:tcW w:w="1469" w:type="dxa"/>
            <w:vAlign w:val="center"/>
          </w:tcPr>
          <w:p w14:paraId="37DA4BCB" w14:textId="2BDC179D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35.7 ± 1.91 b</w:t>
            </w:r>
          </w:p>
        </w:tc>
        <w:tc>
          <w:tcPr>
            <w:tcW w:w="1369" w:type="dxa"/>
            <w:vAlign w:val="center"/>
          </w:tcPr>
          <w:p w14:paraId="4C9A7D04" w14:textId="7B3C2D3B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23.0 ± 0.98 ab</w:t>
            </w:r>
          </w:p>
        </w:tc>
        <w:tc>
          <w:tcPr>
            <w:tcW w:w="1506" w:type="dxa"/>
            <w:vAlign w:val="center"/>
          </w:tcPr>
          <w:p w14:paraId="5DBAED39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 xml:space="preserve">69.9 ± 5.23 a </w:t>
            </w:r>
          </w:p>
        </w:tc>
        <w:tc>
          <w:tcPr>
            <w:tcW w:w="1489" w:type="dxa"/>
            <w:vAlign w:val="center"/>
          </w:tcPr>
          <w:p w14:paraId="672B9DB0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5.43 ± 0.30 a</w:t>
            </w:r>
          </w:p>
        </w:tc>
        <w:tc>
          <w:tcPr>
            <w:tcW w:w="1491" w:type="dxa"/>
            <w:vAlign w:val="center"/>
          </w:tcPr>
          <w:p w14:paraId="0F4D5E0E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147 ± 16.4 a</w:t>
            </w:r>
          </w:p>
        </w:tc>
      </w:tr>
      <w:tr w:rsidR="0045671C" w:rsidRPr="002F0080" w14:paraId="20AA11D2" w14:textId="77777777" w:rsidTr="00FE00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" w:type="dxa"/>
            <w:vAlign w:val="center"/>
          </w:tcPr>
          <w:p w14:paraId="65627652" w14:textId="77777777" w:rsidR="0045671C" w:rsidRPr="002F0080" w:rsidRDefault="0045671C" w:rsidP="00FE0057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2F008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1448" w:type="dxa"/>
            <w:vAlign w:val="center"/>
          </w:tcPr>
          <w:p w14:paraId="0D620B4C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53.6 ± 2.96 ab</w:t>
            </w:r>
          </w:p>
        </w:tc>
        <w:tc>
          <w:tcPr>
            <w:tcW w:w="1558" w:type="dxa"/>
            <w:vAlign w:val="center"/>
          </w:tcPr>
          <w:p w14:paraId="05581E7B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8.91 ± 1.10 a</w:t>
            </w:r>
          </w:p>
        </w:tc>
        <w:tc>
          <w:tcPr>
            <w:tcW w:w="1489" w:type="dxa"/>
            <w:vAlign w:val="center"/>
          </w:tcPr>
          <w:p w14:paraId="20960D2F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2.13 ± 0.24 a</w:t>
            </w:r>
          </w:p>
        </w:tc>
        <w:tc>
          <w:tcPr>
            <w:tcW w:w="1369" w:type="dxa"/>
            <w:vAlign w:val="center"/>
          </w:tcPr>
          <w:p w14:paraId="378475E7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2.74 ± 0.15 a</w:t>
            </w:r>
          </w:p>
        </w:tc>
        <w:tc>
          <w:tcPr>
            <w:tcW w:w="1469" w:type="dxa"/>
            <w:vAlign w:val="center"/>
          </w:tcPr>
          <w:p w14:paraId="6FABF0BD" w14:textId="71ED2360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48.3 ± 3.94 a</w:t>
            </w:r>
          </w:p>
        </w:tc>
        <w:tc>
          <w:tcPr>
            <w:tcW w:w="1369" w:type="dxa"/>
            <w:vAlign w:val="center"/>
          </w:tcPr>
          <w:p w14:paraId="323F69FD" w14:textId="4EA03654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25.1 ± 1.59 a</w:t>
            </w:r>
          </w:p>
        </w:tc>
        <w:tc>
          <w:tcPr>
            <w:tcW w:w="1506" w:type="dxa"/>
            <w:vAlign w:val="center"/>
          </w:tcPr>
          <w:p w14:paraId="45D1D4F8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72.2 ± 4.34 a</w:t>
            </w:r>
          </w:p>
        </w:tc>
        <w:tc>
          <w:tcPr>
            <w:tcW w:w="1489" w:type="dxa"/>
            <w:vAlign w:val="center"/>
          </w:tcPr>
          <w:p w14:paraId="1DE40191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5.56 ± 0.27 a</w:t>
            </w:r>
          </w:p>
        </w:tc>
        <w:tc>
          <w:tcPr>
            <w:tcW w:w="1491" w:type="dxa"/>
            <w:vAlign w:val="center"/>
          </w:tcPr>
          <w:p w14:paraId="4F1CD87D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163 ± 15.3 a</w:t>
            </w:r>
          </w:p>
        </w:tc>
      </w:tr>
      <w:tr w:rsidR="0045671C" w:rsidRPr="002F0080" w14:paraId="5F32A23F" w14:textId="77777777" w:rsidTr="00FE005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" w:type="dxa"/>
            <w:vAlign w:val="center"/>
          </w:tcPr>
          <w:p w14:paraId="377A7A09" w14:textId="77777777" w:rsidR="0045671C" w:rsidRPr="002F0080" w:rsidRDefault="0045671C" w:rsidP="00FE0057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448" w:type="dxa"/>
            <w:vAlign w:val="center"/>
          </w:tcPr>
          <w:p w14:paraId="70A86F74" w14:textId="77777777" w:rsidR="0045671C" w:rsidRPr="0054049D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04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0.0693</w:t>
            </w:r>
          </w:p>
        </w:tc>
        <w:tc>
          <w:tcPr>
            <w:tcW w:w="1558" w:type="dxa"/>
            <w:vAlign w:val="center"/>
          </w:tcPr>
          <w:p w14:paraId="08C89A39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0.9950</w:t>
            </w:r>
          </w:p>
        </w:tc>
        <w:tc>
          <w:tcPr>
            <w:tcW w:w="1489" w:type="dxa"/>
            <w:vAlign w:val="center"/>
          </w:tcPr>
          <w:p w14:paraId="12D13189" w14:textId="77777777" w:rsidR="0045671C" w:rsidRPr="0054049D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04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0.0653</w:t>
            </w:r>
          </w:p>
        </w:tc>
        <w:tc>
          <w:tcPr>
            <w:tcW w:w="1369" w:type="dxa"/>
            <w:vAlign w:val="center"/>
          </w:tcPr>
          <w:p w14:paraId="7E660A6A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0.4170</w:t>
            </w:r>
          </w:p>
        </w:tc>
        <w:tc>
          <w:tcPr>
            <w:tcW w:w="1469" w:type="dxa"/>
            <w:vAlign w:val="center"/>
          </w:tcPr>
          <w:p w14:paraId="2BAA86CF" w14:textId="242FEBE2" w:rsidR="0045671C" w:rsidRPr="0054049D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04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0.0086</w:t>
            </w:r>
          </w:p>
        </w:tc>
        <w:tc>
          <w:tcPr>
            <w:tcW w:w="1369" w:type="dxa"/>
            <w:vAlign w:val="center"/>
          </w:tcPr>
          <w:p w14:paraId="4802883E" w14:textId="73512521" w:rsidR="0045671C" w:rsidRPr="0054049D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04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0.0843</w:t>
            </w:r>
          </w:p>
        </w:tc>
        <w:tc>
          <w:tcPr>
            <w:tcW w:w="1506" w:type="dxa"/>
            <w:vAlign w:val="center"/>
          </w:tcPr>
          <w:p w14:paraId="24319295" w14:textId="77777777" w:rsidR="0045671C" w:rsidRPr="0054049D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04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0.0035</w:t>
            </w:r>
          </w:p>
        </w:tc>
        <w:tc>
          <w:tcPr>
            <w:tcW w:w="1489" w:type="dxa"/>
            <w:vAlign w:val="center"/>
          </w:tcPr>
          <w:p w14:paraId="1CD132BA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0.1417</w:t>
            </w:r>
          </w:p>
        </w:tc>
        <w:tc>
          <w:tcPr>
            <w:tcW w:w="1491" w:type="dxa"/>
            <w:vAlign w:val="center"/>
          </w:tcPr>
          <w:p w14:paraId="2093BFD2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0.5889</w:t>
            </w:r>
          </w:p>
        </w:tc>
      </w:tr>
      <w:tr w:rsidR="0045671C" w:rsidRPr="002F0080" w14:paraId="1D429AFC" w14:textId="77777777" w:rsidTr="00FE00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" w:type="dxa"/>
            <w:vAlign w:val="center"/>
          </w:tcPr>
          <w:p w14:paraId="243A8C5D" w14:textId="02855BE6" w:rsidR="0045671C" w:rsidRPr="002F0080" w:rsidRDefault="0045671C" w:rsidP="00FE0057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</w:p>
        </w:tc>
        <w:tc>
          <w:tcPr>
            <w:tcW w:w="1448" w:type="dxa"/>
            <w:vAlign w:val="center"/>
          </w:tcPr>
          <w:p w14:paraId="75278D58" w14:textId="767C4E05" w:rsidR="0045671C" w:rsidRPr="00840B1D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0B1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C1</w:t>
            </w:r>
          </w:p>
        </w:tc>
        <w:tc>
          <w:tcPr>
            <w:tcW w:w="1558" w:type="dxa"/>
            <w:vAlign w:val="center"/>
          </w:tcPr>
          <w:p w14:paraId="096666B4" w14:textId="0713E145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387EB313" w14:textId="36FF9C1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9" w:type="dxa"/>
            <w:vAlign w:val="center"/>
          </w:tcPr>
          <w:p w14:paraId="6FA8B5C5" w14:textId="3BFEBF59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9" w:type="dxa"/>
            <w:vAlign w:val="center"/>
          </w:tcPr>
          <w:p w14:paraId="3652268D" w14:textId="093E7442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9" w:type="dxa"/>
            <w:vAlign w:val="center"/>
          </w:tcPr>
          <w:p w14:paraId="089DBCED" w14:textId="2C242C41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6" w:type="dxa"/>
            <w:vAlign w:val="center"/>
          </w:tcPr>
          <w:p w14:paraId="26659170" w14:textId="0DB52B75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21893827" w14:textId="09D00DFC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1" w:type="dxa"/>
            <w:vAlign w:val="center"/>
          </w:tcPr>
          <w:p w14:paraId="283BE811" w14:textId="1C552744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5671C" w:rsidRPr="002F0080" w14:paraId="76D1A38E" w14:textId="77777777" w:rsidTr="00FE005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" w:type="dxa"/>
            <w:vAlign w:val="center"/>
          </w:tcPr>
          <w:p w14:paraId="1F4081FA" w14:textId="77777777" w:rsidR="0045671C" w:rsidRPr="002F0080" w:rsidRDefault="0045671C" w:rsidP="00FE0057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Control</w:t>
            </w:r>
          </w:p>
        </w:tc>
        <w:tc>
          <w:tcPr>
            <w:tcW w:w="1448" w:type="dxa"/>
            <w:vAlign w:val="center"/>
          </w:tcPr>
          <w:p w14:paraId="08C711CA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27.9 ± 2.73 a</w:t>
            </w:r>
          </w:p>
        </w:tc>
        <w:tc>
          <w:tcPr>
            <w:tcW w:w="1558" w:type="dxa"/>
            <w:vAlign w:val="center"/>
          </w:tcPr>
          <w:p w14:paraId="58022E2D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9.22 ± 1.12 ab</w:t>
            </w:r>
          </w:p>
        </w:tc>
        <w:tc>
          <w:tcPr>
            <w:tcW w:w="1489" w:type="dxa"/>
            <w:vAlign w:val="center"/>
          </w:tcPr>
          <w:p w14:paraId="66B24C3D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1.94 ± 0.37 a</w:t>
            </w:r>
          </w:p>
        </w:tc>
        <w:tc>
          <w:tcPr>
            <w:tcW w:w="1369" w:type="dxa"/>
            <w:vAlign w:val="center"/>
          </w:tcPr>
          <w:p w14:paraId="61239C78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1.84 ± 0.28 a</w:t>
            </w:r>
          </w:p>
        </w:tc>
        <w:tc>
          <w:tcPr>
            <w:tcW w:w="1469" w:type="dxa"/>
            <w:vAlign w:val="center"/>
          </w:tcPr>
          <w:p w14:paraId="2E369F68" w14:textId="045BC7D0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34.1 ± 4.82 a</w:t>
            </w:r>
          </w:p>
        </w:tc>
        <w:tc>
          <w:tcPr>
            <w:tcW w:w="1369" w:type="dxa"/>
            <w:vAlign w:val="center"/>
          </w:tcPr>
          <w:p w14:paraId="008E1D45" w14:textId="216468D0" w:rsidR="0045671C" w:rsidRPr="002F0080" w:rsidRDefault="0045671C" w:rsidP="00FE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18.0 ± 2.57 a</w:t>
            </w:r>
          </w:p>
        </w:tc>
        <w:tc>
          <w:tcPr>
            <w:tcW w:w="1506" w:type="dxa"/>
            <w:vAlign w:val="center"/>
          </w:tcPr>
          <w:p w14:paraId="6705944A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21.8 ± 3.17 a</w:t>
            </w:r>
          </w:p>
        </w:tc>
        <w:tc>
          <w:tcPr>
            <w:tcW w:w="1489" w:type="dxa"/>
            <w:vAlign w:val="center"/>
          </w:tcPr>
          <w:p w14:paraId="5C16CBE0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3.78 ± 0.55 a</w:t>
            </w:r>
          </w:p>
        </w:tc>
        <w:tc>
          <w:tcPr>
            <w:tcW w:w="1491" w:type="dxa"/>
            <w:vAlign w:val="center"/>
          </w:tcPr>
          <w:p w14:paraId="71983261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117 ± 16.9 b</w:t>
            </w:r>
          </w:p>
        </w:tc>
      </w:tr>
      <w:tr w:rsidR="0045671C" w:rsidRPr="002F0080" w14:paraId="4F08E3E7" w14:textId="77777777" w:rsidTr="00FE00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" w:type="dxa"/>
            <w:vAlign w:val="center"/>
          </w:tcPr>
          <w:p w14:paraId="637C6336" w14:textId="77777777" w:rsidR="0045671C" w:rsidRPr="002F0080" w:rsidRDefault="0045671C" w:rsidP="00FE0057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2F008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Sd</w:t>
            </w:r>
            <w:proofErr w:type="spellEnd"/>
          </w:p>
        </w:tc>
        <w:tc>
          <w:tcPr>
            <w:tcW w:w="1448" w:type="dxa"/>
            <w:vAlign w:val="center"/>
          </w:tcPr>
          <w:p w14:paraId="35F70CB9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33.3 ± 2.73 a</w:t>
            </w:r>
          </w:p>
        </w:tc>
        <w:tc>
          <w:tcPr>
            <w:tcW w:w="1558" w:type="dxa"/>
            <w:vAlign w:val="center"/>
          </w:tcPr>
          <w:p w14:paraId="61AFE395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8.86 ± 1.20 b</w:t>
            </w:r>
          </w:p>
        </w:tc>
        <w:tc>
          <w:tcPr>
            <w:tcW w:w="1489" w:type="dxa"/>
            <w:vAlign w:val="center"/>
          </w:tcPr>
          <w:p w14:paraId="33BAA4D2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2.26 ± 0.40 a</w:t>
            </w:r>
          </w:p>
        </w:tc>
        <w:tc>
          <w:tcPr>
            <w:tcW w:w="1369" w:type="dxa"/>
            <w:vAlign w:val="center"/>
          </w:tcPr>
          <w:p w14:paraId="1A51D007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1.87 ± 0.23 a</w:t>
            </w:r>
          </w:p>
        </w:tc>
        <w:tc>
          <w:tcPr>
            <w:tcW w:w="1469" w:type="dxa"/>
            <w:vAlign w:val="center"/>
          </w:tcPr>
          <w:p w14:paraId="4FA657D0" w14:textId="22100A75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45.6 ± 12.1 a</w:t>
            </w:r>
          </w:p>
        </w:tc>
        <w:tc>
          <w:tcPr>
            <w:tcW w:w="1369" w:type="dxa"/>
            <w:vAlign w:val="center"/>
          </w:tcPr>
          <w:p w14:paraId="3B83940A" w14:textId="2415C0F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22.1 ± 3.70 a</w:t>
            </w:r>
          </w:p>
        </w:tc>
        <w:tc>
          <w:tcPr>
            <w:tcW w:w="1506" w:type="dxa"/>
            <w:vAlign w:val="center"/>
          </w:tcPr>
          <w:p w14:paraId="41D3166E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26.0 ± 5.33 a</w:t>
            </w:r>
          </w:p>
        </w:tc>
        <w:tc>
          <w:tcPr>
            <w:tcW w:w="1489" w:type="dxa"/>
            <w:vAlign w:val="center"/>
          </w:tcPr>
          <w:p w14:paraId="5A1048C9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4.20 ± 0.56 a</w:t>
            </w:r>
          </w:p>
        </w:tc>
        <w:tc>
          <w:tcPr>
            <w:tcW w:w="1491" w:type="dxa"/>
            <w:vAlign w:val="center"/>
          </w:tcPr>
          <w:p w14:paraId="3DC52428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133 ± 26.5 b</w:t>
            </w:r>
          </w:p>
        </w:tc>
      </w:tr>
      <w:tr w:rsidR="0045671C" w:rsidRPr="002F0080" w14:paraId="56AD64A6" w14:textId="77777777" w:rsidTr="00FE005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" w:type="dxa"/>
            <w:vAlign w:val="center"/>
          </w:tcPr>
          <w:p w14:paraId="231BF8CD" w14:textId="77777777" w:rsidR="0045671C" w:rsidRPr="002F0080" w:rsidRDefault="0045671C" w:rsidP="00FE0057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2F008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1448" w:type="dxa"/>
            <w:vAlign w:val="center"/>
          </w:tcPr>
          <w:p w14:paraId="032488D3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35.8 ± 2.58 a</w:t>
            </w:r>
          </w:p>
        </w:tc>
        <w:tc>
          <w:tcPr>
            <w:tcW w:w="1558" w:type="dxa"/>
            <w:vAlign w:val="center"/>
          </w:tcPr>
          <w:p w14:paraId="2BA1AA8B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13.3 ± 2.13 a</w:t>
            </w:r>
          </w:p>
        </w:tc>
        <w:tc>
          <w:tcPr>
            <w:tcW w:w="1489" w:type="dxa"/>
            <w:vAlign w:val="center"/>
          </w:tcPr>
          <w:p w14:paraId="7418708F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2.87 ± 0.39 a</w:t>
            </w:r>
          </w:p>
        </w:tc>
        <w:tc>
          <w:tcPr>
            <w:tcW w:w="1369" w:type="dxa"/>
            <w:vAlign w:val="center"/>
          </w:tcPr>
          <w:p w14:paraId="68A31B87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2.58 ± 0.29 a</w:t>
            </w:r>
          </w:p>
        </w:tc>
        <w:tc>
          <w:tcPr>
            <w:tcW w:w="1469" w:type="dxa"/>
            <w:vAlign w:val="center"/>
          </w:tcPr>
          <w:p w14:paraId="5463F45E" w14:textId="7F28C97F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56.7 ± 6.16 a</w:t>
            </w:r>
          </w:p>
        </w:tc>
        <w:tc>
          <w:tcPr>
            <w:tcW w:w="1369" w:type="dxa"/>
            <w:vAlign w:val="center"/>
          </w:tcPr>
          <w:p w14:paraId="19A28A53" w14:textId="71988F8E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24.5 ± 2.66 a</w:t>
            </w:r>
          </w:p>
        </w:tc>
        <w:tc>
          <w:tcPr>
            <w:tcW w:w="1506" w:type="dxa"/>
            <w:vAlign w:val="center"/>
          </w:tcPr>
          <w:p w14:paraId="0BA15345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24.2 ± 3.44 a</w:t>
            </w:r>
          </w:p>
        </w:tc>
        <w:tc>
          <w:tcPr>
            <w:tcW w:w="1489" w:type="dxa"/>
            <w:vAlign w:val="center"/>
          </w:tcPr>
          <w:p w14:paraId="47042B9F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5.34 ± 0.60 a</w:t>
            </w:r>
          </w:p>
        </w:tc>
        <w:tc>
          <w:tcPr>
            <w:tcW w:w="1491" w:type="dxa"/>
            <w:vAlign w:val="center"/>
          </w:tcPr>
          <w:p w14:paraId="060A5D63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325 ± 35.4 a</w:t>
            </w:r>
          </w:p>
        </w:tc>
      </w:tr>
      <w:tr w:rsidR="0045671C" w:rsidRPr="002F0080" w14:paraId="0D6200C8" w14:textId="77777777" w:rsidTr="00FE00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" w:type="dxa"/>
            <w:vAlign w:val="center"/>
          </w:tcPr>
          <w:p w14:paraId="54FB0B4C" w14:textId="77777777" w:rsidR="0045671C" w:rsidRPr="002F0080" w:rsidRDefault="0045671C" w:rsidP="00FE0057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448" w:type="dxa"/>
            <w:vAlign w:val="center"/>
          </w:tcPr>
          <w:p w14:paraId="3DED3807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0.1326</w:t>
            </w:r>
          </w:p>
        </w:tc>
        <w:tc>
          <w:tcPr>
            <w:tcW w:w="1558" w:type="dxa"/>
            <w:vAlign w:val="center"/>
          </w:tcPr>
          <w:p w14:paraId="508B4114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0.0926</w:t>
            </w:r>
          </w:p>
        </w:tc>
        <w:tc>
          <w:tcPr>
            <w:tcW w:w="1489" w:type="dxa"/>
            <w:vAlign w:val="center"/>
          </w:tcPr>
          <w:p w14:paraId="094C829F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0.2765</w:t>
            </w:r>
          </w:p>
        </w:tc>
        <w:tc>
          <w:tcPr>
            <w:tcW w:w="1369" w:type="dxa"/>
            <w:vAlign w:val="center"/>
          </w:tcPr>
          <w:p w14:paraId="573BC5E2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0.1216</w:t>
            </w:r>
          </w:p>
        </w:tc>
        <w:tc>
          <w:tcPr>
            <w:tcW w:w="1469" w:type="dxa"/>
            <w:vAlign w:val="center"/>
          </w:tcPr>
          <w:p w14:paraId="2B234AD1" w14:textId="21B67003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0.2388</w:t>
            </w:r>
          </w:p>
        </w:tc>
        <w:tc>
          <w:tcPr>
            <w:tcW w:w="1369" w:type="dxa"/>
            <w:vAlign w:val="center"/>
          </w:tcPr>
          <w:p w14:paraId="03F9F3FE" w14:textId="04C833E6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0.3618</w:t>
            </w:r>
          </w:p>
        </w:tc>
        <w:tc>
          <w:tcPr>
            <w:tcW w:w="1506" w:type="dxa"/>
            <w:vAlign w:val="center"/>
          </w:tcPr>
          <w:p w14:paraId="2712165D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0.7696</w:t>
            </w:r>
          </w:p>
        </w:tc>
        <w:tc>
          <w:tcPr>
            <w:tcW w:w="1489" w:type="dxa"/>
            <w:vAlign w:val="center"/>
          </w:tcPr>
          <w:p w14:paraId="7BF0C55F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0.1736</w:t>
            </w:r>
          </w:p>
        </w:tc>
        <w:tc>
          <w:tcPr>
            <w:tcW w:w="1491" w:type="dxa"/>
            <w:vAlign w:val="center"/>
          </w:tcPr>
          <w:p w14:paraId="5ED0DAAD" w14:textId="77777777" w:rsidR="0045671C" w:rsidRPr="0054049D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04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 0.001</w:t>
            </w:r>
          </w:p>
        </w:tc>
      </w:tr>
      <w:tr w:rsidR="0045671C" w:rsidRPr="002F0080" w14:paraId="795194E1" w14:textId="77777777" w:rsidTr="00FE005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" w:type="dxa"/>
            <w:vAlign w:val="center"/>
          </w:tcPr>
          <w:p w14:paraId="7ABFB536" w14:textId="5D207D52" w:rsidR="0045671C" w:rsidRPr="00840B1D" w:rsidRDefault="0045671C" w:rsidP="00FE005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8" w:type="dxa"/>
            <w:vAlign w:val="center"/>
          </w:tcPr>
          <w:p w14:paraId="2797D7B3" w14:textId="3B68914A" w:rsidR="0045671C" w:rsidRPr="00840B1D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0B1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C2</w:t>
            </w:r>
          </w:p>
        </w:tc>
        <w:tc>
          <w:tcPr>
            <w:tcW w:w="1558" w:type="dxa"/>
            <w:vAlign w:val="center"/>
          </w:tcPr>
          <w:p w14:paraId="073AA3E8" w14:textId="04E3CE4D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6FAE9F65" w14:textId="2F2A4D4A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9" w:type="dxa"/>
            <w:vAlign w:val="center"/>
          </w:tcPr>
          <w:p w14:paraId="1925D4AA" w14:textId="20D1E426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9" w:type="dxa"/>
            <w:vAlign w:val="center"/>
          </w:tcPr>
          <w:p w14:paraId="5B5C31AF" w14:textId="1DA011A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9" w:type="dxa"/>
            <w:vAlign w:val="center"/>
          </w:tcPr>
          <w:p w14:paraId="7AEADBB1" w14:textId="519C6E2A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6" w:type="dxa"/>
            <w:vAlign w:val="center"/>
          </w:tcPr>
          <w:p w14:paraId="1EFAFC54" w14:textId="37A5BAC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1DAEF311" w14:textId="1DB158BB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1" w:type="dxa"/>
            <w:vAlign w:val="center"/>
          </w:tcPr>
          <w:p w14:paraId="5BAF90C4" w14:textId="4BD0A0B0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5671C" w:rsidRPr="002F0080" w14:paraId="79447311" w14:textId="77777777" w:rsidTr="00FE00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" w:type="dxa"/>
            <w:vAlign w:val="center"/>
          </w:tcPr>
          <w:p w14:paraId="49C9683C" w14:textId="77777777" w:rsidR="0045671C" w:rsidRPr="002F0080" w:rsidRDefault="0045671C" w:rsidP="00FE0057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Control</w:t>
            </w:r>
          </w:p>
        </w:tc>
        <w:tc>
          <w:tcPr>
            <w:tcW w:w="1448" w:type="dxa"/>
            <w:vAlign w:val="center"/>
          </w:tcPr>
          <w:p w14:paraId="4EB0A03C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44.4 ± 3.29 a</w:t>
            </w:r>
          </w:p>
        </w:tc>
        <w:tc>
          <w:tcPr>
            <w:tcW w:w="1558" w:type="dxa"/>
            <w:vAlign w:val="center"/>
          </w:tcPr>
          <w:p w14:paraId="690000DA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10.2 ± 1.15 b</w:t>
            </w:r>
          </w:p>
        </w:tc>
        <w:tc>
          <w:tcPr>
            <w:tcW w:w="1489" w:type="dxa"/>
            <w:vAlign w:val="center"/>
          </w:tcPr>
          <w:p w14:paraId="402D89FB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1.47 ± 0.13 b</w:t>
            </w:r>
          </w:p>
        </w:tc>
        <w:tc>
          <w:tcPr>
            <w:tcW w:w="1369" w:type="dxa"/>
            <w:vAlign w:val="center"/>
          </w:tcPr>
          <w:p w14:paraId="2E133368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3.24 ± 0.21 b</w:t>
            </w:r>
          </w:p>
        </w:tc>
        <w:tc>
          <w:tcPr>
            <w:tcW w:w="1469" w:type="dxa"/>
            <w:vAlign w:val="center"/>
          </w:tcPr>
          <w:p w14:paraId="31A7F2BA" w14:textId="1E07CCFE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53.7 ± 6.72 a</w:t>
            </w:r>
          </w:p>
        </w:tc>
        <w:tc>
          <w:tcPr>
            <w:tcW w:w="1369" w:type="dxa"/>
            <w:vAlign w:val="center"/>
          </w:tcPr>
          <w:p w14:paraId="13178A29" w14:textId="7DC4022A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25.1 ± 1.50 b</w:t>
            </w:r>
          </w:p>
        </w:tc>
        <w:tc>
          <w:tcPr>
            <w:tcW w:w="1506" w:type="dxa"/>
            <w:vAlign w:val="center"/>
          </w:tcPr>
          <w:p w14:paraId="091C1067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43.6 ± 3.09 ab</w:t>
            </w:r>
          </w:p>
        </w:tc>
        <w:tc>
          <w:tcPr>
            <w:tcW w:w="1489" w:type="dxa"/>
            <w:vAlign w:val="center"/>
          </w:tcPr>
          <w:p w14:paraId="14ADFA2A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6.26 ± 0.31 b</w:t>
            </w:r>
          </w:p>
        </w:tc>
        <w:tc>
          <w:tcPr>
            <w:tcW w:w="1491" w:type="dxa"/>
            <w:vAlign w:val="center"/>
          </w:tcPr>
          <w:p w14:paraId="7162E051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278 ± 26.9 b</w:t>
            </w:r>
          </w:p>
        </w:tc>
      </w:tr>
      <w:tr w:rsidR="0045671C" w:rsidRPr="002F0080" w14:paraId="352131E2" w14:textId="77777777" w:rsidTr="00FE005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" w:type="dxa"/>
            <w:vAlign w:val="center"/>
          </w:tcPr>
          <w:p w14:paraId="51FF45E4" w14:textId="77777777" w:rsidR="0045671C" w:rsidRPr="002F0080" w:rsidRDefault="0045671C" w:rsidP="00FE0057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2F008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Sd</w:t>
            </w:r>
            <w:proofErr w:type="spellEnd"/>
          </w:p>
        </w:tc>
        <w:tc>
          <w:tcPr>
            <w:tcW w:w="1448" w:type="dxa"/>
            <w:vAlign w:val="center"/>
          </w:tcPr>
          <w:p w14:paraId="49291943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49.4 ± 3.82 a</w:t>
            </w:r>
          </w:p>
        </w:tc>
        <w:tc>
          <w:tcPr>
            <w:tcW w:w="1558" w:type="dxa"/>
            <w:vAlign w:val="center"/>
          </w:tcPr>
          <w:p w14:paraId="48BB0C96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10.9 ± 1.06 ab</w:t>
            </w:r>
          </w:p>
        </w:tc>
        <w:tc>
          <w:tcPr>
            <w:tcW w:w="1489" w:type="dxa"/>
            <w:vAlign w:val="center"/>
          </w:tcPr>
          <w:p w14:paraId="4ADEA9E3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1.74 ± 0.22 b</w:t>
            </w:r>
          </w:p>
        </w:tc>
        <w:tc>
          <w:tcPr>
            <w:tcW w:w="1369" w:type="dxa"/>
            <w:vAlign w:val="center"/>
          </w:tcPr>
          <w:p w14:paraId="5B2849AC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3.68 ± 0.31 ab</w:t>
            </w:r>
          </w:p>
        </w:tc>
        <w:tc>
          <w:tcPr>
            <w:tcW w:w="1469" w:type="dxa"/>
            <w:vAlign w:val="center"/>
          </w:tcPr>
          <w:p w14:paraId="339F2E04" w14:textId="12C2B255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65.3 ± 7.56 a</w:t>
            </w:r>
          </w:p>
        </w:tc>
        <w:tc>
          <w:tcPr>
            <w:tcW w:w="1369" w:type="dxa"/>
            <w:vAlign w:val="center"/>
          </w:tcPr>
          <w:p w14:paraId="7CB523D2" w14:textId="0A995636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31.0 ± 2.48 a</w:t>
            </w:r>
          </w:p>
        </w:tc>
        <w:tc>
          <w:tcPr>
            <w:tcW w:w="1506" w:type="dxa"/>
            <w:vAlign w:val="center"/>
          </w:tcPr>
          <w:p w14:paraId="4C2C1D5C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39.0 ± 2.45 b</w:t>
            </w:r>
          </w:p>
        </w:tc>
        <w:tc>
          <w:tcPr>
            <w:tcW w:w="1489" w:type="dxa"/>
            <w:vAlign w:val="center"/>
          </w:tcPr>
          <w:p w14:paraId="536F25D1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7.83 ± 0.57 a</w:t>
            </w:r>
          </w:p>
        </w:tc>
        <w:tc>
          <w:tcPr>
            <w:tcW w:w="1491" w:type="dxa"/>
            <w:vAlign w:val="center"/>
          </w:tcPr>
          <w:p w14:paraId="6A0AA322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330 ± 31.6 ab</w:t>
            </w:r>
          </w:p>
        </w:tc>
      </w:tr>
      <w:tr w:rsidR="0045671C" w:rsidRPr="002F0080" w14:paraId="4F39333C" w14:textId="77777777" w:rsidTr="00FE00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" w:type="dxa"/>
            <w:vAlign w:val="center"/>
          </w:tcPr>
          <w:p w14:paraId="55837F78" w14:textId="77777777" w:rsidR="0045671C" w:rsidRPr="002F0080" w:rsidRDefault="0045671C" w:rsidP="00FE0057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2F008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1448" w:type="dxa"/>
            <w:vAlign w:val="center"/>
          </w:tcPr>
          <w:p w14:paraId="30BE0CAA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49.3 ± 3.91 a</w:t>
            </w:r>
          </w:p>
        </w:tc>
        <w:tc>
          <w:tcPr>
            <w:tcW w:w="1558" w:type="dxa"/>
            <w:vAlign w:val="center"/>
          </w:tcPr>
          <w:p w14:paraId="05F8A915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14.1 ± 1.74 a</w:t>
            </w:r>
          </w:p>
        </w:tc>
        <w:tc>
          <w:tcPr>
            <w:tcW w:w="1489" w:type="dxa"/>
            <w:vAlign w:val="center"/>
          </w:tcPr>
          <w:p w14:paraId="2F7B3D82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2.44 ± 0.13 a</w:t>
            </w:r>
          </w:p>
        </w:tc>
        <w:tc>
          <w:tcPr>
            <w:tcW w:w="1369" w:type="dxa"/>
            <w:vAlign w:val="center"/>
          </w:tcPr>
          <w:p w14:paraId="25F36484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4.38 ± 0.34 a</w:t>
            </w:r>
          </w:p>
        </w:tc>
        <w:tc>
          <w:tcPr>
            <w:tcW w:w="1469" w:type="dxa"/>
            <w:vAlign w:val="center"/>
          </w:tcPr>
          <w:p w14:paraId="0563EFF4" w14:textId="0433B936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74.1 ± 6.85 a</w:t>
            </w:r>
          </w:p>
        </w:tc>
        <w:tc>
          <w:tcPr>
            <w:tcW w:w="1369" w:type="dxa"/>
            <w:vAlign w:val="center"/>
          </w:tcPr>
          <w:p w14:paraId="65F90881" w14:textId="378CFF21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30.2 ± 1.63 ab</w:t>
            </w:r>
          </w:p>
        </w:tc>
        <w:tc>
          <w:tcPr>
            <w:tcW w:w="1506" w:type="dxa"/>
            <w:vAlign w:val="center"/>
          </w:tcPr>
          <w:p w14:paraId="1DC824CB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50.9 ± 3.55 a</w:t>
            </w:r>
          </w:p>
        </w:tc>
        <w:tc>
          <w:tcPr>
            <w:tcW w:w="1489" w:type="dxa"/>
            <w:vAlign w:val="center"/>
          </w:tcPr>
          <w:p w14:paraId="223830C0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7.2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 xml:space="preserve"> ± 0.42 ab</w:t>
            </w:r>
          </w:p>
        </w:tc>
        <w:tc>
          <w:tcPr>
            <w:tcW w:w="1491" w:type="dxa"/>
            <w:vAlign w:val="center"/>
          </w:tcPr>
          <w:p w14:paraId="60B307A5" w14:textId="77777777" w:rsidR="0045671C" w:rsidRPr="002F0080" w:rsidRDefault="0045671C" w:rsidP="00FE005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408 ± 32.3 a</w:t>
            </w:r>
          </w:p>
        </w:tc>
      </w:tr>
      <w:tr w:rsidR="0045671C" w:rsidRPr="002F0080" w14:paraId="2F034FF7" w14:textId="77777777" w:rsidTr="00FE005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" w:type="dxa"/>
            <w:tcBorders>
              <w:bottom w:val="single" w:sz="4" w:space="0" w:color="auto"/>
            </w:tcBorders>
            <w:vAlign w:val="center"/>
          </w:tcPr>
          <w:p w14:paraId="606F6D05" w14:textId="77777777" w:rsidR="0045671C" w:rsidRPr="002F0080" w:rsidRDefault="0045671C" w:rsidP="00FE0057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448" w:type="dxa"/>
            <w:tcBorders>
              <w:bottom w:val="single" w:sz="4" w:space="0" w:color="auto"/>
            </w:tcBorders>
            <w:vAlign w:val="center"/>
          </w:tcPr>
          <w:p w14:paraId="2DB64C0F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0.5304</w:t>
            </w:r>
          </w:p>
        </w:tc>
        <w:tc>
          <w:tcPr>
            <w:tcW w:w="1558" w:type="dxa"/>
            <w:tcBorders>
              <w:bottom w:val="single" w:sz="4" w:space="0" w:color="auto"/>
            </w:tcBorders>
            <w:vAlign w:val="center"/>
          </w:tcPr>
          <w:p w14:paraId="45909CDD" w14:textId="7777777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0.1086</w:t>
            </w:r>
          </w:p>
        </w:tc>
        <w:tc>
          <w:tcPr>
            <w:tcW w:w="1489" w:type="dxa"/>
            <w:tcBorders>
              <w:bottom w:val="single" w:sz="4" w:space="0" w:color="auto"/>
            </w:tcBorders>
            <w:vAlign w:val="center"/>
          </w:tcPr>
          <w:p w14:paraId="57DE93B7" w14:textId="77777777" w:rsidR="0045671C" w:rsidRPr="00B15228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152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0.0014</w:t>
            </w:r>
          </w:p>
        </w:tc>
        <w:tc>
          <w:tcPr>
            <w:tcW w:w="1369" w:type="dxa"/>
            <w:tcBorders>
              <w:bottom w:val="single" w:sz="4" w:space="0" w:color="auto"/>
            </w:tcBorders>
            <w:vAlign w:val="center"/>
          </w:tcPr>
          <w:p w14:paraId="10D5AD9F" w14:textId="77777777" w:rsidR="0045671C" w:rsidRPr="00B15228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152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0.0302</w:t>
            </w:r>
          </w:p>
        </w:tc>
        <w:tc>
          <w:tcPr>
            <w:tcW w:w="1469" w:type="dxa"/>
            <w:tcBorders>
              <w:bottom w:val="single" w:sz="4" w:space="0" w:color="auto"/>
            </w:tcBorders>
            <w:vAlign w:val="center"/>
          </w:tcPr>
          <w:p w14:paraId="707273F1" w14:textId="0BF41EC1" w:rsidR="0045671C" w:rsidRPr="00B15228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F0080">
              <w:rPr>
                <w:rFonts w:ascii="Times New Roman" w:hAnsi="Times New Roman" w:cs="Times New Roman"/>
                <w:sz w:val="20"/>
                <w:szCs w:val="20"/>
              </w:rPr>
              <w:t>0.1436</w:t>
            </w:r>
          </w:p>
        </w:tc>
        <w:tc>
          <w:tcPr>
            <w:tcW w:w="1369" w:type="dxa"/>
            <w:tcBorders>
              <w:bottom w:val="single" w:sz="4" w:space="0" w:color="auto"/>
            </w:tcBorders>
            <w:vAlign w:val="center"/>
          </w:tcPr>
          <w:p w14:paraId="71D6D3D1" w14:textId="37246097" w:rsidR="0045671C" w:rsidRPr="002F0080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152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0.0724</w:t>
            </w:r>
          </w:p>
        </w:tc>
        <w:tc>
          <w:tcPr>
            <w:tcW w:w="1506" w:type="dxa"/>
            <w:tcBorders>
              <w:bottom w:val="single" w:sz="4" w:space="0" w:color="auto"/>
            </w:tcBorders>
            <w:vAlign w:val="center"/>
          </w:tcPr>
          <w:p w14:paraId="5988EF16" w14:textId="77777777" w:rsidR="0045671C" w:rsidRPr="00B15228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152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0.0400</w:t>
            </w:r>
          </w:p>
        </w:tc>
        <w:tc>
          <w:tcPr>
            <w:tcW w:w="1489" w:type="dxa"/>
            <w:tcBorders>
              <w:bottom w:val="single" w:sz="4" w:space="0" w:color="auto"/>
            </w:tcBorders>
            <w:vAlign w:val="center"/>
          </w:tcPr>
          <w:p w14:paraId="75490A10" w14:textId="77777777" w:rsidR="0045671C" w:rsidRPr="00B15228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152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0.0507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vAlign w:val="center"/>
          </w:tcPr>
          <w:p w14:paraId="0E13F74F" w14:textId="77777777" w:rsidR="0045671C" w:rsidRPr="00B15228" w:rsidRDefault="0045671C" w:rsidP="00FE005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152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0.0194</w:t>
            </w:r>
          </w:p>
        </w:tc>
      </w:tr>
    </w:tbl>
    <w:bookmarkEnd w:id="1"/>
    <w:p w14:paraId="3F0B0291" w14:textId="40A730AE" w:rsidR="00651398" w:rsidRPr="006F0E66" w:rsidRDefault="006F0E66" w:rsidP="006E34A7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F0E6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Supp. </w:t>
      </w:r>
      <w:r w:rsidRPr="006F0E66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7</w:t>
      </w:r>
      <w:r w:rsidRPr="006F0E66">
        <w:rPr>
          <w:rFonts w:ascii="Times New Roman" w:hAnsi="Times New Roman" w:cs="Times New Roman"/>
          <w:sz w:val="24"/>
          <w:szCs w:val="24"/>
          <w:lang w:val="en-US"/>
        </w:rPr>
        <w:t xml:space="preserve"> Total mineral uptake of P, K, Ca, and Mg (mg plant</w:t>
      </w:r>
      <w:r w:rsidRPr="00C501F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6F0E66">
        <w:rPr>
          <w:rFonts w:ascii="Times New Roman" w:hAnsi="Times New Roman" w:cs="Times New Roman"/>
          <w:sz w:val="24"/>
          <w:szCs w:val="24"/>
          <w:lang w:val="en-US"/>
        </w:rPr>
        <w:t>), and Fe, Zn, Mn, Cu and Na (µg plant</w:t>
      </w:r>
      <w:r w:rsidRPr="00C501F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6F0E66">
        <w:rPr>
          <w:rFonts w:ascii="Times New Roman" w:hAnsi="Times New Roman" w:cs="Times New Roman"/>
          <w:sz w:val="24"/>
          <w:szCs w:val="24"/>
          <w:lang w:val="en-US"/>
        </w:rPr>
        <w:t>) in wheat plants grown as a function of the soil (non-calcareous soils: NC1 and NC2; calcareous soils: C1 and C2), and fungal treatment (C, control without fungus; Sd: FO12 applied to the seeds; St: FO12 applied to the soil). For each soil and treatment combination values represent the mean ± standard error (n = 10). Different letters indicate significant differences according to Fisher’s protected LSD test.</w:t>
      </w:r>
    </w:p>
    <w:sectPr w:rsidR="00651398" w:rsidRPr="006F0E66" w:rsidSect="00D43ED4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AE51B8" w14:textId="77777777" w:rsidR="00D43ED4" w:rsidRDefault="00D43ED4" w:rsidP="00651398">
      <w:pPr>
        <w:spacing w:after="0" w:line="240" w:lineRule="auto"/>
      </w:pPr>
      <w:r>
        <w:separator/>
      </w:r>
    </w:p>
  </w:endnote>
  <w:endnote w:type="continuationSeparator" w:id="0">
    <w:p w14:paraId="502FEFC4" w14:textId="77777777" w:rsidR="00D43ED4" w:rsidRDefault="00D43ED4" w:rsidP="006513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4DA544" w14:textId="77777777" w:rsidR="00D43ED4" w:rsidRDefault="00D43ED4" w:rsidP="00651398">
      <w:pPr>
        <w:spacing w:after="0" w:line="240" w:lineRule="auto"/>
      </w:pPr>
      <w:r>
        <w:separator/>
      </w:r>
    </w:p>
  </w:footnote>
  <w:footnote w:type="continuationSeparator" w:id="0">
    <w:p w14:paraId="11A592AC" w14:textId="77777777" w:rsidR="00D43ED4" w:rsidRDefault="00D43ED4" w:rsidP="0065139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407"/>
    <w:rsid w:val="00010D8B"/>
    <w:rsid w:val="000111D2"/>
    <w:rsid w:val="00013A87"/>
    <w:rsid w:val="00025FC1"/>
    <w:rsid w:val="000543C5"/>
    <w:rsid w:val="000705B1"/>
    <w:rsid w:val="00072FDD"/>
    <w:rsid w:val="00084CED"/>
    <w:rsid w:val="00117843"/>
    <w:rsid w:val="00122993"/>
    <w:rsid w:val="00195CCA"/>
    <w:rsid w:val="001B0452"/>
    <w:rsid w:val="001F3C26"/>
    <w:rsid w:val="00203B36"/>
    <w:rsid w:val="00291C95"/>
    <w:rsid w:val="002F0080"/>
    <w:rsid w:val="003249E3"/>
    <w:rsid w:val="00347748"/>
    <w:rsid w:val="003E783F"/>
    <w:rsid w:val="004211BA"/>
    <w:rsid w:val="00425BBB"/>
    <w:rsid w:val="0045671C"/>
    <w:rsid w:val="004740D9"/>
    <w:rsid w:val="00481034"/>
    <w:rsid w:val="004832E6"/>
    <w:rsid w:val="004A048D"/>
    <w:rsid w:val="004C3E1B"/>
    <w:rsid w:val="004C7837"/>
    <w:rsid w:val="004D16CA"/>
    <w:rsid w:val="004F7861"/>
    <w:rsid w:val="00535634"/>
    <w:rsid w:val="0054049D"/>
    <w:rsid w:val="00562B0A"/>
    <w:rsid w:val="00566650"/>
    <w:rsid w:val="005830AF"/>
    <w:rsid w:val="00597039"/>
    <w:rsid w:val="005B22F6"/>
    <w:rsid w:val="005B75F4"/>
    <w:rsid w:val="005C79A1"/>
    <w:rsid w:val="00622A89"/>
    <w:rsid w:val="006267DC"/>
    <w:rsid w:val="00651398"/>
    <w:rsid w:val="006B1F5A"/>
    <w:rsid w:val="006E34A7"/>
    <w:rsid w:val="006E41FE"/>
    <w:rsid w:val="006F0E66"/>
    <w:rsid w:val="006F791E"/>
    <w:rsid w:val="006F7DBB"/>
    <w:rsid w:val="007173FB"/>
    <w:rsid w:val="007318A1"/>
    <w:rsid w:val="00753F41"/>
    <w:rsid w:val="007A1E8C"/>
    <w:rsid w:val="007B20A5"/>
    <w:rsid w:val="008171C0"/>
    <w:rsid w:val="0082211D"/>
    <w:rsid w:val="00826774"/>
    <w:rsid w:val="00840B1D"/>
    <w:rsid w:val="009F0542"/>
    <w:rsid w:val="00A03B3F"/>
    <w:rsid w:val="00A37EF0"/>
    <w:rsid w:val="00A45FDE"/>
    <w:rsid w:val="00A8616A"/>
    <w:rsid w:val="00AC22BA"/>
    <w:rsid w:val="00B15228"/>
    <w:rsid w:val="00B245AA"/>
    <w:rsid w:val="00B27E70"/>
    <w:rsid w:val="00B32D61"/>
    <w:rsid w:val="00B5616C"/>
    <w:rsid w:val="00B6756D"/>
    <w:rsid w:val="00B7632F"/>
    <w:rsid w:val="00B9279E"/>
    <w:rsid w:val="00BD6D97"/>
    <w:rsid w:val="00BF58AC"/>
    <w:rsid w:val="00C13407"/>
    <w:rsid w:val="00C1756F"/>
    <w:rsid w:val="00C501F2"/>
    <w:rsid w:val="00C5665D"/>
    <w:rsid w:val="00C57F51"/>
    <w:rsid w:val="00C77272"/>
    <w:rsid w:val="00C8653B"/>
    <w:rsid w:val="00C9096C"/>
    <w:rsid w:val="00CB5EF8"/>
    <w:rsid w:val="00D06664"/>
    <w:rsid w:val="00D25DB6"/>
    <w:rsid w:val="00D43ED4"/>
    <w:rsid w:val="00D94698"/>
    <w:rsid w:val="00DA0B24"/>
    <w:rsid w:val="00E1194B"/>
    <w:rsid w:val="00E2019B"/>
    <w:rsid w:val="00E216C1"/>
    <w:rsid w:val="00E36899"/>
    <w:rsid w:val="00E70DBE"/>
    <w:rsid w:val="00EC5D44"/>
    <w:rsid w:val="00ED40D4"/>
    <w:rsid w:val="00ED6A7F"/>
    <w:rsid w:val="00EF4728"/>
    <w:rsid w:val="00F214E3"/>
    <w:rsid w:val="00F91BA2"/>
    <w:rsid w:val="00FA7E9E"/>
    <w:rsid w:val="00FC1C99"/>
    <w:rsid w:val="00FC3F26"/>
    <w:rsid w:val="00FE0057"/>
    <w:rsid w:val="00FE2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6D9C4786"/>
  <w15:chartTrackingRefBased/>
  <w15:docId w15:val="{3BE41CCE-B456-45B0-B067-30B717782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4698"/>
    <w:rPr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normal2">
    <w:name w:val="Plain Table 2"/>
    <w:basedOn w:val="Tablanormal"/>
    <w:uiPriority w:val="42"/>
    <w:rsid w:val="00D94698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65139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51398"/>
    <w:rPr>
      <w:kern w:val="0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65139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1398"/>
    <w:rPr>
      <w:kern w:val="0"/>
      <w14:ligatures w14:val="none"/>
    </w:rPr>
  </w:style>
  <w:style w:type="character" w:styleId="Refdecomentario">
    <w:name w:val="annotation reference"/>
    <w:basedOn w:val="Fuentedeprrafopredeter"/>
    <w:uiPriority w:val="99"/>
    <w:semiHidden/>
    <w:unhideWhenUsed/>
    <w:rsid w:val="0054049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54049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54049D"/>
    <w:rPr>
      <w:kern w:val="0"/>
      <w:sz w:val="20"/>
      <w:szCs w:val="20"/>
      <w14:ligatures w14:val="non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4049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4049D"/>
    <w:rPr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604</Words>
  <Characters>1850</Characters>
  <Application>Microsoft Office Word</Application>
  <DocSecurity>0</DocSecurity>
  <Lines>231</Lines>
  <Paragraphs>223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Jesús  Sevillano Caño</dc:creator>
  <cp:keywords/>
  <dc:description/>
  <cp:lastModifiedBy>Jesús  Sevillano Caño</cp:lastModifiedBy>
  <cp:revision>9</cp:revision>
  <dcterms:created xsi:type="dcterms:W3CDTF">2024-01-21T10:37:00Z</dcterms:created>
  <dcterms:modified xsi:type="dcterms:W3CDTF">2024-05-02T08:25:00Z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418464841d5386f10b67b6a21b23e2af104ac6ea55712e69d9fb51fd905a1fc6</vt:lpwstr>
  </property>
</Properties>
</file>