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65E9CE" w14:textId="77777777" w:rsidR="004E12D4" w:rsidRPr="006C1D65" w:rsidRDefault="004E12D4" w:rsidP="004E12D4">
      <w:p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6C1D65">
        <w:rPr>
          <w:rFonts w:ascii="Arial" w:hAnsi="Arial"/>
          <w:b/>
          <w:bCs/>
          <w:sz w:val="20"/>
          <w:lang w:val="en-US"/>
        </w:rPr>
        <w:t xml:space="preserve">Table 1. Altered lipid content in the lungs and BALF of LXR-DKO mice. </w:t>
      </w:r>
      <w:r w:rsidRPr="006C1D65">
        <w:rPr>
          <w:rFonts w:ascii="Arial" w:hAnsi="Arial"/>
          <w:bCs/>
          <w:sz w:val="20"/>
          <w:lang w:val="en-US"/>
        </w:rPr>
        <w:t>Lipid levels</w:t>
      </w:r>
      <w:r w:rsidRPr="006C1D65">
        <w:rPr>
          <w:rFonts w:ascii="Arial" w:hAnsi="Arial" w:cs="Arial"/>
          <w:sz w:val="20"/>
          <w:szCs w:val="20"/>
          <w:lang w:val="en-US"/>
        </w:rPr>
        <w:t xml:space="preserve"> were extracted and determined </w:t>
      </w:r>
      <w:r w:rsidRPr="006C1D65">
        <w:rPr>
          <w:rFonts w:ascii="Arial" w:hAnsi="Arial"/>
          <w:bCs/>
          <w:sz w:val="20"/>
          <w:lang w:val="en-US"/>
        </w:rPr>
        <w:t>as described in</w:t>
      </w:r>
      <w:r w:rsidRPr="006C1D65">
        <w:rPr>
          <w:rFonts w:ascii="Arial" w:hAnsi="Arial" w:cs="Arial"/>
          <w:sz w:val="20"/>
          <w:szCs w:val="20"/>
          <w:lang w:val="en-US"/>
        </w:rPr>
        <w:t xml:space="preserve"> material and methods. </w:t>
      </w:r>
      <w:r w:rsidRPr="006C1D65">
        <w:rPr>
          <w:rFonts w:ascii="Arial" w:hAnsi="Arial"/>
          <w:b/>
          <w:bCs/>
          <w:sz w:val="20"/>
          <w:lang w:val="en-US"/>
        </w:rPr>
        <w:t xml:space="preserve">a, </w:t>
      </w:r>
      <w:r w:rsidRPr="006C1D65">
        <w:rPr>
          <w:rFonts w:ascii="Arial" w:hAnsi="Arial"/>
          <w:bCs/>
          <w:sz w:val="20"/>
          <w:lang w:val="en-US"/>
        </w:rPr>
        <w:t xml:space="preserve">Lipid levels in </w:t>
      </w:r>
      <w:r w:rsidRPr="006C1D65">
        <w:rPr>
          <w:rFonts w:ascii="Arial" w:hAnsi="Arial" w:cs="Arial"/>
          <w:sz w:val="20"/>
          <w:szCs w:val="20"/>
          <w:lang w:val="en-US"/>
        </w:rPr>
        <w:t xml:space="preserve">WT or LXR-DKO lungs from 6-month-old mice. </w:t>
      </w:r>
      <w:r w:rsidRPr="006C1D65">
        <w:rPr>
          <w:rFonts w:ascii="Arial" w:hAnsi="Arial"/>
          <w:bCs/>
          <w:sz w:val="20"/>
          <w:lang w:val="en-US"/>
        </w:rPr>
        <w:t xml:space="preserve">Data are expressed as mole percent (mol%) </w:t>
      </w:r>
      <w:r w:rsidRPr="006C1D65">
        <w:rPr>
          <w:rFonts w:ascii="Arial" w:hAnsi="Arial" w:cs="Arial"/>
          <w:color w:val="000000"/>
          <w:sz w:val="20"/>
          <w:szCs w:val="20"/>
          <w:lang w:val="en-US"/>
        </w:rPr>
        <w:t>and represent the mean and standard error of mean (SEM). N=5 (WT), N= 6 (LXR-DKO)</w:t>
      </w:r>
      <w:r w:rsidRPr="006C1D65"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  <w:r w:rsidRPr="006C1D65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6C1D6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Unpaired Student’s t test was used to analyze the statistical differences in lipid content between WT and LXR-DKO lungs. *p &lt; 0.05; **p &lt; 0.01; ***p &lt; 0.001. </w:t>
      </w:r>
      <w:r w:rsidRPr="006C1D65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b,</w:t>
      </w:r>
      <w:r w:rsidRPr="006C1D65">
        <w:rPr>
          <w:rFonts w:ascii="Arial" w:hAnsi="Arial"/>
          <w:bCs/>
          <w:sz w:val="20"/>
          <w:lang w:val="en-US"/>
        </w:rPr>
        <w:t xml:space="preserve"> Lipid levels in the BALF of </w:t>
      </w:r>
      <w:r w:rsidRPr="006C1D65">
        <w:rPr>
          <w:rFonts w:ascii="Arial" w:hAnsi="Arial" w:cs="Arial"/>
          <w:sz w:val="20"/>
          <w:szCs w:val="20"/>
          <w:lang w:val="en-US"/>
        </w:rPr>
        <w:t xml:space="preserve">6-month-old WT or LXR-DKO mice. </w:t>
      </w:r>
      <w:r w:rsidRPr="006C1D65">
        <w:rPr>
          <w:rFonts w:ascii="Arial" w:hAnsi="Arial"/>
          <w:bCs/>
          <w:sz w:val="20"/>
          <w:lang w:val="en-US"/>
        </w:rPr>
        <w:t xml:space="preserve">Data are expressed as mole percent (mol%) </w:t>
      </w:r>
      <w:r w:rsidRPr="006C1D65">
        <w:rPr>
          <w:rFonts w:ascii="Arial" w:hAnsi="Arial" w:cs="Arial"/>
          <w:color w:val="000000"/>
          <w:sz w:val="20"/>
          <w:szCs w:val="20"/>
          <w:lang w:val="en-US"/>
        </w:rPr>
        <w:t>of pooled samples from N=9 mice of each genotype.</w:t>
      </w:r>
    </w:p>
    <w:p w14:paraId="06C777E8" w14:textId="77777777" w:rsidR="004E12D4" w:rsidRPr="006C1D65" w:rsidRDefault="004E12D4" w:rsidP="004E12D4">
      <w:pPr>
        <w:spacing w:after="0" w:line="360" w:lineRule="auto"/>
        <w:jc w:val="both"/>
        <w:rPr>
          <w:rFonts w:ascii="Arial" w:hAnsi="Arial"/>
          <w:bCs/>
          <w:sz w:val="20"/>
          <w:lang w:val="en-US"/>
        </w:rPr>
      </w:pPr>
    </w:p>
    <w:p w14:paraId="2D4FA8A5" w14:textId="77777777" w:rsidR="004E12D4" w:rsidRPr="006C1D65" w:rsidRDefault="004E12D4" w:rsidP="004E12D4">
      <w:pPr>
        <w:spacing w:after="0" w:line="360" w:lineRule="auto"/>
        <w:ind w:left="708"/>
        <w:jc w:val="both"/>
        <w:rPr>
          <w:rFonts w:ascii="Arial" w:hAnsi="Arial"/>
          <w:b/>
          <w:bCs/>
          <w:sz w:val="20"/>
          <w:lang w:val="en-US"/>
        </w:rPr>
      </w:pPr>
      <w:r w:rsidRPr="006C1D65"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68B1C856" wp14:editId="075F84DB">
            <wp:simplePos x="0" y="0"/>
            <wp:positionH relativeFrom="margin">
              <wp:align>center</wp:align>
            </wp:positionH>
            <wp:positionV relativeFrom="paragraph">
              <wp:posOffset>220345</wp:posOffset>
            </wp:positionV>
            <wp:extent cx="5060950" cy="2711450"/>
            <wp:effectExtent l="0" t="0" r="6350" b="0"/>
            <wp:wrapTopAndBottom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0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C1D65">
        <w:rPr>
          <w:rFonts w:ascii="Arial" w:hAnsi="Arial"/>
          <w:b/>
          <w:bCs/>
          <w:sz w:val="20"/>
          <w:lang w:val="en-US"/>
        </w:rPr>
        <w:t>(a)</w:t>
      </w:r>
    </w:p>
    <w:p w14:paraId="64057F9B" w14:textId="77777777" w:rsidR="004E12D4" w:rsidRPr="006C1D65" w:rsidRDefault="004E12D4" w:rsidP="004E12D4">
      <w:pPr>
        <w:spacing w:after="0" w:line="360" w:lineRule="auto"/>
        <w:jc w:val="both"/>
        <w:rPr>
          <w:rFonts w:ascii="Arial" w:hAnsi="Arial"/>
          <w:bCs/>
          <w:sz w:val="20"/>
          <w:lang w:val="en-US"/>
        </w:rPr>
      </w:pPr>
    </w:p>
    <w:p w14:paraId="41FD49F4" w14:textId="77777777" w:rsidR="004E12D4" w:rsidRPr="006C1D65" w:rsidRDefault="004E12D4" w:rsidP="004E12D4">
      <w:pPr>
        <w:spacing w:after="0" w:line="360" w:lineRule="auto"/>
        <w:jc w:val="both"/>
        <w:rPr>
          <w:rFonts w:ascii="Arial" w:hAnsi="Arial"/>
          <w:bCs/>
          <w:sz w:val="20"/>
          <w:lang w:val="en-US"/>
        </w:rPr>
      </w:pPr>
    </w:p>
    <w:p w14:paraId="2D0AFE04" w14:textId="77777777" w:rsidR="004E12D4" w:rsidRPr="006C1D65" w:rsidRDefault="004E12D4" w:rsidP="004E12D4">
      <w:pPr>
        <w:ind w:left="708"/>
        <w:rPr>
          <w:rFonts w:ascii="Arial" w:hAnsi="Arial" w:cs="Arial"/>
          <w:b/>
          <w:lang w:val="en-US"/>
        </w:rPr>
      </w:pPr>
      <w:r w:rsidRPr="006C1D65">
        <w:rPr>
          <w:rFonts w:ascii="Arial" w:hAnsi="Arial" w:cs="Arial"/>
          <w:noProof/>
          <w:sz w:val="20"/>
          <w:szCs w:val="20"/>
          <w:lang w:eastAsia="es-ES"/>
        </w:rPr>
        <w:drawing>
          <wp:anchor distT="0" distB="0" distL="114300" distR="114300" simplePos="0" relativeHeight="251660288" behindDoc="0" locked="0" layoutInCell="1" allowOverlap="1" wp14:anchorId="76787177" wp14:editId="05A5CD02">
            <wp:simplePos x="0" y="0"/>
            <wp:positionH relativeFrom="margin">
              <wp:align>center</wp:align>
            </wp:positionH>
            <wp:positionV relativeFrom="paragraph">
              <wp:posOffset>210688</wp:posOffset>
            </wp:positionV>
            <wp:extent cx="4274185" cy="2711450"/>
            <wp:effectExtent l="0" t="0" r="0" b="0"/>
            <wp:wrapTopAndBottom/>
            <wp:docPr id="1011" name="Imagen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185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C1D65">
        <w:rPr>
          <w:rFonts w:ascii="Arial" w:hAnsi="Arial" w:cs="Arial"/>
          <w:b/>
          <w:sz w:val="20"/>
          <w:szCs w:val="20"/>
          <w:lang w:val="en-US"/>
        </w:rPr>
        <w:t>(b)</w:t>
      </w:r>
    </w:p>
    <w:p w14:paraId="19BFBA45" w14:textId="77777777" w:rsidR="004E12D4" w:rsidRPr="006C1D65" w:rsidRDefault="004E12D4" w:rsidP="004E12D4">
      <w:pPr>
        <w:rPr>
          <w:lang w:val="en-US"/>
        </w:rPr>
      </w:pPr>
    </w:p>
    <w:p w14:paraId="6B59A23C" w14:textId="77777777" w:rsidR="004E12D4" w:rsidRPr="006C1D65" w:rsidRDefault="004E12D4" w:rsidP="004E12D4">
      <w:pPr>
        <w:rPr>
          <w:lang w:val="en-US"/>
        </w:rPr>
      </w:pPr>
      <w:r w:rsidRPr="006C1D65">
        <w:rPr>
          <w:lang w:val="en-US"/>
        </w:rPr>
        <w:lastRenderedPageBreak/>
        <w:br w:type="page"/>
      </w:r>
    </w:p>
    <w:p w14:paraId="56B5D656" w14:textId="77777777" w:rsidR="001C76BA" w:rsidRDefault="001C76BA"/>
    <w:sectPr w:rsidR="001C7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2D4"/>
    <w:rsid w:val="001C76BA"/>
    <w:rsid w:val="004A78D5"/>
    <w:rsid w:val="004E12D4"/>
    <w:rsid w:val="00773130"/>
    <w:rsid w:val="008A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23282"/>
  <w15:chartTrackingRefBased/>
  <w15:docId w15:val="{A719445C-F7D0-46B5-99D9-A1F725120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2D4"/>
    <w:rPr>
      <w:kern w:val="0"/>
      <w:lang w:val="es-E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12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12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12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12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12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12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12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12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12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12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12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12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12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12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12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12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12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12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12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E12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12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E12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12D4"/>
    <w:pPr>
      <w:spacing w:before="160"/>
      <w:jc w:val="center"/>
    </w:pPr>
    <w:rPr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E12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12D4"/>
    <w:pPr>
      <w:ind w:left="720"/>
      <w:contextualSpacing/>
    </w:pPr>
    <w:rPr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E12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12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12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12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</Words>
  <Characters>569</Characters>
  <Application>Microsoft Office Word</Application>
  <DocSecurity>0</DocSecurity>
  <Lines>4</Lines>
  <Paragraphs>1</Paragraphs>
  <ScaleCrop>false</ScaleCrop>
  <Company>SpringerNature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2024-06-20T03:45:00Z</dcterms:created>
  <dcterms:modified xsi:type="dcterms:W3CDTF">2024-06-20T03:45:00Z</dcterms:modified>
</cp:coreProperties>
</file>