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20B7C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  <w:r w:rsidRPr="0096013B">
        <w:rPr>
          <w:rFonts w:ascii="Century" w:hAnsi="Century" w:cs="Times New Roman"/>
          <w:b/>
          <w:bCs/>
          <w:szCs w:val="21"/>
          <w:lang w:val="en-US"/>
        </w:rPr>
        <w:t>Tables</w:t>
      </w:r>
    </w:p>
    <w:p w14:paraId="6FDF8436" w14:textId="77777777" w:rsidR="00E2350F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tbl>
      <w:tblPr>
        <w:tblW w:w="96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3720"/>
        <w:gridCol w:w="1100"/>
        <w:gridCol w:w="880"/>
        <w:gridCol w:w="980"/>
        <w:gridCol w:w="980"/>
        <w:gridCol w:w="980"/>
        <w:gridCol w:w="660"/>
      </w:tblGrid>
      <w:tr w:rsidR="00E2350F" w:rsidRPr="00A756E0" w14:paraId="710B4369" w14:textId="77777777" w:rsidTr="000B0EDC">
        <w:trPr>
          <w:trHeight w:val="310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08A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4"/>
                <w:szCs w:val="24"/>
                <w:lang w:val="en-US"/>
              </w:rPr>
            </w:pPr>
            <w:r w:rsidRPr="00A756E0">
              <w:rPr>
                <w:rFonts w:ascii="Arial" w:eastAsia="Yu Gothic" w:hAnsi="Arial" w:cs="Arial"/>
                <w:b/>
                <w:bCs/>
                <w:kern w:val="0"/>
                <w:sz w:val="24"/>
                <w:szCs w:val="24"/>
                <w:lang w:val="en-US"/>
              </w:rPr>
              <w:t xml:space="preserve">Table 1.  </w:t>
            </w:r>
            <w:r w:rsidRPr="00A756E0">
              <w:rPr>
                <w:rFonts w:ascii="Arial" w:eastAsia="Yu Gothic" w:hAnsi="Arial" w:cs="Arial"/>
                <w:kern w:val="0"/>
                <w:sz w:val="24"/>
                <w:szCs w:val="24"/>
                <w:lang w:val="en-US"/>
              </w:rPr>
              <w:t>Characteristics of the participants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E7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5F4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A7F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D7B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4BF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566A7B5" w14:textId="77777777" w:rsidTr="000B0EDC">
        <w:trPr>
          <w:trHeight w:val="260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601D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06D5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F883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93EC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A5D3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6E9A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DAB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EAD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234CD3E4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7D8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04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07F2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T1 (n= 76030 )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BF8E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T2 (n=76272  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930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97A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7C6E742" w14:textId="77777777" w:rsidTr="000B0EDC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980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72A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E35C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218D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D7C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BC9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77A37EB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2ADF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982A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6F06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n*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26DA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644C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n*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9C30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1F5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213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05BEEDF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F78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Maternal age at delivery 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E8F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D79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06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A2B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693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9DA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73CC6E7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C27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41A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&lt; 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64E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7,288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268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604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7,348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B14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F7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AD7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CC953DC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799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52E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493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21,092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CE2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27.7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60D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21,126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E3D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27.7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812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64F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6AD60CF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DE6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500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3B9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27,083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E7D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35.6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6CB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27,177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60A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35.6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F5C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AAD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7651F9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C97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425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MS PGothic" w:eastAsia="MS PGothic" w:hAnsi="MS PGothic" w:cs="Arial" w:hint="eastAsia"/>
                <w:kern w:val="0"/>
                <w:sz w:val="20"/>
                <w:szCs w:val="20"/>
                <w:lang w:val="en-US"/>
              </w:rPr>
              <w:t>≥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6C8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20,567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52F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27.1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3C2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20,621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7D4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27.0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25B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D38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BC2CC5C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92A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Smoking habits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77C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74E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605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B9B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0EF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457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DF6A2C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AF0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7B1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Never smoked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6D3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45,106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53E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59.4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DA6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45,244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633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59.4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AE2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46C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7D42A6C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702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A42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Ex-smokers who quit before pregnancy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C01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17,624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D38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23.2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D3D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17,678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4F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23.2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E3E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330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1A570E0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742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22C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Smokers during early pregnancy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11B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13,209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A3F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17.4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94B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599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17.4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CE8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6D2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69233C4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222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Alcohol consumption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32A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DE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DE8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E4E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D93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2EF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1882D6F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C53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8EB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Never drank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FEF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26,263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31C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34.6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912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26,357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DBB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34.6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840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CEE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11263FA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CEC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28E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Ex-drinkers who quit before pregnancy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C43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13,833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742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18.2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036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13,719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A7F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18.0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53D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2F8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47C530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330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D73A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Drinkers during early pregnancy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D5A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35,913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822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47.3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743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36,176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893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47.4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ED4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739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F7DDA9D" w14:textId="77777777" w:rsidTr="000B0EDC">
        <w:trPr>
          <w:trHeight w:val="285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D73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Pre-pregna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cy body mass index (kg/m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vertAlign w:val="superscript"/>
                <w:lang w:val="en-US"/>
              </w:rPr>
              <w:t>2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1DD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BE4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1C3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E1F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AFF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060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41279C4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88F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BFE1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&lt;18.5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A52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12,122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BF3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16.0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4AD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12,186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EEB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16.0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4BE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EFA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9419D29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3DB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F2A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18.5–24.9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45A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56,182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343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73.9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26C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56,313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48A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73.9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579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863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94F2A8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274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B28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MS PGothic" w:eastAsia="MS PGothic" w:hAnsi="MS PGothic" w:cs="Arial" w:hint="eastAsia"/>
                <w:kern w:val="0"/>
                <w:sz w:val="20"/>
                <w:szCs w:val="20"/>
                <w:lang w:val="en-US"/>
              </w:rPr>
              <w:t>≥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25.0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8F7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7,698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27A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10.1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718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7,731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5A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10.1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8AA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347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E039A2A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16A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Gestational age </w:t>
            </w:r>
            <w:r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a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t birth 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(weeks)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C2D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1C8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34E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047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29D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EF9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6864BA7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2D3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E5C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Early term (37-38)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EA1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24,844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568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32.7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714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24,913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CB7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32.7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646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0F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E144FE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4C6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629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Full term (39-41)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C83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51,186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E66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67.3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E44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51,359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D40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67.3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DE4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FE5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099C60C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238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Parity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78D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7E1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2C7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65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8B5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18F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2FC4D14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A03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59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9E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32,856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82E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43.4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BC9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33,010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449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43.4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4CD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E67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EFBBEB8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AB7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EA3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MS PGothic" w:eastAsia="MS PGothic" w:hAnsi="MS PGothic" w:cs="Arial" w:hint="eastAsia"/>
                <w:kern w:val="0"/>
                <w:sz w:val="20"/>
                <w:szCs w:val="20"/>
                <w:lang w:val="en-US"/>
              </w:rPr>
              <w:t>≥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3A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42,928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853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56.7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6D4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42,997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D07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56.6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8F9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C28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43B46C1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595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Infertility treatment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E0F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FC3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4C7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FDD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4EA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B72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B5DFDB7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24D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437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ED8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71,043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966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93.5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F45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71,254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72C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93.5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BBD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9F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E78E56E" w14:textId="77777777" w:rsidTr="000B0EDC">
        <w:trPr>
          <w:trHeight w:val="7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3AC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AFAA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Ovulation 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induction</w:t>
            </w:r>
            <w:r w:rsidRPr="0029773F"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  <w:lang w:val="en-US"/>
              </w:rPr>
              <w:t>/</w:t>
            </w:r>
            <w:r w:rsidRPr="0029773F">
              <w:rPr>
                <w:rFonts w:ascii="Arial Unicode MS" w:eastAsia="Arial Unicode MS" w:hAnsi="Arial Unicode MS" w:cs="Arial Unicode MS"/>
                <w:color w:val="000000"/>
              </w:rPr>
              <w:t xml:space="preserve"> artificial insemination husband’s semen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878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2,717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273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A62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2,724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D87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88C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069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3B6CA78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977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5B7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Assisted reproductive technology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908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2,244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929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9AF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520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2.9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648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742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0787BBE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306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Type of delivery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3B2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44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95B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24A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398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139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ABBB864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83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393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Vaginal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C1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62,806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03B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82.8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852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63,038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BB3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82.8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71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203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D00E58A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9DD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D57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Caesarean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DF7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13,089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EE3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17.3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665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CD3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17.2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58C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7AB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A3705D2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C80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Feeling when pregnancy was found out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D73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199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BF8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189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B55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C6D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C603E24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149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3C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Happy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3FF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69,312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EBE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91.4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0E3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69,161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C27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91.5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C4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D37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755FB55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A56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137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Not happy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846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5,730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C6D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7.6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713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5,705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CEF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7.5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322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790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20EEADA9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BF6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806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E38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872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226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F86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138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5EF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1A51850" w14:textId="77777777" w:rsidTr="000B0EDC">
        <w:trPr>
          <w:trHeight w:val="250"/>
        </w:trPr>
        <w:tc>
          <w:tcPr>
            <w:tcW w:w="9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E42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Obstetric complications including hypertensive disorders of pregnancy or diabetes/gestational diabetes</w:t>
            </w:r>
          </w:p>
        </w:tc>
      </w:tr>
      <w:tr w:rsidR="00E2350F" w:rsidRPr="00A756E0" w14:paraId="7F0B44BC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89C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8E6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2AD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71,909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F02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94.6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68D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72,122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298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94.6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13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9DC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6F6475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D0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6AB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24E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4,121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A39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A01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4,150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6FE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8B9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132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5FE5625" w14:textId="77777777" w:rsidTr="000B0EDC">
        <w:trPr>
          <w:trHeight w:val="250"/>
        </w:trPr>
        <w:tc>
          <w:tcPr>
            <w:tcW w:w="7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A67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*Subgroup totals do not equal the overall number because of missing data.</w:t>
            </w:r>
            <w:r w:rsidRPr="00A756E0" w:rsidDel="00E94939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B10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D07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B2F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</w:tbl>
    <w:p w14:paraId="193BB92A" w14:textId="77777777" w:rsidR="00E2350F" w:rsidRDefault="00E2350F" w:rsidP="00E2350F">
      <w:pPr>
        <w:rPr>
          <w:rFonts w:ascii="Century" w:hAnsi="Century" w:cs="Times New Roman"/>
          <w:b/>
          <w:bCs/>
          <w:szCs w:val="21"/>
        </w:rPr>
      </w:pPr>
    </w:p>
    <w:p w14:paraId="233B3888" w14:textId="77777777" w:rsidR="00E2350F" w:rsidRDefault="00E2350F" w:rsidP="00E2350F">
      <w:pPr>
        <w:rPr>
          <w:rFonts w:ascii="Century" w:hAnsi="Century" w:cs="Times New Roman"/>
          <w:b/>
          <w:bCs/>
          <w:szCs w:val="21"/>
        </w:rPr>
      </w:pPr>
    </w:p>
    <w:p w14:paraId="31F47CB1" w14:textId="77777777" w:rsidR="00E2350F" w:rsidRPr="002B48D7" w:rsidRDefault="00E2350F" w:rsidP="00E2350F">
      <w:pPr>
        <w:rPr>
          <w:rFonts w:ascii="Century" w:hAnsi="Century" w:cs="Times New Roman"/>
          <w:b/>
          <w:bCs/>
          <w:szCs w:val="21"/>
        </w:rPr>
      </w:pPr>
    </w:p>
    <w:tbl>
      <w:tblPr>
        <w:tblW w:w="96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3720"/>
        <w:gridCol w:w="1100"/>
        <w:gridCol w:w="880"/>
        <w:gridCol w:w="980"/>
        <w:gridCol w:w="980"/>
        <w:gridCol w:w="980"/>
        <w:gridCol w:w="660"/>
      </w:tblGrid>
      <w:tr w:rsidR="00E2350F" w:rsidRPr="00A756E0" w14:paraId="2C7FDF7E" w14:textId="77777777" w:rsidTr="000B0EDC">
        <w:trPr>
          <w:trHeight w:val="310"/>
        </w:trPr>
        <w:tc>
          <w:tcPr>
            <w:tcW w:w="7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707D" w14:textId="77777777" w:rsidR="00E2350F" w:rsidRPr="00A756E0" w:rsidRDefault="00E2350F" w:rsidP="000B0EDC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b/>
                <w:bCs/>
                <w:kern w:val="0"/>
                <w:sz w:val="24"/>
                <w:szCs w:val="24"/>
                <w:lang w:val="en-US"/>
              </w:rPr>
              <w:t xml:space="preserve">Table 1.  </w:t>
            </w:r>
            <w:r w:rsidRPr="00A756E0">
              <w:rPr>
                <w:rFonts w:ascii="Arial" w:eastAsia="Yu Gothic" w:hAnsi="Arial" w:cs="Arial"/>
                <w:kern w:val="0"/>
                <w:sz w:val="24"/>
                <w:szCs w:val="24"/>
                <w:lang w:val="en-US"/>
              </w:rPr>
              <w:t>Characteristics of the participants</w:t>
            </w:r>
            <w:r>
              <w:rPr>
                <w:rFonts w:ascii="Arial" w:eastAsia="Yu Gothic" w:hAnsi="Arial" w:cs="Arial"/>
                <w:kern w:val="0"/>
                <w:sz w:val="24"/>
                <w:szCs w:val="24"/>
                <w:lang w:val="en-US"/>
              </w:rPr>
              <w:t xml:space="preserve"> (Continued)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B4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06C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A41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FF23E56" w14:textId="77777777" w:rsidTr="000B0EDC">
        <w:trPr>
          <w:trHeight w:val="260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AAF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5409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BBFC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9878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1AD3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E3EF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6CF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B35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21B88082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322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B8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3E1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253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647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6A9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026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029FF1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CE5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0A7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2A1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72,518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7AC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95.7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13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72,385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960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95.7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694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D2F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955063E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A38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0B8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Unmarried, divorced, or widowed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E3F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3,223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0FA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ADB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3,228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321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B7E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1C6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73725BB" w14:textId="77777777" w:rsidTr="000B0EDC">
        <w:trPr>
          <w:trHeight w:val="31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5C6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Employment status at the early pregnancy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BA2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4E3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7A9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B31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869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3806" w14:textId="77777777" w:rsidR="00E2350F" w:rsidRPr="00A756E0" w:rsidRDefault="00E2350F" w:rsidP="000B0EDC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55E321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51D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CBC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F0C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39,684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E24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52.3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B18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36,856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CD0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48.3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4DB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5C9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461B7E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840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3C2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Employed and shift work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C46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5,806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C4B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7.7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634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3B6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1F5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B59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2BA76D2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D6E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A45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E64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30,419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82D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40.1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43A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35,550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FCB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46.6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F38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CC2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5B58D52" w14:textId="77777777" w:rsidTr="000B0EDC">
        <w:trPr>
          <w:trHeight w:val="253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310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Physical 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A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B21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AA7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B6A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F91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E270" w14:textId="77777777" w:rsidR="00E2350F" w:rsidRPr="00A756E0" w:rsidRDefault="00E2350F" w:rsidP="000B0EDC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759A3F9" w14:textId="77777777" w:rsidTr="000B0EDC">
        <w:trPr>
          <w:trHeight w:val="253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6A3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A6C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PA=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027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92E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17.4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72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16,827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897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23.1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8ED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A0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8EF304F" w14:textId="77777777" w:rsidTr="000B0EDC">
        <w:trPr>
          <w:trHeight w:val="253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685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A62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Quartile 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EF4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15,135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F52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20.2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666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13,931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69A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19.2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B72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652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D0D3AA6" w14:textId="77777777" w:rsidTr="000B0EDC">
        <w:trPr>
          <w:trHeight w:val="253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330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1FD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Quartile 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263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15,781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106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21.1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319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13,083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DA8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18.0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25C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96E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48DD1C8" w14:textId="77777777" w:rsidTr="000B0EDC">
        <w:trPr>
          <w:trHeight w:val="253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B46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421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Quartile 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079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15,477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D00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20.7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2BF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14,649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45E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20.1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16E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36D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577CA85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C80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EE1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Quartile </w:t>
            </w:r>
            <w:r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21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15,448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E84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20.6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866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14,258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96A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19.6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375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3CA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DC877B7" w14:textId="77777777" w:rsidTr="000B0EDC">
        <w:trPr>
          <w:trHeight w:val="31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4EF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Domestic violence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72B5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469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21F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E38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AF3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F1BC" w14:textId="77777777" w:rsidR="00E2350F" w:rsidRPr="00A756E0" w:rsidRDefault="00E2350F" w:rsidP="000B0EDC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3ED9EC5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66B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866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C91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66,560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9A3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87.7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38A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66,002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1E2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86.7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D26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4B6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E39F000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CF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BE4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F69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9,363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292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12.3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055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10,167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F4C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13.4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7BF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B47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C3F59AB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27B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Educational background 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3B5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CBC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397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24D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EB7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B1B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B5DDF89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DFD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47F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&lt; 10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BB6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3,192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F40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898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04B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011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ED2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94A7EFD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79F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C17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10-12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A3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23,384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5C7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31.0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FA3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23,598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25C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31.0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877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154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13C3DB29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984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035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13-16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B36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47,637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B3A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63.2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3A0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48,027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2FA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63.2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F9D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2F2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C694475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632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806D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MS PGothic" w:eastAsia="MS PGothic" w:hAnsi="MS PGothic" w:cs="Arial" w:hint="eastAsia"/>
                <w:kern w:val="0"/>
                <w:sz w:val="20"/>
                <w:szCs w:val="20"/>
                <w:lang w:val="en-US"/>
              </w:rPr>
              <w:t>≥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AF9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1,130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ED1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CF9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1,140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C94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27D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6F5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5D22360" w14:textId="77777777" w:rsidTr="000B0EDC">
        <w:trPr>
          <w:trHeight w:val="250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0CE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Household income (million Japanese-yen/year)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CFE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F1B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F1C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F40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564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403B1CBE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0E5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F73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&lt;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D9B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3,729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2E2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901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3,784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C13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FBF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701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141F3C5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89C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631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 to &lt;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B56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23,942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1B8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34.0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A00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24,138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DBF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34.0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926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676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0773ACC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860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ED5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 to &lt; 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573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23,579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304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33.4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DB7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23,725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6AB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33.4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3D2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19D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0B8C1711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A15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67FC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 to &lt; 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F3E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11,471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D2F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16.3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4D8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11,566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160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16.3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BAA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637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28EF9876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F3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FE2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 to &lt; 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FBB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4,786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9D7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6.8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0A9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4,835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C8E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6.8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FAE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0CD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1B2BFAC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AB6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562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MS PGothic" w:eastAsia="MS PGothic" w:hAnsi="MS PGothic" w:cs="Arial" w:hint="eastAsia"/>
                <w:kern w:val="0"/>
                <w:sz w:val="20"/>
                <w:szCs w:val="20"/>
                <w:lang w:val="en-US"/>
              </w:rPr>
              <w:t>≥</w:t>
            </w: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030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6D8E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88A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3,043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0F2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4.3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BE0F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011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09942CD" w14:textId="77777777" w:rsidTr="000B0EDC">
        <w:trPr>
          <w:trHeight w:val="25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0E09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Feeding status at one-month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7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563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A4F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A26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C54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CED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0144424" w14:textId="77777777" w:rsidTr="000B0EDC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9DB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8CB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Exclusive breastfeeding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BE7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40,123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E7F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54.0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0D6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40,241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DDC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54.0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8EA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9BF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1A08721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FFE2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3CAB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Partial breastfeeding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557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31,487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C545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42.4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B86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31,610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A36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42.4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8BFD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5B4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17C9CAB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F7D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FBA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Formula feeding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271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2,637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372A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FF8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2,639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C903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3.5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71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1BE3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7E53EBC3" w14:textId="77777777" w:rsidTr="000B0EDC">
        <w:trPr>
          <w:trHeight w:val="250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37B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Return to parents' home during the first month after birth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6164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011B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6976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A91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927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3350F5FE" w14:textId="77777777" w:rsidTr="000B0EDC">
        <w:trPr>
          <w:trHeight w:val="25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9B90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C9B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3D31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47,322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390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62.6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715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47,478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12BC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62.6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75C2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8DE8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6EA3DAAE" w14:textId="77777777" w:rsidTr="000B0EDC">
        <w:trPr>
          <w:trHeight w:val="260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DCA7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2C22A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BAC0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28,271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C0409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37.4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38E2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>28,360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179E8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37.4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B044" w14:textId="77777777" w:rsidR="00E2350F" w:rsidRPr="00A756E0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0BA1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A756E0" w14:paraId="5946E33D" w14:textId="77777777" w:rsidTr="000B0EDC">
        <w:trPr>
          <w:trHeight w:val="250"/>
        </w:trPr>
        <w:tc>
          <w:tcPr>
            <w:tcW w:w="7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3216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A756E0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*Subgroup totals do not equal the overall number because of missing data.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269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772E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FC3F" w14:textId="77777777" w:rsidR="00E2350F" w:rsidRPr="00A756E0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</w:tbl>
    <w:p w14:paraId="0F8879CC" w14:textId="77777777" w:rsidR="00E2350F" w:rsidRPr="002B48D7" w:rsidRDefault="00E2350F" w:rsidP="00E2350F">
      <w:pPr>
        <w:rPr>
          <w:rFonts w:ascii="Century" w:hAnsi="Century" w:cs="Times New Roman"/>
          <w:b/>
          <w:bCs/>
          <w:szCs w:val="21"/>
        </w:rPr>
      </w:pPr>
    </w:p>
    <w:p w14:paraId="01B54A66" w14:textId="77777777" w:rsidR="00E2350F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22F3E2E1" w14:textId="77777777" w:rsidR="00E2350F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01539195" w14:textId="77777777" w:rsidR="00E2350F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7E04C250" w14:textId="77777777" w:rsidR="00E2350F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179F7851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5BD7872D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  <w:sectPr w:rsidR="00E2350F" w:rsidRPr="0096013B" w:rsidSect="00E2350F">
          <w:headerReference w:type="default" r:id="rId5"/>
          <w:footerReference w:type="default" r:id="rId6"/>
          <w:pgSz w:w="11906" w:h="16838"/>
          <w:pgMar w:top="1985" w:right="1701" w:bottom="1701" w:left="1701" w:header="851" w:footer="680" w:gutter="0"/>
          <w:lnNumType w:countBy="1" w:restart="continuous"/>
          <w:cols w:space="425"/>
          <w:docGrid w:type="lines" w:linePitch="360"/>
        </w:sectPr>
      </w:pPr>
      <w:bookmarkStart w:id="0" w:name="RANGE!A1:S22"/>
      <w:bookmarkStart w:id="1" w:name="RANGE!A1:S34"/>
      <w:bookmarkStart w:id="2" w:name="RANGE!A1:S20"/>
      <w:bookmarkStart w:id="3" w:name="RANGE!A1:S32"/>
      <w:bookmarkEnd w:id="0"/>
      <w:bookmarkEnd w:id="1"/>
      <w:bookmarkEnd w:id="2"/>
      <w:bookmarkEnd w:id="3"/>
    </w:p>
    <w:tbl>
      <w:tblPr>
        <w:tblpPr w:leftFromText="142" w:rightFromText="142" w:vertAnchor="text" w:horzAnchor="margin" w:tblpY="270"/>
        <w:tblW w:w="143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2126"/>
        <w:gridCol w:w="1332"/>
        <w:gridCol w:w="1160"/>
        <w:gridCol w:w="800"/>
        <w:gridCol w:w="240"/>
        <w:gridCol w:w="1166"/>
        <w:gridCol w:w="760"/>
        <w:gridCol w:w="760"/>
        <w:gridCol w:w="240"/>
        <w:gridCol w:w="1166"/>
        <w:gridCol w:w="635"/>
        <w:gridCol w:w="635"/>
        <w:gridCol w:w="240"/>
        <w:gridCol w:w="1166"/>
        <w:gridCol w:w="800"/>
        <w:gridCol w:w="800"/>
      </w:tblGrid>
      <w:tr w:rsidR="00E2350F" w:rsidRPr="0096013B" w14:paraId="1B62851B" w14:textId="77777777" w:rsidTr="000B0EDC">
        <w:trPr>
          <w:trHeight w:val="268"/>
        </w:trPr>
        <w:tc>
          <w:tcPr>
            <w:tcW w:w="100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BBA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lastRenderedPageBreak/>
              <w:t>Table 2.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 Association between maternal sleep during pre-pregnancy and postpartum depressive symptoms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2FD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15F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3D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5C7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0F0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41C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2837F073" w14:textId="77777777" w:rsidTr="000B0EDC">
        <w:trPr>
          <w:trHeight w:val="285"/>
        </w:trPr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992DA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795F7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1605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E9648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C1C1F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A17E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B42BE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05D45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AF5AF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1249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4DE6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7464A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45B7E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CE7F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BE0C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ADF4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59B6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  <w:tr w:rsidR="00E2350F" w:rsidRPr="0096013B" w14:paraId="16E1B951" w14:textId="77777777" w:rsidTr="000B0EDC">
        <w:trPr>
          <w:trHeight w:val="10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357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AC0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7983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85BE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No. of participants with depressive symptoms. 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(EPDS 9</w:t>
            </w:r>
            <w:r w:rsidRPr="0096013B">
              <w:rPr>
                <w:rFonts w:ascii="MS PGothic" w:eastAsia="MS PGothic" w:hAnsi="MS PGothic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9FEF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7FC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Model 1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(n=76,030)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E135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7BDF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Model 2 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(n=72,931)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F87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B9C2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Model 3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(n=70,916)</w:t>
            </w:r>
          </w:p>
        </w:tc>
      </w:tr>
      <w:tr w:rsidR="00E2350F" w:rsidRPr="0096013B" w14:paraId="0BE2F4BA" w14:textId="77777777" w:rsidTr="000B0EDC">
        <w:trPr>
          <w:trHeight w:val="43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F20B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78A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E6DD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9077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0D7D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645E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56C9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4A2D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904C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90FD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2C63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BDF1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B23E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DB3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</w:tr>
      <w:tr w:rsidR="00E2350F" w:rsidRPr="0096013B" w14:paraId="2AB5B46E" w14:textId="77777777" w:rsidTr="000B0EDC">
        <w:trPr>
          <w:trHeight w:val="26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473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Sleep dutation (hours)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7D1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F9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A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AB1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98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99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24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AA3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9C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09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6E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A66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C69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852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6F3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82264E1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B33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CA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&lt;6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617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5,118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72C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71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841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8F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86C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52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A3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98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241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90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E1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D5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050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9FD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1.17 </w:t>
            </w:r>
          </w:p>
        </w:tc>
      </w:tr>
      <w:tr w:rsidR="00E2350F" w:rsidRPr="0096013B" w14:paraId="5E03FD42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012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00E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29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15,047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0C0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30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33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2F7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028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C8C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F6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4F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AA3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D2C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115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DF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72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D8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1.04 </w:t>
            </w:r>
          </w:p>
        </w:tc>
      </w:tr>
      <w:tr w:rsidR="00E2350F" w:rsidRPr="0096013B" w14:paraId="5F4235EF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B4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F9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2D8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25,804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B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3,285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E8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BF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7F8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AC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E21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3DA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1DB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88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480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0D0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D9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BF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6FF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5D7E196B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F34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DD3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483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18,910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9A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2,173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CA1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EB9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75D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C5D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E7C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72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E4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DFE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0C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14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E04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B6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5E8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0.99 </w:t>
            </w:r>
          </w:p>
        </w:tc>
      </w:tr>
      <w:tr w:rsidR="00E2350F" w:rsidRPr="0096013B" w14:paraId="2DBE8136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01C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017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D61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7,719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3D5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7F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F5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AD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2D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46A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CA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8D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A8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42B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D3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16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A59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E7A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1.06 </w:t>
            </w:r>
          </w:p>
        </w:tc>
      </w:tr>
      <w:tr w:rsidR="00E2350F" w:rsidRPr="0096013B" w14:paraId="44AFDA65" w14:textId="77777777" w:rsidTr="000B0EDC">
        <w:trPr>
          <w:trHeight w:val="2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B2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60CD" w14:textId="77777777" w:rsidR="00E2350F" w:rsidRPr="0096013B" w:rsidRDefault="00E2350F" w:rsidP="000B0EDC">
            <w:pPr>
              <w:jc w:val="center"/>
              <w:rPr>
                <w:b/>
                <w:bCs/>
                <w:sz w:val="22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</w:rPr>
              <w:t>≤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80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3,432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EB1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8B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07C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046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DC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A85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99C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13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B68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67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446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2F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CE3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3CF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1.22 </w:t>
            </w:r>
          </w:p>
        </w:tc>
      </w:tr>
      <w:tr w:rsidR="00E2350F" w:rsidRPr="0096013B" w14:paraId="2631697B" w14:textId="77777777" w:rsidTr="000B0EDC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1D7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Bedtime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869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2E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F6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3F1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8E6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DE7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40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69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3A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8C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487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03C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8BE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407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C2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13DEA98F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4EC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F46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 p.m. to midnight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E1E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51,469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9C1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B5C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9A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B0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0E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AC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A4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8F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87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B9E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E51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453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535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79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15693130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827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7C2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midnight to 3 a.m.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A54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22,516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8F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3,297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522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9A0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B0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DE3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541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09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D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09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0F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89C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96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70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A9D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1.06 </w:t>
            </w:r>
          </w:p>
        </w:tc>
      </w:tr>
      <w:tr w:rsidR="00E2350F" w:rsidRPr="0096013B" w14:paraId="6DFA2003" w14:textId="77777777" w:rsidTr="000B0EDC">
        <w:trPr>
          <w:trHeight w:val="19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CB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2A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F1B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2,045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4B8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2C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19.2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80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D7C9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21D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C27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B7C1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EF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13C1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C1A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34A0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A8D1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349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6A80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1.31 </w:t>
            </w:r>
          </w:p>
        </w:tc>
      </w:tr>
      <w:tr w:rsidR="00E2350F" w:rsidRPr="0096013B" w14:paraId="11047D16" w14:textId="77777777" w:rsidTr="000B0EDC">
        <w:trPr>
          <w:trHeight w:val="255"/>
        </w:trPr>
        <w:tc>
          <w:tcPr>
            <w:tcW w:w="8628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07C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CI; confidence interval, OR; odds ratio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49E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3E7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5EB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FD4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7D3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85C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816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088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011F892" w14:textId="77777777" w:rsidTr="000B0EDC">
        <w:trPr>
          <w:trHeight w:val="167"/>
        </w:trPr>
        <w:tc>
          <w:tcPr>
            <w:tcW w:w="4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7E7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EPDS; Edinburgh Postnatal Depression Scale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AF3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C6F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218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372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A29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696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5EA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A07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6B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43D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37F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184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7CC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0E8900E" w14:textId="77777777" w:rsidTr="000B0EDC">
        <w:trPr>
          <w:trHeight w:val="101"/>
        </w:trPr>
        <w:tc>
          <w:tcPr>
            <w:tcW w:w="4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D2E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1:  Adjusted for maternal age at delivery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D36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3C8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21F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FF6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6B4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703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E8F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1BC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4E6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AC5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C86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6ED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C3C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8F32628" w14:textId="77777777" w:rsidTr="000B0EDC">
        <w:trPr>
          <w:trHeight w:val="890"/>
        </w:trPr>
        <w:tc>
          <w:tcPr>
            <w:tcW w:w="1431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B10D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2: In addition to Model 1, we adjusted for educational background, marital status, domestic violence during preconception, employment status during preconception, household income, smoking habits, alcohol consumption, pre-pregnancy body mass index, physical activity during preconception, parity, and infertility treatment.</w:t>
            </w:r>
          </w:p>
        </w:tc>
      </w:tr>
      <w:tr w:rsidR="00E2350F" w:rsidRPr="0096013B" w14:paraId="16FF16F1" w14:textId="77777777" w:rsidTr="000B0EDC">
        <w:trPr>
          <w:trHeight w:val="585"/>
        </w:trPr>
        <w:tc>
          <w:tcPr>
            <w:tcW w:w="1431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CE8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3: In addition to Model 2, we adjusted for feeling when pregnancy was found out, pregnancy complications (hypertensive disorders of pregnancy and/or diabetes/gestational diabetes), gestational age at birth, type of delivery, feeding status, and return to parents home.</w:t>
            </w:r>
          </w:p>
        </w:tc>
      </w:tr>
    </w:tbl>
    <w:p w14:paraId="531FE5BB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tbl>
      <w:tblPr>
        <w:tblpPr w:leftFromText="142" w:rightFromText="142" w:vertAnchor="text" w:horzAnchor="margin" w:tblpY="-1230"/>
        <w:tblW w:w="14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2068"/>
        <w:gridCol w:w="1332"/>
        <w:gridCol w:w="1160"/>
        <w:gridCol w:w="800"/>
        <w:gridCol w:w="462"/>
        <w:gridCol w:w="1166"/>
        <w:gridCol w:w="760"/>
        <w:gridCol w:w="760"/>
        <w:gridCol w:w="320"/>
        <w:gridCol w:w="1166"/>
        <w:gridCol w:w="800"/>
        <w:gridCol w:w="800"/>
        <w:gridCol w:w="260"/>
        <w:gridCol w:w="1166"/>
        <w:gridCol w:w="740"/>
        <w:gridCol w:w="740"/>
      </w:tblGrid>
      <w:tr w:rsidR="00E2350F" w:rsidRPr="0096013B" w14:paraId="341CDCA5" w14:textId="77777777" w:rsidTr="000B0EDC">
        <w:trPr>
          <w:trHeight w:val="300"/>
        </w:trPr>
        <w:tc>
          <w:tcPr>
            <w:tcW w:w="102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0A0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lastRenderedPageBreak/>
              <w:t>Table 3.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 Association between maternal sleep during pregnancy and postpartum depressive symptoms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993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AC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0D3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F32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5EB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FDA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8CF4342" w14:textId="77777777" w:rsidTr="000B0EDC">
        <w:trPr>
          <w:trHeight w:val="124"/>
        </w:trPr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97717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A7C54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08D96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4A2FD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D822C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7D003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3F102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1C57A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19471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787298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0E5E6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05044" w14:textId="77777777" w:rsidR="00E2350F" w:rsidRPr="0096013B" w:rsidRDefault="00E2350F" w:rsidP="000B0EDC">
            <w:pPr>
              <w:widowControl/>
              <w:spacing w:line="10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424E2" w14:textId="77777777" w:rsidR="00E2350F" w:rsidRPr="0096013B" w:rsidRDefault="00E2350F" w:rsidP="000B0EDC">
            <w:pPr>
              <w:widowControl/>
              <w:spacing w:line="10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DD54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2904C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6709A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A983D" w14:textId="77777777" w:rsidR="00E2350F" w:rsidRPr="0096013B" w:rsidRDefault="00E2350F" w:rsidP="000B0EDC">
            <w:pPr>
              <w:widowControl/>
              <w:spacing w:line="10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  <w:tr w:rsidR="00E2350F" w:rsidRPr="0096013B" w14:paraId="068DE36C" w14:textId="77777777" w:rsidTr="000B0EDC">
        <w:trPr>
          <w:trHeight w:val="98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38C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2999" w14:textId="77777777" w:rsidR="00E2350F" w:rsidRPr="0096013B" w:rsidRDefault="00E2350F" w:rsidP="000B0EDC">
            <w:pPr>
              <w:widowControl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2F9D5C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4B6E6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No. of participants with depressive symptoms. 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(EPDS 9</w:t>
            </w:r>
            <w:r w:rsidRPr="0096013B">
              <w:rPr>
                <w:rFonts w:ascii="MS PGothic" w:eastAsia="MS PGothic" w:hAnsi="MS PGothic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985A6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900F5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Model 1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(n=76,272)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6DB3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B5CCC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Model 2 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(n=70,989)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D6C1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25904" w14:textId="77777777" w:rsidR="00E2350F" w:rsidRPr="0096013B" w:rsidRDefault="00E2350F" w:rsidP="000B0EDC">
            <w:pPr>
              <w:widowControl/>
              <w:spacing w:line="22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Model 3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br/>
              <w:t>(n=69,021)</w:t>
            </w:r>
          </w:p>
        </w:tc>
      </w:tr>
      <w:tr w:rsidR="00E2350F" w:rsidRPr="0096013B" w14:paraId="3B0B67D2" w14:textId="77777777" w:rsidTr="000B0EDC">
        <w:trPr>
          <w:trHeight w:val="20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A481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CEB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7267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B8CA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D2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6F3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A510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2F5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B2A9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D42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B3E0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FF9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61F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5CB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</w:tr>
      <w:tr w:rsidR="00E2350F" w:rsidRPr="0096013B" w14:paraId="135AD0E6" w14:textId="77777777" w:rsidTr="000B0EDC">
        <w:trPr>
          <w:trHeight w:val="210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2A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Sleep duration (hours)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231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04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E44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3EF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9FA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DB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DC6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FB3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60F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EA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8D9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04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9E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016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B12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1EA3E77" w14:textId="77777777" w:rsidTr="000B0EDC">
        <w:trPr>
          <w:trHeight w:val="2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CAD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78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&lt;6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951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3,643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3D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BB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008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968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D4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632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32E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95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D04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8D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1.36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0E4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C7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1.21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45C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4A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1.34 </w:t>
            </w:r>
          </w:p>
        </w:tc>
      </w:tr>
      <w:tr w:rsidR="00E2350F" w:rsidRPr="0096013B" w14:paraId="771D7049" w14:textId="77777777" w:rsidTr="000B0EDC">
        <w:trPr>
          <w:trHeight w:val="2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55D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EC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443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11,380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3D9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1,591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84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14.0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84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DA8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45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9A6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FA3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14E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C4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03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01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6E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1.03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EB9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16A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1.10 </w:t>
            </w:r>
          </w:p>
        </w:tc>
      </w:tr>
      <w:tr w:rsidR="00E2350F" w:rsidRPr="0096013B" w14:paraId="5FFB75D8" w14:textId="77777777" w:rsidTr="000B0EDC">
        <w:trPr>
          <w:trHeight w:val="2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1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C5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29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23,790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26E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48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17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2D1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B3B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E7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69E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4CE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80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0F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3BE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D3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AC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28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CAC0F87" w14:textId="77777777" w:rsidTr="000B0EDC">
        <w:trPr>
          <w:trHeight w:val="2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C2F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AC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BAC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21,785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FC7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2,546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A79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F1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2F5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A3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F3F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254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CB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0.94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0AC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C3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1.004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764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45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0.95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0E9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2E1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1.01 </w:t>
            </w:r>
          </w:p>
        </w:tc>
      </w:tr>
      <w:tr w:rsidR="00E2350F" w:rsidRPr="0096013B" w14:paraId="62355B3E" w14:textId="77777777" w:rsidTr="000B0EDC">
        <w:trPr>
          <w:trHeight w:val="21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B2D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D0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1A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10,754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D71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1,260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B0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070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CB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ACD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4F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C1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E3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0.95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25F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B4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1.02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B23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D5F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0.95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A4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09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1.03 </w:t>
            </w:r>
          </w:p>
        </w:tc>
      </w:tr>
      <w:tr w:rsidR="00E2350F" w:rsidRPr="0096013B" w14:paraId="120FC106" w14:textId="77777777" w:rsidTr="000B0EDC">
        <w:trPr>
          <w:trHeight w:val="14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57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EA4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</w:rPr>
              <w:t>≤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7F4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4,920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95F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511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841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A6A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0A8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1A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1B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AD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1.03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81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4D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1.14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F0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05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1.02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523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3E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1.13 </w:t>
            </w:r>
          </w:p>
        </w:tc>
      </w:tr>
      <w:tr w:rsidR="00E2350F" w:rsidRPr="0096013B" w14:paraId="1BC3914F" w14:textId="77777777" w:rsidTr="000B0EDC">
        <w:trPr>
          <w:trHeight w:val="223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13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Bedtime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6A7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51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4F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711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A89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3F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81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63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70C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0B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672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B98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532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7E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4F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8E1C47F" w14:textId="77777777" w:rsidTr="000B0EDC">
        <w:trPr>
          <w:trHeight w:val="20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34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B05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 p.m. to midnight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22B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56,230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9F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6,774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F7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5EA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F5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B90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42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ECE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E7E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6E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B0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2B1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8C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918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C6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18B66BB6" w14:textId="77777777" w:rsidTr="000B0EDC">
        <w:trPr>
          <w:trHeight w:val="25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1A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61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midnight to 3 a.m.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31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18,382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C5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2,762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2F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DDA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F0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19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36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96E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001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934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D1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1.09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D45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19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1.03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02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3D8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1.09 </w:t>
            </w:r>
          </w:p>
        </w:tc>
      </w:tr>
      <w:tr w:rsidR="00E2350F" w:rsidRPr="0096013B" w14:paraId="6BAD73A6" w14:textId="77777777" w:rsidTr="000B0EDC">
        <w:trPr>
          <w:trHeight w:val="25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E38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BE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384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1,660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F4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1ED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18.0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01C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19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D8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CD2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DA4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2F0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09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40B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1.45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9DD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3AC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1.25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0A8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1.08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C60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1.45 </w:t>
            </w:r>
          </w:p>
        </w:tc>
      </w:tr>
      <w:tr w:rsidR="00E2350F" w:rsidRPr="0096013B" w14:paraId="40A336A4" w14:textId="77777777" w:rsidTr="000B0EDC">
        <w:trPr>
          <w:trHeight w:val="239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9A9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Depth of sleep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8E3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C6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781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44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FD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BD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05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CF2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ED0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07A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7C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0F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775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7C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4C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48547BBD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F75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7C3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light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A83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5,045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165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37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21.0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10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EC4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2.25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1A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A8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60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5D1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2.22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99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2.04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A5D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2.41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D93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B7A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2.22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21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2.03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D96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2.42 </w:t>
            </w:r>
          </w:p>
        </w:tc>
      </w:tr>
      <w:tr w:rsidR="00E2350F" w:rsidRPr="0096013B" w14:paraId="6D05721B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D4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DB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DB1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31,713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D1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4,665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A7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05F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5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AA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1E0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77D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2F2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CB2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64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1.55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A0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554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1.47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EF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3E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1.55 </w:t>
            </w:r>
          </w:p>
        </w:tc>
      </w:tr>
      <w:tr w:rsidR="00E2350F" w:rsidRPr="0096013B" w14:paraId="35E8319D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584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F6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F56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30,723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4F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3,287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7F1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10.7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56A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87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1EA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40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42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BCF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F09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03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98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35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70F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D0C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FC32C34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22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90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Deep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970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7,271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A0F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F66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61E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BE8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F75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78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0DC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4D0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0.87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E7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0.79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E34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0.95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AF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B41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0.87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6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0.79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14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0.96 </w:t>
            </w:r>
          </w:p>
        </w:tc>
      </w:tr>
      <w:tr w:rsidR="00E2350F" w:rsidRPr="0096013B" w14:paraId="27C2A83D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C0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40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deep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B7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D7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906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27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2F5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77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45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635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CA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F4C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0.55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B5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0.83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84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64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0.70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C6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0.57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A5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0.87 </w:t>
            </w:r>
          </w:p>
        </w:tc>
      </w:tr>
      <w:tr w:rsidR="00E2350F" w:rsidRPr="0096013B" w14:paraId="5DE35640" w14:textId="77777777" w:rsidTr="000B0EDC">
        <w:trPr>
          <w:trHeight w:val="300"/>
        </w:trPr>
        <w:tc>
          <w:tcPr>
            <w:tcW w:w="4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F4D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Feeling when waking up in the morning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BD4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89F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7B1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D6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63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27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164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FD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C6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B5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716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881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A3D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4A37DA89" w14:textId="77777777" w:rsidTr="000B0EDC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C0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B90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bad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F7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1,063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0DD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8E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30.0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003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ED5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3.22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CE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C2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3.69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FF9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A6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2.88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5AA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2.48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3B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3.34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332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CF4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E9E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25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3.30</w:t>
            </w:r>
          </w:p>
        </w:tc>
      </w:tr>
      <w:tr w:rsidR="00E2350F" w:rsidRPr="0096013B" w14:paraId="13ECE06A" w14:textId="77777777" w:rsidTr="000B0EDC">
        <w:trPr>
          <w:trHeight w:val="1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99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6ED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Bad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1F8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15,386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5E1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3,157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B9F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20.5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57D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FEF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2.02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23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EF2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BA5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2A5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6FE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1.86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717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2.07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F74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63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1.96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4C2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43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2.07</w:t>
            </w:r>
          </w:p>
        </w:tc>
      </w:tr>
      <w:tr w:rsidR="00E2350F" w:rsidRPr="0096013B" w14:paraId="710DAF7C" w14:textId="77777777" w:rsidTr="000B0EDC">
        <w:trPr>
          <w:trHeight w:val="2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F95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F0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58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47,725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0E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5,365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2D4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E2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FC3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186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1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704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553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535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C5B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9F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9C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35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3E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14E38BC5" w14:textId="77777777" w:rsidTr="000B0EDC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1F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A03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Good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C1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10,580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30E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1D2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52F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AA3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B2F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68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53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785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0.77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C7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0.71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3B4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0.84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2D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64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0.78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539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19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0.85 </w:t>
            </w:r>
          </w:p>
        </w:tc>
      </w:tr>
      <w:tr w:rsidR="00E2350F" w:rsidRPr="0096013B" w14:paraId="085BB616" w14:textId="77777777" w:rsidTr="000B0EDC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CE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49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B32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B78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94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5.5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D4C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36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F24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E2D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A79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05D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0.45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754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0.35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0D04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0.58 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3DE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E899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0.44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200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0.34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FF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0.57 </w:t>
            </w:r>
          </w:p>
        </w:tc>
      </w:tr>
      <w:tr w:rsidR="00E2350F" w:rsidRPr="0096013B" w14:paraId="160D086B" w14:textId="77777777" w:rsidTr="000B0EDC">
        <w:trPr>
          <w:trHeight w:val="117"/>
        </w:trPr>
        <w:tc>
          <w:tcPr>
            <w:tcW w:w="9112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2DF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CI, confidence interval; OR, odds ratio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B9D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480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7B8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AD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DC8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8AF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3B5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58229A28" w14:textId="77777777" w:rsidTr="000B0EDC">
        <w:trPr>
          <w:trHeight w:val="184"/>
        </w:trPr>
        <w:tc>
          <w:tcPr>
            <w:tcW w:w="4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B0D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EPDS; Edinburgh Postnatal Depression Scale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C66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5F7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4B3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C8F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1CC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BEB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EDD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20A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CF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FE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3EF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EF9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80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9F23174" w14:textId="77777777" w:rsidTr="000B0EDC">
        <w:trPr>
          <w:trHeight w:val="60"/>
        </w:trPr>
        <w:tc>
          <w:tcPr>
            <w:tcW w:w="4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C89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1:  Adjusted for maternal age at delivery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734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A71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E29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8E6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CD3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F7D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ED8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733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AAE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0F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536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DA4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A8A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43E920F" w14:textId="77777777" w:rsidTr="000B0EDC">
        <w:trPr>
          <w:trHeight w:val="574"/>
        </w:trPr>
        <w:tc>
          <w:tcPr>
            <w:tcW w:w="147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30D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2: In addition to Model 1, we adjusted for educational background, marital status, domestic violence during preconception, employment status during preconception, household income, smoking habits, alcohol consumption, pre-pregnancy body mass index, physical activity during preconception, parity, infertility treatment, feeling when pregnancy was found out, and pregnancy complications (hypertensive disorders of pregnancy and/or diabetes/gestational diabetes).</w:t>
            </w:r>
          </w:p>
        </w:tc>
      </w:tr>
      <w:tr w:rsidR="00E2350F" w:rsidRPr="0096013B" w14:paraId="1B892C60" w14:textId="77777777" w:rsidTr="000B0EDC">
        <w:trPr>
          <w:trHeight w:val="310"/>
        </w:trPr>
        <w:tc>
          <w:tcPr>
            <w:tcW w:w="147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F6C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Model 3: In addition to Model 2, we adjusted for gestational age at birth, type of delivery, feeding status, and return to parents home.</w:t>
            </w:r>
          </w:p>
        </w:tc>
      </w:tr>
    </w:tbl>
    <w:p w14:paraId="787830EB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tbl>
      <w:tblPr>
        <w:tblW w:w="150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"/>
        <w:gridCol w:w="2311"/>
        <w:gridCol w:w="1561"/>
        <w:gridCol w:w="1030"/>
        <w:gridCol w:w="743"/>
        <w:gridCol w:w="204"/>
        <w:gridCol w:w="1215"/>
        <w:gridCol w:w="588"/>
        <w:gridCol w:w="588"/>
        <w:gridCol w:w="204"/>
        <w:gridCol w:w="1549"/>
        <w:gridCol w:w="957"/>
        <w:gridCol w:w="743"/>
        <w:gridCol w:w="204"/>
        <w:gridCol w:w="1166"/>
        <w:gridCol w:w="840"/>
        <w:gridCol w:w="900"/>
      </w:tblGrid>
      <w:tr w:rsidR="00E2350F" w:rsidRPr="0096013B" w14:paraId="758BE0CA" w14:textId="77777777" w:rsidTr="000B0EDC">
        <w:trPr>
          <w:trHeight w:val="340"/>
        </w:trPr>
        <w:tc>
          <w:tcPr>
            <w:tcW w:w="11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A39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Table 4.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 Parity-stratified association between maternal sleep during pre-pregnancy and postpartum depressive symptoms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2B1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79D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928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4C8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EED8AFB" w14:textId="77777777" w:rsidTr="000B0EDC">
        <w:trPr>
          <w:trHeight w:val="19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B933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BFD0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5B62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B9A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5B2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60F8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CAD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873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C17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F22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985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16E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841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6C7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545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676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2BF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5B85166" w14:textId="77777777" w:rsidTr="000B0EDC">
        <w:trPr>
          <w:trHeight w:val="388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CBF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F4F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92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D46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Nulliparous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3C6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35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D537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Multiparous</w:t>
            </w:r>
          </w:p>
        </w:tc>
      </w:tr>
      <w:tr w:rsidR="00E2350F" w:rsidRPr="0096013B" w14:paraId="5C8C61D3" w14:textId="77777777" w:rsidTr="000B0EDC">
        <w:trPr>
          <w:trHeight w:val="388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AD5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C30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8427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6F2A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outcome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6F5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D1E2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Multivariable model*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CD7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D6005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890C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outcome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612F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2087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Multivariable model*</w:t>
            </w:r>
          </w:p>
        </w:tc>
      </w:tr>
      <w:tr w:rsidR="00E2350F" w:rsidRPr="0096013B" w14:paraId="2BA4C57A" w14:textId="77777777" w:rsidTr="000B0EDC">
        <w:trPr>
          <w:trHeight w:val="360"/>
        </w:trPr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1C14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C02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B03A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766E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3419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76AD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A63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F4FF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DE2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9D6A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BFBD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92BA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CFA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BBB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596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</w:tr>
      <w:tr w:rsidR="00E2350F" w:rsidRPr="0096013B" w14:paraId="61BBA3DF" w14:textId="77777777" w:rsidTr="000B0EDC">
        <w:trPr>
          <w:trHeight w:val="260"/>
        </w:trPr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939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Sleep duration (hours)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D40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59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BDF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2D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AE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E4F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AB6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4A5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D77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12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08A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22D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72D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68C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E5B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29354423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836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7EC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&lt;6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841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3,002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7B3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526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83D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17.5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6BA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C76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995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CAC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6AF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59B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2,103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D9B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B8A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13.3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34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8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39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A1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1.31</w:t>
            </w:r>
          </w:p>
        </w:tc>
      </w:tr>
      <w:tr w:rsidR="00E2350F" w:rsidRPr="0096013B" w14:paraId="1F79E247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C7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1D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EF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8,631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4D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1,353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DA4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15.7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759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EF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7BC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6CC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A0C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AD2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6,369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21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661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13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10.4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992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058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C08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A7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1.11</w:t>
            </w:r>
          </w:p>
        </w:tc>
      </w:tr>
      <w:tr w:rsidR="00E2350F" w:rsidRPr="0096013B" w14:paraId="1F034C19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78B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C8F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60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12,136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5E0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1,917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D48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15.8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5D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75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82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60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68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D25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13,576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4E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1,356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41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10.0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C33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92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3F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EA5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4BF7BCF3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26E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8B9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FC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5,962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0E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975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255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16.4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63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966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08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50B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CEE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696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12,887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675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1,187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117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9.2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665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B2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0.89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471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65D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0.97</w:t>
            </w:r>
          </w:p>
        </w:tc>
      </w:tr>
      <w:tr w:rsidR="00E2350F" w:rsidRPr="0096013B" w14:paraId="376DD93D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99E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2FA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0A2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1,775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66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353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A8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19.9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F5B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A6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01B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0E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D2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5E3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5,924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66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572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B22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9.7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7B0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6EC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0.92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1E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C6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1.03</w:t>
            </w:r>
          </w:p>
        </w:tc>
      </w:tr>
      <w:tr w:rsidR="00E2350F" w:rsidRPr="0096013B" w14:paraId="1726BCF5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C2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949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</w:rPr>
              <w:t>≤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DF7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AEC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312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D9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23.1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D83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81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950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931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D4F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D3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2,069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2E1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269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137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13.0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52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B7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EA1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625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1.23</w:t>
            </w:r>
          </w:p>
        </w:tc>
      </w:tr>
      <w:tr w:rsidR="00E2350F" w:rsidRPr="0096013B" w14:paraId="7DCABAB0" w14:textId="77777777" w:rsidTr="000B0EDC">
        <w:trPr>
          <w:trHeight w:val="300"/>
        </w:trPr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BC5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Bedtime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944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E5E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53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64E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9BA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364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144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0E1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EB6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1D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EE0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B9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66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6F3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71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48745B31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ED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886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 p.m. to midnight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D79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17,267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9A5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2,815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D75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24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A4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4B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771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B01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AE2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34,049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11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3,268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799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37E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51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811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130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B31B587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3F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C7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midnight to 3 a.m.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598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14,552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4B5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2,366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C35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CB6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D5A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9B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89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B0A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90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7,885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0A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DE0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B7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19C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E00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51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1.21</w:t>
            </w:r>
          </w:p>
        </w:tc>
      </w:tr>
      <w:tr w:rsidR="00E2350F" w:rsidRPr="0096013B" w14:paraId="42E6478F" w14:textId="77777777" w:rsidTr="000B0EDC">
        <w:trPr>
          <w:trHeight w:val="300"/>
        </w:trPr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DA4C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8457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66F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1,037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FC43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255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6CF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24.6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3BF8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E6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806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7020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6A88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B39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994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5E4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B28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F9E4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8FD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09A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2E8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1.50</w:t>
            </w:r>
          </w:p>
        </w:tc>
      </w:tr>
      <w:tr w:rsidR="00E2350F" w:rsidRPr="0096013B" w14:paraId="1BB96EDA" w14:textId="77777777" w:rsidTr="000B0EDC">
        <w:trPr>
          <w:trHeight w:val="405"/>
        </w:trPr>
        <w:tc>
          <w:tcPr>
            <w:tcW w:w="610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095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CI, confidence interval; OR, odds ratio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715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514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EFF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EB1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C3C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6A8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F1A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EAF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CD6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05E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7ED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6E6D3AD" w14:textId="77777777" w:rsidTr="000B0EDC">
        <w:trPr>
          <w:trHeight w:val="1230"/>
        </w:trPr>
        <w:tc>
          <w:tcPr>
            <w:tcW w:w="1505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6C2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*Adjusted for maternal age, educational background,  marital status, domestic violence during preconception, employment status during preconception, household income, smoking habits, alcohol consumption, pre-pregnancy body mass index, physical activity during preconception, parity, and infertility treatment, feeling when pregnancy was found out, pregnancy complications (hypertensive disorders of pregnancy and/or diabetes/gestational diabetes), gestational age at birth, type of delivery, feeding status, and return to parents home.</w:t>
            </w:r>
          </w:p>
        </w:tc>
      </w:tr>
    </w:tbl>
    <w:p w14:paraId="10537BB4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6DBD5293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1315B55C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tbl>
      <w:tblPr>
        <w:tblpPr w:leftFromText="142" w:rightFromText="142" w:vertAnchor="text" w:horzAnchor="margin" w:tblpY="-790"/>
        <w:tblW w:w="150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"/>
        <w:gridCol w:w="2299"/>
        <w:gridCol w:w="1553"/>
        <w:gridCol w:w="1024"/>
        <w:gridCol w:w="739"/>
        <w:gridCol w:w="204"/>
        <w:gridCol w:w="1209"/>
        <w:gridCol w:w="588"/>
        <w:gridCol w:w="588"/>
        <w:gridCol w:w="204"/>
        <w:gridCol w:w="1541"/>
        <w:gridCol w:w="951"/>
        <w:gridCol w:w="800"/>
        <w:gridCol w:w="204"/>
        <w:gridCol w:w="1166"/>
        <w:gridCol w:w="840"/>
        <w:gridCol w:w="900"/>
      </w:tblGrid>
      <w:tr w:rsidR="00E2350F" w:rsidRPr="0096013B" w14:paraId="36495CA0" w14:textId="77777777" w:rsidTr="000B0EDC">
        <w:trPr>
          <w:trHeight w:val="290"/>
        </w:trPr>
        <w:tc>
          <w:tcPr>
            <w:tcW w:w="111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49E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lastRenderedPageBreak/>
              <w:t>Table 5.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  Parity-stratified association between maternal sleep during pregnancy and postpartum depressive symptoms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5D8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22F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419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DC6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65D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2FA2ABF" w14:textId="77777777" w:rsidTr="000B0EDC">
        <w:trPr>
          <w:trHeight w:val="133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265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A4A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2AA34" w14:textId="77777777" w:rsidR="00E2350F" w:rsidRPr="0096013B" w:rsidRDefault="00E2350F" w:rsidP="000B0EDC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4E1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302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2EA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428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A1F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67E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0DB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140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D49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9D7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F56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6C3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BD1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F52A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1E033268" w14:textId="77777777" w:rsidTr="000B0EDC">
        <w:trPr>
          <w:trHeight w:val="11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96B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90B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90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A05A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Nulliparous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195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40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1A6A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Multiparous</w:t>
            </w:r>
          </w:p>
        </w:tc>
      </w:tr>
      <w:tr w:rsidR="00E2350F" w:rsidRPr="0096013B" w14:paraId="5EFC7DBF" w14:textId="77777777" w:rsidTr="000B0EDC">
        <w:trPr>
          <w:trHeight w:val="1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7C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D4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38FEC3" w14:textId="77777777" w:rsidR="00E2350F" w:rsidRPr="0096013B" w:rsidRDefault="00E2350F" w:rsidP="000B0EDC">
            <w:pPr>
              <w:widowControl/>
              <w:spacing w:line="20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233E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outcome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D7C6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996A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Multivariable model*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38A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871A9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participants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392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No. of outcome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476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6606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Multivariable model*</w:t>
            </w:r>
          </w:p>
        </w:tc>
      </w:tr>
      <w:tr w:rsidR="00E2350F" w:rsidRPr="0096013B" w14:paraId="39B40618" w14:textId="77777777" w:rsidTr="000B0EDC">
        <w:trPr>
          <w:trHeight w:val="50"/>
        </w:trPr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0E2D4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A9BB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44D89" w14:textId="77777777" w:rsidR="00E2350F" w:rsidRPr="0096013B" w:rsidRDefault="00E2350F" w:rsidP="000B0EDC">
            <w:pPr>
              <w:widowControl/>
              <w:spacing w:line="20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F785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9110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E13F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041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0098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B294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B9EC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7EAA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2BE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A4B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290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OR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51AD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95% CI</w:t>
            </w:r>
          </w:p>
        </w:tc>
      </w:tr>
      <w:tr w:rsidR="00E2350F" w:rsidRPr="0096013B" w14:paraId="1DED4D27" w14:textId="77777777" w:rsidTr="000B0EDC">
        <w:trPr>
          <w:trHeight w:val="28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ABF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Sleep duration (hours)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4BF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0F8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B53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CC8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572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FDD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63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AB6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AB2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6A2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830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99F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3F1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558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209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5C6AD1B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9F7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91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&lt;6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984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2,021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E3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2A8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7E4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C3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CC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C3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03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C9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1,611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25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3B4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FF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AE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B8A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481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1.58</w:t>
            </w:r>
          </w:p>
        </w:tc>
      </w:tr>
      <w:tr w:rsidR="00E2350F" w:rsidRPr="0096013B" w14:paraId="2BF4B0F9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EB7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AA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bookmarkStart w:id="4" w:name="_Hlk156470817"/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  <w:bookmarkEnd w:id="4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05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67F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1,016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251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7E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65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8E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D3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34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4A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4,861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A0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B92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CA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E0A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9D6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C67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1.30</w:t>
            </w:r>
          </w:p>
        </w:tc>
      </w:tr>
      <w:tr w:rsidR="00E2350F" w:rsidRPr="0096013B" w14:paraId="16E11F60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04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CC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2E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11,540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E4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1,836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107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15.9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D8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2D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3FC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E8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42D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163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12,166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08F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A7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F7F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5AD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55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4B9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DCA34F7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63D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114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F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7,840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26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3ED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5C3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F7A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D9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91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38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0B9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13,875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43C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1,276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F6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16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9E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39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15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</w:tr>
      <w:tr w:rsidR="00E2350F" w:rsidRPr="0096013B" w14:paraId="51546CEA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96B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99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>≤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  <w:lang w:val="en-US"/>
              </w:rPr>
              <w:t xml:space="preserve">, </w:t>
            </w:r>
            <w:r w:rsidRPr="0096013B">
              <w:rPr>
                <w:rFonts w:ascii="Arial" w:eastAsia="Yu Gothic" w:hAnsi="Arial" w:cs="Arial" w:hint="eastAsia"/>
                <w:kern w:val="0"/>
                <w:sz w:val="20"/>
                <w:szCs w:val="20"/>
                <w:lang w:val="en-US"/>
              </w:rPr>
              <w:t>&lt;</w:t>
            </w: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B9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3,020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DF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DD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E2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37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BC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3CE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A90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663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7,694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D1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2B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6D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75C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473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BC1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1.10</w:t>
            </w:r>
          </w:p>
        </w:tc>
      </w:tr>
      <w:tr w:rsidR="00E2350F" w:rsidRPr="0096013B" w14:paraId="3EBA0019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38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45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10</w:t>
            </w:r>
            <w:r w:rsidRPr="0096013B">
              <w:rPr>
                <w:rFonts w:ascii="Arial" w:eastAsia="Yu Gothic" w:hAnsi="Arial" w:cs="Arial" w:hint="eastAsia"/>
                <w:b/>
                <w:bCs/>
                <w:kern w:val="0"/>
                <w:sz w:val="20"/>
                <w:szCs w:val="20"/>
              </w:rPr>
              <w:t>≤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B43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2,110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161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8E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20.6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7BB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A81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81C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3EF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152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373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2,790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D5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BE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2F6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C3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4F9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4A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1.16</w:t>
            </w:r>
          </w:p>
        </w:tc>
      </w:tr>
      <w:tr w:rsidR="00E2350F" w:rsidRPr="0096013B" w14:paraId="2395B5A9" w14:textId="77777777" w:rsidTr="000B0EDC">
        <w:trPr>
          <w:trHeight w:val="28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A1B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Bedtime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B84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3F6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4B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35B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FEA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125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DDB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7E5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59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BEA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A56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EB4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0FF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0B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B92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5DFF892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E4B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35E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 p.m. to midnight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5DD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20,501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F9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3,332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19D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616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B87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731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37D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D79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CDA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35,555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DE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3,419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7B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3F8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93A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7DE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FA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225DF38A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A4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C3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midnight to 3 a.m.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5E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11,831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73F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1,960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F92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6EA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79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FC5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25A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FF9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2D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6,465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65F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2A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760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020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44B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1F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1.23</w:t>
            </w:r>
          </w:p>
        </w:tc>
      </w:tr>
      <w:tr w:rsidR="00E2350F" w:rsidRPr="0096013B" w14:paraId="0C1CF818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C58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C86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o</w:t>
            </w: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ther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C52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54E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767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25.1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7F5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FB1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E28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EC7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1.60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985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BB3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977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22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394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3D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2F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785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E5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1.53</w:t>
            </w:r>
          </w:p>
        </w:tc>
      </w:tr>
      <w:tr w:rsidR="00E2350F" w:rsidRPr="0096013B" w14:paraId="69B191EA" w14:textId="77777777" w:rsidTr="000B0EDC">
        <w:trPr>
          <w:trHeight w:val="28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6F8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Depth of sleep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04F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979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8F3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423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E62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C87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D2E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835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8CE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594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9B7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C1B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188B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538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435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573DCC1F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A8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950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light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FB3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1,814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A77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AB0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27.4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645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4E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2.19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34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1.93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D76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2.49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0A3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0B3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3214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32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B20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17.4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28E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23D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08D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F57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2.52</w:t>
            </w:r>
          </w:p>
        </w:tc>
      </w:tr>
      <w:tr w:rsidR="00E2350F" w:rsidRPr="0096013B" w14:paraId="4714E17B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A9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2C8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6CA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12,558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9B4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2,448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F7F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19.5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638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EC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1.45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AB6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1.35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DB9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1.56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106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BD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19,045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A82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2,194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4CD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11.5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B2E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CC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1.49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7B1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E38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1.61</w:t>
            </w:r>
          </w:p>
        </w:tc>
      </w:tr>
      <w:tr w:rsidR="00E2350F" w:rsidRPr="0096013B" w14:paraId="1A33245A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015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BE9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A73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13,972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7BD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1,970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9E6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14.1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D74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69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27B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09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DC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87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16,648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67F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1,302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BE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7.8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482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E26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41E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863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9F927F4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51A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866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Deep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03B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3,847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54F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190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11.9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6C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8C7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AEE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B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24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48B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3,395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E4A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E56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6.9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965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F72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0.87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61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AAE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1.02</w:t>
            </w:r>
          </w:p>
        </w:tc>
      </w:tr>
      <w:tr w:rsidR="00E2350F" w:rsidRPr="0096013B" w14:paraId="6C6764B1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9E0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129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deep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E0F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761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F61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BD5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10.8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36F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F6A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0.75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07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0.58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927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0.97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EDB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7E4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631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EF2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277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5.9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10C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3DE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0.63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679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C6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0.92</w:t>
            </w:r>
          </w:p>
        </w:tc>
      </w:tr>
      <w:tr w:rsidR="00E2350F" w:rsidRPr="0096013B" w14:paraId="4951CE5D" w14:textId="77777777" w:rsidTr="000B0EDC">
        <w:trPr>
          <w:trHeight w:val="285"/>
        </w:trPr>
        <w:tc>
          <w:tcPr>
            <w:tcW w:w="5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C48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Feeling when waking up in the morning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1E9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E6E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507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BA4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159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C76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7E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1E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35E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770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CD9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15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857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763E69BE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93D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431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bad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10A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444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29E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EB7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31.5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13C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1076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2.27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32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1.80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CB4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2.86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49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C7C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C08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496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28.9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8AA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C04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3.39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1F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3BF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4.16</w:t>
            </w:r>
          </w:p>
        </w:tc>
      </w:tr>
      <w:tr w:rsidR="00E2350F" w:rsidRPr="0096013B" w14:paraId="1DC7E187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A27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C15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Bad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2E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6,620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7E4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1,622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C61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24.5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EE5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64B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1.80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8EC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1.67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616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1.94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8E1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0FF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8,715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BAD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1,522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CB5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17.5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22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1D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2.16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C52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5D8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2.33</w:t>
            </w:r>
          </w:p>
        </w:tc>
      </w:tr>
      <w:tr w:rsidR="00E2350F" w:rsidRPr="0096013B" w14:paraId="32E88F20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AC5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7D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61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20,375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EF6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3,084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1A6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15.1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2B0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63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729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E26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F02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B98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27,186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D8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2,260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B92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8.3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633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F2F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362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BED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6890083E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9CBD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B78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Good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B11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4,843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09A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5CB2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11.6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187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6F1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A778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6AB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598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62B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5,697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9AF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D95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5.8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94FA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F62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7DB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3123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0.85</w:t>
            </w:r>
          </w:p>
        </w:tc>
      </w:tr>
      <w:tr w:rsidR="00E2350F" w:rsidRPr="0096013B" w14:paraId="07F29142" w14:textId="77777777" w:rsidTr="000B0EDC">
        <w:trPr>
          <w:trHeight w:val="285"/>
        </w:trPr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92E8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AE27C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F892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665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BD9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D45D1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6.8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C4095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6964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0.44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00F30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0.32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385C5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0.61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AE8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77AAF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687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7F57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3F86E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4.1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E8D46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E6CD4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0.44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1D5E9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8293B" w14:textId="77777777" w:rsidR="00E2350F" w:rsidRPr="0096013B" w:rsidRDefault="00E2350F" w:rsidP="000B0EDC">
            <w:pPr>
              <w:widowControl/>
              <w:spacing w:line="240" w:lineRule="exact"/>
              <w:jc w:val="center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0.67</w:t>
            </w:r>
          </w:p>
        </w:tc>
      </w:tr>
      <w:tr w:rsidR="00E2350F" w:rsidRPr="0096013B" w14:paraId="609C8A23" w14:textId="77777777" w:rsidTr="000B0EDC">
        <w:trPr>
          <w:trHeight w:val="40"/>
        </w:trPr>
        <w:tc>
          <w:tcPr>
            <w:tcW w:w="5867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35C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CI, confidence interval; OR, odds ratio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812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DD8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89DD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CCDC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EB37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67E9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21B2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9183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4581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388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DEB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F9D0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E2350F" w:rsidRPr="0096013B" w14:paraId="02AA8FCA" w14:textId="77777777" w:rsidTr="000B0EDC">
        <w:trPr>
          <w:trHeight w:val="977"/>
        </w:trPr>
        <w:tc>
          <w:tcPr>
            <w:tcW w:w="1506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37EE" w14:textId="77777777" w:rsidR="00E2350F" w:rsidRPr="0096013B" w:rsidRDefault="00E2350F" w:rsidP="000B0EDC">
            <w:pPr>
              <w:widowControl/>
              <w:spacing w:line="240" w:lineRule="exact"/>
              <w:jc w:val="left"/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</w:pPr>
            <w:r w:rsidRPr="0096013B">
              <w:rPr>
                <w:rFonts w:ascii="Arial" w:eastAsia="Yu Gothic" w:hAnsi="Arial" w:cs="Arial"/>
                <w:kern w:val="0"/>
                <w:sz w:val="20"/>
                <w:szCs w:val="20"/>
                <w:lang w:val="en-US"/>
              </w:rPr>
              <w:t>*Adjusted maternal age, educational background,  marital status, domestic violence during preconception, employment status during preconception, household income, smoking habits, alcohol consumption, pre-pregnancy body mass index, physical activity during preconception, parity, infertility treatment, feeling when pregnancy was found out, pregnancy complications (hypertensive disorders of pregnancy and/or diabetes/gestational diabetes), gestational age at birth, type of delivery, feeding status, and return to parents home.</w:t>
            </w:r>
          </w:p>
        </w:tc>
      </w:tr>
    </w:tbl>
    <w:p w14:paraId="645AE244" w14:textId="77777777" w:rsidR="00E2350F" w:rsidRPr="0096013B" w:rsidRDefault="00E2350F" w:rsidP="00E2350F">
      <w:pPr>
        <w:rPr>
          <w:rFonts w:ascii="Century" w:hAnsi="Century" w:cs="Times New Roman"/>
          <w:b/>
          <w:bCs/>
          <w:szCs w:val="21"/>
          <w:lang w:val="en-US"/>
        </w:rPr>
      </w:pPr>
    </w:p>
    <w:p w14:paraId="433C9B40" w14:textId="77777777" w:rsidR="003A2514" w:rsidRDefault="003A2514"/>
    <w:sectPr w:rsidR="003A2514" w:rsidSect="00E2350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altName w:val="MS Mincho"/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9914069"/>
      <w:docPartObj>
        <w:docPartGallery w:val="Page Numbers (Bottom of Page)"/>
        <w:docPartUnique/>
      </w:docPartObj>
    </w:sdtPr>
    <w:sdtContent>
      <w:p w14:paraId="1AF9AE83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7A899E6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73927" w14:textId="77777777" w:rsidR="00000000" w:rsidRDefault="00000000">
    <w:pPr>
      <w:pStyle w:val="Header"/>
    </w:pPr>
  </w:p>
  <w:p w14:paraId="63484D9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8189B"/>
    <w:multiLevelType w:val="hybridMultilevel"/>
    <w:tmpl w:val="8230080A"/>
    <w:lvl w:ilvl="0" w:tplc="EAD8FE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9EE0E6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8269F6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A38938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D8A8C8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7161E0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6486D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216595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A122D3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ED0611"/>
    <w:multiLevelType w:val="hybridMultilevel"/>
    <w:tmpl w:val="50508B7C"/>
    <w:lvl w:ilvl="0" w:tplc="51941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C4740C" w:tentative="1">
      <w:start w:val="1"/>
      <w:numFmt w:val="lowerLetter"/>
      <w:lvlText w:val="%2."/>
      <w:lvlJc w:val="left"/>
      <w:pPr>
        <w:ind w:left="1440" w:hanging="360"/>
      </w:pPr>
    </w:lvl>
    <w:lvl w:ilvl="2" w:tplc="4D0C394A" w:tentative="1">
      <w:start w:val="1"/>
      <w:numFmt w:val="lowerRoman"/>
      <w:lvlText w:val="%3."/>
      <w:lvlJc w:val="right"/>
      <w:pPr>
        <w:ind w:left="2160" w:hanging="180"/>
      </w:pPr>
    </w:lvl>
    <w:lvl w:ilvl="3" w:tplc="51161032" w:tentative="1">
      <w:start w:val="1"/>
      <w:numFmt w:val="decimal"/>
      <w:lvlText w:val="%4."/>
      <w:lvlJc w:val="left"/>
      <w:pPr>
        <w:ind w:left="2880" w:hanging="360"/>
      </w:pPr>
    </w:lvl>
    <w:lvl w:ilvl="4" w:tplc="A426B3C8" w:tentative="1">
      <w:start w:val="1"/>
      <w:numFmt w:val="lowerLetter"/>
      <w:lvlText w:val="%5."/>
      <w:lvlJc w:val="left"/>
      <w:pPr>
        <w:ind w:left="3600" w:hanging="360"/>
      </w:pPr>
    </w:lvl>
    <w:lvl w:ilvl="5" w:tplc="AE1E47F6" w:tentative="1">
      <w:start w:val="1"/>
      <w:numFmt w:val="lowerRoman"/>
      <w:lvlText w:val="%6."/>
      <w:lvlJc w:val="right"/>
      <w:pPr>
        <w:ind w:left="4320" w:hanging="180"/>
      </w:pPr>
    </w:lvl>
    <w:lvl w:ilvl="6" w:tplc="0B90E4A8" w:tentative="1">
      <w:start w:val="1"/>
      <w:numFmt w:val="decimal"/>
      <w:lvlText w:val="%7."/>
      <w:lvlJc w:val="left"/>
      <w:pPr>
        <w:ind w:left="5040" w:hanging="360"/>
      </w:pPr>
    </w:lvl>
    <w:lvl w:ilvl="7" w:tplc="88106D22" w:tentative="1">
      <w:start w:val="1"/>
      <w:numFmt w:val="lowerLetter"/>
      <w:lvlText w:val="%8."/>
      <w:lvlJc w:val="left"/>
      <w:pPr>
        <w:ind w:left="5760" w:hanging="360"/>
      </w:pPr>
    </w:lvl>
    <w:lvl w:ilvl="8" w:tplc="2D50DF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833478">
    <w:abstractNumId w:val="0"/>
  </w:num>
  <w:num w:numId="2" w16cid:durableId="44257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0F"/>
    <w:rsid w:val="001B533D"/>
    <w:rsid w:val="003A2514"/>
    <w:rsid w:val="00E2350F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5B1A"/>
  <w15:chartTrackingRefBased/>
  <w15:docId w15:val="{A233E4EE-3E72-4B22-A652-BA0E33AB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50F"/>
    <w:pPr>
      <w:widowControl w:val="0"/>
      <w:spacing w:after="0" w:line="240" w:lineRule="auto"/>
      <w:jc w:val="both"/>
    </w:pPr>
    <w:rPr>
      <w:rFonts w:eastAsiaTheme="minorEastAsia"/>
      <w:sz w:val="21"/>
      <w:lang w:val="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5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5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5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5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5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5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5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5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5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50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rsid w:val="00E2350F"/>
    <w:rPr>
      <w:b/>
    </w:rPr>
  </w:style>
  <w:style w:type="character" w:customStyle="1" w:styleId="cf01">
    <w:name w:val="cf01"/>
    <w:basedOn w:val="DefaultParagraphFont"/>
    <w:rsid w:val="00E2350F"/>
    <w:rPr>
      <w:rFonts w:ascii="Meiryo UI" w:eastAsia="Meiryo UI" w:hAnsi="Meiryo UI" w:hint="eastAsi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35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2350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2350F"/>
    <w:rPr>
      <w:rFonts w:eastAsiaTheme="minorEastAsia"/>
      <w:sz w:val="21"/>
      <w:lang w:val="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50F"/>
    <w:rPr>
      <w:rFonts w:eastAsiaTheme="minorEastAsia"/>
      <w:b/>
      <w:bCs/>
      <w:sz w:val="21"/>
      <w:lang w:val="" w:eastAsia="ja-JP"/>
      <w14:ligatures w14:val="none"/>
    </w:rPr>
  </w:style>
  <w:style w:type="paragraph" w:styleId="Revision">
    <w:name w:val="Revision"/>
    <w:hidden/>
    <w:uiPriority w:val="99"/>
    <w:semiHidden/>
    <w:rsid w:val="00E2350F"/>
    <w:pPr>
      <w:spacing w:after="0" w:line="240" w:lineRule="auto"/>
    </w:pPr>
    <w:rPr>
      <w:rFonts w:eastAsiaTheme="minorEastAsia"/>
      <w:sz w:val="21"/>
      <w:lang w:val="" w:eastAsia="ja-JP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0F"/>
    <w:rPr>
      <w:rFonts w:asciiTheme="majorHAnsi" w:eastAsiaTheme="majorEastAsia" w:hAnsiTheme="majorHAnsi" w:cstheme="majorBidi"/>
      <w:sz w:val="18"/>
      <w:szCs w:val="18"/>
      <w:lang w:val="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350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2350F"/>
    <w:rPr>
      <w:rFonts w:eastAsiaTheme="minorEastAsia"/>
      <w:sz w:val="21"/>
      <w:lang w:val="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350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2350F"/>
    <w:rPr>
      <w:rFonts w:eastAsiaTheme="minorEastAsia"/>
      <w:sz w:val="21"/>
      <w:lang w:val="" w:eastAsia="ja-JP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50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50F"/>
    <w:rPr>
      <w:rFonts w:ascii="Courier New" w:eastAsiaTheme="minorEastAsia" w:hAnsi="Courier New" w:cs="Courier New"/>
      <w:sz w:val="20"/>
      <w:szCs w:val="20"/>
      <w:lang w:val="" w:eastAsia="ja-JP"/>
      <w14:ligatures w14:val="none"/>
    </w:rPr>
  </w:style>
  <w:style w:type="paragraph" w:customStyle="1" w:styleId="EndNoteBibliographyTitle">
    <w:name w:val="EndNote Bibliography Title"/>
    <w:basedOn w:val="Normal"/>
    <w:link w:val="EndNoteBibliographyTitle0"/>
    <w:rsid w:val="00E2350F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E2350F"/>
    <w:rPr>
      <w:rFonts w:ascii="Yu Mincho" w:eastAsia="Yu Mincho" w:hAnsi="Yu Mincho"/>
      <w:noProof/>
      <w:sz w:val="20"/>
      <w:lang w:val=""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E2350F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E2350F"/>
    <w:rPr>
      <w:rFonts w:ascii="Yu Mincho" w:eastAsia="Yu Mincho" w:hAnsi="Yu Mincho"/>
      <w:noProof/>
      <w:sz w:val="20"/>
      <w:lang w:val="" w:eastAsia="ja-JP"/>
      <w14:ligatures w14:val="none"/>
    </w:rPr>
  </w:style>
  <w:style w:type="paragraph" w:customStyle="1" w:styleId="Default">
    <w:name w:val="Default"/>
    <w:rsid w:val="00E2350F"/>
    <w:pPr>
      <w:widowControl w:val="0"/>
      <w:spacing w:after="0" w:line="240" w:lineRule="auto"/>
    </w:pPr>
    <w:rPr>
      <w:rFonts w:ascii="Yu Mincho" w:eastAsia="Yu Mincho" w:hAnsi="Yu Mincho" w:cs="Yu Mincho"/>
      <w:color w:val="000000"/>
      <w:sz w:val="24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2350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E235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50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2350F"/>
    <w:rPr>
      <w:i/>
      <w:iCs/>
    </w:rPr>
  </w:style>
  <w:style w:type="character" w:styleId="Strong">
    <w:name w:val="Strong"/>
    <w:basedOn w:val="DefaultParagraphFont"/>
    <w:uiPriority w:val="22"/>
    <w:qFormat/>
    <w:rsid w:val="00E2350F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E23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1797</Words>
  <Characters>10249</Characters>
  <Application>Microsoft Office Word</Application>
  <DocSecurity>0</DocSecurity>
  <Lines>85</Lines>
  <Paragraphs>24</Paragraphs>
  <ScaleCrop>false</ScaleCrop>
  <Company>Springer Nature</Company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2024-06-24T04:11:00Z</dcterms:created>
  <dcterms:modified xsi:type="dcterms:W3CDTF">2024-06-24T04:11:00Z</dcterms:modified>
</cp:coreProperties>
</file>