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E999D" w14:textId="77777777" w:rsidR="00335A66" w:rsidRPr="00E57A3C" w:rsidRDefault="00335A66" w:rsidP="00335A66">
      <w:pPr>
        <w:spacing w:line="480" w:lineRule="auto"/>
        <w:jc w:val="center"/>
        <w:rPr>
          <w:b/>
          <w:bCs/>
          <w:sz w:val="28"/>
          <w:szCs w:val="28"/>
          <w:lang w:val="en-US"/>
        </w:rPr>
      </w:pPr>
      <w:r w:rsidRPr="00E57A3C">
        <w:rPr>
          <w:b/>
          <w:bCs/>
          <w:sz w:val="28"/>
          <w:szCs w:val="28"/>
          <w:lang w:val="en-US"/>
        </w:rPr>
        <w:t>Biases from Nanopore library preparation kits and their effects on microbiome and genome analysis</w:t>
      </w:r>
    </w:p>
    <w:p w14:paraId="0DA33AF2" w14:textId="1140E1D0" w:rsidR="00055676" w:rsidRPr="00C06AC2" w:rsidRDefault="00A25319" w:rsidP="00B2359D">
      <w:pPr>
        <w:spacing w:line="480" w:lineRule="auto"/>
        <w:rPr>
          <w:color w:val="808080" w:themeColor="background1" w:themeShade="80"/>
          <w:sz w:val="22"/>
          <w:szCs w:val="22"/>
          <w:lang w:val="en-US"/>
        </w:rPr>
      </w:pPr>
      <w:r w:rsidRPr="00C06AC2">
        <w:rPr>
          <w:color w:val="808080" w:themeColor="background1" w:themeShade="80"/>
          <w:sz w:val="22"/>
          <w:szCs w:val="22"/>
          <w:lang w:val="en-US"/>
        </w:rPr>
        <w:t>Supplemental Figures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2"/>
          <w:lang w:val="en-CN" w:eastAsia="zh-CN"/>
        </w:rPr>
        <w:id w:val="461009174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77B39BF0" w14:textId="11914980" w:rsidR="00374EF0" w:rsidRPr="00C06AC2" w:rsidRDefault="00374EF0">
          <w:pPr>
            <w:pStyle w:val="TOCHeading"/>
            <w:rPr>
              <w:rFonts w:ascii="Times New Roman" w:hAnsi="Times New Roman" w:cs="Times New Roman"/>
              <w:sz w:val="22"/>
              <w:szCs w:val="22"/>
            </w:rPr>
          </w:pPr>
          <w:r w:rsidRPr="00C06AC2">
            <w:rPr>
              <w:rFonts w:ascii="Times New Roman" w:hAnsi="Times New Roman" w:cs="Times New Roman"/>
              <w:sz w:val="22"/>
              <w:szCs w:val="22"/>
            </w:rPr>
            <w:t>Table of Contents</w:t>
          </w:r>
        </w:p>
        <w:p w14:paraId="63D17C9D" w14:textId="3BC1FE22" w:rsidR="007B2664" w:rsidRDefault="00374EF0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r w:rsidRPr="00C06AC2">
            <w:rPr>
              <w:rFonts w:ascii="Times New Roman" w:hAnsi="Times New Roman" w:cs="Times New Roman"/>
              <w:noProof w:val="0"/>
              <w:sz w:val="22"/>
              <w:szCs w:val="22"/>
            </w:rPr>
            <w:fldChar w:fldCharType="begin"/>
          </w:r>
          <w:r w:rsidRPr="00C06AC2">
            <w:rPr>
              <w:rFonts w:ascii="Times New Roman" w:hAnsi="Times New Roman" w:cs="Times New Roman"/>
              <w:sz w:val="22"/>
              <w:szCs w:val="22"/>
            </w:rPr>
            <w:instrText xml:space="preserve"> TOC \o "1-3" \h \z \u </w:instrText>
          </w:r>
          <w:r w:rsidRPr="00C06AC2">
            <w:rPr>
              <w:rFonts w:ascii="Times New Roman" w:hAnsi="Times New Roman" w:cs="Times New Roman"/>
              <w:noProof w:val="0"/>
              <w:sz w:val="22"/>
              <w:szCs w:val="22"/>
            </w:rPr>
            <w:fldChar w:fldCharType="separate"/>
          </w:r>
          <w:hyperlink w:anchor="_Toc168559812" w:history="1">
            <w:r w:rsidR="007B2664" w:rsidRPr="00666F26">
              <w:rPr>
                <w:rStyle w:val="Hyperlink"/>
              </w:rPr>
              <w:t>Supplemental Figure 1</w:t>
            </w:r>
            <w:r w:rsidR="007B2664">
              <w:rPr>
                <w:webHidden/>
              </w:rPr>
              <w:tab/>
            </w:r>
            <w:r w:rsidR="007B2664">
              <w:rPr>
                <w:webHidden/>
              </w:rPr>
              <w:fldChar w:fldCharType="begin"/>
            </w:r>
            <w:r w:rsidR="007B2664">
              <w:rPr>
                <w:webHidden/>
              </w:rPr>
              <w:instrText xml:space="preserve"> PAGEREF _Toc168559812 \h </w:instrText>
            </w:r>
            <w:r w:rsidR="007B2664">
              <w:rPr>
                <w:webHidden/>
              </w:rPr>
            </w:r>
            <w:r w:rsidR="007B2664">
              <w:rPr>
                <w:webHidden/>
              </w:rPr>
              <w:fldChar w:fldCharType="separate"/>
            </w:r>
            <w:r w:rsidR="007B2664">
              <w:rPr>
                <w:webHidden/>
              </w:rPr>
              <w:t>1</w:t>
            </w:r>
            <w:r w:rsidR="007B2664">
              <w:rPr>
                <w:webHidden/>
              </w:rPr>
              <w:fldChar w:fldCharType="end"/>
            </w:r>
          </w:hyperlink>
        </w:p>
        <w:p w14:paraId="76A680CD" w14:textId="2F60757B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13" w:history="1">
            <w:r w:rsidRPr="00666F26">
              <w:rPr>
                <w:rStyle w:val="Hyperlink"/>
              </w:rPr>
              <w:t>Supplemental Figure 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6CA83CA5" w14:textId="158D39BE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14" w:history="1">
            <w:r w:rsidRPr="00666F26">
              <w:rPr>
                <w:rStyle w:val="Hyperlink"/>
              </w:rPr>
              <w:t>Supplemental Figure 3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0D2B6FAB" w14:textId="59BE5C9F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15" w:history="1">
            <w:r w:rsidRPr="00666F26">
              <w:rPr>
                <w:rStyle w:val="Hyperlink"/>
              </w:rPr>
              <w:t>Supplemental Figure 4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5667B1FC" w14:textId="6EE22EE9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16" w:history="1">
            <w:r w:rsidRPr="00666F26">
              <w:rPr>
                <w:rStyle w:val="Hyperlink"/>
              </w:rPr>
              <w:t>Supplemental Figure 5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6323F998" w14:textId="6A721DE3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17" w:history="1">
            <w:r w:rsidRPr="00666F26">
              <w:rPr>
                <w:rStyle w:val="Hyperlink"/>
              </w:rPr>
              <w:t>Supplemental Figure 6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762B2F61" w14:textId="5CF343B0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18" w:history="1">
            <w:r w:rsidRPr="00666F26">
              <w:rPr>
                <w:rStyle w:val="Hyperlink"/>
              </w:rPr>
              <w:t>Supplemental Figure 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71C5A368" w14:textId="29268DFB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19" w:history="1">
            <w:r w:rsidRPr="00666F26">
              <w:rPr>
                <w:rStyle w:val="Hyperlink"/>
              </w:rPr>
              <w:t>Supplemental Figure 8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461AC0B2" w14:textId="6003B32D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0" w:history="1">
            <w:r w:rsidRPr="00666F26">
              <w:rPr>
                <w:rStyle w:val="Hyperlink"/>
              </w:rPr>
              <w:t>Supplemental Figure 9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0B5F4682" w14:textId="30515693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1" w:history="1">
            <w:r w:rsidRPr="00666F26">
              <w:rPr>
                <w:rStyle w:val="Hyperlink"/>
              </w:rPr>
              <w:t>Supplemental Figure 10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61209489" w14:textId="53833681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2" w:history="1">
            <w:r w:rsidRPr="00666F26">
              <w:rPr>
                <w:rStyle w:val="Hyperlink"/>
              </w:rPr>
              <w:t>Supplemental Figure 11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14:paraId="39EF2529" w14:textId="2FABA0EB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3" w:history="1">
            <w:r w:rsidRPr="00666F26">
              <w:rPr>
                <w:rStyle w:val="Hyperlink"/>
              </w:rPr>
              <w:t>Supplemental Figure 12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14:paraId="2671641F" w14:textId="179C74B5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4" w:history="1">
            <w:r w:rsidRPr="00666F26">
              <w:rPr>
                <w:rStyle w:val="Hyperlink"/>
              </w:rPr>
              <w:t>Supplemental Figure 13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671AC503" w14:textId="233BAC59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5" w:history="1">
            <w:r w:rsidRPr="00666F26">
              <w:rPr>
                <w:rStyle w:val="Hyperlink"/>
              </w:rPr>
              <w:t>Supplemental Figure 14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14:paraId="0904F66F" w14:textId="1977CA13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6" w:history="1">
            <w:r w:rsidRPr="00666F26">
              <w:rPr>
                <w:rStyle w:val="Hyperlink"/>
              </w:rPr>
              <w:t>Supplemental Figure 15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1E6EBAD8" w14:textId="7CEFA446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7" w:history="1">
            <w:r w:rsidRPr="00666F26">
              <w:rPr>
                <w:rStyle w:val="Hyperlink"/>
              </w:rPr>
              <w:t>Supplemental Figure 16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14:paraId="1902C4FE" w14:textId="6B19C30E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8" w:history="1">
            <w:r w:rsidRPr="00666F26">
              <w:rPr>
                <w:rStyle w:val="Hyperlink"/>
              </w:rPr>
              <w:t>Supplemental Figure 17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19</w:t>
            </w:r>
            <w:r>
              <w:rPr>
                <w:webHidden/>
              </w:rPr>
              <w:fldChar w:fldCharType="end"/>
            </w:r>
          </w:hyperlink>
        </w:p>
        <w:p w14:paraId="1A4BF38E" w14:textId="5244E06F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29" w:history="1">
            <w:r w:rsidRPr="00666F26">
              <w:rPr>
                <w:rStyle w:val="Hyperlink"/>
              </w:rPr>
              <w:t>Supplemental Figure 18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_Toc168559829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20</w:t>
            </w:r>
            <w:r>
              <w:rPr>
                <w:webHidden/>
              </w:rPr>
              <w:fldChar w:fldCharType="end"/>
            </w:r>
          </w:hyperlink>
        </w:p>
        <w:p w14:paraId="6ECB59A9" w14:textId="3A71E4CD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30" w:history="1">
            <w:r w:rsidRPr="00666F26">
              <w:rPr>
                <w:rStyle w:val="Hyperlink"/>
              </w:rPr>
              <w:t>Supplemental Figure 19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_Toc168559830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21</w:t>
            </w:r>
            <w:r>
              <w:rPr>
                <w:webHidden/>
              </w:rPr>
              <w:fldChar w:fldCharType="end"/>
            </w:r>
          </w:hyperlink>
        </w:p>
        <w:p w14:paraId="0A3BA8C0" w14:textId="5D8ED951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31" w:history="1">
            <w:r w:rsidRPr="00666F26">
              <w:rPr>
                <w:rStyle w:val="Hyperlink"/>
              </w:rPr>
              <w:t>Supplemental Figure 20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_Toc168559831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14:paraId="2DC58712" w14:textId="581611B8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32" w:history="1">
            <w:r w:rsidRPr="00666F26">
              <w:rPr>
                <w:rStyle w:val="Hyperlink"/>
              </w:rPr>
              <w:t>Supplemental Figure 21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_Toc168559832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14:paraId="0DDB95A8" w14:textId="733C9FCE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33" w:history="1">
            <w:r w:rsidRPr="00666F26">
              <w:rPr>
                <w:rStyle w:val="Hyperlink"/>
              </w:rPr>
              <w:t>Supplemental Figure 22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_Toc168559833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24</w:t>
            </w:r>
            <w:r>
              <w:rPr>
                <w:webHidden/>
              </w:rPr>
              <w:fldChar w:fldCharType="end"/>
            </w:r>
          </w:hyperlink>
        </w:p>
        <w:p w14:paraId="3C0918E3" w14:textId="66EB1766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34" w:history="1">
            <w:r w:rsidRPr="00666F26">
              <w:rPr>
                <w:rStyle w:val="Hyperlink"/>
              </w:rPr>
              <w:t>Supplemental Figure 23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_Toc168559834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25</w:t>
            </w:r>
            <w:r>
              <w:rPr>
                <w:webHidden/>
              </w:rPr>
              <w:fldChar w:fldCharType="end"/>
            </w:r>
          </w:hyperlink>
        </w:p>
        <w:p w14:paraId="440C818C" w14:textId="5E17D284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35" w:history="1">
            <w:r w:rsidRPr="00666F26">
              <w:rPr>
                <w:rStyle w:val="Hyperlink"/>
              </w:rPr>
              <w:t>Supplemental Figure 24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_Toc168559835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26</w:t>
            </w:r>
            <w:r>
              <w:rPr>
                <w:webHidden/>
              </w:rPr>
              <w:fldChar w:fldCharType="end"/>
            </w:r>
          </w:hyperlink>
        </w:p>
        <w:p w14:paraId="2ED2C3D5" w14:textId="32BCE45C" w:rsidR="007B2664" w:rsidRDefault="007B2664">
          <w:pPr>
            <w:pStyle w:val="TOC1"/>
            <w:rPr>
              <w:rFonts w:eastAsiaTheme="minorEastAsia" w:cstheme="minorBidi"/>
              <w:b w:val="0"/>
              <w:bCs w:val="0"/>
              <w:i w:val="0"/>
              <w:iCs w:val="0"/>
              <w:color w:val="auto"/>
              <w:kern w:val="2"/>
              <w:lang w:val="en-CN"/>
              <w14:ligatures w14:val="standardContextual"/>
            </w:rPr>
          </w:pPr>
          <w:hyperlink w:anchor="_Toc168559836" w:history="1">
            <w:r w:rsidRPr="00666F26">
              <w:rPr>
                <w:rStyle w:val="Hyperlink"/>
              </w:rPr>
              <w:t>Supplemental Figure 25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_Toc168559836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27</w:t>
            </w:r>
            <w:r>
              <w:rPr>
                <w:webHidden/>
              </w:rPr>
              <w:fldChar w:fldCharType="end"/>
            </w:r>
          </w:hyperlink>
        </w:p>
        <w:p w14:paraId="6D2C99DF" w14:textId="66AF9266" w:rsidR="00374EF0" w:rsidRPr="00C06AC2" w:rsidRDefault="00374EF0" w:rsidP="00374EF0">
          <w:pPr>
            <w:rPr>
              <w:sz w:val="22"/>
              <w:szCs w:val="22"/>
            </w:rPr>
            <w:sectPr w:rsidR="00374EF0" w:rsidRPr="00C06AC2" w:rsidSect="007C614A">
              <w:footerReference w:type="even" r:id="rId7"/>
              <w:footerReference w:type="default" r:id="rId8"/>
              <w:pgSz w:w="12240" w:h="15840"/>
              <w:pgMar w:top="1134" w:right="1134" w:bottom="1134" w:left="1134" w:header="708" w:footer="708" w:gutter="0"/>
              <w:cols w:space="708"/>
              <w:docGrid w:linePitch="360"/>
            </w:sectPr>
          </w:pPr>
          <w:r w:rsidRPr="00C06AC2">
            <w:rPr>
              <w:b/>
              <w:bCs/>
              <w:noProof/>
              <w:color w:val="000000" w:themeColor="text1"/>
              <w:sz w:val="22"/>
              <w:szCs w:val="22"/>
            </w:rPr>
            <w:fldChar w:fldCharType="end"/>
          </w:r>
        </w:p>
      </w:sdtContent>
    </w:sdt>
    <w:p w14:paraId="69640999" w14:textId="140D4546" w:rsidR="00426AAF" w:rsidRPr="00C06AC2" w:rsidRDefault="000A639F" w:rsidP="00130349">
      <w:pPr>
        <w:spacing w:line="480" w:lineRule="auto"/>
        <w:outlineLvl w:val="0"/>
        <w:rPr>
          <w:color w:val="2F5496" w:themeColor="accent1" w:themeShade="BF"/>
          <w:sz w:val="22"/>
          <w:szCs w:val="22"/>
          <w:lang w:val="en-US"/>
        </w:rPr>
      </w:pPr>
      <w:bookmarkStart w:id="0" w:name="_Toc168559812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1</w:t>
      </w:r>
      <w:bookmarkEnd w:id="0"/>
    </w:p>
    <w:p w14:paraId="438BD2B8" w14:textId="77777777" w:rsidR="000A639F" w:rsidRPr="00C06AC2" w:rsidRDefault="000A639F" w:rsidP="000A639F">
      <w:pPr>
        <w:spacing w:line="480" w:lineRule="auto"/>
        <w:rPr>
          <w:sz w:val="22"/>
          <w:szCs w:val="22"/>
          <w:lang w:val="en-US"/>
        </w:rPr>
      </w:pPr>
      <w:r w:rsidRPr="00C06AC2">
        <w:rPr>
          <w:noProof/>
          <w:sz w:val="22"/>
          <w:szCs w:val="22"/>
          <w:lang w:val="en-US"/>
        </w:rPr>
        <w:drawing>
          <wp:inline distT="0" distB="0" distL="0" distR="0" wp14:anchorId="66F8888A" wp14:editId="37C096C2">
            <wp:extent cx="6332220" cy="3166110"/>
            <wp:effectExtent l="0" t="0" r="5080" b="0"/>
            <wp:docPr id="119743721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437219" name="Picture 1197437219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16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FA48C" w14:textId="3816160B" w:rsidR="000A639F" w:rsidRPr="00C06AC2" w:rsidRDefault="000A639F" w:rsidP="000A639F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1. Nucleotide frequencies in a 1001bp window between </w:t>
      </w:r>
      <w:r w:rsidR="000E4069" w:rsidRPr="00D57FEB">
        <w:rPr>
          <w:b/>
          <w:bCs/>
          <w:sz w:val="22"/>
          <w:szCs w:val="22"/>
          <w:lang w:val="en-US"/>
        </w:rPr>
        <w:t>the rapid sequencing kit SQK-RBK110.96 and the ligation sequencing kit SQK-NBD114.24</w:t>
      </w:r>
      <w:r w:rsidRPr="00C06AC2">
        <w:rPr>
          <w:b/>
          <w:bCs/>
          <w:sz w:val="22"/>
          <w:szCs w:val="22"/>
          <w:lang w:val="en-US"/>
        </w:rPr>
        <w:t xml:space="preserve">. </w:t>
      </w:r>
      <w:r w:rsidRPr="00C06AC2">
        <w:rPr>
          <w:sz w:val="22"/>
          <w:szCs w:val="22"/>
          <w:lang w:val="en-US"/>
        </w:rPr>
        <w:t xml:space="preserve">0 in the x-axis was the start position of mapped regions. AT ratios around the </w:t>
      </w:r>
      <w:r w:rsidR="00DA5D78" w:rsidRPr="00C06AC2">
        <w:rPr>
          <w:sz w:val="22"/>
          <w:szCs w:val="22"/>
          <w:lang w:val="en-US"/>
        </w:rPr>
        <w:t>interaction</w:t>
      </w:r>
      <w:r w:rsidRPr="00C06AC2">
        <w:rPr>
          <w:sz w:val="22"/>
          <w:szCs w:val="22"/>
          <w:lang w:val="en-US"/>
        </w:rPr>
        <w:t xml:space="preserve"> sites were constantly lower than the background frequency of the reference genome in the ligation kit within a 1001-bp window. Background frequencies for nucleotides in the ARS-UCDv1.2 reference genome were: A = 29.00%, T = 29.06%, C = 20.96%, G = 20.97%. A: Adenine; T: Thymine; C: Cytosine; G: Guanine.</w:t>
      </w:r>
    </w:p>
    <w:p w14:paraId="4A55402D" w14:textId="77777777" w:rsidR="000A639F" w:rsidRPr="00C06AC2" w:rsidRDefault="000A639F" w:rsidP="00B2359D">
      <w:pPr>
        <w:spacing w:line="480" w:lineRule="auto"/>
        <w:jc w:val="center"/>
        <w:rPr>
          <w:sz w:val="22"/>
          <w:szCs w:val="22"/>
          <w:lang w:val="en-US"/>
        </w:rPr>
      </w:pPr>
    </w:p>
    <w:p w14:paraId="5F987862" w14:textId="77777777" w:rsidR="00426AAF" w:rsidRPr="00C06AC2" w:rsidRDefault="00426AAF" w:rsidP="00B2359D">
      <w:pPr>
        <w:spacing w:line="480" w:lineRule="auto"/>
        <w:jc w:val="both"/>
        <w:rPr>
          <w:sz w:val="22"/>
          <w:szCs w:val="22"/>
          <w:lang w:val="en-US"/>
        </w:rPr>
      </w:pPr>
    </w:p>
    <w:p w14:paraId="2BB9BF90" w14:textId="7797EDFA" w:rsidR="000A639F" w:rsidRPr="00C06AC2" w:rsidRDefault="000A639F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1A917D95" w14:textId="367C4D2A" w:rsidR="000A639F" w:rsidRPr="00C06AC2" w:rsidRDefault="000A639F" w:rsidP="00130349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" w:name="_Toc168559813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2</w:t>
      </w:r>
      <w:bookmarkEnd w:id="1"/>
    </w:p>
    <w:p w14:paraId="4674E26D" w14:textId="77777777" w:rsidR="000A639F" w:rsidRPr="00C06AC2" w:rsidRDefault="000A639F" w:rsidP="000A639F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noProof/>
          <w:sz w:val="22"/>
          <w:szCs w:val="22"/>
          <w:lang w:val="en-US"/>
        </w:rPr>
        <w:drawing>
          <wp:inline distT="0" distB="0" distL="0" distR="0" wp14:anchorId="01D5DBF2" wp14:editId="38F20542">
            <wp:extent cx="3240000" cy="6480000"/>
            <wp:effectExtent l="0" t="0" r="0" b="0"/>
            <wp:docPr id="322964651" name="Picture 13" descr="A graph of a number of chromatograph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964651" name="Picture 14" descr="A graph of a number of chromatography&#10;&#10;Description automatically generated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F38E2" w14:textId="77777777" w:rsidR="000A639F" w:rsidRPr="00C06AC2" w:rsidRDefault="000A639F" w:rsidP="000A639F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Supplemental Figure 2. Background GC content distribution of each chromosome of ARS-UCDv1.2.</w:t>
      </w:r>
      <w:r w:rsidRPr="00C06AC2">
        <w:rPr>
          <w:sz w:val="22"/>
          <w:szCs w:val="22"/>
          <w:lang w:val="en-US"/>
        </w:rPr>
        <w:t xml:space="preserve"> Most chromosomes have higher proportions of regions with 35 to 40 % GC contents.</w:t>
      </w:r>
    </w:p>
    <w:p w14:paraId="25764D01" w14:textId="56EF719D" w:rsidR="00BA358A" w:rsidRPr="00C06AC2" w:rsidRDefault="00BA358A" w:rsidP="00B2359D">
      <w:pPr>
        <w:spacing w:line="480" w:lineRule="auto"/>
        <w:jc w:val="both"/>
        <w:rPr>
          <w:sz w:val="22"/>
          <w:szCs w:val="22"/>
          <w:lang w:val="en-US"/>
        </w:rPr>
      </w:pPr>
    </w:p>
    <w:p w14:paraId="3AE67DFC" w14:textId="377C003E" w:rsidR="00130349" w:rsidRPr="00C06AC2" w:rsidRDefault="00130349" w:rsidP="00B2359D">
      <w:pPr>
        <w:spacing w:line="480" w:lineRule="auto"/>
        <w:jc w:val="both"/>
        <w:rPr>
          <w:sz w:val="22"/>
          <w:szCs w:val="22"/>
          <w:lang w:val="en-US"/>
        </w:rPr>
      </w:pPr>
    </w:p>
    <w:p w14:paraId="2B22203E" w14:textId="573BBC92" w:rsidR="00130349" w:rsidRPr="00C06AC2" w:rsidRDefault="00130349" w:rsidP="00B2359D">
      <w:pPr>
        <w:spacing w:line="480" w:lineRule="auto"/>
        <w:jc w:val="both"/>
        <w:rPr>
          <w:sz w:val="22"/>
          <w:szCs w:val="22"/>
          <w:lang w:val="en-US"/>
        </w:rPr>
      </w:pPr>
    </w:p>
    <w:p w14:paraId="29BE02E9" w14:textId="2E8FDCD5" w:rsidR="00130349" w:rsidRPr="00C06AC2" w:rsidRDefault="00130349" w:rsidP="00130349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" w:name="_Toc168559814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3</w:t>
      </w:r>
      <w:bookmarkEnd w:id="2"/>
    </w:p>
    <w:p w14:paraId="43B00814" w14:textId="0EEF6D22" w:rsidR="00A25319" w:rsidRPr="00C06AC2" w:rsidRDefault="00533352" w:rsidP="000B63F9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noProof/>
          <w:sz w:val="22"/>
          <w:szCs w:val="22"/>
          <w:lang w:val="en-US"/>
        </w:rPr>
        <w:drawing>
          <wp:inline distT="0" distB="0" distL="0" distR="0" wp14:anchorId="123A6534" wp14:editId="5512451B">
            <wp:extent cx="5760000" cy="5120000"/>
            <wp:effectExtent l="0" t="0" r="0" b="0"/>
            <wp:docPr id="167263540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635401" name="Picture 1672635401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51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1798C" w14:textId="099F0E58" w:rsidR="00D2150A" w:rsidRPr="00C06AC2" w:rsidRDefault="00A25319" w:rsidP="00AC3891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Supplemental Figure 3</w:t>
      </w:r>
      <w:r w:rsidR="002A4A0C" w:rsidRPr="00C06AC2">
        <w:rPr>
          <w:b/>
          <w:bCs/>
          <w:sz w:val="22"/>
          <w:szCs w:val="22"/>
          <w:lang w:val="en-US"/>
        </w:rPr>
        <w:t xml:space="preserve">. Normalized </w:t>
      </w:r>
      <w:r w:rsidR="004954C4" w:rsidRPr="00C06AC2">
        <w:rPr>
          <w:b/>
          <w:bCs/>
          <w:sz w:val="22"/>
          <w:szCs w:val="22"/>
          <w:lang w:val="en-US"/>
        </w:rPr>
        <w:t xml:space="preserve">(A) </w:t>
      </w:r>
      <w:r w:rsidR="00F83850" w:rsidRPr="00C06AC2">
        <w:rPr>
          <w:b/>
          <w:bCs/>
          <w:sz w:val="22"/>
          <w:szCs w:val="22"/>
          <w:lang w:val="en-US"/>
        </w:rPr>
        <w:t>interaction</w:t>
      </w:r>
      <w:r w:rsidR="002A4A0C" w:rsidRPr="00C06AC2">
        <w:rPr>
          <w:b/>
          <w:bCs/>
          <w:sz w:val="22"/>
          <w:szCs w:val="22"/>
          <w:lang w:val="en-US"/>
        </w:rPr>
        <w:t xml:space="preserve"> frequencies</w:t>
      </w:r>
      <w:r w:rsidR="00147943" w:rsidRPr="00C06AC2">
        <w:rPr>
          <w:b/>
          <w:bCs/>
          <w:sz w:val="22"/>
          <w:szCs w:val="22"/>
          <w:lang w:val="en-US"/>
        </w:rPr>
        <w:t xml:space="preserve"> and </w:t>
      </w:r>
      <w:r w:rsidR="004954C4" w:rsidRPr="00C06AC2">
        <w:rPr>
          <w:b/>
          <w:bCs/>
          <w:sz w:val="22"/>
          <w:szCs w:val="22"/>
          <w:lang w:val="en-US"/>
        </w:rPr>
        <w:t>(B) coverages</w:t>
      </w:r>
      <w:r w:rsidR="0011626E" w:rsidRPr="00C06AC2">
        <w:rPr>
          <w:b/>
          <w:bCs/>
          <w:sz w:val="22"/>
          <w:szCs w:val="22"/>
          <w:lang w:val="en-US"/>
        </w:rPr>
        <w:t xml:space="preserve"> between low and high GC regions in </w:t>
      </w:r>
      <w:r w:rsidR="00D57FEB" w:rsidRPr="00D57FEB">
        <w:rPr>
          <w:b/>
          <w:bCs/>
          <w:sz w:val="22"/>
          <w:szCs w:val="22"/>
          <w:lang w:val="en-US"/>
        </w:rPr>
        <w:t>the rapid sequencing kit SQK-RBK110.96 and the ligation sequencing kit SQK-NBD114.24</w:t>
      </w:r>
      <w:r w:rsidR="002A4A0C" w:rsidRPr="00C06AC2">
        <w:rPr>
          <w:b/>
          <w:bCs/>
          <w:sz w:val="22"/>
          <w:szCs w:val="22"/>
          <w:lang w:val="en-US"/>
        </w:rPr>
        <w:t>.</w:t>
      </w:r>
      <w:r w:rsidR="002A4A0C" w:rsidRPr="00C06AC2">
        <w:rPr>
          <w:sz w:val="22"/>
          <w:szCs w:val="22"/>
          <w:lang w:val="en-US"/>
        </w:rPr>
        <w:t xml:space="preserve"> </w:t>
      </w:r>
      <w:r w:rsidR="00DD25E1" w:rsidRPr="00C06AC2">
        <w:rPr>
          <w:sz w:val="22"/>
          <w:szCs w:val="22"/>
          <w:lang w:val="en-US"/>
        </w:rPr>
        <w:t xml:space="preserve">A higher proportion of </w:t>
      </w:r>
      <w:r w:rsidR="0033402D" w:rsidRPr="00C06AC2">
        <w:rPr>
          <w:sz w:val="22"/>
          <w:szCs w:val="22"/>
          <w:lang w:val="en-US"/>
        </w:rPr>
        <w:t>interaction</w:t>
      </w:r>
      <w:r w:rsidR="00DD25E1" w:rsidRPr="00C06AC2">
        <w:rPr>
          <w:sz w:val="22"/>
          <w:szCs w:val="22"/>
          <w:lang w:val="en-US"/>
        </w:rPr>
        <w:t xml:space="preserve"> </w:t>
      </w:r>
      <w:r w:rsidR="00E04621">
        <w:rPr>
          <w:sz w:val="22"/>
          <w:szCs w:val="22"/>
          <w:lang w:val="en-US"/>
        </w:rPr>
        <w:t>frequency</w:t>
      </w:r>
      <w:r w:rsidR="00DD25E1" w:rsidRPr="00C06AC2">
        <w:rPr>
          <w:sz w:val="22"/>
          <w:szCs w:val="22"/>
          <w:lang w:val="en-US"/>
        </w:rPr>
        <w:t xml:space="preserve"> was seen in high GC</w:t>
      </w:r>
      <w:r w:rsidR="00234A84" w:rsidRPr="00C06AC2">
        <w:rPr>
          <w:sz w:val="22"/>
          <w:szCs w:val="22"/>
          <w:lang w:val="en-US"/>
        </w:rPr>
        <w:t xml:space="preserve"> (</w:t>
      </w:r>
      <w:r w:rsidR="00D6508C" w:rsidRPr="00C06AC2">
        <w:rPr>
          <w:sz w:val="22"/>
          <w:szCs w:val="22"/>
          <w:lang w:val="en-US"/>
        </w:rPr>
        <w:t>above</w:t>
      </w:r>
      <w:r w:rsidR="00234A84" w:rsidRPr="00C06AC2">
        <w:rPr>
          <w:sz w:val="22"/>
          <w:szCs w:val="22"/>
          <w:lang w:val="en-US"/>
        </w:rPr>
        <w:t xml:space="preserve"> 60%)</w:t>
      </w:r>
      <w:r w:rsidR="00DD25E1" w:rsidRPr="00C06AC2">
        <w:rPr>
          <w:sz w:val="22"/>
          <w:szCs w:val="22"/>
          <w:lang w:val="en-US"/>
        </w:rPr>
        <w:t xml:space="preserve"> content sequences</w:t>
      </w:r>
      <w:r w:rsidR="00234A84" w:rsidRPr="00C06AC2">
        <w:rPr>
          <w:sz w:val="22"/>
          <w:szCs w:val="22"/>
          <w:lang w:val="en-US"/>
        </w:rPr>
        <w:t xml:space="preserve"> </w:t>
      </w:r>
      <w:r w:rsidR="00DD25E1" w:rsidRPr="00C06AC2">
        <w:rPr>
          <w:sz w:val="22"/>
          <w:szCs w:val="22"/>
          <w:lang w:val="en-US"/>
        </w:rPr>
        <w:t xml:space="preserve">in the ligation kit, while the coverage in </w:t>
      </w:r>
      <w:r w:rsidR="003F7A13" w:rsidRPr="00C06AC2">
        <w:rPr>
          <w:sz w:val="22"/>
          <w:szCs w:val="22"/>
          <w:lang w:val="en-US"/>
        </w:rPr>
        <w:t>GC</w:t>
      </w:r>
      <w:r w:rsidR="00DD25E1" w:rsidRPr="00C06AC2">
        <w:rPr>
          <w:sz w:val="22"/>
          <w:szCs w:val="22"/>
          <w:lang w:val="en-US"/>
        </w:rPr>
        <w:t>-</w:t>
      </w:r>
      <w:r w:rsidR="003F7A13" w:rsidRPr="00C06AC2">
        <w:rPr>
          <w:sz w:val="22"/>
          <w:szCs w:val="22"/>
          <w:lang w:val="en-US"/>
        </w:rPr>
        <w:t>poor</w:t>
      </w:r>
      <w:r w:rsidR="00DD25E1" w:rsidRPr="00C06AC2">
        <w:rPr>
          <w:sz w:val="22"/>
          <w:szCs w:val="22"/>
          <w:lang w:val="en-US"/>
        </w:rPr>
        <w:t xml:space="preserve"> </w:t>
      </w:r>
      <w:r w:rsidR="00C30D8D" w:rsidRPr="00C06AC2">
        <w:rPr>
          <w:sz w:val="22"/>
          <w:szCs w:val="22"/>
          <w:lang w:val="en-US"/>
        </w:rPr>
        <w:t>regions</w:t>
      </w:r>
      <w:r w:rsidR="003F7A13" w:rsidRPr="00C06AC2">
        <w:rPr>
          <w:sz w:val="22"/>
          <w:szCs w:val="22"/>
          <w:lang w:val="en-US"/>
        </w:rPr>
        <w:t xml:space="preserve"> (below 40%)</w:t>
      </w:r>
      <w:r w:rsidR="00C30D8D" w:rsidRPr="00C06AC2">
        <w:rPr>
          <w:sz w:val="22"/>
          <w:szCs w:val="22"/>
          <w:lang w:val="en-US"/>
        </w:rPr>
        <w:t xml:space="preserve"> </w:t>
      </w:r>
      <w:r w:rsidR="00DD25E1" w:rsidRPr="00C06AC2">
        <w:rPr>
          <w:sz w:val="22"/>
          <w:szCs w:val="22"/>
          <w:lang w:val="en-US"/>
        </w:rPr>
        <w:t xml:space="preserve">was deeper. In comparison, both </w:t>
      </w:r>
      <w:r w:rsidR="00A5693D" w:rsidRPr="00C06AC2">
        <w:rPr>
          <w:sz w:val="22"/>
          <w:szCs w:val="22"/>
          <w:lang w:val="en-US"/>
        </w:rPr>
        <w:t>interaction</w:t>
      </w:r>
      <w:r w:rsidR="00DD25E1" w:rsidRPr="00C06AC2">
        <w:rPr>
          <w:sz w:val="22"/>
          <w:szCs w:val="22"/>
          <w:lang w:val="en-US"/>
        </w:rPr>
        <w:t xml:space="preserve"> and coverage were higher in AT-rich regions of the rapid kit. </w:t>
      </w:r>
      <w:r w:rsidR="007534DE" w:rsidRPr="00C06AC2">
        <w:rPr>
          <w:sz w:val="22"/>
          <w:szCs w:val="22"/>
          <w:lang w:val="en-US"/>
        </w:rPr>
        <w:t xml:space="preserve">40% and 60% were used as the cutoffs to separate different GC regions, where areas below 40% were considered low and those above 60% were regarded as high. </w:t>
      </w:r>
      <w:r w:rsidR="00437F85" w:rsidRPr="00C06AC2">
        <w:rPr>
          <w:sz w:val="22"/>
          <w:szCs w:val="22"/>
          <w:lang w:val="en-US"/>
        </w:rPr>
        <w:t>A</w:t>
      </w:r>
      <w:r w:rsidR="00765C2A">
        <w:rPr>
          <w:sz w:val="22"/>
          <w:szCs w:val="22"/>
          <w:lang w:val="en-US"/>
        </w:rPr>
        <w:t>n unpaired</w:t>
      </w:r>
      <w:r w:rsidR="00437F85" w:rsidRPr="00C06AC2">
        <w:rPr>
          <w:sz w:val="22"/>
          <w:szCs w:val="22"/>
          <w:lang w:val="en-US"/>
        </w:rPr>
        <w:t xml:space="preserve"> t-test </w:t>
      </w:r>
      <w:r w:rsidR="00BB2320" w:rsidRPr="00C06AC2">
        <w:rPr>
          <w:sz w:val="22"/>
          <w:szCs w:val="22"/>
          <w:lang w:val="en-US"/>
        </w:rPr>
        <w:t>w</w:t>
      </w:r>
      <w:r w:rsidR="00437F85" w:rsidRPr="00C06AC2">
        <w:rPr>
          <w:sz w:val="22"/>
          <w:szCs w:val="22"/>
          <w:lang w:val="en-US"/>
        </w:rPr>
        <w:t>as</w:t>
      </w:r>
      <w:r w:rsidR="00BB2320" w:rsidRPr="00C06AC2">
        <w:rPr>
          <w:sz w:val="22"/>
          <w:szCs w:val="22"/>
          <w:lang w:val="en-US"/>
        </w:rPr>
        <w:t xml:space="preserve"> </w:t>
      </w:r>
      <w:r w:rsidR="0011626E" w:rsidRPr="00C06AC2">
        <w:rPr>
          <w:sz w:val="22"/>
          <w:szCs w:val="22"/>
          <w:lang w:val="en-US"/>
        </w:rPr>
        <w:t>used to compare the mean between regions.</w:t>
      </w:r>
      <w:r w:rsidR="00C30D8D" w:rsidRPr="00C06AC2">
        <w:rPr>
          <w:sz w:val="22"/>
          <w:szCs w:val="22"/>
          <w:lang w:val="en-US"/>
        </w:rPr>
        <w:t xml:space="preserve"> </w:t>
      </w:r>
      <w:r w:rsidR="00C30D8D" w:rsidRPr="00C06AC2">
        <w:rPr>
          <w:i/>
          <w:iCs/>
          <w:sz w:val="22"/>
          <w:szCs w:val="22"/>
          <w:lang w:val="en-US"/>
        </w:rPr>
        <w:t>P</w:t>
      </w:r>
      <w:r w:rsidR="00C30D8D" w:rsidRPr="00C06AC2">
        <w:rPr>
          <w:sz w:val="22"/>
          <w:szCs w:val="22"/>
          <w:lang w:val="en-US"/>
        </w:rPr>
        <w:t xml:space="preserve">-values &lt; 0.05: *; </w:t>
      </w:r>
      <w:r w:rsidR="00C30D8D" w:rsidRPr="00C06AC2">
        <w:rPr>
          <w:i/>
          <w:iCs/>
          <w:sz w:val="22"/>
          <w:szCs w:val="22"/>
          <w:lang w:val="en-US"/>
        </w:rPr>
        <w:t>P</w:t>
      </w:r>
      <w:r w:rsidR="00C30D8D" w:rsidRPr="00C06AC2">
        <w:rPr>
          <w:sz w:val="22"/>
          <w:szCs w:val="22"/>
          <w:lang w:val="en-US"/>
        </w:rPr>
        <w:t xml:space="preserve">-values &lt; 0.01: **; </w:t>
      </w:r>
      <w:r w:rsidR="00C30D8D" w:rsidRPr="00C06AC2">
        <w:rPr>
          <w:i/>
          <w:iCs/>
          <w:sz w:val="22"/>
          <w:szCs w:val="22"/>
          <w:lang w:val="en-US"/>
        </w:rPr>
        <w:t>P</w:t>
      </w:r>
      <w:r w:rsidR="00C30D8D" w:rsidRPr="00C06AC2">
        <w:rPr>
          <w:sz w:val="22"/>
          <w:szCs w:val="22"/>
          <w:lang w:val="en-US"/>
        </w:rPr>
        <w:t>-values &lt; 0.001: ***</w:t>
      </w:r>
      <w:r w:rsidR="004E45BD" w:rsidRPr="00C06AC2">
        <w:rPr>
          <w:sz w:val="22"/>
          <w:szCs w:val="22"/>
          <w:lang w:val="en-US"/>
        </w:rPr>
        <w:t>.</w:t>
      </w:r>
    </w:p>
    <w:p w14:paraId="0319892A" w14:textId="77777777" w:rsidR="00626DD8" w:rsidRPr="00C06AC2" w:rsidRDefault="00626DD8" w:rsidP="004E6A2C">
      <w:pPr>
        <w:spacing w:line="480" w:lineRule="auto"/>
        <w:rPr>
          <w:sz w:val="22"/>
          <w:szCs w:val="22"/>
          <w:lang w:val="en-US"/>
        </w:rPr>
      </w:pPr>
    </w:p>
    <w:p w14:paraId="0891BC09" w14:textId="2B1242CC" w:rsidR="00130349" w:rsidRPr="00C06AC2" w:rsidRDefault="00130349" w:rsidP="00130349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3" w:name="_Toc168559815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4</w:t>
      </w:r>
      <w:bookmarkEnd w:id="3"/>
    </w:p>
    <w:p w14:paraId="69C3E373" w14:textId="36847DBA" w:rsidR="00645B2C" w:rsidRPr="00C06AC2" w:rsidRDefault="008F0ACE" w:rsidP="000B63F9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noProof/>
          <w:sz w:val="22"/>
          <w:szCs w:val="22"/>
          <w:lang w:val="en-US"/>
        </w:rPr>
        <w:drawing>
          <wp:inline distT="0" distB="0" distL="0" distR="0" wp14:anchorId="13D80650" wp14:editId="72646BE3">
            <wp:extent cx="5760000" cy="5120000"/>
            <wp:effectExtent l="0" t="0" r="0" b="0"/>
            <wp:docPr id="92251877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518774" name="Picture 922518774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51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18FE4" w14:textId="7C3796B5" w:rsidR="00DF78C1" w:rsidRPr="00C06AC2" w:rsidRDefault="000B63F9" w:rsidP="00B2359D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Supplemental Figure 4</w:t>
      </w:r>
      <w:r w:rsidR="00DF78C1" w:rsidRPr="00C06AC2">
        <w:rPr>
          <w:b/>
          <w:bCs/>
          <w:sz w:val="22"/>
          <w:szCs w:val="22"/>
          <w:lang w:val="en-US"/>
        </w:rPr>
        <w:t xml:space="preserve">. Normalized (A) </w:t>
      </w:r>
      <w:r w:rsidR="00D517D8" w:rsidRPr="00C06AC2">
        <w:rPr>
          <w:b/>
          <w:bCs/>
          <w:sz w:val="22"/>
          <w:szCs w:val="22"/>
          <w:lang w:val="en-US"/>
        </w:rPr>
        <w:t>interaction</w:t>
      </w:r>
      <w:r w:rsidR="00DF78C1" w:rsidRPr="00C06AC2">
        <w:rPr>
          <w:b/>
          <w:bCs/>
          <w:sz w:val="22"/>
          <w:szCs w:val="22"/>
          <w:lang w:val="en-US"/>
        </w:rPr>
        <w:t xml:space="preserve"> frequencies and (B) coverages between low and high GC regions in </w:t>
      </w:r>
      <w:r w:rsidR="00CD15CF" w:rsidRPr="00CD15CF">
        <w:rPr>
          <w:b/>
          <w:bCs/>
          <w:sz w:val="22"/>
          <w:szCs w:val="22"/>
          <w:lang w:val="en-US"/>
        </w:rPr>
        <w:t>the rapid sequencing kit SQK-RBK110.96 and the ligation sequencing kit SQK-NBD114.24</w:t>
      </w:r>
      <w:r w:rsidR="00DF78C1" w:rsidRPr="00C06AC2">
        <w:rPr>
          <w:b/>
          <w:bCs/>
          <w:sz w:val="22"/>
          <w:szCs w:val="22"/>
          <w:lang w:val="en-US"/>
        </w:rPr>
        <w:t xml:space="preserve">. </w:t>
      </w:r>
      <w:r w:rsidR="00B2359D" w:rsidRPr="00C06AC2">
        <w:rPr>
          <w:sz w:val="22"/>
          <w:szCs w:val="22"/>
          <w:lang w:val="en-US"/>
        </w:rPr>
        <w:t xml:space="preserve">The rapid kit showed imbalanced distributions of </w:t>
      </w:r>
      <w:r w:rsidR="0035620B" w:rsidRPr="00C06AC2">
        <w:rPr>
          <w:sz w:val="22"/>
          <w:szCs w:val="22"/>
          <w:lang w:val="en-US"/>
        </w:rPr>
        <w:t>interaction</w:t>
      </w:r>
      <w:r w:rsidR="00B2359D" w:rsidRPr="00C06AC2">
        <w:rPr>
          <w:sz w:val="22"/>
          <w:szCs w:val="22"/>
          <w:lang w:val="en-US"/>
        </w:rPr>
        <w:t xml:space="preserve"> frequencies and coverage at various GC regions. </w:t>
      </w:r>
    </w:p>
    <w:p w14:paraId="33556AD6" w14:textId="774A097F" w:rsidR="00645B2C" w:rsidRPr="00C06AC2" w:rsidRDefault="00645B2C" w:rsidP="00B2359D">
      <w:pPr>
        <w:spacing w:line="480" w:lineRule="auto"/>
        <w:rPr>
          <w:sz w:val="22"/>
          <w:szCs w:val="22"/>
          <w:lang w:val="en-US"/>
        </w:rPr>
      </w:pPr>
    </w:p>
    <w:p w14:paraId="643F258E" w14:textId="51853F01" w:rsidR="00EC4833" w:rsidRPr="00C06AC2" w:rsidRDefault="00EC4833" w:rsidP="00B2359D">
      <w:pPr>
        <w:spacing w:line="480" w:lineRule="auto"/>
        <w:rPr>
          <w:sz w:val="22"/>
          <w:szCs w:val="22"/>
          <w:lang w:val="en-US"/>
        </w:rPr>
      </w:pPr>
    </w:p>
    <w:p w14:paraId="7FCEE7B2" w14:textId="707CD785" w:rsidR="00A25319" w:rsidRPr="00C06AC2" w:rsidRDefault="00A25319" w:rsidP="00B2359D">
      <w:pPr>
        <w:spacing w:line="480" w:lineRule="auto"/>
        <w:rPr>
          <w:sz w:val="22"/>
          <w:szCs w:val="22"/>
          <w:lang w:val="en-US"/>
        </w:rPr>
      </w:pPr>
    </w:p>
    <w:p w14:paraId="1DCD0467" w14:textId="5D2EB144" w:rsidR="00EA68AC" w:rsidRPr="00C06AC2" w:rsidRDefault="00EA68AC" w:rsidP="00B2359D">
      <w:pPr>
        <w:spacing w:line="480" w:lineRule="auto"/>
        <w:rPr>
          <w:sz w:val="22"/>
          <w:szCs w:val="22"/>
          <w:lang w:val="en-US"/>
        </w:rPr>
      </w:pPr>
    </w:p>
    <w:p w14:paraId="41A1A43B" w14:textId="77777777" w:rsidR="00626DD8" w:rsidRDefault="00626DD8" w:rsidP="00B2359D">
      <w:pPr>
        <w:spacing w:line="480" w:lineRule="auto"/>
        <w:rPr>
          <w:sz w:val="22"/>
          <w:szCs w:val="22"/>
          <w:lang w:val="en-US"/>
        </w:rPr>
      </w:pPr>
    </w:p>
    <w:p w14:paraId="30FF0816" w14:textId="77777777" w:rsidR="003F05E1" w:rsidRDefault="003F05E1" w:rsidP="00B2359D">
      <w:pPr>
        <w:spacing w:line="480" w:lineRule="auto"/>
        <w:rPr>
          <w:sz w:val="22"/>
          <w:szCs w:val="22"/>
          <w:lang w:val="en-US"/>
        </w:rPr>
      </w:pPr>
    </w:p>
    <w:p w14:paraId="2B615404" w14:textId="31AE1BB5" w:rsidR="00496BFA" w:rsidRPr="00C06AC2" w:rsidRDefault="00496BFA" w:rsidP="00496BFA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4" w:name="_Toc168559816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>
        <w:rPr>
          <w:b/>
          <w:bCs/>
          <w:color w:val="2F5496" w:themeColor="accent1" w:themeShade="BF"/>
          <w:sz w:val="22"/>
          <w:szCs w:val="22"/>
          <w:lang w:val="en-US"/>
        </w:rPr>
        <w:t>5</w:t>
      </w:r>
      <w:bookmarkEnd w:id="4"/>
    </w:p>
    <w:p w14:paraId="4FE0F57E" w14:textId="77777777" w:rsidR="00496BFA" w:rsidRPr="00C06AC2" w:rsidRDefault="00496BFA" w:rsidP="00496BFA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noProof/>
          <w:sz w:val="22"/>
          <w:szCs w:val="22"/>
          <w:lang w:val="en-US"/>
        </w:rPr>
        <w:drawing>
          <wp:inline distT="0" distB="0" distL="0" distR="0" wp14:anchorId="6F5F7152" wp14:editId="3B8B3C78">
            <wp:extent cx="6332220" cy="4221480"/>
            <wp:effectExtent l="0" t="0" r="5080" b="0"/>
            <wp:docPr id="641638149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638149" name="Picture 2" descr="A screenshot of a graph&#10;&#10;Description automatically generated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6CD07" w14:textId="17136E79" w:rsidR="00496BFA" w:rsidRPr="00C06AC2" w:rsidRDefault="00496BFA" w:rsidP="00496BFA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>
        <w:rPr>
          <w:b/>
          <w:bCs/>
          <w:sz w:val="22"/>
          <w:szCs w:val="22"/>
          <w:lang w:val="en-US"/>
        </w:rPr>
        <w:t>5</w:t>
      </w:r>
      <w:r w:rsidRPr="00C06AC2">
        <w:rPr>
          <w:b/>
          <w:bCs/>
          <w:sz w:val="22"/>
          <w:szCs w:val="22"/>
          <w:lang w:val="en-US"/>
        </w:rPr>
        <w:t xml:space="preserve">. Read quality distribution of </w:t>
      </w:r>
      <w:r>
        <w:rPr>
          <w:b/>
          <w:bCs/>
          <w:sz w:val="22"/>
          <w:szCs w:val="22"/>
          <w:lang w:val="en-US"/>
        </w:rPr>
        <w:t>Australian and Spanish</w:t>
      </w:r>
      <w:r w:rsidRPr="00C06AC2">
        <w:rPr>
          <w:b/>
          <w:bCs/>
          <w:sz w:val="22"/>
          <w:szCs w:val="22"/>
          <w:lang w:val="en-US"/>
        </w:rPr>
        <w:t xml:space="preserve"> microbiome dataset</w:t>
      </w:r>
      <w:r>
        <w:rPr>
          <w:b/>
          <w:bCs/>
          <w:sz w:val="22"/>
          <w:szCs w:val="22"/>
          <w:lang w:val="en-US"/>
        </w:rPr>
        <w:t>s</w:t>
      </w:r>
      <w:r w:rsidRPr="00C06AC2">
        <w:rPr>
          <w:b/>
          <w:bCs/>
          <w:sz w:val="22"/>
          <w:szCs w:val="22"/>
          <w:lang w:val="en-US"/>
        </w:rPr>
        <w:t xml:space="preserve">. </w:t>
      </w:r>
      <w:r w:rsidRPr="00C06AC2">
        <w:rPr>
          <w:sz w:val="22"/>
          <w:szCs w:val="22"/>
          <w:lang w:val="en-US"/>
        </w:rPr>
        <w:t xml:space="preserve">The Australian </w:t>
      </w:r>
      <w:r>
        <w:rPr>
          <w:sz w:val="22"/>
          <w:szCs w:val="22"/>
          <w:lang w:val="en-US"/>
        </w:rPr>
        <w:t xml:space="preserve">here </w:t>
      </w:r>
      <w:r w:rsidRPr="00C06AC2">
        <w:rPr>
          <w:sz w:val="22"/>
          <w:szCs w:val="22"/>
          <w:lang w:val="en-US"/>
        </w:rPr>
        <w:t xml:space="preserve">dataset only included the samples extracted by the </w:t>
      </w:r>
      <w:proofErr w:type="spellStart"/>
      <w:r w:rsidRPr="00C06AC2">
        <w:rPr>
          <w:sz w:val="22"/>
          <w:szCs w:val="22"/>
          <w:lang w:val="en-US"/>
        </w:rPr>
        <w:t>PowerFecal</w:t>
      </w:r>
      <w:proofErr w:type="spellEnd"/>
      <w:r w:rsidRPr="00C06AC2">
        <w:rPr>
          <w:sz w:val="22"/>
          <w:szCs w:val="22"/>
          <w:lang w:val="en-US"/>
        </w:rPr>
        <w:t xml:space="preserve"> kit. The</w:t>
      </w:r>
      <w:r w:rsidRPr="00C06AC2">
        <w:rPr>
          <w:b/>
          <w:bCs/>
          <w:sz w:val="22"/>
          <w:szCs w:val="22"/>
          <w:lang w:val="en-US"/>
        </w:rPr>
        <w:t xml:space="preserve"> </w:t>
      </w:r>
      <w:r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FAST: Fast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. </w:t>
      </w:r>
    </w:p>
    <w:p w14:paraId="45642862" w14:textId="77777777" w:rsidR="00496BFA" w:rsidRPr="00C06AC2" w:rsidRDefault="00496BFA" w:rsidP="00496BFA">
      <w:pPr>
        <w:spacing w:line="480" w:lineRule="auto"/>
        <w:jc w:val="center"/>
        <w:rPr>
          <w:sz w:val="22"/>
          <w:szCs w:val="22"/>
          <w:lang w:val="en-US"/>
        </w:rPr>
      </w:pPr>
    </w:p>
    <w:p w14:paraId="2E6E2333" w14:textId="77777777" w:rsidR="00496BFA" w:rsidRPr="00C06AC2" w:rsidRDefault="00496BFA" w:rsidP="00496BFA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52492F12" w14:textId="12F2E127" w:rsidR="00496BFA" w:rsidRPr="00C06AC2" w:rsidRDefault="00496BFA" w:rsidP="00496BFA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5" w:name="_Toc168559817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>
        <w:rPr>
          <w:b/>
          <w:bCs/>
          <w:color w:val="2F5496" w:themeColor="accent1" w:themeShade="BF"/>
          <w:sz w:val="22"/>
          <w:szCs w:val="22"/>
          <w:lang w:val="en-US"/>
        </w:rPr>
        <w:t>6</w:t>
      </w:r>
      <w:bookmarkEnd w:id="5"/>
    </w:p>
    <w:p w14:paraId="5C9FB3AF" w14:textId="77777777" w:rsidR="00496BFA" w:rsidRDefault="00496BFA" w:rsidP="00496BFA">
      <w:pPr>
        <w:spacing w:line="480" w:lineRule="auto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679B8DCD" wp14:editId="559BD2E1">
            <wp:extent cx="6332220" cy="3376930"/>
            <wp:effectExtent l="0" t="0" r="5080" b="1270"/>
            <wp:docPr id="1105058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058856" name="Picture 1105058856"/>
                    <pic:cNvPicPr/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37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D1ADC" w14:textId="424528C0" w:rsidR="00496BFA" w:rsidRPr="00C06AC2" w:rsidRDefault="00496BFA" w:rsidP="00496BFA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>
        <w:rPr>
          <w:b/>
          <w:bCs/>
          <w:sz w:val="22"/>
          <w:szCs w:val="22"/>
          <w:lang w:val="en-US"/>
        </w:rPr>
        <w:t>6</w:t>
      </w:r>
      <w:r w:rsidRPr="00C06AC2">
        <w:rPr>
          <w:b/>
          <w:bCs/>
          <w:sz w:val="22"/>
          <w:szCs w:val="22"/>
          <w:lang w:val="en-US"/>
        </w:rPr>
        <w:t xml:space="preserve">. Read quality distribution of </w:t>
      </w:r>
      <w:r>
        <w:rPr>
          <w:b/>
          <w:bCs/>
          <w:sz w:val="22"/>
          <w:szCs w:val="22"/>
          <w:lang w:val="en-US"/>
        </w:rPr>
        <w:t xml:space="preserve">Australian </w:t>
      </w:r>
      <w:r w:rsidRPr="00C06AC2">
        <w:rPr>
          <w:b/>
          <w:bCs/>
          <w:sz w:val="22"/>
          <w:szCs w:val="22"/>
          <w:lang w:val="en-US"/>
        </w:rPr>
        <w:t>microbiome dataset</w:t>
      </w:r>
      <w:r>
        <w:rPr>
          <w:b/>
          <w:bCs/>
          <w:sz w:val="22"/>
          <w:szCs w:val="22"/>
          <w:lang w:val="en-US"/>
        </w:rPr>
        <w:t>s</w:t>
      </w:r>
      <w:r w:rsidRPr="00C06AC2">
        <w:rPr>
          <w:b/>
          <w:bCs/>
          <w:sz w:val="22"/>
          <w:szCs w:val="22"/>
          <w:lang w:val="en-US"/>
        </w:rPr>
        <w:t xml:space="preserve">. </w:t>
      </w:r>
      <w:r w:rsidRPr="00C06AC2">
        <w:rPr>
          <w:sz w:val="22"/>
          <w:szCs w:val="22"/>
          <w:lang w:val="en-US"/>
        </w:rPr>
        <w:t xml:space="preserve">The Australian dataset </w:t>
      </w:r>
      <w:r>
        <w:rPr>
          <w:sz w:val="22"/>
          <w:szCs w:val="22"/>
          <w:lang w:val="en-US"/>
        </w:rPr>
        <w:t xml:space="preserve">in this graph </w:t>
      </w:r>
      <w:r w:rsidRPr="00C06AC2">
        <w:rPr>
          <w:sz w:val="22"/>
          <w:szCs w:val="22"/>
          <w:lang w:val="en-US"/>
        </w:rPr>
        <w:t xml:space="preserve">included the samples extracted by the </w:t>
      </w:r>
      <w:proofErr w:type="spellStart"/>
      <w:r>
        <w:rPr>
          <w:sz w:val="22"/>
          <w:szCs w:val="22"/>
          <w:lang w:val="en-US"/>
        </w:rPr>
        <w:t>DNeasy</w:t>
      </w:r>
      <w:proofErr w:type="spellEnd"/>
      <w:r>
        <w:rPr>
          <w:sz w:val="22"/>
          <w:szCs w:val="22"/>
          <w:lang w:val="en-US"/>
        </w:rPr>
        <w:t xml:space="preserve"> and </w:t>
      </w:r>
      <w:proofErr w:type="spellStart"/>
      <w:r>
        <w:rPr>
          <w:sz w:val="22"/>
          <w:szCs w:val="22"/>
          <w:lang w:val="en-US"/>
        </w:rPr>
        <w:t>Puregene</w:t>
      </w:r>
      <w:proofErr w:type="spellEnd"/>
      <w:r w:rsidRPr="00C06AC2">
        <w:rPr>
          <w:sz w:val="22"/>
          <w:szCs w:val="22"/>
          <w:lang w:val="en-US"/>
        </w:rPr>
        <w:t xml:space="preserve"> kit</w:t>
      </w:r>
      <w:r>
        <w:rPr>
          <w:sz w:val="22"/>
          <w:szCs w:val="22"/>
          <w:lang w:val="en-US"/>
        </w:rPr>
        <w:t>s</w:t>
      </w:r>
      <w:r w:rsidRPr="00C06AC2">
        <w:rPr>
          <w:sz w:val="22"/>
          <w:szCs w:val="22"/>
          <w:lang w:val="en-US"/>
        </w:rPr>
        <w:t>. The</w:t>
      </w:r>
      <w:r w:rsidRPr="00C06AC2">
        <w:rPr>
          <w:b/>
          <w:bCs/>
          <w:sz w:val="22"/>
          <w:szCs w:val="22"/>
          <w:lang w:val="en-US"/>
        </w:rPr>
        <w:t xml:space="preserve"> </w:t>
      </w:r>
      <w:r w:rsidRPr="00C06AC2">
        <w:rPr>
          <w:sz w:val="22"/>
          <w:szCs w:val="22"/>
          <w:lang w:val="en-US"/>
        </w:rPr>
        <w:t xml:space="preserve">dataset </w:t>
      </w:r>
      <w:r>
        <w:rPr>
          <w:sz w:val="22"/>
          <w:szCs w:val="22"/>
          <w:lang w:val="en-US"/>
        </w:rPr>
        <w:t xml:space="preserve">here </w:t>
      </w:r>
      <w:r w:rsidRPr="00C06AC2">
        <w:rPr>
          <w:sz w:val="22"/>
          <w:szCs w:val="22"/>
          <w:lang w:val="en-US"/>
        </w:rPr>
        <w:t xml:space="preserve">used the ligation kit SQK-LSK109. FAST: Fast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. </w:t>
      </w:r>
    </w:p>
    <w:p w14:paraId="72BC6567" w14:textId="77777777" w:rsidR="00496BFA" w:rsidRPr="00C06AC2" w:rsidRDefault="00496BFA" w:rsidP="00496BFA">
      <w:pPr>
        <w:spacing w:line="480" w:lineRule="auto"/>
        <w:jc w:val="center"/>
        <w:rPr>
          <w:sz w:val="22"/>
          <w:szCs w:val="22"/>
          <w:lang w:val="en-US"/>
        </w:rPr>
      </w:pPr>
    </w:p>
    <w:p w14:paraId="408B0772" w14:textId="77777777" w:rsidR="00496BFA" w:rsidRDefault="00496BFA" w:rsidP="00496BFA">
      <w:pPr>
        <w:spacing w:line="480" w:lineRule="auto"/>
        <w:rPr>
          <w:sz w:val="22"/>
          <w:szCs w:val="22"/>
          <w:lang w:val="en-US"/>
        </w:rPr>
      </w:pPr>
    </w:p>
    <w:p w14:paraId="6A4FE8B6" w14:textId="55F5E0AC" w:rsidR="00496BFA" w:rsidRPr="00C06AC2" w:rsidRDefault="00496BFA" w:rsidP="00496BFA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br w:type="page"/>
      </w:r>
    </w:p>
    <w:p w14:paraId="398F7FD3" w14:textId="157CDFDC" w:rsidR="000A639F" w:rsidRPr="00C06AC2" w:rsidRDefault="00130349" w:rsidP="00184F84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6" w:name="_Toc168559818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496BFA">
        <w:rPr>
          <w:b/>
          <w:bCs/>
          <w:color w:val="2F5496" w:themeColor="accent1" w:themeShade="BF"/>
          <w:sz w:val="22"/>
          <w:szCs w:val="22"/>
          <w:lang w:val="en-US"/>
        </w:rPr>
        <w:t>7</w:t>
      </w:r>
      <w:bookmarkEnd w:id="6"/>
    </w:p>
    <w:p w14:paraId="70491581" w14:textId="31732404" w:rsidR="00025CD1" w:rsidRPr="00C06AC2" w:rsidRDefault="00751B9E" w:rsidP="00025CD1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noProof/>
          <w:sz w:val="22"/>
          <w:szCs w:val="22"/>
          <w:lang w:val="en-US"/>
        </w:rPr>
        <w:drawing>
          <wp:inline distT="0" distB="0" distL="0" distR="0" wp14:anchorId="29397C5B" wp14:editId="751BDF89">
            <wp:extent cx="6332220" cy="4221480"/>
            <wp:effectExtent l="0" t="0" r="5080" b="0"/>
            <wp:docPr id="645589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589389" name="Picture 645589389"/>
                    <pic:cNvPicPr/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9D7ED" w14:textId="325055E7" w:rsidR="00244D92" w:rsidRPr="00C06AC2" w:rsidRDefault="00992B87" w:rsidP="00244D92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496BFA">
        <w:rPr>
          <w:b/>
          <w:bCs/>
          <w:sz w:val="22"/>
          <w:szCs w:val="22"/>
          <w:lang w:val="en-US"/>
        </w:rPr>
        <w:t>7</w:t>
      </w:r>
      <w:r w:rsidRPr="00C06AC2">
        <w:rPr>
          <w:b/>
          <w:bCs/>
          <w:sz w:val="22"/>
          <w:szCs w:val="22"/>
          <w:lang w:val="en-US"/>
        </w:rPr>
        <w:t xml:space="preserve">. Read length N50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 </w:t>
      </w:r>
      <w:bookmarkStart w:id="7" w:name="OLE_LINK15"/>
      <w:bookmarkStart w:id="8" w:name="OLE_LINK16"/>
      <w:r w:rsidR="002B315E" w:rsidRPr="00C06AC2">
        <w:rPr>
          <w:sz w:val="22"/>
          <w:szCs w:val="22"/>
          <w:lang w:val="en-US"/>
        </w:rPr>
        <w:t xml:space="preserve">The Australian dataset only included the samples extracted by the </w:t>
      </w:r>
      <w:proofErr w:type="spellStart"/>
      <w:r w:rsidR="002B315E" w:rsidRPr="00C06AC2">
        <w:rPr>
          <w:sz w:val="22"/>
          <w:szCs w:val="22"/>
          <w:lang w:val="en-US"/>
        </w:rPr>
        <w:t>PowerFecal</w:t>
      </w:r>
      <w:proofErr w:type="spellEnd"/>
      <w:r w:rsidR="002B315E" w:rsidRPr="00C06AC2">
        <w:rPr>
          <w:sz w:val="22"/>
          <w:szCs w:val="22"/>
          <w:lang w:val="en-US"/>
        </w:rPr>
        <w:t xml:space="preserve"> kit. </w:t>
      </w:r>
      <w:r w:rsidR="00C06AC2" w:rsidRPr="00C06AC2">
        <w:rPr>
          <w:sz w:val="22"/>
          <w:szCs w:val="22"/>
          <w:lang w:val="en-US"/>
        </w:rPr>
        <w:t>The</w:t>
      </w:r>
      <w:r w:rsidR="00C06AC2" w:rsidRPr="00C06AC2">
        <w:rPr>
          <w:b/>
          <w:bCs/>
          <w:sz w:val="22"/>
          <w:szCs w:val="22"/>
          <w:lang w:val="en-US"/>
        </w:rPr>
        <w:t xml:space="preserve"> </w:t>
      </w:r>
      <w:r w:rsidR="00C06AC2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bookmarkEnd w:id="7"/>
      <w:bookmarkEnd w:id="8"/>
      <w:r w:rsidR="002B315E" w:rsidRPr="00C06AC2">
        <w:rPr>
          <w:sz w:val="22"/>
          <w:szCs w:val="22"/>
          <w:lang w:val="en-US"/>
        </w:rPr>
        <w:t>A m</w:t>
      </w:r>
      <w:r w:rsidR="00751B9E" w:rsidRPr="00C06AC2">
        <w:rPr>
          <w:sz w:val="22"/>
          <w:szCs w:val="22"/>
          <w:lang w:val="en-US"/>
        </w:rPr>
        <w:t>inor</w:t>
      </w:r>
      <w:r w:rsidRPr="00C06AC2">
        <w:rPr>
          <w:sz w:val="22"/>
          <w:szCs w:val="22"/>
          <w:lang w:val="en-US"/>
        </w:rPr>
        <w:t xml:space="preserve"> difference was seen</w:t>
      </w:r>
      <w:r w:rsidR="002B315E" w:rsidRPr="00C06AC2">
        <w:rPr>
          <w:sz w:val="22"/>
          <w:szCs w:val="22"/>
          <w:lang w:val="en-US"/>
        </w:rPr>
        <w:t xml:space="preserve"> for N50 </w:t>
      </w:r>
      <w:r w:rsidR="00CD15CF" w:rsidRPr="00C06AC2">
        <w:rPr>
          <w:sz w:val="22"/>
          <w:szCs w:val="22"/>
          <w:lang w:val="en-US"/>
        </w:rPr>
        <w:t>among</w:t>
      </w:r>
      <w:r w:rsidR="002B315E" w:rsidRPr="00C06AC2">
        <w:rPr>
          <w:sz w:val="22"/>
          <w:szCs w:val="22"/>
          <w:lang w:val="en-US"/>
        </w:rPr>
        <w:t xml:space="preserve"> different </w:t>
      </w:r>
      <w:proofErr w:type="spellStart"/>
      <w:r w:rsidR="002B315E" w:rsidRPr="00C06AC2">
        <w:rPr>
          <w:sz w:val="22"/>
          <w:szCs w:val="22"/>
          <w:lang w:val="en-US"/>
        </w:rPr>
        <w:t>basecallign</w:t>
      </w:r>
      <w:proofErr w:type="spellEnd"/>
      <w:r w:rsidR="002B315E" w:rsidRPr="00C06AC2">
        <w:rPr>
          <w:sz w:val="22"/>
          <w:szCs w:val="22"/>
          <w:lang w:val="en-US"/>
        </w:rPr>
        <w:t xml:space="preserve"> models</w:t>
      </w:r>
      <w:r w:rsidRPr="00C06AC2">
        <w:rPr>
          <w:sz w:val="22"/>
          <w:szCs w:val="22"/>
          <w:lang w:val="en-US"/>
        </w:rPr>
        <w:t xml:space="preserve">. </w:t>
      </w:r>
      <w:r w:rsidR="00D04E79" w:rsidRPr="00C06AC2">
        <w:rPr>
          <w:sz w:val="22"/>
          <w:szCs w:val="22"/>
          <w:lang w:val="en-US"/>
        </w:rPr>
        <w:t xml:space="preserve">A t-test was used to compare the means of different </w:t>
      </w:r>
      <w:proofErr w:type="spellStart"/>
      <w:r w:rsidR="00D04E79" w:rsidRPr="00C06AC2">
        <w:rPr>
          <w:sz w:val="22"/>
          <w:szCs w:val="22"/>
          <w:lang w:val="en-US"/>
        </w:rPr>
        <w:t>basecalling</w:t>
      </w:r>
      <w:proofErr w:type="spellEnd"/>
      <w:r w:rsidR="00D04E79" w:rsidRPr="00C06AC2">
        <w:rPr>
          <w:sz w:val="22"/>
          <w:szCs w:val="22"/>
          <w:lang w:val="en-US"/>
        </w:rPr>
        <w:t xml:space="preserve"> </w:t>
      </w:r>
      <w:r w:rsidR="00D63F14" w:rsidRPr="00C06AC2">
        <w:rPr>
          <w:sz w:val="22"/>
          <w:szCs w:val="22"/>
          <w:lang w:val="en-US"/>
        </w:rPr>
        <w:t>algorithms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D04E79" w:rsidRPr="00C06AC2">
        <w:rPr>
          <w:sz w:val="22"/>
          <w:szCs w:val="22"/>
          <w:lang w:val="en-US"/>
        </w:rPr>
        <w:t>.</w:t>
      </w:r>
      <w:r w:rsidR="00244D92" w:rsidRPr="00C06AC2">
        <w:rPr>
          <w:sz w:val="22"/>
          <w:szCs w:val="22"/>
          <w:lang w:val="en-US"/>
        </w:rPr>
        <w:t xml:space="preserve"> </w:t>
      </w:r>
      <w:r w:rsidR="00751B9E" w:rsidRPr="00C06AC2">
        <w:rPr>
          <w:i/>
          <w:iCs/>
          <w:sz w:val="22"/>
          <w:szCs w:val="22"/>
          <w:lang w:val="en-US"/>
        </w:rPr>
        <w:t>P</w:t>
      </w:r>
      <w:r w:rsidR="00751B9E" w:rsidRPr="00C06AC2">
        <w:rPr>
          <w:sz w:val="22"/>
          <w:szCs w:val="22"/>
          <w:lang w:val="en-US"/>
        </w:rPr>
        <w:t xml:space="preserve">-values &lt; 0.05: *; </w:t>
      </w:r>
      <w:r w:rsidR="00751B9E" w:rsidRPr="00C06AC2">
        <w:rPr>
          <w:i/>
          <w:iCs/>
          <w:sz w:val="22"/>
          <w:szCs w:val="22"/>
          <w:lang w:val="en-US"/>
        </w:rPr>
        <w:t>P</w:t>
      </w:r>
      <w:r w:rsidR="00751B9E" w:rsidRPr="00C06AC2">
        <w:rPr>
          <w:sz w:val="22"/>
          <w:szCs w:val="22"/>
          <w:lang w:val="en-US"/>
        </w:rPr>
        <w:t xml:space="preserve">-values &lt; 0.01: **; </w:t>
      </w:r>
      <w:r w:rsidR="00751B9E" w:rsidRPr="00C06AC2">
        <w:rPr>
          <w:i/>
          <w:iCs/>
          <w:sz w:val="22"/>
          <w:szCs w:val="22"/>
          <w:lang w:val="en-US"/>
        </w:rPr>
        <w:t>P</w:t>
      </w:r>
      <w:r w:rsidR="00751B9E" w:rsidRPr="00C06AC2">
        <w:rPr>
          <w:sz w:val="22"/>
          <w:szCs w:val="22"/>
          <w:lang w:val="en-US"/>
        </w:rPr>
        <w:t>-values &lt; 0.001: ***.</w:t>
      </w:r>
      <w:bookmarkStart w:id="9" w:name="OLE_LINK17"/>
      <w:bookmarkStart w:id="10" w:name="OLE_LINK18"/>
      <w:r w:rsidR="00244D92" w:rsidRPr="00C06AC2">
        <w:rPr>
          <w:sz w:val="22"/>
          <w:szCs w:val="22"/>
          <w:lang w:val="en-US"/>
        </w:rPr>
        <w:t xml:space="preserve">FAST: Fast </w:t>
      </w:r>
      <w:proofErr w:type="spellStart"/>
      <w:r w:rsidR="00244D92" w:rsidRPr="00C06AC2">
        <w:rPr>
          <w:sz w:val="22"/>
          <w:szCs w:val="22"/>
          <w:lang w:val="en-US"/>
        </w:rPr>
        <w:t>basecalling</w:t>
      </w:r>
      <w:proofErr w:type="spellEnd"/>
      <w:r w:rsidR="00244D92"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="00244D92" w:rsidRPr="00C06AC2">
        <w:rPr>
          <w:sz w:val="22"/>
          <w:szCs w:val="22"/>
          <w:lang w:val="en-US"/>
        </w:rPr>
        <w:t>basecalling</w:t>
      </w:r>
      <w:proofErr w:type="spellEnd"/>
      <w:r w:rsidR="00244D92"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="00244D92" w:rsidRPr="00C06AC2">
        <w:rPr>
          <w:sz w:val="22"/>
          <w:szCs w:val="22"/>
          <w:lang w:val="en-US"/>
        </w:rPr>
        <w:t>basecalling</w:t>
      </w:r>
      <w:proofErr w:type="spellEnd"/>
      <w:r w:rsidR="00244D92" w:rsidRPr="00C06AC2">
        <w:rPr>
          <w:sz w:val="22"/>
          <w:szCs w:val="22"/>
          <w:lang w:val="en-US"/>
        </w:rPr>
        <w:t xml:space="preserve">. </w:t>
      </w:r>
    </w:p>
    <w:bookmarkEnd w:id="9"/>
    <w:bookmarkEnd w:id="10"/>
    <w:p w14:paraId="521FFC2B" w14:textId="051D7F9C" w:rsidR="00D04E79" w:rsidRPr="00C06AC2" w:rsidRDefault="00D04E79" w:rsidP="00025CD1">
      <w:pPr>
        <w:spacing w:line="480" w:lineRule="auto"/>
        <w:jc w:val="center"/>
        <w:rPr>
          <w:sz w:val="22"/>
          <w:szCs w:val="22"/>
          <w:lang w:val="en-US"/>
        </w:rPr>
      </w:pPr>
    </w:p>
    <w:p w14:paraId="7D33D016" w14:textId="54310113" w:rsidR="00025CD1" w:rsidRPr="00C06AC2" w:rsidRDefault="00025CD1" w:rsidP="00025CD1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058F84CD" w14:textId="19D9ED68" w:rsidR="002B315E" w:rsidRPr="00633413" w:rsidRDefault="00633413" w:rsidP="00633413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1" w:name="_Toc168559819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>
        <w:rPr>
          <w:b/>
          <w:bCs/>
          <w:color w:val="2F5496" w:themeColor="accent1" w:themeShade="BF"/>
          <w:sz w:val="22"/>
          <w:szCs w:val="22"/>
          <w:lang w:val="en-US"/>
        </w:rPr>
        <w:t>8</w:t>
      </w:r>
      <w:bookmarkEnd w:id="11"/>
    </w:p>
    <w:p w14:paraId="32F832F5" w14:textId="0DF1D31D" w:rsidR="00633413" w:rsidRPr="00C06AC2" w:rsidRDefault="00613AF5" w:rsidP="00130349">
      <w:pPr>
        <w:spacing w:line="480" w:lineRule="auto"/>
        <w:jc w:val="center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113CC6B8" wp14:editId="361C9F2D">
            <wp:extent cx="6332220" cy="4221480"/>
            <wp:effectExtent l="0" t="0" r="5080" b="0"/>
            <wp:docPr id="1266693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69339" name="Picture 12666933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BED93" w14:textId="03D76197" w:rsidR="00130349" w:rsidRPr="00C06AC2" w:rsidRDefault="00130349" w:rsidP="00130349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633413">
        <w:rPr>
          <w:b/>
          <w:bCs/>
          <w:sz w:val="22"/>
          <w:szCs w:val="22"/>
          <w:lang w:val="en-US"/>
        </w:rPr>
        <w:t>8</w:t>
      </w:r>
      <w:r w:rsidRPr="00C06AC2">
        <w:rPr>
          <w:b/>
          <w:bCs/>
          <w:sz w:val="22"/>
          <w:szCs w:val="22"/>
          <w:lang w:val="en-US"/>
        </w:rPr>
        <w:t xml:space="preserve">. Kingdom relative abundances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</w:t>
      </w:r>
      <w:r w:rsidRPr="00C06AC2">
        <w:rPr>
          <w:sz w:val="22"/>
          <w:szCs w:val="22"/>
          <w:lang w:val="en-US"/>
        </w:rPr>
        <w:t xml:space="preserve"> </w:t>
      </w:r>
      <w:r w:rsidR="00C75222" w:rsidRPr="00C06AC2">
        <w:rPr>
          <w:sz w:val="22"/>
          <w:szCs w:val="22"/>
          <w:lang w:val="en-US"/>
        </w:rPr>
        <w:t xml:space="preserve">The Australian dataset </w:t>
      </w:r>
      <w:r w:rsidR="006403B4">
        <w:rPr>
          <w:sz w:val="22"/>
          <w:szCs w:val="22"/>
          <w:lang w:val="en-US"/>
        </w:rPr>
        <w:t xml:space="preserve">here </w:t>
      </w:r>
      <w:r w:rsidR="00C75222" w:rsidRPr="00C06AC2">
        <w:rPr>
          <w:sz w:val="22"/>
          <w:szCs w:val="22"/>
          <w:lang w:val="en-US"/>
        </w:rPr>
        <w:t xml:space="preserve">only included the samples extracted by the </w:t>
      </w:r>
      <w:proofErr w:type="spellStart"/>
      <w:r w:rsidR="00C75222" w:rsidRPr="00C06AC2">
        <w:rPr>
          <w:sz w:val="22"/>
          <w:szCs w:val="22"/>
          <w:lang w:val="en-US"/>
        </w:rPr>
        <w:t>PowerFecal</w:t>
      </w:r>
      <w:proofErr w:type="spellEnd"/>
      <w:r w:rsidR="00C75222" w:rsidRPr="00C06AC2">
        <w:rPr>
          <w:sz w:val="22"/>
          <w:szCs w:val="22"/>
          <w:lang w:val="en-US"/>
        </w:rPr>
        <w:t xml:space="preserve"> kit. </w:t>
      </w:r>
      <w:r w:rsidR="00C06AC2" w:rsidRPr="00C06AC2">
        <w:rPr>
          <w:sz w:val="22"/>
          <w:szCs w:val="22"/>
          <w:lang w:val="en-US"/>
        </w:rPr>
        <w:t>The</w:t>
      </w:r>
      <w:r w:rsidR="00C06AC2" w:rsidRPr="00C06AC2">
        <w:rPr>
          <w:b/>
          <w:bCs/>
          <w:sz w:val="22"/>
          <w:szCs w:val="22"/>
          <w:lang w:val="en-US"/>
        </w:rPr>
        <w:t xml:space="preserve"> </w:t>
      </w:r>
      <w:r w:rsidR="00C06AC2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proofErr w:type="spellStart"/>
      <w:r w:rsidRPr="00C06AC2">
        <w:rPr>
          <w:sz w:val="22"/>
          <w:szCs w:val="22"/>
          <w:lang w:val="en-US"/>
        </w:rPr>
        <w:t>Basecal</w:t>
      </w:r>
      <w:r w:rsidR="004E45BD" w:rsidRPr="00C06AC2">
        <w:rPr>
          <w:sz w:val="22"/>
          <w:szCs w:val="22"/>
          <w:lang w:val="en-US"/>
        </w:rPr>
        <w:t>l</w:t>
      </w:r>
      <w:r w:rsidRPr="00C06AC2">
        <w:rPr>
          <w:sz w:val="22"/>
          <w:szCs w:val="22"/>
          <w:lang w:val="en-US"/>
        </w:rPr>
        <w:t>ing</w:t>
      </w:r>
      <w:proofErr w:type="spellEnd"/>
      <w:r w:rsidRPr="00C06AC2">
        <w:rPr>
          <w:sz w:val="22"/>
          <w:szCs w:val="22"/>
          <w:lang w:val="en-US"/>
        </w:rPr>
        <w:t xml:space="preserve"> algorithms </w:t>
      </w:r>
      <w:r w:rsidR="00867DAB" w:rsidRPr="00C06AC2">
        <w:rPr>
          <w:sz w:val="22"/>
          <w:szCs w:val="22"/>
          <w:lang w:val="en-US"/>
        </w:rPr>
        <w:t xml:space="preserve">showed </w:t>
      </w:r>
      <w:r w:rsidR="000D2D4B">
        <w:rPr>
          <w:sz w:val="22"/>
          <w:szCs w:val="22"/>
          <w:lang w:val="en-US"/>
        </w:rPr>
        <w:t xml:space="preserve">significant </w:t>
      </w:r>
      <w:r w:rsidRPr="00C06AC2">
        <w:rPr>
          <w:sz w:val="22"/>
          <w:szCs w:val="22"/>
          <w:lang w:val="en-US"/>
        </w:rPr>
        <w:t>effect</w:t>
      </w:r>
      <w:r w:rsidR="00867DAB" w:rsidRPr="00C06AC2">
        <w:rPr>
          <w:sz w:val="22"/>
          <w:szCs w:val="22"/>
          <w:lang w:val="en-US"/>
        </w:rPr>
        <w:t>s</w:t>
      </w:r>
      <w:r w:rsidRPr="00C06AC2">
        <w:rPr>
          <w:sz w:val="22"/>
          <w:szCs w:val="22"/>
          <w:lang w:val="en-US"/>
        </w:rPr>
        <w:t xml:space="preserve"> on kingdom-level analysis</w:t>
      </w:r>
      <w:r w:rsidR="00CE69CD" w:rsidRPr="00C06AC2">
        <w:rPr>
          <w:sz w:val="22"/>
          <w:szCs w:val="22"/>
          <w:lang w:val="en-US"/>
        </w:rPr>
        <w:t xml:space="preserve"> (</w:t>
      </w:r>
      <w:r w:rsidR="00CE69CD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867DAB" w:rsidRPr="00C06AC2">
        <w:rPr>
          <w:color w:val="C00000"/>
          <w:sz w:val="22"/>
          <w:szCs w:val="22"/>
          <w:lang w:val="en-US"/>
        </w:rPr>
        <w:t>&lt;</w:t>
      </w:r>
      <w:r w:rsidR="00CE69CD" w:rsidRPr="00C06AC2">
        <w:rPr>
          <w:color w:val="C00000"/>
          <w:sz w:val="22"/>
          <w:szCs w:val="22"/>
          <w:lang w:val="en-US"/>
        </w:rPr>
        <w:t xml:space="preserve"> 0.05</w:t>
      </w:r>
      <w:r w:rsidR="00C237C3" w:rsidRPr="00C06AC2">
        <w:rPr>
          <w:sz w:val="22"/>
          <w:szCs w:val="22"/>
          <w:lang w:val="en-US"/>
        </w:rPr>
        <w:t>)</w:t>
      </w:r>
      <w:r w:rsidR="000D2D4B">
        <w:rPr>
          <w:sz w:val="22"/>
          <w:szCs w:val="22"/>
          <w:lang w:val="en-US"/>
        </w:rPr>
        <w:t xml:space="preserve"> in the Spanish dataset</w:t>
      </w:r>
      <w:r w:rsidRPr="00C06AC2">
        <w:rPr>
          <w:sz w:val="22"/>
          <w:szCs w:val="22"/>
          <w:lang w:val="en-US"/>
        </w:rPr>
        <w:t xml:space="preserve">. </w:t>
      </w:r>
      <w:r w:rsidR="00184F84" w:rsidRPr="00C06AC2">
        <w:rPr>
          <w:sz w:val="22"/>
          <w:szCs w:val="22"/>
          <w:lang w:val="en-US"/>
        </w:rPr>
        <w:t>A t-test was used</w:t>
      </w:r>
      <w:r w:rsidR="003C2907" w:rsidRPr="00C06AC2">
        <w:rPr>
          <w:sz w:val="22"/>
          <w:szCs w:val="22"/>
          <w:lang w:val="en-US"/>
        </w:rPr>
        <w:t xml:space="preserve"> to compare the means of different </w:t>
      </w:r>
      <w:proofErr w:type="spellStart"/>
      <w:r w:rsidR="003C2907" w:rsidRPr="00C06AC2">
        <w:rPr>
          <w:sz w:val="22"/>
          <w:szCs w:val="22"/>
          <w:lang w:val="en-US"/>
        </w:rPr>
        <w:t>basecalling</w:t>
      </w:r>
      <w:proofErr w:type="spellEnd"/>
      <w:r w:rsidR="003C2907" w:rsidRPr="00C06AC2">
        <w:rPr>
          <w:sz w:val="22"/>
          <w:szCs w:val="22"/>
          <w:lang w:val="en-US"/>
        </w:rPr>
        <w:t xml:space="preserve"> models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3C2907" w:rsidRPr="00C06AC2">
        <w:rPr>
          <w:sz w:val="22"/>
          <w:szCs w:val="22"/>
          <w:lang w:val="en-US"/>
        </w:rPr>
        <w:t xml:space="preserve">. </w:t>
      </w:r>
      <w:r w:rsidR="003C2907" w:rsidRPr="00C06AC2">
        <w:rPr>
          <w:i/>
          <w:iCs/>
          <w:sz w:val="22"/>
          <w:szCs w:val="22"/>
          <w:lang w:val="en-US"/>
        </w:rPr>
        <w:t>P</w:t>
      </w:r>
      <w:r w:rsidR="003C2907" w:rsidRPr="00C06AC2">
        <w:rPr>
          <w:sz w:val="22"/>
          <w:szCs w:val="22"/>
          <w:lang w:val="en-US"/>
        </w:rPr>
        <w:t xml:space="preserve">-values &lt; 0.05: *; </w:t>
      </w:r>
      <w:r w:rsidR="003C2907" w:rsidRPr="00C06AC2">
        <w:rPr>
          <w:i/>
          <w:iCs/>
          <w:sz w:val="22"/>
          <w:szCs w:val="22"/>
          <w:lang w:val="en-US"/>
        </w:rPr>
        <w:t>P</w:t>
      </w:r>
      <w:r w:rsidR="003C2907" w:rsidRPr="00C06AC2">
        <w:rPr>
          <w:sz w:val="22"/>
          <w:szCs w:val="22"/>
          <w:lang w:val="en-US"/>
        </w:rPr>
        <w:t xml:space="preserve">-values &lt; 0.01: **; </w:t>
      </w:r>
      <w:r w:rsidR="003C2907" w:rsidRPr="00C06AC2">
        <w:rPr>
          <w:i/>
          <w:iCs/>
          <w:sz w:val="22"/>
          <w:szCs w:val="22"/>
          <w:lang w:val="en-US"/>
        </w:rPr>
        <w:t>P</w:t>
      </w:r>
      <w:r w:rsidR="003C2907" w:rsidRPr="00C06AC2">
        <w:rPr>
          <w:sz w:val="22"/>
          <w:szCs w:val="22"/>
          <w:lang w:val="en-US"/>
        </w:rPr>
        <w:t xml:space="preserve">-values &lt; 0.001: ***. </w:t>
      </w:r>
      <w:r w:rsidRPr="00C06AC2">
        <w:rPr>
          <w:sz w:val="22"/>
          <w:szCs w:val="22"/>
          <w:lang w:val="en-US"/>
        </w:rPr>
        <w:t xml:space="preserve">FAST: </w:t>
      </w:r>
      <w:r w:rsidR="006808EA" w:rsidRPr="00C06AC2">
        <w:rPr>
          <w:sz w:val="22"/>
          <w:szCs w:val="22"/>
          <w:lang w:val="en-US"/>
        </w:rPr>
        <w:t>F</w:t>
      </w:r>
      <w:r w:rsidRPr="00C06AC2">
        <w:rPr>
          <w:sz w:val="22"/>
          <w:szCs w:val="22"/>
          <w:lang w:val="en-US"/>
        </w:rPr>
        <w:t xml:space="preserve">ast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. </w:t>
      </w:r>
    </w:p>
    <w:p w14:paraId="7619A3AA" w14:textId="35F400F9" w:rsidR="00867DAB" w:rsidRPr="00C06AC2" w:rsidRDefault="00867DAB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7EB2ABA9" w14:textId="4F10B553" w:rsidR="00C35ADE" w:rsidRPr="00C06AC2" w:rsidRDefault="00C35ADE" w:rsidP="00C35ADE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2" w:name="_Toc168559820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9</w:t>
      </w:r>
      <w:bookmarkEnd w:id="12"/>
    </w:p>
    <w:p w14:paraId="0A8258E9" w14:textId="40223777" w:rsidR="00C35ADE" w:rsidRPr="00C06AC2" w:rsidRDefault="00C75222" w:rsidP="00226C82">
      <w:pPr>
        <w:spacing w:line="480" w:lineRule="auto"/>
        <w:jc w:val="center"/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noProof/>
          <w:color w:val="2F5496" w:themeColor="accent1" w:themeShade="BF"/>
          <w:sz w:val="22"/>
          <w:szCs w:val="22"/>
          <w:lang w:val="en-US"/>
        </w:rPr>
        <w:drawing>
          <wp:inline distT="0" distB="0" distL="0" distR="0" wp14:anchorId="7BB69E14" wp14:editId="3D684C0D">
            <wp:extent cx="6332220" cy="6332220"/>
            <wp:effectExtent l="0" t="0" r="5080" b="0"/>
            <wp:docPr id="715354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35426" name="Picture 71535426"/>
                    <pic:cNvPicPr/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633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F783F" w14:textId="0A7589FF" w:rsidR="00C35ADE" w:rsidRPr="00C06AC2" w:rsidRDefault="00C35ADE" w:rsidP="00C35ADE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8218AE">
        <w:rPr>
          <w:b/>
          <w:bCs/>
          <w:sz w:val="22"/>
          <w:szCs w:val="22"/>
          <w:lang w:val="en-US"/>
        </w:rPr>
        <w:t>9</w:t>
      </w:r>
      <w:r w:rsidRPr="00C06AC2">
        <w:rPr>
          <w:b/>
          <w:bCs/>
          <w:sz w:val="22"/>
          <w:szCs w:val="22"/>
          <w:lang w:val="en-US"/>
        </w:rPr>
        <w:t xml:space="preserve">. </w:t>
      </w:r>
      <w:r w:rsidR="00097F7C" w:rsidRPr="00C06AC2">
        <w:rPr>
          <w:b/>
          <w:bCs/>
          <w:sz w:val="22"/>
          <w:szCs w:val="22"/>
          <w:lang w:val="en-US"/>
        </w:rPr>
        <w:t>Bacterial</w:t>
      </w:r>
      <w:r w:rsidRPr="00C06AC2">
        <w:rPr>
          <w:b/>
          <w:bCs/>
          <w:sz w:val="22"/>
          <w:szCs w:val="22"/>
          <w:lang w:val="en-US"/>
        </w:rPr>
        <w:t xml:space="preserve"> genus relative abundances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</w:t>
      </w:r>
      <w:r w:rsidRPr="00C06AC2">
        <w:rPr>
          <w:sz w:val="22"/>
          <w:szCs w:val="22"/>
          <w:lang w:val="en-US"/>
        </w:rPr>
        <w:t xml:space="preserve"> </w:t>
      </w:r>
      <w:r w:rsidR="00C75222" w:rsidRPr="00C06AC2">
        <w:rPr>
          <w:sz w:val="22"/>
          <w:szCs w:val="22"/>
          <w:lang w:val="en-US"/>
        </w:rPr>
        <w:t xml:space="preserve">The Australian dataset </w:t>
      </w:r>
      <w:r w:rsidR="006403B4">
        <w:rPr>
          <w:sz w:val="22"/>
          <w:szCs w:val="22"/>
          <w:lang w:val="en-US"/>
        </w:rPr>
        <w:t xml:space="preserve">here </w:t>
      </w:r>
      <w:r w:rsidR="00C75222" w:rsidRPr="00C06AC2">
        <w:rPr>
          <w:sz w:val="22"/>
          <w:szCs w:val="22"/>
          <w:lang w:val="en-US"/>
        </w:rPr>
        <w:t xml:space="preserve">only included the samples extracted by the </w:t>
      </w:r>
      <w:proofErr w:type="spellStart"/>
      <w:r w:rsidR="00C75222" w:rsidRPr="00C06AC2">
        <w:rPr>
          <w:sz w:val="22"/>
          <w:szCs w:val="22"/>
          <w:lang w:val="en-US"/>
        </w:rPr>
        <w:t>PowerFecal</w:t>
      </w:r>
      <w:proofErr w:type="spellEnd"/>
      <w:r w:rsidR="00C75222" w:rsidRPr="00C06AC2">
        <w:rPr>
          <w:sz w:val="22"/>
          <w:szCs w:val="22"/>
          <w:lang w:val="en-US"/>
        </w:rPr>
        <w:t xml:space="preserve"> kit. </w:t>
      </w:r>
      <w:r w:rsidR="00C06AC2" w:rsidRPr="00C06AC2">
        <w:rPr>
          <w:sz w:val="22"/>
          <w:szCs w:val="22"/>
          <w:lang w:val="en-US"/>
        </w:rPr>
        <w:t>The</w:t>
      </w:r>
      <w:r w:rsidR="00C06AC2" w:rsidRPr="00C06AC2">
        <w:rPr>
          <w:b/>
          <w:bCs/>
          <w:sz w:val="22"/>
          <w:szCs w:val="22"/>
          <w:lang w:val="en-US"/>
        </w:rPr>
        <w:t xml:space="preserve"> </w:t>
      </w:r>
      <w:r w:rsidR="00C06AC2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proofErr w:type="spellStart"/>
      <w:r w:rsidRPr="00C06AC2">
        <w:rPr>
          <w:sz w:val="22"/>
          <w:szCs w:val="22"/>
          <w:lang w:val="en-US"/>
        </w:rPr>
        <w:t>Basecal</w:t>
      </w:r>
      <w:r w:rsidR="00167166" w:rsidRPr="00C06AC2">
        <w:rPr>
          <w:sz w:val="22"/>
          <w:szCs w:val="22"/>
          <w:lang w:val="en-US"/>
        </w:rPr>
        <w:t>l</w:t>
      </w:r>
      <w:r w:rsidRPr="00C06AC2">
        <w:rPr>
          <w:sz w:val="22"/>
          <w:szCs w:val="22"/>
          <w:lang w:val="en-US"/>
        </w:rPr>
        <w:t>ing</w:t>
      </w:r>
      <w:proofErr w:type="spellEnd"/>
      <w:r w:rsidRPr="00C06AC2">
        <w:rPr>
          <w:sz w:val="22"/>
          <w:szCs w:val="22"/>
          <w:lang w:val="en-US"/>
        </w:rPr>
        <w:t xml:space="preserve"> algorithms showed </w:t>
      </w:r>
      <w:r w:rsidR="00C06AC2" w:rsidRPr="00C06AC2">
        <w:rPr>
          <w:sz w:val="22"/>
          <w:szCs w:val="22"/>
          <w:lang w:val="en-US"/>
        </w:rPr>
        <w:t xml:space="preserve">a </w:t>
      </w:r>
      <w:r w:rsidR="00C75222" w:rsidRPr="00C06AC2">
        <w:rPr>
          <w:sz w:val="22"/>
          <w:szCs w:val="22"/>
          <w:lang w:val="en-US"/>
        </w:rPr>
        <w:t xml:space="preserve">significant </w:t>
      </w:r>
      <w:r w:rsidRPr="00C06AC2">
        <w:rPr>
          <w:sz w:val="22"/>
          <w:szCs w:val="22"/>
          <w:lang w:val="en-US"/>
        </w:rPr>
        <w:t xml:space="preserve">effect on </w:t>
      </w:r>
      <w:r w:rsidR="00226C82" w:rsidRPr="00C06AC2">
        <w:rPr>
          <w:sz w:val="22"/>
          <w:szCs w:val="22"/>
          <w:lang w:val="en-US"/>
        </w:rPr>
        <w:t>bacterial</w:t>
      </w:r>
      <w:r w:rsidRPr="00C06AC2">
        <w:rPr>
          <w:sz w:val="22"/>
          <w:szCs w:val="22"/>
          <w:lang w:val="en-US"/>
        </w:rPr>
        <w:t xml:space="preserve"> genus-level analysis</w:t>
      </w:r>
      <w:r w:rsidR="00CE69CD" w:rsidRPr="00C06AC2">
        <w:rPr>
          <w:sz w:val="22"/>
          <w:szCs w:val="22"/>
          <w:lang w:val="en-US"/>
        </w:rPr>
        <w:t xml:space="preserve"> (</w:t>
      </w:r>
      <w:r w:rsidR="00CE69CD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C75222" w:rsidRPr="00C06AC2">
        <w:rPr>
          <w:color w:val="C00000"/>
          <w:sz w:val="22"/>
          <w:szCs w:val="22"/>
          <w:lang w:val="en-US"/>
        </w:rPr>
        <w:t>&lt;</w:t>
      </w:r>
      <w:r w:rsidR="00CE69CD" w:rsidRPr="00C06AC2">
        <w:rPr>
          <w:color w:val="C00000"/>
          <w:sz w:val="22"/>
          <w:szCs w:val="22"/>
          <w:lang w:val="en-US"/>
        </w:rPr>
        <w:t xml:space="preserve"> 0.05</w:t>
      </w:r>
      <w:r w:rsidR="00CE69CD" w:rsidRPr="00C06AC2">
        <w:rPr>
          <w:sz w:val="22"/>
          <w:szCs w:val="22"/>
          <w:lang w:val="en-US"/>
        </w:rPr>
        <w:t>)</w:t>
      </w:r>
      <w:r w:rsidR="00C75222" w:rsidRPr="00C06AC2">
        <w:rPr>
          <w:sz w:val="22"/>
          <w:szCs w:val="22"/>
          <w:lang w:val="en-US"/>
        </w:rPr>
        <w:t xml:space="preserve"> in the Spanish dataset</w:t>
      </w:r>
      <w:r w:rsidRPr="00C06AC2">
        <w:rPr>
          <w:sz w:val="22"/>
          <w:szCs w:val="22"/>
          <w:lang w:val="en-US"/>
        </w:rPr>
        <w:t xml:space="preserve">. </w:t>
      </w:r>
      <w:r w:rsidR="00184F84" w:rsidRPr="00C06AC2">
        <w:rPr>
          <w:sz w:val="22"/>
          <w:szCs w:val="22"/>
          <w:lang w:val="en-US"/>
        </w:rPr>
        <w:t>A t-test was used</w:t>
      </w:r>
      <w:r w:rsidRPr="00C06AC2">
        <w:rPr>
          <w:sz w:val="22"/>
          <w:szCs w:val="22"/>
          <w:lang w:val="en-US"/>
        </w:rPr>
        <w:t xml:space="preserve"> to compare the means of different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 models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</w:t>
      </w:r>
      <w:r w:rsidR="00753B8B">
        <w:rPr>
          <w:sz w:val="22"/>
          <w:szCs w:val="22"/>
          <w:lang w:val="en-US"/>
        </w:rPr>
        <w:lastRenderedPageBreak/>
        <w:t>dataset)</w:t>
      </w:r>
      <w:r w:rsidRPr="00C06AC2">
        <w:rPr>
          <w:sz w:val="22"/>
          <w:szCs w:val="22"/>
          <w:lang w:val="en-US"/>
        </w:rPr>
        <w:t xml:space="preserve">. </w:t>
      </w:r>
      <w:r w:rsidR="00C06AC2" w:rsidRPr="00C06AC2">
        <w:rPr>
          <w:i/>
          <w:iCs/>
          <w:sz w:val="22"/>
          <w:szCs w:val="22"/>
          <w:lang w:val="en-US"/>
        </w:rPr>
        <w:t>P</w:t>
      </w:r>
      <w:r w:rsidR="00C06AC2" w:rsidRPr="00C06AC2">
        <w:rPr>
          <w:sz w:val="22"/>
          <w:szCs w:val="22"/>
          <w:lang w:val="en-US"/>
        </w:rPr>
        <w:t xml:space="preserve">-values &lt; 0.05: *; </w:t>
      </w:r>
      <w:r w:rsidR="00C06AC2" w:rsidRPr="00C06AC2">
        <w:rPr>
          <w:i/>
          <w:iCs/>
          <w:sz w:val="22"/>
          <w:szCs w:val="22"/>
          <w:lang w:val="en-US"/>
        </w:rPr>
        <w:t>P</w:t>
      </w:r>
      <w:r w:rsidR="00C06AC2" w:rsidRPr="00C06AC2">
        <w:rPr>
          <w:sz w:val="22"/>
          <w:szCs w:val="22"/>
          <w:lang w:val="en-US"/>
        </w:rPr>
        <w:t xml:space="preserve">-values &lt; 0.01: **; </w:t>
      </w:r>
      <w:r w:rsidR="00C06AC2" w:rsidRPr="00C06AC2">
        <w:rPr>
          <w:i/>
          <w:iCs/>
          <w:sz w:val="22"/>
          <w:szCs w:val="22"/>
          <w:lang w:val="en-US"/>
        </w:rPr>
        <w:t>P</w:t>
      </w:r>
      <w:r w:rsidR="00C06AC2" w:rsidRPr="00C06AC2">
        <w:rPr>
          <w:sz w:val="22"/>
          <w:szCs w:val="22"/>
          <w:lang w:val="en-US"/>
        </w:rPr>
        <w:t xml:space="preserve">-values &lt; 0.001: ***. </w:t>
      </w:r>
      <w:r w:rsidRPr="00C06AC2">
        <w:rPr>
          <w:sz w:val="22"/>
          <w:szCs w:val="22"/>
          <w:lang w:val="en-US"/>
        </w:rPr>
        <w:t xml:space="preserve">FAST: Fast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>.</w:t>
      </w:r>
    </w:p>
    <w:p w14:paraId="130C0CE9" w14:textId="4FF81F20" w:rsidR="00A8247D" w:rsidRPr="00C06AC2" w:rsidRDefault="00A8247D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7CCEFF3D" w14:textId="7777E206" w:rsidR="00A8247D" w:rsidRPr="00C06AC2" w:rsidRDefault="007432C8" w:rsidP="007432C8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3" w:name="_Toc168559821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10</w:t>
      </w:r>
      <w:bookmarkEnd w:id="13"/>
    </w:p>
    <w:p w14:paraId="72320D00" w14:textId="04D00BE7" w:rsidR="00A8247D" w:rsidRPr="00C06AC2" w:rsidRDefault="00C06AC2" w:rsidP="009F69FF">
      <w:pPr>
        <w:spacing w:line="480" w:lineRule="auto"/>
        <w:jc w:val="center"/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noProof/>
          <w:color w:val="2F5496" w:themeColor="accent1" w:themeShade="BF"/>
          <w:sz w:val="22"/>
          <w:szCs w:val="22"/>
          <w:lang w:val="en-US"/>
        </w:rPr>
        <w:drawing>
          <wp:inline distT="0" distB="0" distL="0" distR="0" wp14:anchorId="3C655F15" wp14:editId="5DCDDB70">
            <wp:extent cx="6332220" cy="4221480"/>
            <wp:effectExtent l="0" t="0" r="5080" b="0"/>
            <wp:docPr id="96137318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373189" name="Picture 961373189"/>
                    <pic:cNvPicPr/>
                  </pic:nvPicPr>
                  <pic:blipFill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C8EE0" w14:textId="6A9E8CE3" w:rsidR="009F69FF" w:rsidRPr="00C06AC2" w:rsidRDefault="009D6F0B" w:rsidP="009F69FF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8218AE">
        <w:rPr>
          <w:b/>
          <w:bCs/>
          <w:sz w:val="22"/>
          <w:szCs w:val="22"/>
          <w:lang w:val="en-US"/>
        </w:rPr>
        <w:t>10</w:t>
      </w:r>
      <w:r w:rsidRPr="00C06AC2">
        <w:rPr>
          <w:b/>
          <w:bCs/>
          <w:sz w:val="22"/>
          <w:szCs w:val="22"/>
          <w:lang w:val="en-US"/>
        </w:rPr>
        <w:t xml:space="preserve">. Eukaryotic genus relative abundances </w:t>
      </w:r>
      <w:r w:rsidR="00FF4356" w:rsidRPr="00C06AC2">
        <w:rPr>
          <w:b/>
          <w:bCs/>
          <w:sz w:val="22"/>
          <w:szCs w:val="22"/>
          <w:lang w:val="en-US"/>
        </w:rPr>
        <w:t xml:space="preserve">of </w:t>
      </w:r>
      <w:r w:rsidR="003A0B29" w:rsidRPr="00C06AC2">
        <w:rPr>
          <w:b/>
          <w:bCs/>
          <w:sz w:val="22"/>
          <w:szCs w:val="22"/>
          <w:lang w:val="en-US"/>
        </w:rPr>
        <w:t>sequencing kits</w:t>
      </w:r>
      <w:r w:rsidRPr="00C06AC2">
        <w:rPr>
          <w:b/>
          <w:bCs/>
          <w:sz w:val="22"/>
          <w:szCs w:val="22"/>
          <w:lang w:val="en-US"/>
        </w:rPr>
        <w:t>.</w:t>
      </w:r>
      <w:r w:rsidRPr="00C06AC2">
        <w:rPr>
          <w:sz w:val="22"/>
          <w:szCs w:val="22"/>
          <w:lang w:val="en-US"/>
        </w:rPr>
        <w:t xml:space="preserve"> </w:t>
      </w:r>
      <w:r w:rsidR="00C06AC2" w:rsidRPr="00C06AC2">
        <w:rPr>
          <w:sz w:val="22"/>
          <w:szCs w:val="22"/>
          <w:lang w:val="en-US"/>
        </w:rPr>
        <w:t xml:space="preserve">The Australian dataset for sequencing kit analysis only included the data from the </w:t>
      </w:r>
      <w:proofErr w:type="spellStart"/>
      <w:r w:rsidR="00C06AC2" w:rsidRPr="00C06AC2">
        <w:rPr>
          <w:sz w:val="22"/>
          <w:szCs w:val="22"/>
          <w:lang w:val="en-US"/>
        </w:rPr>
        <w:t>PowerFecal</w:t>
      </w:r>
      <w:proofErr w:type="spellEnd"/>
      <w:r w:rsidR="00C06AC2" w:rsidRPr="00C06AC2">
        <w:rPr>
          <w:sz w:val="22"/>
          <w:szCs w:val="22"/>
          <w:lang w:val="en-US"/>
        </w:rPr>
        <w:t xml:space="preserve"> kit. The</w:t>
      </w:r>
      <w:r w:rsidR="00C06AC2" w:rsidRPr="00C06AC2">
        <w:rPr>
          <w:b/>
          <w:bCs/>
          <w:sz w:val="22"/>
          <w:szCs w:val="22"/>
          <w:lang w:val="en-US"/>
        </w:rPr>
        <w:t xml:space="preserve"> </w:t>
      </w:r>
      <w:r w:rsidR="00C06AC2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r w:rsidR="000D2698">
        <w:rPr>
          <w:sz w:val="22"/>
          <w:szCs w:val="22"/>
          <w:lang w:val="en-US"/>
        </w:rPr>
        <w:t xml:space="preserve">Data were </w:t>
      </w:r>
      <w:proofErr w:type="spellStart"/>
      <w:r w:rsidR="000D2698">
        <w:rPr>
          <w:sz w:val="22"/>
          <w:szCs w:val="22"/>
          <w:lang w:val="en-US"/>
        </w:rPr>
        <w:t>basecalled</w:t>
      </w:r>
      <w:proofErr w:type="spellEnd"/>
      <w:r w:rsidR="000D2698">
        <w:rPr>
          <w:sz w:val="22"/>
          <w:szCs w:val="22"/>
          <w:lang w:val="en-US"/>
        </w:rPr>
        <w:t xml:space="preserve"> under SUP mode. </w:t>
      </w:r>
      <w:r w:rsidR="005E7E40" w:rsidRPr="00C06AC2">
        <w:rPr>
          <w:sz w:val="22"/>
          <w:szCs w:val="22"/>
          <w:lang w:val="en-US"/>
        </w:rPr>
        <w:t xml:space="preserve">The relative abundances of several </w:t>
      </w:r>
      <w:r w:rsidR="00173CF9" w:rsidRPr="00C06AC2">
        <w:rPr>
          <w:sz w:val="22"/>
          <w:szCs w:val="22"/>
          <w:lang w:val="en-US"/>
        </w:rPr>
        <w:t xml:space="preserve">eukaryotic </w:t>
      </w:r>
      <w:r w:rsidR="005E7E40" w:rsidRPr="00C06AC2">
        <w:rPr>
          <w:sz w:val="22"/>
          <w:szCs w:val="22"/>
          <w:lang w:val="en-US"/>
        </w:rPr>
        <w:t>genera were significantly affected by library preparation methods</w:t>
      </w:r>
      <w:r w:rsidR="002431A4" w:rsidRPr="00C06AC2">
        <w:rPr>
          <w:sz w:val="22"/>
          <w:szCs w:val="22"/>
          <w:lang w:val="en-US"/>
        </w:rPr>
        <w:t xml:space="preserve"> (</w:t>
      </w:r>
      <w:r w:rsidR="002431A4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2431A4" w:rsidRPr="00C06AC2">
        <w:rPr>
          <w:color w:val="C00000"/>
          <w:sz w:val="22"/>
          <w:szCs w:val="22"/>
          <w:lang w:val="en-US"/>
        </w:rPr>
        <w:t>&lt; 0.05</w:t>
      </w:r>
      <w:r w:rsidR="002431A4" w:rsidRPr="00C06AC2">
        <w:rPr>
          <w:sz w:val="22"/>
          <w:szCs w:val="22"/>
          <w:lang w:val="en-US"/>
        </w:rPr>
        <w:t>)</w:t>
      </w:r>
      <w:r w:rsidR="009F69FF" w:rsidRPr="00C06AC2">
        <w:rPr>
          <w:sz w:val="22"/>
          <w:szCs w:val="22"/>
          <w:lang w:val="en-US"/>
        </w:rPr>
        <w:t xml:space="preserve">. </w:t>
      </w:r>
      <w:r w:rsidR="00184F84" w:rsidRPr="00C06AC2">
        <w:rPr>
          <w:sz w:val="22"/>
          <w:szCs w:val="22"/>
          <w:lang w:val="en-US"/>
        </w:rPr>
        <w:t xml:space="preserve">A  t-test was used </w:t>
      </w:r>
      <w:r w:rsidR="00431EC6" w:rsidRPr="00C06AC2">
        <w:rPr>
          <w:sz w:val="22"/>
          <w:szCs w:val="22"/>
          <w:lang w:val="en-US"/>
        </w:rPr>
        <w:t>to compare the means of different sequencing protocols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431EC6" w:rsidRPr="00C06AC2">
        <w:rPr>
          <w:sz w:val="22"/>
          <w:szCs w:val="22"/>
          <w:lang w:val="en-US"/>
        </w:rPr>
        <w:t>.</w:t>
      </w:r>
      <w:r w:rsidR="009F69FF" w:rsidRPr="00C06AC2">
        <w:rPr>
          <w:i/>
          <w:iCs/>
          <w:sz w:val="22"/>
          <w:szCs w:val="22"/>
          <w:lang w:val="en-US"/>
        </w:rPr>
        <w:t xml:space="preserve"> P</w:t>
      </w:r>
      <w:r w:rsidR="009F69FF" w:rsidRPr="00C06AC2">
        <w:rPr>
          <w:sz w:val="22"/>
          <w:szCs w:val="22"/>
          <w:lang w:val="en-US"/>
        </w:rPr>
        <w:t xml:space="preserve">-values &lt; 0.05: *; </w:t>
      </w:r>
      <w:r w:rsidR="009F69FF" w:rsidRPr="00C06AC2">
        <w:rPr>
          <w:i/>
          <w:iCs/>
          <w:sz w:val="22"/>
          <w:szCs w:val="22"/>
          <w:lang w:val="en-US"/>
        </w:rPr>
        <w:t>P</w:t>
      </w:r>
      <w:r w:rsidR="009F69FF" w:rsidRPr="00C06AC2">
        <w:rPr>
          <w:sz w:val="22"/>
          <w:szCs w:val="22"/>
          <w:lang w:val="en-US"/>
        </w:rPr>
        <w:t xml:space="preserve">-values &lt; 0.01: **; </w:t>
      </w:r>
      <w:r w:rsidR="009F69FF" w:rsidRPr="00C06AC2">
        <w:rPr>
          <w:i/>
          <w:iCs/>
          <w:sz w:val="22"/>
          <w:szCs w:val="22"/>
          <w:lang w:val="en-US"/>
        </w:rPr>
        <w:t>P</w:t>
      </w:r>
      <w:r w:rsidR="009F69FF" w:rsidRPr="00C06AC2">
        <w:rPr>
          <w:sz w:val="22"/>
          <w:szCs w:val="22"/>
          <w:lang w:val="en-US"/>
        </w:rPr>
        <w:t>-values &lt; 0.001: ***.</w:t>
      </w:r>
    </w:p>
    <w:p w14:paraId="6811C8F7" w14:textId="0D579D2D" w:rsidR="00431EC6" w:rsidRPr="00C06AC2" w:rsidRDefault="00C06AC2" w:rsidP="00C06AC2">
      <w:pPr>
        <w:rPr>
          <w:b/>
          <w:bCs/>
          <w:color w:val="2F5496" w:themeColor="accent1" w:themeShade="BF"/>
          <w:sz w:val="22"/>
          <w:szCs w:val="22"/>
          <w:lang w:val="en-US"/>
        </w:rPr>
      </w:pPr>
      <w:r>
        <w:rPr>
          <w:b/>
          <w:bCs/>
          <w:color w:val="2F5496" w:themeColor="accent1" w:themeShade="BF"/>
          <w:sz w:val="22"/>
          <w:szCs w:val="22"/>
          <w:lang w:val="en-US"/>
        </w:rPr>
        <w:br w:type="page"/>
      </w:r>
    </w:p>
    <w:p w14:paraId="39B3B8C2" w14:textId="1B506EAB" w:rsidR="000C31D5" w:rsidRPr="00C06AC2" w:rsidRDefault="000C31D5" w:rsidP="000C31D5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4" w:name="_Toc168559822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2C756D">
        <w:rPr>
          <w:b/>
          <w:bCs/>
          <w:color w:val="2F5496" w:themeColor="accent1" w:themeShade="BF"/>
          <w:sz w:val="22"/>
          <w:szCs w:val="22"/>
          <w:lang w:val="en-US"/>
        </w:rPr>
        <w:t>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1</w:t>
      </w:r>
      <w:bookmarkEnd w:id="14"/>
    </w:p>
    <w:p w14:paraId="72DD0656" w14:textId="6658C28B" w:rsidR="00FF4356" w:rsidRPr="00C06AC2" w:rsidRDefault="002C756D" w:rsidP="002C756D">
      <w:pPr>
        <w:spacing w:line="480" w:lineRule="auto"/>
        <w:jc w:val="center"/>
        <w:rPr>
          <w:b/>
          <w:bCs/>
          <w:color w:val="2F5496" w:themeColor="accent1" w:themeShade="BF"/>
          <w:sz w:val="22"/>
          <w:szCs w:val="22"/>
          <w:lang w:val="en-US"/>
        </w:rPr>
      </w:pPr>
      <w:r>
        <w:rPr>
          <w:b/>
          <w:bCs/>
          <w:noProof/>
          <w:color w:val="2F5496" w:themeColor="accent1" w:themeShade="BF"/>
          <w:sz w:val="22"/>
          <w:szCs w:val="22"/>
          <w:lang w:val="en-US"/>
        </w:rPr>
        <w:drawing>
          <wp:inline distT="0" distB="0" distL="0" distR="0" wp14:anchorId="762C3D89" wp14:editId="79416BB4">
            <wp:extent cx="5760000" cy="3840000"/>
            <wp:effectExtent l="0" t="0" r="6350" b="0"/>
            <wp:docPr id="45546966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469664" name="Picture 455469664"/>
                    <pic:cNvPicPr/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03DA7" w14:textId="33BEB958" w:rsidR="00FF4356" w:rsidRPr="00C06AC2" w:rsidRDefault="000C31D5" w:rsidP="000C31D5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2C756D">
        <w:rPr>
          <w:b/>
          <w:bCs/>
          <w:sz w:val="22"/>
          <w:szCs w:val="22"/>
          <w:lang w:val="en-US"/>
        </w:rPr>
        <w:t>1</w:t>
      </w:r>
      <w:r w:rsidR="008218AE">
        <w:rPr>
          <w:b/>
          <w:bCs/>
          <w:sz w:val="22"/>
          <w:szCs w:val="22"/>
          <w:lang w:val="en-US"/>
        </w:rPr>
        <w:t>1</w:t>
      </w:r>
      <w:r w:rsidRPr="00C06AC2">
        <w:rPr>
          <w:b/>
          <w:bCs/>
          <w:sz w:val="22"/>
          <w:szCs w:val="22"/>
          <w:lang w:val="en-US"/>
        </w:rPr>
        <w:t>. Eukaryotic genus relative abundances of extraction kits.</w:t>
      </w:r>
      <w:r w:rsidRPr="00C06AC2">
        <w:rPr>
          <w:sz w:val="22"/>
          <w:szCs w:val="22"/>
          <w:lang w:val="en-US"/>
        </w:rPr>
        <w:t xml:space="preserve"> </w:t>
      </w:r>
      <w:r w:rsidR="00C06AC2" w:rsidRPr="00C06AC2">
        <w:rPr>
          <w:sz w:val="22"/>
          <w:szCs w:val="22"/>
          <w:lang w:val="en-US"/>
        </w:rPr>
        <w:t xml:space="preserve">The DNA extraction kit dataset only used samples sequenced by the ligation kit SQK-LSK109 from the Australian dataset. </w:t>
      </w:r>
      <w:r w:rsidR="00237A63">
        <w:rPr>
          <w:sz w:val="22"/>
          <w:szCs w:val="22"/>
          <w:lang w:val="en-US"/>
        </w:rPr>
        <w:t xml:space="preserve">Data were </w:t>
      </w:r>
      <w:proofErr w:type="spellStart"/>
      <w:r w:rsidR="00237A63">
        <w:rPr>
          <w:sz w:val="22"/>
          <w:szCs w:val="22"/>
          <w:lang w:val="en-US"/>
        </w:rPr>
        <w:t>basecalled</w:t>
      </w:r>
      <w:proofErr w:type="spellEnd"/>
      <w:r w:rsidR="00237A63">
        <w:rPr>
          <w:sz w:val="22"/>
          <w:szCs w:val="22"/>
          <w:lang w:val="en-US"/>
        </w:rPr>
        <w:t xml:space="preserve"> under SUP mode. </w:t>
      </w:r>
      <w:r w:rsidRPr="00C06AC2">
        <w:rPr>
          <w:sz w:val="22"/>
          <w:szCs w:val="22"/>
          <w:lang w:val="en-US"/>
        </w:rPr>
        <w:t xml:space="preserve">The relative abundances of several eukaryotic genera were significantly affected by </w:t>
      </w:r>
      <w:r w:rsidR="00E942FB" w:rsidRPr="00C06AC2">
        <w:rPr>
          <w:sz w:val="22"/>
          <w:szCs w:val="22"/>
          <w:lang w:val="en-US"/>
        </w:rPr>
        <w:t>DNA extraction</w:t>
      </w:r>
      <w:r w:rsidRPr="00C06AC2">
        <w:rPr>
          <w:sz w:val="22"/>
          <w:szCs w:val="22"/>
          <w:lang w:val="en-US"/>
        </w:rPr>
        <w:t xml:space="preserve"> methods (</w:t>
      </w:r>
      <w:r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Pr="00C06AC2">
        <w:rPr>
          <w:color w:val="C00000"/>
          <w:sz w:val="22"/>
          <w:szCs w:val="22"/>
          <w:lang w:val="en-US"/>
        </w:rPr>
        <w:t>&lt; 0.05</w:t>
      </w:r>
      <w:r w:rsidRPr="00C06AC2">
        <w:rPr>
          <w:sz w:val="22"/>
          <w:szCs w:val="22"/>
          <w:lang w:val="en-US"/>
        </w:rPr>
        <w:t>). A</w:t>
      </w:r>
      <w:r w:rsidR="00753B8B">
        <w:rPr>
          <w:sz w:val="22"/>
          <w:szCs w:val="22"/>
          <w:lang w:val="en-US"/>
        </w:rPr>
        <w:t>n unpaired</w:t>
      </w:r>
      <w:r w:rsidRPr="00C06AC2">
        <w:rPr>
          <w:sz w:val="22"/>
          <w:szCs w:val="22"/>
          <w:lang w:val="en-US"/>
        </w:rPr>
        <w:t xml:space="preserve"> t-test was used to compare the means of different extraction protocols.</w:t>
      </w:r>
      <w:r w:rsidRPr="00C06AC2">
        <w:rPr>
          <w:i/>
          <w:iCs/>
          <w:sz w:val="22"/>
          <w:szCs w:val="22"/>
          <w:lang w:val="en-US"/>
        </w:rPr>
        <w:t xml:space="preserve"> P</w:t>
      </w:r>
      <w:r w:rsidRPr="00C06AC2">
        <w:rPr>
          <w:sz w:val="22"/>
          <w:szCs w:val="22"/>
          <w:lang w:val="en-US"/>
        </w:rPr>
        <w:t xml:space="preserve">-values &lt; 0.05: 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 xml:space="preserve">-values &lt; 0.01: **;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>-values &lt; 0.001: ***.</w:t>
      </w:r>
    </w:p>
    <w:p w14:paraId="4337557A" w14:textId="63F32F88" w:rsidR="00FF4356" w:rsidRPr="00C06AC2" w:rsidRDefault="00FF4356" w:rsidP="00FF4356">
      <w:pPr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br w:type="page"/>
      </w:r>
    </w:p>
    <w:p w14:paraId="2FCFD69B" w14:textId="6C3E559D" w:rsidR="00130349" w:rsidRPr="00C06AC2" w:rsidRDefault="00130349" w:rsidP="00130349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5" w:name="_Toc168559823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7432C8" w:rsidRPr="00C06AC2">
        <w:rPr>
          <w:b/>
          <w:bCs/>
          <w:color w:val="2F5496" w:themeColor="accent1" w:themeShade="BF"/>
          <w:sz w:val="22"/>
          <w:szCs w:val="22"/>
          <w:lang w:val="en-US"/>
        </w:rPr>
        <w:t>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2</w:t>
      </w:r>
      <w:bookmarkEnd w:id="15"/>
    </w:p>
    <w:p w14:paraId="218B401E" w14:textId="4F998F58" w:rsidR="00130349" w:rsidRPr="00C06AC2" w:rsidRDefault="002C756D" w:rsidP="00130349">
      <w:pPr>
        <w:spacing w:line="480" w:lineRule="auto"/>
        <w:jc w:val="center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511CFDB5" wp14:editId="696F98AF">
            <wp:extent cx="6332220" cy="6332220"/>
            <wp:effectExtent l="0" t="0" r="5080" b="0"/>
            <wp:docPr id="78358889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588896" name="Picture 783588896"/>
                    <pic:cNvPicPr/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633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1A905" w14:textId="4756DC5B" w:rsidR="008A6BC0" w:rsidRPr="00C06AC2" w:rsidRDefault="00130349" w:rsidP="003C2907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727263" w:rsidRPr="00C06AC2">
        <w:rPr>
          <w:b/>
          <w:bCs/>
          <w:sz w:val="22"/>
          <w:szCs w:val="22"/>
          <w:lang w:val="en-US"/>
        </w:rPr>
        <w:t>1</w:t>
      </w:r>
      <w:r w:rsidR="008218AE">
        <w:rPr>
          <w:b/>
          <w:bCs/>
          <w:sz w:val="22"/>
          <w:szCs w:val="22"/>
          <w:lang w:val="en-US"/>
        </w:rPr>
        <w:t>2</w:t>
      </w:r>
      <w:r w:rsidRPr="00C06AC2">
        <w:rPr>
          <w:b/>
          <w:bCs/>
          <w:sz w:val="22"/>
          <w:szCs w:val="22"/>
          <w:lang w:val="en-US"/>
        </w:rPr>
        <w:t xml:space="preserve">. Eukaryotic genus relative abundances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</w:t>
      </w:r>
      <w:r w:rsidRPr="00C06AC2">
        <w:rPr>
          <w:sz w:val="22"/>
          <w:szCs w:val="22"/>
          <w:lang w:val="en-US"/>
        </w:rPr>
        <w:t xml:space="preserve"> </w:t>
      </w:r>
      <w:r w:rsidR="002C756D" w:rsidRPr="00C06AC2">
        <w:rPr>
          <w:sz w:val="22"/>
          <w:szCs w:val="22"/>
          <w:lang w:val="en-US"/>
        </w:rPr>
        <w:t xml:space="preserve">The Australian dataset </w:t>
      </w:r>
      <w:r w:rsidR="00985F87">
        <w:rPr>
          <w:sz w:val="22"/>
          <w:szCs w:val="22"/>
          <w:lang w:val="en-US"/>
        </w:rPr>
        <w:t xml:space="preserve">here </w:t>
      </w:r>
      <w:r w:rsidR="002C756D" w:rsidRPr="00C06AC2">
        <w:rPr>
          <w:sz w:val="22"/>
          <w:szCs w:val="22"/>
          <w:lang w:val="en-US"/>
        </w:rPr>
        <w:t xml:space="preserve">only included the samples extracted by the </w:t>
      </w:r>
      <w:proofErr w:type="spellStart"/>
      <w:r w:rsidR="002C756D" w:rsidRPr="00C06AC2">
        <w:rPr>
          <w:sz w:val="22"/>
          <w:szCs w:val="22"/>
          <w:lang w:val="en-US"/>
        </w:rPr>
        <w:t>PowerFecal</w:t>
      </w:r>
      <w:proofErr w:type="spellEnd"/>
      <w:r w:rsidR="002C756D" w:rsidRPr="00C06AC2">
        <w:rPr>
          <w:sz w:val="22"/>
          <w:szCs w:val="22"/>
          <w:lang w:val="en-US"/>
        </w:rPr>
        <w:t xml:space="preserve"> kit. The</w:t>
      </w:r>
      <w:r w:rsidR="002C756D" w:rsidRPr="00C06AC2">
        <w:rPr>
          <w:b/>
          <w:bCs/>
          <w:sz w:val="22"/>
          <w:szCs w:val="22"/>
          <w:lang w:val="en-US"/>
        </w:rPr>
        <w:t xml:space="preserve"> </w:t>
      </w:r>
      <w:r w:rsidR="002C756D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proofErr w:type="spellStart"/>
      <w:r w:rsidRPr="00C06AC2">
        <w:rPr>
          <w:sz w:val="22"/>
          <w:szCs w:val="22"/>
          <w:lang w:val="en-US"/>
        </w:rPr>
        <w:t>Basecal</w:t>
      </w:r>
      <w:r w:rsidR="00D45338" w:rsidRPr="00C06AC2">
        <w:rPr>
          <w:sz w:val="22"/>
          <w:szCs w:val="22"/>
          <w:lang w:val="en-US"/>
        </w:rPr>
        <w:t>l</w:t>
      </w:r>
      <w:r w:rsidRPr="00C06AC2">
        <w:rPr>
          <w:sz w:val="22"/>
          <w:szCs w:val="22"/>
          <w:lang w:val="en-US"/>
        </w:rPr>
        <w:t>ing</w:t>
      </w:r>
      <w:proofErr w:type="spellEnd"/>
      <w:r w:rsidRPr="00C06AC2">
        <w:rPr>
          <w:sz w:val="22"/>
          <w:szCs w:val="22"/>
          <w:lang w:val="en-US"/>
        </w:rPr>
        <w:t xml:space="preserve"> algorithms showed </w:t>
      </w:r>
      <w:r w:rsidR="000C6659" w:rsidRPr="00C06AC2">
        <w:rPr>
          <w:sz w:val="22"/>
          <w:szCs w:val="22"/>
          <w:lang w:val="en-US"/>
        </w:rPr>
        <w:t xml:space="preserve">a </w:t>
      </w:r>
      <w:r w:rsidR="002C756D">
        <w:rPr>
          <w:sz w:val="22"/>
          <w:szCs w:val="22"/>
          <w:lang w:val="en-US"/>
        </w:rPr>
        <w:t>significant</w:t>
      </w:r>
      <w:r w:rsidRPr="00C06AC2">
        <w:rPr>
          <w:sz w:val="22"/>
          <w:szCs w:val="22"/>
          <w:lang w:val="en-US"/>
        </w:rPr>
        <w:t xml:space="preserve"> effect on </w:t>
      </w:r>
      <w:r w:rsidR="002C756D">
        <w:rPr>
          <w:sz w:val="22"/>
          <w:szCs w:val="22"/>
          <w:lang w:val="en-US"/>
        </w:rPr>
        <w:t xml:space="preserve">several </w:t>
      </w:r>
      <w:r w:rsidRPr="00C06AC2">
        <w:rPr>
          <w:sz w:val="22"/>
          <w:szCs w:val="22"/>
          <w:lang w:val="en-US"/>
        </w:rPr>
        <w:t xml:space="preserve">eukaryotic </w:t>
      </w:r>
      <w:r w:rsidR="002C756D">
        <w:rPr>
          <w:sz w:val="22"/>
          <w:szCs w:val="22"/>
          <w:lang w:val="en-US"/>
        </w:rPr>
        <w:t>genera</w:t>
      </w:r>
      <w:r w:rsidRPr="00C06AC2">
        <w:rPr>
          <w:sz w:val="22"/>
          <w:szCs w:val="22"/>
          <w:lang w:val="en-US"/>
        </w:rPr>
        <w:t xml:space="preserve"> </w:t>
      </w:r>
      <w:r w:rsidR="005E7E40" w:rsidRPr="00C06AC2">
        <w:rPr>
          <w:sz w:val="22"/>
          <w:szCs w:val="22"/>
          <w:lang w:val="en-US"/>
        </w:rPr>
        <w:t>(</w:t>
      </w:r>
      <w:r w:rsidR="005E7E40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2C756D">
        <w:rPr>
          <w:color w:val="C00000"/>
          <w:sz w:val="22"/>
          <w:szCs w:val="22"/>
          <w:lang w:val="en-US"/>
        </w:rPr>
        <w:t>&lt;</w:t>
      </w:r>
      <w:r w:rsidR="005E7E40" w:rsidRPr="00C06AC2">
        <w:rPr>
          <w:color w:val="C00000"/>
          <w:sz w:val="22"/>
          <w:szCs w:val="22"/>
          <w:lang w:val="en-US"/>
        </w:rPr>
        <w:t xml:space="preserve"> 0.05</w:t>
      </w:r>
      <w:r w:rsidR="005E7E40" w:rsidRPr="00C06AC2">
        <w:rPr>
          <w:sz w:val="22"/>
          <w:szCs w:val="22"/>
          <w:lang w:val="en-US"/>
        </w:rPr>
        <w:t>)</w:t>
      </w:r>
      <w:r w:rsidR="008032C0" w:rsidRPr="00C06AC2">
        <w:rPr>
          <w:sz w:val="22"/>
          <w:szCs w:val="22"/>
          <w:lang w:val="en-US"/>
        </w:rPr>
        <w:t xml:space="preserve">. </w:t>
      </w:r>
      <w:r w:rsidR="00184F84" w:rsidRPr="00C06AC2">
        <w:rPr>
          <w:sz w:val="22"/>
          <w:szCs w:val="22"/>
          <w:lang w:val="en-US"/>
        </w:rPr>
        <w:t xml:space="preserve">A t-test was used </w:t>
      </w:r>
      <w:r w:rsidR="003C2907" w:rsidRPr="00C06AC2">
        <w:rPr>
          <w:sz w:val="22"/>
          <w:szCs w:val="22"/>
          <w:lang w:val="en-US"/>
        </w:rPr>
        <w:t xml:space="preserve">to compare the means of different </w:t>
      </w:r>
      <w:proofErr w:type="spellStart"/>
      <w:r w:rsidR="003C2907" w:rsidRPr="00C06AC2">
        <w:rPr>
          <w:sz w:val="22"/>
          <w:szCs w:val="22"/>
          <w:lang w:val="en-US"/>
        </w:rPr>
        <w:t>basecalling</w:t>
      </w:r>
      <w:proofErr w:type="spellEnd"/>
      <w:r w:rsidR="003C2907" w:rsidRPr="00C06AC2">
        <w:rPr>
          <w:sz w:val="22"/>
          <w:szCs w:val="22"/>
          <w:lang w:val="en-US"/>
        </w:rPr>
        <w:t xml:space="preserve"> models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3C2907" w:rsidRPr="00C06AC2">
        <w:rPr>
          <w:sz w:val="22"/>
          <w:szCs w:val="22"/>
          <w:lang w:val="en-US"/>
        </w:rPr>
        <w:t>.</w:t>
      </w:r>
      <w:r w:rsidR="008A6BC0" w:rsidRPr="00C06AC2">
        <w:rPr>
          <w:sz w:val="22"/>
          <w:szCs w:val="22"/>
          <w:lang w:val="en-US"/>
        </w:rPr>
        <w:t xml:space="preserve"> </w:t>
      </w:r>
      <w:r w:rsidRPr="00C06AC2">
        <w:rPr>
          <w:sz w:val="22"/>
          <w:szCs w:val="22"/>
          <w:lang w:val="en-US"/>
        </w:rPr>
        <w:lastRenderedPageBreak/>
        <w:t xml:space="preserve">FAST: </w:t>
      </w:r>
      <w:r w:rsidR="00BF4C0A" w:rsidRPr="00C06AC2">
        <w:rPr>
          <w:sz w:val="22"/>
          <w:szCs w:val="22"/>
          <w:lang w:val="en-US"/>
        </w:rPr>
        <w:t>F</w:t>
      </w:r>
      <w:r w:rsidRPr="00C06AC2">
        <w:rPr>
          <w:sz w:val="22"/>
          <w:szCs w:val="22"/>
          <w:lang w:val="en-US"/>
        </w:rPr>
        <w:t xml:space="preserve">ast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. </w:t>
      </w:r>
      <w:r w:rsidR="008A6BC0" w:rsidRPr="00C06AC2">
        <w:rPr>
          <w:i/>
          <w:iCs/>
          <w:sz w:val="22"/>
          <w:szCs w:val="22"/>
          <w:lang w:val="en-US"/>
        </w:rPr>
        <w:t>P</w:t>
      </w:r>
      <w:r w:rsidR="008A6BC0" w:rsidRPr="00C06AC2">
        <w:rPr>
          <w:sz w:val="22"/>
          <w:szCs w:val="22"/>
          <w:lang w:val="en-US"/>
        </w:rPr>
        <w:t xml:space="preserve">-values &lt; 0.05: *; </w:t>
      </w:r>
      <w:r w:rsidR="008A6BC0" w:rsidRPr="00C06AC2">
        <w:rPr>
          <w:i/>
          <w:iCs/>
          <w:sz w:val="22"/>
          <w:szCs w:val="22"/>
          <w:lang w:val="en-US"/>
        </w:rPr>
        <w:t>P</w:t>
      </w:r>
      <w:r w:rsidR="008A6BC0" w:rsidRPr="00C06AC2">
        <w:rPr>
          <w:sz w:val="22"/>
          <w:szCs w:val="22"/>
          <w:lang w:val="en-US"/>
        </w:rPr>
        <w:t xml:space="preserve">-values &lt; 0.01: **; </w:t>
      </w:r>
      <w:r w:rsidR="008A6BC0" w:rsidRPr="00C06AC2">
        <w:rPr>
          <w:i/>
          <w:iCs/>
          <w:sz w:val="22"/>
          <w:szCs w:val="22"/>
          <w:lang w:val="en-US"/>
        </w:rPr>
        <w:t>P</w:t>
      </w:r>
      <w:r w:rsidR="008A6BC0" w:rsidRPr="00C06AC2">
        <w:rPr>
          <w:sz w:val="22"/>
          <w:szCs w:val="22"/>
          <w:lang w:val="en-US"/>
        </w:rPr>
        <w:t>-values &lt; 0.001: ***.</w:t>
      </w:r>
    </w:p>
    <w:p w14:paraId="036AF067" w14:textId="38955F2F" w:rsidR="00A8247D" w:rsidRPr="00C06AC2" w:rsidRDefault="00A8247D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69A70B7B" w14:textId="5AA99914" w:rsidR="003F1045" w:rsidRPr="00C06AC2" w:rsidRDefault="00405A0A" w:rsidP="00405A0A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6" w:name="_Toc168559824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3</w:t>
      </w:r>
      <w:bookmarkEnd w:id="16"/>
    </w:p>
    <w:p w14:paraId="2ECC03C4" w14:textId="27E505E7" w:rsidR="003F1045" w:rsidRPr="00C06AC2" w:rsidRDefault="00D5560B" w:rsidP="003F1045">
      <w:pPr>
        <w:spacing w:line="480" w:lineRule="auto"/>
        <w:rPr>
          <w:b/>
          <w:bCs/>
          <w:color w:val="2F5496" w:themeColor="accent1" w:themeShade="BF"/>
          <w:sz w:val="22"/>
          <w:szCs w:val="22"/>
          <w:lang w:val="en-US"/>
        </w:rPr>
      </w:pPr>
      <w:r>
        <w:rPr>
          <w:b/>
          <w:bCs/>
          <w:noProof/>
          <w:color w:val="2F5496" w:themeColor="accent1" w:themeShade="BF"/>
          <w:sz w:val="22"/>
          <w:szCs w:val="22"/>
          <w:lang w:val="en-US"/>
        </w:rPr>
        <w:drawing>
          <wp:inline distT="0" distB="0" distL="0" distR="0" wp14:anchorId="18204444" wp14:editId="339154D1">
            <wp:extent cx="5760000" cy="3840000"/>
            <wp:effectExtent l="0" t="0" r="6350" b="0"/>
            <wp:docPr id="52815883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158832" name="Picture 528158832"/>
                    <pic:cNvPicPr/>
                  </pic:nvPicPr>
                  <pic:blipFill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C7A6D" w14:textId="1201B08B" w:rsidR="00405A0A" w:rsidRPr="00C06AC2" w:rsidRDefault="00405A0A" w:rsidP="00405A0A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Supplemental Figure 1</w:t>
      </w:r>
      <w:r w:rsidR="008218AE">
        <w:rPr>
          <w:b/>
          <w:bCs/>
          <w:sz w:val="22"/>
          <w:szCs w:val="22"/>
          <w:lang w:val="en-US"/>
        </w:rPr>
        <w:t>3</w:t>
      </w:r>
      <w:r w:rsidRPr="00C06AC2">
        <w:rPr>
          <w:b/>
          <w:bCs/>
          <w:sz w:val="22"/>
          <w:szCs w:val="22"/>
          <w:lang w:val="en-US"/>
        </w:rPr>
        <w:t>. Archaeal genus relative abundances of extraction kits.</w:t>
      </w:r>
      <w:r w:rsidRPr="00C06AC2">
        <w:rPr>
          <w:sz w:val="22"/>
          <w:szCs w:val="22"/>
          <w:lang w:val="en-US"/>
        </w:rPr>
        <w:t xml:space="preserve"> </w:t>
      </w:r>
      <w:r w:rsidR="00D5560B" w:rsidRPr="00C06AC2">
        <w:rPr>
          <w:sz w:val="22"/>
          <w:szCs w:val="22"/>
          <w:lang w:val="en-US"/>
        </w:rPr>
        <w:t xml:space="preserve">The DNA extraction kit dataset only used samples sequenced by the ligation kit SQK-LSK109 from the Australian dataset. </w:t>
      </w:r>
      <w:r w:rsidR="00237A63">
        <w:rPr>
          <w:sz w:val="22"/>
          <w:szCs w:val="22"/>
          <w:lang w:val="en-US"/>
        </w:rPr>
        <w:t xml:space="preserve">Data were </w:t>
      </w:r>
      <w:proofErr w:type="spellStart"/>
      <w:r w:rsidR="00237A63">
        <w:rPr>
          <w:sz w:val="22"/>
          <w:szCs w:val="22"/>
          <w:lang w:val="en-US"/>
        </w:rPr>
        <w:t>basecalled</w:t>
      </w:r>
      <w:proofErr w:type="spellEnd"/>
      <w:r w:rsidR="00237A63">
        <w:rPr>
          <w:sz w:val="22"/>
          <w:szCs w:val="22"/>
          <w:lang w:val="en-US"/>
        </w:rPr>
        <w:t xml:space="preserve"> under SUP mode. </w:t>
      </w:r>
      <w:r w:rsidRPr="00C06AC2">
        <w:rPr>
          <w:sz w:val="22"/>
          <w:szCs w:val="22"/>
          <w:lang w:val="en-US"/>
        </w:rPr>
        <w:t>The relative abundances of several archaeal genera were significantly affected</w:t>
      </w:r>
      <w:r w:rsidR="008025C9" w:rsidRPr="00C06AC2">
        <w:rPr>
          <w:sz w:val="22"/>
          <w:szCs w:val="22"/>
          <w:lang w:val="en-US"/>
        </w:rPr>
        <w:t xml:space="preserve"> by</w:t>
      </w:r>
      <w:r w:rsidRPr="00C06AC2">
        <w:rPr>
          <w:sz w:val="22"/>
          <w:szCs w:val="22"/>
          <w:lang w:val="en-US"/>
        </w:rPr>
        <w:t xml:space="preserve"> DNA extraction methods (</w:t>
      </w:r>
      <w:r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Pr="00C06AC2">
        <w:rPr>
          <w:color w:val="C00000"/>
          <w:sz w:val="22"/>
          <w:szCs w:val="22"/>
          <w:lang w:val="en-US"/>
        </w:rPr>
        <w:t>&lt; 0.05</w:t>
      </w:r>
      <w:r w:rsidRPr="00C06AC2">
        <w:rPr>
          <w:sz w:val="22"/>
          <w:szCs w:val="22"/>
          <w:lang w:val="en-US"/>
        </w:rPr>
        <w:t>). A</w:t>
      </w:r>
      <w:r w:rsidR="00753B8B">
        <w:rPr>
          <w:sz w:val="22"/>
          <w:szCs w:val="22"/>
          <w:lang w:val="en-US"/>
        </w:rPr>
        <w:t>n unpaired</w:t>
      </w:r>
      <w:r w:rsidRPr="00C06AC2">
        <w:rPr>
          <w:sz w:val="22"/>
          <w:szCs w:val="22"/>
          <w:lang w:val="en-US"/>
        </w:rPr>
        <w:t xml:space="preserve"> t-test was used to compare the means of different extraction protocols.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 xml:space="preserve">-values &lt; 0.05: 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 xml:space="preserve">-values &lt; 0.01: **;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>-values &lt; 0.001: ***.</w:t>
      </w:r>
    </w:p>
    <w:p w14:paraId="35333D89" w14:textId="77777777" w:rsidR="00405A0A" w:rsidRPr="00C06AC2" w:rsidRDefault="00405A0A" w:rsidP="003F1045">
      <w:pPr>
        <w:spacing w:line="480" w:lineRule="auto"/>
        <w:rPr>
          <w:b/>
          <w:bCs/>
          <w:color w:val="2F5496" w:themeColor="accent1" w:themeShade="BF"/>
          <w:sz w:val="22"/>
          <w:szCs w:val="22"/>
          <w:lang w:val="en-US"/>
        </w:rPr>
      </w:pPr>
    </w:p>
    <w:p w14:paraId="5377D340" w14:textId="77777777" w:rsidR="003F1045" w:rsidRPr="00C06AC2" w:rsidRDefault="003F1045" w:rsidP="003F1045">
      <w:pPr>
        <w:spacing w:line="480" w:lineRule="auto"/>
        <w:rPr>
          <w:b/>
          <w:bCs/>
          <w:color w:val="2F5496" w:themeColor="accent1" w:themeShade="BF"/>
          <w:sz w:val="22"/>
          <w:szCs w:val="22"/>
          <w:lang w:val="en-US"/>
        </w:rPr>
      </w:pPr>
    </w:p>
    <w:p w14:paraId="7DF55FB1" w14:textId="49650B9A" w:rsidR="003F1045" w:rsidRPr="00C06AC2" w:rsidRDefault="003F1045" w:rsidP="003F1045">
      <w:pPr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br w:type="page"/>
      </w:r>
    </w:p>
    <w:p w14:paraId="65FEF4A5" w14:textId="213AAECB" w:rsidR="00130349" w:rsidRPr="00C06AC2" w:rsidRDefault="00130349" w:rsidP="00130349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7" w:name="_Toc168559825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7432C8" w:rsidRPr="00C06AC2">
        <w:rPr>
          <w:b/>
          <w:bCs/>
          <w:color w:val="2F5496" w:themeColor="accent1" w:themeShade="BF"/>
          <w:sz w:val="22"/>
          <w:szCs w:val="22"/>
          <w:lang w:val="en-US"/>
        </w:rPr>
        <w:t>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4</w:t>
      </w:r>
      <w:bookmarkEnd w:id="17"/>
    </w:p>
    <w:p w14:paraId="400121D1" w14:textId="6EFD00B0" w:rsidR="00130349" w:rsidRPr="00C06AC2" w:rsidRDefault="00CA559F" w:rsidP="006254F8">
      <w:pPr>
        <w:spacing w:line="480" w:lineRule="auto"/>
        <w:jc w:val="center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7B1053EC" wp14:editId="7FE9488D">
            <wp:extent cx="5400000" cy="5400000"/>
            <wp:effectExtent l="0" t="0" r="0" b="0"/>
            <wp:docPr id="83859270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592701" name="Picture 838592701"/>
                    <pic:cNvPicPr/>
                  </pic:nvPicPr>
                  <pic:blipFill>
                    <a:blip r:embed="rId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5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F3AE2" w14:textId="251A4132" w:rsidR="002F7169" w:rsidRPr="00C06AC2" w:rsidRDefault="00130349" w:rsidP="00543F54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892493" w:rsidRPr="00C06AC2">
        <w:rPr>
          <w:b/>
          <w:bCs/>
          <w:sz w:val="22"/>
          <w:szCs w:val="22"/>
          <w:lang w:val="en-US"/>
        </w:rPr>
        <w:t>1</w:t>
      </w:r>
      <w:r w:rsidR="008218AE">
        <w:rPr>
          <w:b/>
          <w:bCs/>
          <w:sz w:val="22"/>
          <w:szCs w:val="22"/>
          <w:lang w:val="en-US"/>
        </w:rPr>
        <w:t>4</w:t>
      </w:r>
      <w:r w:rsidRPr="00C06AC2">
        <w:rPr>
          <w:b/>
          <w:bCs/>
          <w:sz w:val="22"/>
          <w:szCs w:val="22"/>
          <w:lang w:val="en-US"/>
        </w:rPr>
        <w:t xml:space="preserve">. Archaeal genus relative abundances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</w:t>
      </w:r>
      <w:r w:rsidRPr="00C06AC2">
        <w:rPr>
          <w:sz w:val="22"/>
          <w:szCs w:val="22"/>
          <w:lang w:val="en-US"/>
        </w:rPr>
        <w:t xml:space="preserve"> </w:t>
      </w:r>
      <w:r w:rsidR="00CA559F" w:rsidRPr="00C06AC2">
        <w:rPr>
          <w:sz w:val="22"/>
          <w:szCs w:val="22"/>
          <w:lang w:val="en-US"/>
        </w:rPr>
        <w:t xml:space="preserve">The Australian dataset </w:t>
      </w:r>
      <w:r w:rsidR="00985F87">
        <w:rPr>
          <w:sz w:val="22"/>
          <w:szCs w:val="22"/>
          <w:lang w:val="en-US"/>
        </w:rPr>
        <w:t xml:space="preserve">here </w:t>
      </w:r>
      <w:r w:rsidR="00CA559F" w:rsidRPr="00C06AC2">
        <w:rPr>
          <w:sz w:val="22"/>
          <w:szCs w:val="22"/>
          <w:lang w:val="en-US"/>
        </w:rPr>
        <w:t xml:space="preserve">only included the samples extracted by the </w:t>
      </w:r>
      <w:proofErr w:type="spellStart"/>
      <w:r w:rsidR="00CA559F" w:rsidRPr="00C06AC2">
        <w:rPr>
          <w:sz w:val="22"/>
          <w:szCs w:val="22"/>
          <w:lang w:val="en-US"/>
        </w:rPr>
        <w:t>PowerFecal</w:t>
      </w:r>
      <w:proofErr w:type="spellEnd"/>
      <w:r w:rsidR="00CA559F" w:rsidRPr="00C06AC2">
        <w:rPr>
          <w:sz w:val="22"/>
          <w:szCs w:val="22"/>
          <w:lang w:val="en-US"/>
        </w:rPr>
        <w:t xml:space="preserve"> kit. The</w:t>
      </w:r>
      <w:r w:rsidR="00CA559F" w:rsidRPr="00C06AC2">
        <w:rPr>
          <w:b/>
          <w:bCs/>
          <w:sz w:val="22"/>
          <w:szCs w:val="22"/>
          <w:lang w:val="en-US"/>
        </w:rPr>
        <w:t xml:space="preserve"> </w:t>
      </w:r>
      <w:r w:rsidR="00CA559F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r w:rsidR="00CA559F">
        <w:rPr>
          <w:sz w:val="22"/>
          <w:szCs w:val="22"/>
          <w:lang w:val="en-US"/>
        </w:rPr>
        <w:t xml:space="preserve">Only two genera can be compared among different </w:t>
      </w:r>
      <w:proofErr w:type="spellStart"/>
      <w:r w:rsidR="00CA559F">
        <w:rPr>
          <w:sz w:val="22"/>
          <w:szCs w:val="22"/>
          <w:lang w:val="en-US"/>
        </w:rPr>
        <w:t>basecalling</w:t>
      </w:r>
      <w:proofErr w:type="spellEnd"/>
      <w:r w:rsidR="00CA559F">
        <w:rPr>
          <w:sz w:val="22"/>
          <w:szCs w:val="22"/>
          <w:lang w:val="en-US"/>
        </w:rPr>
        <w:t xml:space="preserve"> models because some genera were missing in different </w:t>
      </w:r>
      <w:proofErr w:type="spellStart"/>
      <w:r w:rsidR="00CA559F">
        <w:rPr>
          <w:sz w:val="22"/>
          <w:szCs w:val="22"/>
          <w:lang w:val="en-US"/>
        </w:rPr>
        <w:t>basecalling</w:t>
      </w:r>
      <w:proofErr w:type="spellEnd"/>
      <w:r w:rsidR="00CA559F">
        <w:rPr>
          <w:sz w:val="22"/>
          <w:szCs w:val="22"/>
          <w:lang w:val="en-US"/>
        </w:rPr>
        <w:t xml:space="preserve"> modes. </w:t>
      </w:r>
      <w:r w:rsidR="00184F84" w:rsidRPr="00C06AC2">
        <w:rPr>
          <w:sz w:val="22"/>
          <w:szCs w:val="22"/>
          <w:lang w:val="en-US"/>
        </w:rPr>
        <w:t xml:space="preserve">A t-test was used </w:t>
      </w:r>
      <w:r w:rsidR="003C2907" w:rsidRPr="00C06AC2">
        <w:rPr>
          <w:sz w:val="22"/>
          <w:szCs w:val="22"/>
          <w:lang w:val="en-US"/>
        </w:rPr>
        <w:t xml:space="preserve">to compare the means of different </w:t>
      </w:r>
      <w:proofErr w:type="spellStart"/>
      <w:r w:rsidR="003C2907" w:rsidRPr="00C06AC2">
        <w:rPr>
          <w:sz w:val="22"/>
          <w:szCs w:val="22"/>
          <w:lang w:val="en-US"/>
        </w:rPr>
        <w:t>basecalling</w:t>
      </w:r>
      <w:proofErr w:type="spellEnd"/>
      <w:r w:rsidR="003C2907" w:rsidRPr="00C06AC2">
        <w:rPr>
          <w:sz w:val="22"/>
          <w:szCs w:val="22"/>
          <w:lang w:val="en-US"/>
        </w:rPr>
        <w:t xml:space="preserve"> models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3C2907" w:rsidRPr="00C06AC2">
        <w:rPr>
          <w:sz w:val="22"/>
          <w:szCs w:val="22"/>
          <w:lang w:val="en-US"/>
        </w:rPr>
        <w:t>.</w:t>
      </w:r>
      <w:r w:rsidR="00CA559F" w:rsidRPr="00C06AC2">
        <w:rPr>
          <w:sz w:val="22"/>
          <w:szCs w:val="22"/>
          <w:lang w:val="en-US"/>
        </w:rPr>
        <w:t xml:space="preserve"> </w:t>
      </w:r>
      <w:r w:rsidR="00CA559F" w:rsidRPr="00C06AC2">
        <w:rPr>
          <w:i/>
          <w:iCs/>
          <w:sz w:val="22"/>
          <w:szCs w:val="22"/>
          <w:lang w:val="en-US"/>
        </w:rPr>
        <w:t>P</w:t>
      </w:r>
      <w:r w:rsidR="00CA559F" w:rsidRPr="00C06AC2">
        <w:rPr>
          <w:sz w:val="22"/>
          <w:szCs w:val="22"/>
          <w:lang w:val="en-US"/>
        </w:rPr>
        <w:t xml:space="preserve">-values &lt; 0.05: *; </w:t>
      </w:r>
      <w:r w:rsidR="00CA559F" w:rsidRPr="00C06AC2">
        <w:rPr>
          <w:i/>
          <w:iCs/>
          <w:sz w:val="22"/>
          <w:szCs w:val="22"/>
          <w:lang w:val="en-US"/>
        </w:rPr>
        <w:t>P</w:t>
      </w:r>
      <w:r w:rsidR="00CA559F" w:rsidRPr="00C06AC2">
        <w:rPr>
          <w:sz w:val="22"/>
          <w:szCs w:val="22"/>
          <w:lang w:val="en-US"/>
        </w:rPr>
        <w:t xml:space="preserve">-values &lt; 0.01: **; </w:t>
      </w:r>
      <w:r w:rsidR="00CA559F" w:rsidRPr="00C06AC2">
        <w:rPr>
          <w:i/>
          <w:iCs/>
          <w:sz w:val="22"/>
          <w:szCs w:val="22"/>
          <w:lang w:val="en-US"/>
        </w:rPr>
        <w:t>P</w:t>
      </w:r>
      <w:r w:rsidR="00CA559F" w:rsidRPr="00C06AC2">
        <w:rPr>
          <w:sz w:val="22"/>
          <w:szCs w:val="22"/>
          <w:lang w:val="en-US"/>
        </w:rPr>
        <w:t>-values &lt; 0.001: ***.</w:t>
      </w:r>
      <w:r w:rsidRPr="00C06AC2">
        <w:rPr>
          <w:sz w:val="22"/>
          <w:szCs w:val="22"/>
          <w:lang w:val="en-US"/>
        </w:rPr>
        <w:t xml:space="preserve">FAST: </w:t>
      </w:r>
      <w:r w:rsidR="00193317" w:rsidRPr="00C06AC2">
        <w:rPr>
          <w:sz w:val="22"/>
          <w:szCs w:val="22"/>
          <w:lang w:val="en-US"/>
        </w:rPr>
        <w:t>F</w:t>
      </w:r>
      <w:r w:rsidRPr="00C06AC2">
        <w:rPr>
          <w:sz w:val="22"/>
          <w:szCs w:val="22"/>
          <w:lang w:val="en-US"/>
        </w:rPr>
        <w:t xml:space="preserve">ast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. </w:t>
      </w:r>
    </w:p>
    <w:p w14:paraId="7E12E0AA" w14:textId="0576A332" w:rsidR="00130349" w:rsidRPr="00C06AC2" w:rsidRDefault="002F7169" w:rsidP="002F7169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7B84EFE0" w14:textId="63E613DA" w:rsidR="003C2907" w:rsidRPr="00C06AC2" w:rsidRDefault="006C4390" w:rsidP="00DB5C9B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lastRenderedPageBreak/>
        <w:t xml:space="preserve"> </w:t>
      </w:r>
      <w:bookmarkStart w:id="18" w:name="_Toc168559826"/>
      <w:r w:rsidR="00172FD9" w:rsidRPr="00C06AC2">
        <w:rPr>
          <w:b/>
          <w:bCs/>
          <w:color w:val="2F5496" w:themeColor="accent1" w:themeShade="BF"/>
          <w:sz w:val="22"/>
          <w:szCs w:val="22"/>
          <w:lang w:val="en-US"/>
        </w:rPr>
        <w:t xml:space="preserve">Supplemental Figure </w:t>
      </w:r>
      <w:r w:rsidR="00536992" w:rsidRPr="00C06AC2">
        <w:rPr>
          <w:b/>
          <w:bCs/>
          <w:color w:val="2F5496" w:themeColor="accent1" w:themeShade="BF"/>
          <w:sz w:val="22"/>
          <w:szCs w:val="22"/>
          <w:lang w:val="en-US"/>
        </w:rPr>
        <w:t>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5</w:t>
      </w:r>
      <w:bookmarkEnd w:id="18"/>
    </w:p>
    <w:p w14:paraId="74389B91" w14:textId="24DFCFE4" w:rsidR="00DB5C9B" w:rsidRPr="00C06AC2" w:rsidRDefault="00861651" w:rsidP="003C2907">
      <w:pPr>
        <w:spacing w:line="480" w:lineRule="auto"/>
        <w:jc w:val="center"/>
        <w:rPr>
          <w:b/>
          <w:bCs/>
          <w:sz w:val="22"/>
          <w:szCs w:val="22"/>
          <w:lang w:val="en-US"/>
        </w:rPr>
      </w:pPr>
      <w:r>
        <w:rPr>
          <w:b/>
          <w:bCs/>
          <w:noProof/>
          <w:sz w:val="22"/>
          <w:szCs w:val="22"/>
          <w:lang w:val="en-US"/>
        </w:rPr>
        <w:drawing>
          <wp:inline distT="0" distB="0" distL="0" distR="0" wp14:anchorId="39371D25" wp14:editId="502393C8">
            <wp:extent cx="6332220" cy="4221480"/>
            <wp:effectExtent l="0" t="0" r="5080" b="0"/>
            <wp:docPr id="195337865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378657" name="Picture 1953378657"/>
                    <pic:cNvPicPr/>
                  </pic:nvPicPr>
                  <pic:blipFill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8C86B" w14:textId="77DEC742" w:rsidR="003C2907" w:rsidRPr="00C06AC2" w:rsidRDefault="003C2907" w:rsidP="00913FA5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EB16A8" w:rsidRPr="00C06AC2">
        <w:rPr>
          <w:b/>
          <w:bCs/>
          <w:sz w:val="22"/>
          <w:szCs w:val="22"/>
          <w:lang w:val="en-US"/>
        </w:rPr>
        <w:t>1</w:t>
      </w:r>
      <w:r w:rsidR="008218AE">
        <w:rPr>
          <w:b/>
          <w:bCs/>
          <w:sz w:val="22"/>
          <w:szCs w:val="22"/>
          <w:lang w:val="en-US"/>
        </w:rPr>
        <w:t>5</w:t>
      </w:r>
      <w:r w:rsidRPr="00C06AC2">
        <w:rPr>
          <w:b/>
          <w:bCs/>
          <w:sz w:val="22"/>
          <w:szCs w:val="22"/>
          <w:lang w:val="en-US"/>
        </w:rPr>
        <w:t xml:space="preserve">. Overall Shannon indexes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 </w:t>
      </w:r>
      <w:r w:rsidR="0009296F" w:rsidRPr="00C06AC2">
        <w:rPr>
          <w:sz w:val="22"/>
          <w:szCs w:val="22"/>
          <w:lang w:val="en-US"/>
        </w:rPr>
        <w:t xml:space="preserve">The Australian dataset </w:t>
      </w:r>
      <w:r w:rsidR="00985F87">
        <w:rPr>
          <w:sz w:val="22"/>
          <w:szCs w:val="22"/>
          <w:lang w:val="en-US"/>
        </w:rPr>
        <w:t xml:space="preserve">here </w:t>
      </w:r>
      <w:r w:rsidR="0009296F" w:rsidRPr="00C06AC2">
        <w:rPr>
          <w:sz w:val="22"/>
          <w:szCs w:val="22"/>
          <w:lang w:val="en-US"/>
        </w:rPr>
        <w:t xml:space="preserve">only included the samples extracted by the </w:t>
      </w:r>
      <w:proofErr w:type="spellStart"/>
      <w:r w:rsidR="0009296F" w:rsidRPr="00C06AC2">
        <w:rPr>
          <w:sz w:val="22"/>
          <w:szCs w:val="22"/>
          <w:lang w:val="en-US"/>
        </w:rPr>
        <w:t>PowerFecal</w:t>
      </w:r>
      <w:proofErr w:type="spellEnd"/>
      <w:r w:rsidR="0009296F" w:rsidRPr="00C06AC2">
        <w:rPr>
          <w:sz w:val="22"/>
          <w:szCs w:val="22"/>
          <w:lang w:val="en-US"/>
        </w:rPr>
        <w:t xml:space="preserve"> kit. The</w:t>
      </w:r>
      <w:r w:rsidR="0009296F" w:rsidRPr="00C06AC2">
        <w:rPr>
          <w:b/>
          <w:bCs/>
          <w:sz w:val="22"/>
          <w:szCs w:val="22"/>
          <w:lang w:val="en-US"/>
        </w:rPr>
        <w:t xml:space="preserve"> </w:t>
      </w:r>
      <w:r w:rsidR="0009296F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r w:rsidR="00F5314D" w:rsidRPr="00C06AC2">
        <w:rPr>
          <w:sz w:val="22"/>
          <w:szCs w:val="22"/>
          <w:lang w:val="en-US"/>
        </w:rPr>
        <w:t xml:space="preserve">No significant impact from </w:t>
      </w:r>
      <w:proofErr w:type="spellStart"/>
      <w:r w:rsidR="00F5314D" w:rsidRPr="00C06AC2">
        <w:rPr>
          <w:sz w:val="22"/>
          <w:szCs w:val="22"/>
          <w:lang w:val="en-US"/>
        </w:rPr>
        <w:t>basecalling</w:t>
      </w:r>
      <w:proofErr w:type="spellEnd"/>
      <w:r w:rsidR="00F5314D" w:rsidRPr="00C06AC2">
        <w:rPr>
          <w:sz w:val="22"/>
          <w:szCs w:val="22"/>
          <w:lang w:val="en-US"/>
        </w:rPr>
        <w:t xml:space="preserve"> methods was </w:t>
      </w:r>
      <w:r w:rsidR="00832775" w:rsidRPr="00C06AC2">
        <w:rPr>
          <w:sz w:val="22"/>
          <w:szCs w:val="22"/>
          <w:lang w:val="en-US"/>
        </w:rPr>
        <w:t>observed</w:t>
      </w:r>
      <w:r w:rsidR="00F5314D" w:rsidRPr="00C06AC2">
        <w:rPr>
          <w:sz w:val="22"/>
          <w:szCs w:val="22"/>
          <w:lang w:val="en-US"/>
        </w:rPr>
        <w:t xml:space="preserve"> on overall Shannon indexes</w:t>
      </w:r>
      <w:r w:rsidR="002431A4" w:rsidRPr="00C06AC2">
        <w:rPr>
          <w:sz w:val="22"/>
          <w:szCs w:val="22"/>
          <w:lang w:val="en-US"/>
        </w:rPr>
        <w:t xml:space="preserve"> (</w:t>
      </w:r>
      <w:r w:rsidR="002431A4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2431A4" w:rsidRPr="00C06AC2">
        <w:rPr>
          <w:color w:val="C00000"/>
          <w:sz w:val="22"/>
          <w:szCs w:val="22"/>
          <w:lang w:val="en-US"/>
        </w:rPr>
        <w:t>&gt; 0.05</w:t>
      </w:r>
      <w:r w:rsidR="002431A4" w:rsidRPr="00C06AC2">
        <w:rPr>
          <w:sz w:val="22"/>
          <w:szCs w:val="22"/>
          <w:lang w:val="en-US"/>
        </w:rPr>
        <w:t>)</w:t>
      </w:r>
      <w:r w:rsidR="00F5314D" w:rsidRPr="00C06AC2">
        <w:rPr>
          <w:sz w:val="22"/>
          <w:szCs w:val="22"/>
          <w:lang w:val="en-US"/>
        </w:rPr>
        <w:t>.</w:t>
      </w:r>
      <w:r w:rsidR="00913FA5" w:rsidRPr="00C06AC2">
        <w:rPr>
          <w:sz w:val="22"/>
          <w:szCs w:val="22"/>
          <w:lang w:val="en-US"/>
        </w:rPr>
        <w:t xml:space="preserve"> </w:t>
      </w:r>
      <w:r w:rsidR="00DA0B10" w:rsidRPr="00C06AC2">
        <w:rPr>
          <w:sz w:val="22"/>
          <w:szCs w:val="22"/>
          <w:lang w:val="en-US"/>
        </w:rPr>
        <w:t xml:space="preserve">A </w:t>
      </w:r>
      <w:r w:rsidR="00B46C2C" w:rsidRPr="00C06AC2">
        <w:rPr>
          <w:sz w:val="22"/>
          <w:szCs w:val="22"/>
          <w:lang w:val="en-US"/>
        </w:rPr>
        <w:t>t</w:t>
      </w:r>
      <w:r w:rsidR="00DA0B10" w:rsidRPr="00C06AC2">
        <w:rPr>
          <w:sz w:val="22"/>
          <w:szCs w:val="22"/>
          <w:lang w:val="en-US"/>
        </w:rPr>
        <w:t>-test</w:t>
      </w:r>
      <w:r w:rsidR="00913FA5" w:rsidRPr="00C06AC2">
        <w:rPr>
          <w:sz w:val="22"/>
          <w:szCs w:val="22"/>
          <w:lang w:val="en-US"/>
        </w:rPr>
        <w:t xml:space="preserve"> </w:t>
      </w:r>
      <w:r w:rsidR="009E0333" w:rsidRPr="00C06AC2">
        <w:rPr>
          <w:sz w:val="22"/>
          <w:szCs w:val="22"/>
          <w:lang w:val="en-US"/>
        </w:rPr>
        <w:t xml:space="preserve">was </w:t>
      </w:r>
      <w:r w:rsidR="00913FA5" w:rsidRPr="00C06AC2">
        <w:rPr>
          <w:sz w:val="22"/>
          <w:szCs w:val="22"/>
          <w:lang w:val="en-US"/>
        </w:rPr>
        <w:t xml:space="preserve">used to compare the means of different </w:t>
      </w:r>
      <w:proofErr w:type="spellStart"/>
      <w:r w:rsidR="00913FA5" w:rsidRPr="00C06AC2">
        <w:rPr>
          <w:sz w:val="22"/>
          <w:szCs w:val="22"/>
          <w:lang w:val="en-US"/>
        </w:rPr>
        <w:t>basecalling</w:t>
      </w:r>
      <w:proofErr w:type="spellEnd"/>
      <w:r w:rsidR="00913FA5" w:rsidRPr="00C06AC2">
        <w:rPr>
          <w:sz w:val="22"/>
          <w:szCs w:val="22"/>
          <w:lang w:val="en-US"/>
        </w:rPr>
        <w:t xml:space="preserve"> models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913FA5" w:rsidRPr="00C06AC2">
        <w:rPr>
          <w:sz w:val="22"/>
          <w:szCs w:val="22"/>
          <w:lang w:val="en-US"/>
        </w:rPr>
        <w:t xml:space="preserve">. </w:t>
      </w:r>
      <w:r w:rsidR="00543F54" w:rsidRPr="00C06AC2">
        <w:rPr>
          <w:sz w:val="22"/>
          <w:szCs w:val="22"/>
          <w:lang w:val="en-US"/>
        </w:rPr>
        <w:t xml:space="preserve">FAST: fast </w:t>
      </w:r>
      <w:proofErr w:type="spellStart"/>
      <w:r w:rsidR="00543F54" w:rsidRPr="00C06AC2">
        <w:rPr>
          <w:sz w:val="22"/>
          <w:szCs w:val="22"/>
          <w:lang w:val="en-US"/>
        </w:rPr>
        <w:t>basecalling</w:t>
      </w:r>
      <w:proofErr w:type="spellEnd"/>
      <w:r w:rsidR="00543F54"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="00543F54" w:rsidRPr="00C06AC2">
        <w:rPr>
          <w:sz w:val="22"/>
          <w:szCs w:val="22"/>
          <w:lang w:val="en-US"/>
        </w:rPr>
        <w:t>basecalling</w:t>
      </w:r>
      <w:proofErr w:type="spellEnd"/>
      <w:r w:rsidR="00543F54"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="00543F54" w:rsidRPr="00C06AC2">
        <w:rPr>
          <w:sz w:val="22"/>
          <w:szCs w:val="22"/>
          <w:lang w:val="en-US"/>
        </w:rPr>
        <w:t>basecalling</w:t>
      </w:r>
      <w:proofErr w:type="spellEnd"/>
    </w:p>
    <w:p w14:paraId="2EEE9FE4" w14:textId="77777777" w:rsidR="003C2907" w:rsidRPr="00C06AC2" w:rsidRDefault="003C2907" w:rsidP="003C2907">
      <w:pPr>
        <w:spacing w:line="480" w:lineRule="auto"/>
        <w:outlineLvl w:val="0"/>
        <w:rPr>
          <w:sz w:val="22"/>
          <w:szCs w:val="22"/>
          <w:lang w:val="en-US"/>
        </w:rPr>
      </w:pPr>
    </w:p>
    <w:p w14:paraId="56AA91B0" w14:textId="77777777" w:rsidR="00172FD9" w:rsidRPr="00C06AC2" w:rsidRDefault="00172FD9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0009333A" w14:textId="50AD1C8D" w:rsidR="00130349" w:rsidRPr="00C06AC2" w:rsidRDefault="006C4390" w:rsidP="006E28C6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19" w:name="_Toc168559827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6</w:t>
      </w:r>
      <w:bookmarkEnd w:id="19"/>
    </w:p>
    <w:p w14:paraId="58EF9ACE" w14:textId="50002B48" w:rsidR="006E28C6" w:rsidRPr="00C06AC2" w:rsidRDefault="0009296F" w:rsidP="00130349">
      <w:pPr>
        <w:spacing w:line="480" w:lineRule="auto"/>
        <w:jc w:val="center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31895222" wp14:editId="11DFC209">
            <wp:extent cx="6332220" cy="4221480"/>
            <wp:effectExtent l="0" t="0" r="5080" b="0"/>
            <wp:docPr id="173417996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179961" name="Picture 1734179961"/>
                    <pic:cNvPicPr/>
                  </pic:nvPicPr>
                  <pic:blipFill>
                    <a:blip r:embed="rId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B1231" w14:textId="66F25663" w:rsidR="007713D0" w:rsidRPr="00C06AC2" w:rsidRDefault="007713D0" w:rsidP="00543F54">
      <w:pPr>
        <w:spacing w:line="480" w:lineRule="auto"/>
        <w:jc w:val="center"/>
        <w:rPr>
          <w:b/>
          <w:bCs/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Supplemental Figure 1</w:t>
      </w:r>
      <w:r w:rsidR="008218AE">
        <w:rPr>
          <w:b/>
          <w:bCs/>
          <w:sz w:val="22"/>
          <w:szCs w:val="22"/>
          <w:lang w:val="en-US"/>
        </w:rPr>
        <w:t>6</w:t>
      </w:r>
      <w:r w:rsidRPr="00C06AC2">
        <w:rPr>
          <w:b/>
          <w:bCs/>
          <w:sz w:val="22"/>
          <w:szCs w:val="22"/>
          <w:lang w:val="en-US"/>
        </w:rPr>
        <w:t xml:space="preserve">. </w:t>
      </w:r>
      <w:r w:rsidR="00312DB4" w:rsidRPr="00C06AC2">
        <w:rPr>
          <w:b/>
          <w:bCs/>
          <w:sz w:val="22"/>
          <w:szCs w:val="22"/>
          <w:lang w:val="en-US"/>
        </w:rPr>
        <w:t xml:space="preserve">Bacterial </w:t>
      </w:r>
      <w:r w:rsidRPr="00C06AC2">
        <w:rPr>
          <w:b/>
          <w:bCs/>
          <w:sz w:val="22"/>
          <w:szCs w:val="22"/>
          <w:lang w:val="en-US"/>
        </w:rPr>
        <w:t>Shannon indexes of (A) sequencing and (B) extraction kits.</w:t>
      </w:r>
      <w:r w:rsidRPr="00C06AC2">
        <w:rPr>
          <w:sz w:val="22"/>
          <w:szCs w:val="22"/>
          <w:lang w:val="en-US"/>
        </w:rPr>
        <w:t xml:space="preserve"> </w:t>
      </w:r>
      <w:r w:rsidR="00BF55AB" w:rsidRPr="005D1912">
        <w:rPr>
          <w:sz w:val="22"/>
          <w:szCs w:val="22"/>
          <w:lang w:val="en-US"/>
        </w:rPr>
        <w:t xml:space="preserve">The Australian dataset only included the samples extracted by the </w:t>
      </w:r>
      <w:proofErr w:type="spellStart"/>
      <w:r w:rsidR="00BF55AB" w:rsidRPr="005D1912">
        <w:rPr>
          <w:sz w:val="22"/>
          <w:szCs w:val="22"/>
          <w:lang w:val="en-US"/>
        </w:rPr>
        <w:t>PowerFecal</w:t>
      </w:r>
      <w:proofErr w:type="spellEnd"/>
      <w:r w:rsidR="00BF55AB" w:rsidRPr="005D1912">
        <w:rPr>
          <w:sz w:val="22"/>
          <w:szCs w:val="22"/>
          <w:lang w:val="en-US"/>
        </w:rPr>
        <w:t xml:space="preserve"> kit</w:t>
      </w:r>
      <w:r w:rsidR="00BF55AB">
        <w:rPr>
          <w:sz w:val="22"/>
          <w:szCs w:val="22"/>
          <w:lang w:val="en-US"/>
        </w:rPr>
        <w:t xml:space="preserve"> for sequencing kit analysis</w:t>
      </w:r>
      <w:r w:rsidR="00BF55AB" w:rsidRPr="005D1912">
        <w:rPr>
          <w:sz w:val="22"/>
          <w:szCs w:val="22"/>
          <w:lang w:val="en-US"/>
        </w:rPr>
        <w:t>.</w:t>
      </w:r>
      <w:r w:rsidR="0009296F" w:rsidRPr="005D1912">
        <w:rPr>
          <w:sz w:val="22"/>
          <w:szCs w:val="22"/>
          <w:lang w:val="en-US"/>
        </w:rPr>
        <w:t xml:space="preserve"> The</w:t>
      </w:r>
      <w:r w:rsidR="0009296F" w:rsidRPr="005D1912">
        <w:rPr>
          <w:b/>
          <w:bCs/>
          <w:sz w:val="22"/>
          <w:szCs w:val="22"/>
          <w:lang w:val="en-US"/>
        </w:rPr>
        <w:t xml:space="preserve"> </w:t>
      </w:r>
      <w:r w:rsidR="0009296F" w:rsidRPr="005D1912">
        <w:rPr>
          <w:sz w:val="22"/>
          <w:szCs w:val="22"/>
          <w:lang w:val="en-US"/>
        </w:rPr>
        <w:t xml:space="preserve">Australian dataset used the ligation kit SQK-LSK109 and the rapid sequencing kit SQK-RBK110.96. The Spanish dataset used the ligation sequencing kit SQK-LSK109 and the rapid sequencing kit SQK-RBK004. </w:t>
      </w:r>
      <w:r w:rsidR="000B12EB" w:rsidRPr="00C06AC2">
        <w:rPr>
          <w:sz w:val="22"/>
          <w:szCs w:val="22"/>
          <w:lang w:val="en-US"/>
        </w:rPr>
        <w:t xml:space="preserve">The DNA extraction kit dataset only used samples sequenced by the ligation kit SQK-LSK109 from the Australian dataset. </w:t>
      </w:r>
      <w:r w:rsidR="00237A63">
        <w:rPr>
          <w:sz w:val="22"/>
          <w:szCs w:val="22"/>
          <w:lang w:val="en-US"/>
        </w:rPr>
        <w:t xml:space="preserve">Data were </w:t>
      </w:r>
      <w:proofErr w:type="spellStart"/>
      <w:r w:rsidR="00237A63">
        <w:rPr>
          <w:sz w:val="22"/>
          <w:szCs w:val="22"/>
          <w:lang w:val="en-US"/>
        </w:rPr>
        <w:t>basecalled</w:t>
      </w:r>
      <w:proofErr w:type="spellEnd"/>
      <w:r w:rsidR="00237A63">
        <w:rPr>
          <w:sz w:val="22"/>
          <w:szCs w:val="22"/>
          <w:lang w:val="en-US"/>
        </w:rPr>
        <w:t xml:space="preserve"> under SUP mode. </w:t>
      </w:r>
      <w:r w:rsidR="002431A4" w:rsidRPr="00C06AC2">
        <w:rPr>
          <w:sz w:val="22"/>
          <w:szCs w:val="22"/>
          <w:lang w:val="en-US"/>
        </w:rPr>
        <w:t>Significantly h</w:t>
      </w:r>
      <w:r w:rsidR="00543F54" w:rsidRPr="00C06AC2">
        <w:rPr>
          <w:sz w:val="22"/>
          <w:szCs w:val="22"/>
          <w:lang w:val="en-US"/>
        </w:rPr>
        <w:t xml:space="preserve">igher bacteria diversities were seen in </w:t>
      </w:r>
      <w:r w:rsidR="00F53BB9" w:rsidRPr="00C06AC2">
        <w:rPr>
          <w:sz w:val="22"/>
          <w:szCs w:val="22"/>
          <w:lang w:val="en-US"/>
        </w:rPr>
        <w:t xml:space="preserve">the </w:t>
      </w:r>
      <w:proofErr w:type="spellStart"/>
      <w:r w:rsidR="00543F54" w:rsidRPr="00C06AC2">
        <w:rPr>
          <w:sz w:val="22"/>
          <w:szCs w:val="22"/>
          <w:lang w:val="en-US"/>
        </w:rPr>
        <w:t>PowerFecal</w:t>
      </w:r>
      <w:proofErr w:type="spellEnd"/>
      <w:r w:rsidR="00543F54" w:rsidRPr="00C06AC2">
        <w:rPr>
          <w:sz w:val="22"/>
          <w:szCs w:val="22"/>
          <w:lang w:val="en-US"/>
        </w:rPr>
        <w:t xml:space="preserve"> protocol</w:t>
      </w:r>
      <w:r w:rsidR="00F20733" w:rsidRPr="00C06AC2">
        <w:rPr>
          <w:sz w:val="22"/>
          <w:szCs w:val="22"/>
          <w:lang w:val="en-US"/>
        </w:rPr>
        <w:t xml:space="preserve"> (</w:t>
      </w:r>
      <w:r w:rsidR="00F20733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F20733" w:rsidRPr="00C06AC2">
        <w:rPr>
          <w:color w:val="C00000"/>
          <w:sz w:val="22"/>
          <w:szCs w:val="22"/>
          <w:lang w:val="en-US"/>
        </w:rPr>
        <w:t>&lt; 0.0</w:t>
      </w:r>
      <w:r w:rsidR="0009296F">
        <w:rPr>
          <w:color w:val="C00000"/>
          <w:sz w:val="22"/>
          <w:szCs w:val="22"/>
          <w:lang w:val="en-US"/>
        </w:rPr>
        <w:t>5</w:t>
      </w:r>
      <w:r w:rsidR="00F20733" w:rsidRPr="00C06AC2">
        <w:rPr>
          <w:sz w:val="22"/>
          <w:szCs w:val="22"/>
          <w:lang w:val="en-US"/>
        </w:rPr>
        <w:t>)</w:t>
      </w:r>
      <w:r w:rsidR="00543F54" w:rsidRPr="00C06AC2">
        <w:rPr>
          <w:sz w:val="22"/>
          <w:szCs w:val="22"/>
          <w:lang w:val="en-US"/>
        </w:rPr>
        <w:t xml:space="preserve">, compared to </w:t>
      </w:r>
      <w:r w:rsidR="00F53BB9" w:rsidRPr="00C06AC2">
        <w:rPr>
          <w:sz w:val="22"/>
          <w:szCs w:val="22"/>
          <w:lang w:val="en-US"/>
        </w:rPr>
        <w:t xml:space="preserve">the </w:t>
      </w:r>
      <w:r w:rsidR="00543F54" w:rsidRPr="00C06AC2">
        <w:rPr>
          <w:sz w:val="22"/>
          <w:szCs w:val="22"/>
          <w:lang w:val="en-US"/>
        </w:rPr>
        <w:t xml:space="preserve">other extraction kits. </w:t>
      </w:r>
      <w:r w:rsidR="00184F84" w:rsidRPr="00C06AC2">
        <w:rPr>
          <w:sz w:val="22"/>
          <w:szCs w:val="22"/>
          <w:lang w:val="en-US"/>
        </w:rPr>
        <w:t xml:space="preserve">A t-test was used </w:t>
      </w:r>
      <w:r w:rsidR="00543F54" w:rsidRPr="00C06AC2">
        <w:rPr>
          <w:sz w:val="22"/>
          <w:szCs w:val="22"/>
          <w:lang w:val="en-US"/>
        </w:rPr>
        <w:t>to compare the means of different extraction and sequencing protocols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Pr="00C06AC2">
        <w:rPr>
          <w:sz w:val="22"/>
          <w:szCs w:val="22"/>
          <w:lang w:val="en-US"/>
        </w:rPr>
        <w:t xml:space="preserve">. </w:t>
      </w:r>
      <w:r w:rsidR="00543F54" w:rsidRPr="00C06AC2">
        <w:rPr>
          <w:i/>
          <w:iCs/>
          <w:sz w:val="22"/>
          <w:szCs w:val="22"/>
          <w:lang w:val="en-US"/>
        </w:rPr>
        <w:t>P</w:t>
      </w:r>
      <w:r w:rsidR="00543F54" w:rsidRPr="00C06AC2">
        <w:rPr>
          <w:sz w:val="22"/>
          <w:szCs w:val="22"/>
          <w:lang w:val="en-US"/>
        </w:rPr>
        <w:t xml:space="preserve">-values &lt; 0.05: *; </w:t>
      </w:r>
      <w:r w:rsidR="00543F54" w:rsidRPr="00C06AC2">
        <w:rPr>
          <w:i/>
          <w:iCs/>
          <w:sz w:val="22"/>
          <w:szCs w:val="22"/>
          <w:lang w:val="en-US"/>
        </w:rPr>
        <w:t>P</w:t>
      </w:r>
      <w:r w:rsidR="00543F54" w:rsidRPr="00C06AC2">
        <w:rPr>
          <w:sz w:val="22"/>
          <w:szCs w:val="22"/>
          <w:lang w:val="en-US"/>
        </w:rPr>
        <w:t xml:space="preserve">-values &lt; 0.01: **; </w:t>
      </w:r>
      <w:r w:rsidR="00543F54" w:rsidRPr="00C06AC2">
        <w:rPr>
          <w:i/>
          <w:iCs/>
          <w:sz w:val="22"/>
          <w:szCs w:val="22"/>
          <w:lang w:val="en-US"/>
        </w:rPr>
        <w:t>P</w:t>
      </w:r>
      <w:r w:rsidR="00543F54" w:rsidRPr="00C06AC2">
        <w:rPr>
          <w:sz w:val="22"/>
          <w:szCs w:val="22"/>
          <w:lang w:val="en-US"/>
        </w:rPr>
        <w:t>-values &lt; 0.001: ***.</w:t>
      </w:r>
    </w:p>
    <w:p w14:paraId="422E143C" w14:textId="77777777" w:rsidR="007713D0" w:rsidRPr="00C06AC2" w:rsidRDefault="007713D0" w:rsidP="00130349">
      <w:pPr>
        <w:spacing w:line="480" w:lineRule="auto"/>
        <w:jc w:val="center"/>
        <w:rPr>
          <w:sz w:val="22"/>
          <w:szCs w:val="22"/>
          <w:lang w:val="en-US"/>
        </w:rPr>
      </w:pPr>
    </w:p>
    <w:p w14:paraId="44261D78" w14:textId="3CFFE081" w:rsidR="006C4390" w:rsidRPr="00C06AC2" w:rsidRDefault="006C4390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29BC6CFE" w14:textId="1DCF5F4D" w:rsidR="006C4390" w:rsidRPr="00C06AC2" w:rsidRDefault="006C4390" w:rsidP="006C4390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0" w:name="_Toc168559828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7</w:t>
      </w:r>
      <w:bookmarkEnd w:id="20"/>
    </w:p>
    <w:p w14:paraId="3555463C" w14:textId="652445E7" w:rsidR="006C4390" w:rsidRPr="00C06AC2" w:rsidRDefault="00BA24DD" w:rsidP="006C4390">
      <w:pPr>
        <w:jc w:val="center"/>
        <w:rPr>
          <w:sz w:val="22"/>
          <w:szCs w:val="22"/>
          <w:lang w:val="en-US"/>
        </w:rPr>
      </w:pPr>
      <w:r w:rsidRPr="00C06AC2">
        <w:rPr>
          <w:noProof/>
          <w:sz w:val="22"/>
          <w:szCs w:val="22"/>
          <w:lang w:val="en-US"/>
        </w:rPr>
        <w:drawing>
          <wp:inline distT="0" distB="0" distL="0" distR="0" wp14:anchorId="3B9A9C50" wp14:editId="7C8EEB24">
            <wp:extent cx="5760000" cy="4800000"/>
            <wp:effectExtent l="0" t="0" r="6350" b="635"/>
            <wp:docPr id="13669248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92484" name="Picture 136692484"/>
                    <pic:cNvPicPr/>
                  </pic:nvPicPr>
                  <pic:blipFill>
                    <a:blip r:embed="rId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5A43C" w14:textId="7D362D1C" w:rsidR="007713D0" w:rsidRPr="00C06AC2" w:rsidRDefault="007713D0" w:rsidP="007713D0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4774AB" w:rsidRPr="00C06AC2">
        <w:rPr>
          <w:b/>
          <w:bCs/>
          <w:sz w:val="22"/>
          <w:szCs w:val="22"/>
          <w:lang w:val="en-US"/>
        </w:rPr>
        <w:t>1</w:t>
      </w:r>
      <w:r w:rsidR="008218AE">
        <w:rPr>
          <w:b/>
          <w:bCs/>
          <w:sz w:val="22"/>
          <w:szCs w:val="22"/>
          <w:lang w:val="en-US"/>
        </w:rPr>
        <w:t>7</w:t>
      </w:r>
      <w:r w:rsidRPr="00C06AC2">
        <w:rPr>
          <w:b/>
          <w:bCs/>
          <w:sz w:val="22"/>
          <w:szCs w:val="22"/>
          <w:lang w:val="en-US"/>
        </w:rPr>
        <w:t xml:space="preserve">. </w:t>
      </w:r>
      <w:r w:rsidR="00B26049" w:rsidRPr="00C06AC2">
        <w:rPr>
          <w:b/>
          <w:bCs/>
          <w:sz w:val="22"/>
          <w:szCs w:val="22"/>
          <w:lang w:val="en-US"/>
        </w:rPr>
        <w:t xml:space="preserve">Bacterial </w:t>
      </w:r>
      <w:r w:rsidR="004774AB" w:rsidRPr="00C06AC2">
        <w:rPr>
          <w:b/>
          <w:bCs/>
          <w:sz w:val="22"/>
          <w:szCs w:val="22"/>
          <w:lang w:val="en-US"/>
        </w:rPr>
        <w:t xml:space="preserve">Shannon indexes </w:t>
      </w:r>
      <w:r w:rsidRPr="00C06AC2">
        <w:rPr>
          <w:b/>
          <w:bCs/>
          <w:sz w:val="22"/>
          <w:szCs w:val="22"/>
          <w:lang w:val="en-US"/>
        </w:rPr>
        <w:t xml:space="preserve">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</w:t>
      </w:r>
      <w:r w:rsidRPr="00C06AC2">
        <w:rPr>
          <w:sz w:val="22"/>
          <w:szCs w:val="22"/>
          <w:lang w:val="en-US"/>
        </w:rPr>
        <w:t xml:space="preserve"> </w:t>
      </w:r>
      <w:r w:rsidR="000B12EB" w:rsidRPr="00C06AC2">
        <w:rPr>
          <w:sz w:val="22"/>
          <w:szCs w:val="22"/>
          <w:lang w:val="en-US"/>
        </w:rPr>
        <w:t>The Australian dataset</w:t>
      </w:r>
      <w:r w:rsidR="00985F87">
        <w:rPr>
          <w:sz w:val="22"/>
          <w:szCs w:val="22"/>
          <w:lang w:val="en-US"/>
        </w:rPr>
        <w:t xml:space="preserve"> here</w:t>
      </w:r>
      <w:r w:rsidR="000B12EB" w:rsidRPr="00C06AC2">
        <w:rPr>
          <w:sz w:val="22"/>
          <w:szCs w:val="22"/>
          <w:lang w:val="en-US"/>
        </w:rPr>
        <w:t xml:space="preserve"> only included the samples extracted by the </w:t>
      </w:r>
      <w:proofErr w:type="spellStart"/>
      <w:r w:rsidR="000B12EB" w:rsidRPr="00C06AC2">
        <w:rPr>
          <w:sz w:val="22"/>
          <w:szCs w:val="22"/>
          <w:lang w:val="en-US"/>
        </w:rPr>
        <w:t>PowerFecal</w:t>
      </w:r>
      <w:proofErr w:type="spellEnd"/>
      <w:r w:rsidR="000B12EB" w:rsidRPr="00C06AC2">
        <w:rPr>
          <w:sz w:val="22"/>
          <w:szCs w:val="22"/>
          <w:lang w:val="en-US"/>
        </w:rPr>
        <w:t xml:space="preserve"> kit. The</w:t>
      </w:r>
      <w:r w:rsidR="000B12EB" w:rsidRPr="00C06AC2">
        <w:rPr>
          <w:b/>
          <w:bCs/>
          <w:sz w:val="22"/>
          <w:szCs w:val="22"/>
          <w:lang w:val="en-US"/>
        </w:rPr>
        <w:t xml:space="preserve"> </w:t>
      </w:r>
      <w:r w:rsidR="000B12EB" w:rsidRPr="00C06AC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proofErr w:type="spellStart"/>
      <w:r w:rsidRPr="00C06AC2">
        <w:rPr>
          <w:sz w:val="22"/>
          <w:szCs w:val="22"/>
          <w:lang w:val="en-US"/>
        </w:rPr>
        <w:t>Basecal</w:t>
      </w:r>
      <w:r w:rsidR="002F13AA" w:rsidRPr="00C06AC2">
        <w:rPr>
          <w:sz w:val="22"/>
          <w:szCs w:val="22"/>
          <w:lang w:val="en-US"/>
        </w:rPr>
        <w:t>l</w:t>
      </w:r>
      <w:r w:rsidRPr="00C06AC2">
        <w:rPr>
          <w:sz w:val="22"/>
          <w:szCs w:val="22"/>
          <w:lang w:val="en-US"/>
        </w:rPr>
        <w:t>ing</w:t>
      </w:r>
      <w:proofErr w:type="spellEnd"/>
      <w:r w:rsidRPr="00C06AC2">
        <w:rPr>
          <w:sz w:val="22"/>
          <w:szCs w:val="22"/>
          <w:lang w:val="en-US"/>
        </w:rPr>
        <w:t xml:space="preserve"> algorithms showed </w:t>
      </w:r>
      <w:r w:rsidR="00543F54" w:rsidRPr="00C06AC2">
        <w:rPr>
          <w:sz w:val="22"/>
          <w:szCs w:val="22"/>
          <w:lang w:val="en-US"/>
        </w:rPr>
        <w:t xml:space="preserve">a </w:t>
      </w:r>
      <w:r w:rsidRPr="00C06AC2">
        <w:rPr>
          <w:sz w:val="22"/>
          <w:szCs w:val="22"/>
          <w:lang w:val="en-US"/>
        </w:rPr>
        <w:t xml:space="preserve">minor effect on </w:t>
      </w:r>
      <w:r w:rsidR="004774AB" w:rsidRPr="00C06AC2">
        <w:rPr>
          <w:sz w:val="22"/>
          <w:szCs w:val="22"/>
          <w:lang w:val="en-US"/>
        </w:rPr>
        <w:t>bacterial</w:t>
      </w:r>
      <w:r w:rsidRPr="00C06AC2">
        <w:rPr>
          <w:sz w:val="22"/>
          <w:szCs w:val="22"/>
          <w:lang w:val="en-US"/>
        </w:rPr>
        <w:t xml:space="preserve"> </w:t>
      </w:r>
      <w:r w:rsidR="004774AB" w:rsidRPr="00C06AC2">
        <w:rPr>
          <w:sz w:val="22"/>
          <w:szCs w:val="22"/>
          <w:lang w:val="en-US"/>
        </w:rPr>
        <w:t xml:space="preserve">alpha </w:t>
      </w:r>
      <w:r w:rsidRPr="00C06AC2">
        <w:rPr>
          <w:sz w:val="22"/>
          <w:szCs w:val="22"/>
          <w:lang w:val="en-US"/>
        </w:rPr>
        <w:t>analysis</w:t>
      </w:r>
      <w:r w:rsidR="00456037" w:rsidRPr="00C06AC2">
        <w:rPr>
          <w:sz w:val="22"/>
          <w:szCs w:val="22"/>
          <w:lang w:val="en-US"/>
        </w:rPr>
        <w:t xml:space="preserve"> (</w:t>
      </w:r>
      <w:r w:rsidR="00456037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456037" w:rsidRPr="00C06AC2">
        <w:rPr>
          <w:color w:val="C00000"/>
          <w:sz w:val="22"/>
          <w:szCs w:val="22"/>
          <w:lang w:val="en-US"/>
        </w:rPr>
        <w:t>&gt; 0.05</w:t>
      </w:r>
      <w:r w:rsidR="00456037" w:rsidRPr="00C06AC2">
        <w:rPr>
          <w:sz w:val="22"/>
          <w:szCs w:val="22"/>
          <w:lang w:val="en-US"/>
        </w:rPr>
        <w:t>)</w:t>
      </w:r>
      <w:r w:rsidRPr="00C06AC2">
        <w:rPr>
          <w:sz w:val="22"/>
          <w:szCs w:val="22"/>
          <w:lang w:val="en-US"/>
        </w:rPr>
        <w:t xml:space="preserve">. </w:t>
      </w:r>
      <w:r w:rsidR="00023156" w:rsidRPr="00C06AC2">
        <w:rPr>
          <w:sz w:val="22"/>
          <w:szCs w:val="22"/>
          <w:lang w:val="en-US"/>
        </w:rPr>
        <w:t>A t-test</w:t>
      </w:r>
      <w:r w:rsidR="00543F54" w:rsidRPr="00C06AC2">
        <w:rPr>
          <w:sz w:val="22"/>
          <w:szCs w:val="22"/>
          <w:lang w:val="en-US"/>
        </w:rPr>
        <w:t xml:space="preserve"> w</w:t>
      </w:r>
      <w:r w:rsidR="00F20733" w:rsidRPr="00C06AC2">
        <w:rPr>
          <w:sz w:val="22"/>
          <w:szCs w:val="22"/>
          <w:lang w:val="en-US"/>
        </w:rPr>
        <w:t>as</w:t>
      </w:r>
      <w:r w:rsidR="00543F54" w:rsidRPr="00C06AC2">
        <w:rPr>
          <w:sz w:val="22"/>
          <w:szCs w:val="22"/>
          <w:lang w:val="en-US"/>
        </w:rPr>
        <w:t xml:space="preserve"> used to compare the means of different </w:t>
      </w:r>
      <w:proofErr w:type="spellStart"/>
      <w:r w:rsidR="00543F54" w:rsidRPr="00C06AC2">
        <w:rPr>
          <w:sz w:val="22"/>
          <w:szCs w:val="22"/>
          <w:lang w:val="en-US"/>
        </w:rPr>
        <w:t>basecalling</w:t>
      </w:r>
      <w:proofErr w:type="spellEnd"/>
      <w:r w:rsidR="00543F54" w:rsidRPr="00C06AC2">
        <w:rPr>
          <w:sz w:val="22"/>
          <w:szCs w:val="22"/>
          <w:lang w:val="en-US"/>
        </w:rPr>
        <w:t xml:space="preserve"> models</w:t>
      </w:r>
      <w:r w:rsidR="00753B8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543F54" w:rsidRPr="00C06AC2">
        <w:rPr>
          <w:sz w:val="22"/>
          <w:szCs w:val="22"/>
          <w:lang w:val="en-US"/>
        </w:rPr>
        <w:t xml:space="preserve">. </w:t>
      </w:r>
      <w:bookmarkStart w:id="21" w:name="OLE_LINK7"/>
      <w:r w:rsidRPr="00C06AC2">
        <w:rPr>
          <w:sz w:val="22"/>
          <w:szCs w:val="22"/>
          <w:lang w:val="en-US"/>
        </w:rPr>
        <w:t xml:space="preserve">FAST: fast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Pr="00C06AC2">
        <w:rPr>
          <w:sz w:val="22"/>
          <w:szCs w:val="22"/>
          <w:lang w:val="en-US"/>
        </w:rPr>
        <w:t>basecalling</w:t>
      </w:r>
      <w:proofErr w:type="spellEnd"/>
      <w:r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Pr="00C06AC2">
        <w:rPr>
          <w:sz w:val="22"/>
          <w:szCs w:val="22"/>
          <w:lang w:val="en-US"/>
        </w:rPr>
        <w:t>basecalling</w:t>
      </w:r>
      <w:bookmarkEnd w:id="21"/>
      <w:proofErr w:type="spellEnd"/>
      <w:r w:rsidRPr="00C06AC2">
        <w:rPr>
          <w:sz w:val="22"/>
          <w:szCs w:val="22"/>
          <w:lang w:val="en-US"/>
        </w:rPr>
        <w:t xml:space="preserve">. </w:t>
      </w:r>
    </w:p>
    <w:p w14:paraId="5B57788E" w14:textId="172550B3" w:rsidR="007713D0" w:rsidRPr="00C06AC2" w:rsidRDefault="007713D0" w:rsidP="007713D0">
      <w:pPr>
        <w:rPr>
          <w:sz w:val="22"/>
          <w:szCs w:val="22"/>
          <w:lang w:val="en-US"/>
        </w:rPr>
      </w:pPr>
    </w:p>
    <w:p w14:paraId="3F54942C" w14:textId="632FA18B" w:rsidR="006C4390" w:rsidRPr="00C06AC2" w:rsidRDefault="006C4390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77CEE2AC" w14:textId="1CFB4EA4" w:rsidR="002E5FE8" w:rsidRPr="00C06AC2" w:rsidRDefault="002E5FE8" w:rsidP="006631FB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2" w:name="_Toc168559829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8</w:t>
      </w:r>
      <w:bookmarkEnd w:id="22"/>
    </w:p>
    <w:p w14:paraId="6EE9B8F2" w14:textId="013B81C0" w:rsidR="006631FB" w:rsidRPr="00C06AC2" w:rsidRDefault="000B12EB" w:rsidP="00172FD9">
      <w:pPr>
        <w:spacing w:line="480" w:lineRule="auto"/>
        <w:jc w:val="center"/>
        <w:rPr>
          <w:b/>
          <w:bCs/>
          <w:sz w:val="22"/>
          <w:szCs w:val="22"/>
          <w:lang w:val="en-US"/>
        </w:rPr>
      </w:pPr>
      <w:r>
        <w:rPr>
          <w:b/>
          <w:bCs/>
          <w:noProof/>
          <w:sz w:val="22"/>
          <w:szCs w:val="22"/>
          <w:lang w:val="en-US"/>
        </w:rPr>
        <w:drawing>
          <wp:inline distT="0" distB="0" distL="0" distR="0" wp14:anchorId="62ED50D4" wp14:editId="73EA3F65">
            <wp:extent cx="6332220" cy="4221480"/>
            <wp:effectExtent l="0" t="0" r="5080" b="0"/>
            <wp:docPr id="153163395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633957" name="Picture 1531633957"/>
                    <pic:cNvPicPr/>
                  </pic:nvPicPr>
                  <pic:blipFill>
                    <a:blip r:embed="rId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E6CE2" w14:textId="03F18066" w:rsidR="00172FD9" w:rsidRPr="00C06AC2" w:rsidRDefault="00172FD9" w:rsidP="001143C6">
      <w:pPr>
        <w:spacing w:line="480" w:lineRule="auto"/>
        <w:jc w:val="center"/>
        <w:rPr>
          <w:b/>
          <w:bCs/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Supplemental Figure 1</w:t>
      </w:r>
      <w:r w:rsidR="008218AE">
        <w:rPr>
          <w:b/>
          <w:bCs/>
          <w:sz w:val="22"/>
          <w:szCs w:val="22"/>
          <w:lang w:val="en-US"/>
        </w:rPr>
        <w:t>8</w:t>
      </w:r>
      <w:r w:rsidRPr="00C06AC2">
        <w:rPr>
          <w:b/>
          <w:bCs/>
          <w:sz w:val="22"/>
          <w:szCs w:val="22"/>
          <w:lang w:val="en-US"/>
        </w:rPr>
        <w:t xml:space="preserve">. </w:t>
      </w:r>
      <w:r w:rsidR="00F05B9E" w:rsidRPr="00C06AC2">
        <w:rPr>
          <w:b/>
          <w:bCs/>
          <w:sz w:val="22"/>
          <w:szCs w:val="22"/>
          <w:lang w:val="en-US"/>
        </w:rPr>
        <w:t xml:space="preserve">Eukaryotic </w:t>
      </w:r>
      <w:r w:rsidRPr="00C06AC2">
        <w:rPr>
          <w:b/>
          <w:bCs/>
          <w:sz w:val="22"/>
          <w:szCs w:val="22"/>
          <w:lang w:val="en-US"/>
        </w:rPr>
        <w:t>Shannon indexes of (A) sequencing and (B) extraction kits</w:t>
      </w:r>
      <w:r w:rsidR="00543F54" w:rsidRPr="00C06AC2">
        <w:rPr>
          <w:b/>
          <w:bCs/>
          <w:sz w:val="22"/>
          <w:szCs w:val="22"/>
          <w:lang w:val="en-US"/>
        </w:rPr>
        <w:t xml:space="preserve">. </w:t>
      </w:r>
      <w:r w:rsidR="00BF55AB" w:rsidRPr="005D1912">
        <w:rPr>
          <w:sz w:val="22"/>
          <w:szCs w:val="22"/>
          <w:lang w:val="en-US"/>
        </w:rPr>
        <w:t xml:space="preserve">The Australian dataset only included the samples extracted by the </w:t>
      </w:r>
      <w:proofErr w:type="spellStart"/>
      <w:r w:rsidR="00BF55AB" w:rsidRPr="005D1912">
        <w:rPr>
          <w:sz w:val="22"/>
          <w:szCs w:val="22"/>
          <w:lang w:val="en-US"/>
        </w:rPr>
        <w:t>PowerFecal</w:t>
      </w:r>
      <w:proofErr w:type="spellEnd"/>
      <w:r w:rsidR="00BF55AB" w:rsidRPr="005D1912">
        <w:rPr>
          <w:sz w:val="22"/>
          <w:szCs w:val="22"/>
          <w:lang w:val="en-US"/>
        </w:rPr>
        <w:t xml:space="preserve"> kit</w:t>
      </w:r>
      <w:r w:rsidR="00BF55AB">
        <w:rPr>
          <w:sz w:val="22"/>
          <w:szCs w:val="22"/>
          <w:lang w:val="en-US"/>
        </w:rPr>
        <w:t xml:space="preserve"> for sequencing kit analysis</w:t>
      </w:r>
      <w:r w:rsidR="00BF55AB" w:rsidRPr="005D1912">
        <w:rPr>
          <w:sz w:val="22"/>
          <w:szCs w:val="22"/>
          <w:lang w:val="en-US"/>
        </w:rPr>
        <w:t xml:space="preserve">. </w:t>
      </w:r>
      <w:r w:rsidR="000B12EB" w:rsidRPr="005D1912">
        <w:rPr>
          <w:sz w:val="22"/>
          <w:szCs w:val="22"/>
          <w:lang w:val="en-US"/>
        </w:rPr>
        <w:t>The</w:t>
      </w:r>
      <w:r w:rsidR="000B12EB" w:rsidRPr="005D1912">
        <w:rPr>
          <w:b/>
          <w:bCs/>
          <w:sz w:val="22"/>
          <w:szCs w:val="22"/>
          <w:lang w:val="en-US"/>
        </w:rPr>
        <w:t xml:space="preserve"> </w:t>
      </w:r>
      <w:r w:rsidR="000B12EB" w:rsidRPr="005D1912">
        <w:rPr>
          <w:sz w:val="22"/>
          <w:szCs w:val="22"/>
          <w:lang w:val="en-US"/>
        </w:rPr>
        <w:t xml:space="preserve">Australian dataset used the ligation kit SQK-LSK109 and the rapid sequencing kit SQK-RBK110.96. The Spanish dataset used the ligation sequencing kit SQK-LSK109 and the rapid sequencing kit SQK-RBK004. </w:t>
      </w:r>
      <w:r w:rsidR="000B12EB" w:rsidRPr="00C06AC2">
        <w:rPr>
          <w:sz w:val="22"/>
          <w:szCs w:val="22"/>
          <w:lang w:val="en-US"/>
        </w:rPr>
        <w:t xml:space="preserve">The DNA extraction kit dataset only used samples sequenced by the ligation kit SQK-LSK109 from the Australian dataset. </w:t>
      </w:r>
      <w:r w:rsidR="00825F79">
        <w:rPr>
          <w:sz w:val="22"/>
          <w:szCs w:val="22"/>
          <w:lang w:val="en-US"/>
        </w:rPr>
        <w:t xml:space="preserve">Data were </w:t>
      </w:r>
      <w:proofErr w:type="spellStart"/>
      <w:r w:rsidR="00825F79">
        <w:rPr>
          <w:sz w:val="22"/>
          <w:szCs w:val="22"/>
          <w:lang w:val="en-US"/>
        </w:rPr>
        <w:t>basecalled</w:t>
      </w:r>
      <w:proofErr w:type="spellEnd"/>
      <w:r w:rsidR="00825F79">
        <w:rPr>
          <w:sz w:val="22"/>
          <w:szCs w:val="22"/>
          <w:lang w:val="en-US"/>
        </w:rPr>
        <w:t xml:space="preserve"> under SUP mode. </w:t>
      </w:r>
      <w:r w:rsidR="00C56C05" w:rsidRPr="00C06AC2">
        <w:rPr>
          <w:sz w:val="22"/>
          <w:szCs w:val="22"/>
          <w:lang w:val="en-US"/>
        </w:rPr>
        <w:t xml:space="preserve">The eukaryotic Shannon index profiles were different between Australian and Spain datasets. A higher eukaryote diversity was seen in </w:t>
      </w:r>
      <w:r w:rsidR="00A60D73" w:rsidRPr="00C06AC2">
        <w:rPr>
          <w:sz w:val="22"/>
          <w:szCs w:val="22"/>
          <w:lang w:val="en-US"/>
        </w:rPr>
        <w:t>Spanish</w:t>
      </w:r>
      <w:r w:rsidR="00C56C05" w:rsidRPr="00C06AC2">
        <w:rPr>
          <w:sz w:val="22"/>
          <w:szCs w:val="22"/>
          <w:lang w:val="en-US"/>
        </w:rPr>
        <w:t xml:space="preserve"> ligation protocols</w:t>
      </w:r>
      <w:r w:rsidR="00456037" w:rsidRPr="00C06AC2">
        <w:rPr>
          <w:sz w:val="22"/>
          <w:szCs w:val="22"/>
          <w:lang w:val="en-US"/>
        </w:rPr>
        <w:t xml:space="preserve"> (</w:t>
      </w:r>
      <w:r w:rsidR="00F57AB1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F57AB1" w:rsidRPr="00C06AC2">
        <w:rPr>
          <w:color w:val="C00000"/>
          <w:sz w:val="22"/>
          <w:szCs w:val="22"/>
          <w:lang w:val="en-US"/>
        </w:rPr>
        <w:t>&gt; 0.05</w:t>
      </w:r>
      <w:r w:rsidR="00456037" w:rsidRPr="00C06AC2">
        <w:rPr>
          <w:sz w:val="22"/>
          <w:szCs w:val="22"/>
          <w:lang w:val="en-US"/>
        </w:rPr>
        <w:t>)</w:t>
      </w:r>
      <w:r w:rsidR="00C56C05" w:rsidRPr="00C06AC2">
        <w:rPr>
          <w:sz w:val="22"/>
          <w:szCs w:val="22"/>
          <w:lang w:val="en-US"/>
        </w:rPr>
        <w:t xml:space="preserve">, compared to the rapid kit. </w:t>
      </w:r>
      <w:r w:rsidR="00C31350" w:rsidRPr="00C06AC2">
        <w:rPr>
          <w:sz w:val="22"/>
          <w:szCs w:val="22"/>
          <w:lang w:val="en-US"/>
        </w:rPr>
        <w:t xml:space="preserve">The </w:t>
      </w:r>
      <w:proofErr w:type="spellStart"/>
      <w:r w:rsidR="00C56C05" w:rsidRPr="00C06AC2">
        <w:rPr>
          <w:sz w:val="22"/>
          <w:szCs w:val="22"/>
          <w:lang w:val="en-US"/>
        </w:rPr>
        <w:t>Puregene</w:t>
      </w:r>
      <w:proofErr w:type="spellEnd"/>
      <w:r w:rsidR="00C56C05" w:rsidRPr="00C06AC2">
        <w:rPr>
          <w:sz w:val="22"/>
          <w:szCs w:val="22"/>
          <w:lang w:val="en-US"/>
        </w:rPr>
        <w:t xml:space="preserve"> extraction kit demonstrated the richest eukaryotic species, </w:t>
      </w:r>
      <w:r w:rsidR="00CD21DE" w:rsidRPr="00C06AC2">
        <w:rPr>
          <w:sz w:val="22"/>
          <w:szCs w:val="22"/>
          <w:lang w:val="en-US"/>
        </w:rPr>
        <w:t>although</w:t>
      </w:r>
      <w:r w:rsidR="00C56C05" w:rsidRPr="00C06AC2">
        <w:rPr>
          <w:sz w:val="22"/>
          <w:szCs w:val="22"/>
          <w:lang w:val="en-US"/>
        </w:rPr>
        <w:t xml:space="preserve"> </w:t>
      </w:r>
      <w:r w:rsidR="00CD21DE" w:rsidRPr="00C06AC2">
        <w:rPr>
          <w:sz w:val="22"/>
          <w:szCs w:val="22"/>
          <w:lang w:val="en-US"/>
        </w:rPr>
        <w:t>there were no significant difference</w:t>
      </w:r>
      <w:r w:rsidR="004145E8" w:rsidRPr="00C06AC2">
        <w:rPr>
          <w:sz w:val="22"/>
          <w:szCs w:val="22"/>
          <w:lang w:val="en-US"/>
        </w:rPr>
        <w:t>s</w:t>
      </w:r>
      <w:r w:rsidR="00CD21DE" w:rsidRPr="00C06AC2">
        <w:rPr>
          <w:sz w:val="22"/>
          <w:szCs w:val="22"/>
          <w:lang w:val="en-US"/>
        </w:rPr>
        <w:t xml:space="preserve"> </w:t>
      </w:r>
      <w:r w:rsidR="00B744A4" w:rsidRPr="00C06AC2">
        <w:rPr>
          <w:sz w:val="22"/>
          <w:szCs w:val="22"/>
          <w:lang w:val="en-US"/>
        </w:rPr>
        <w:t>between</w:t>
      </w:r>
      <w:r w:rsidR="00C56C05" w:rsidRPr="00C06AC2">
        <w:rPr>
          <w:sz w:val="22"/>
          <w:szCs w:val="22"/>
          <w:lang w:val="en-US"/>
        </w:rPr>
        <w:t xml:space="preserve"> extraction kits</w:t>
      </w:r>
      <w:r w:rsidR="001D44E3" w:rsidRPr="00C06AC2">
        <w:rPr>
          <w:sz w:val="22"/>
          <w:szCs w:val="22"/>
          <w:lang w:val="en-US"/>
        </w:rPr>
        <w:t xml:space="preserve"> (</w:t>
      </w:r>
      <w:r w:rsidR="001D44E3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1D44E3" w:rsidRPr="00C06AC2">
        <w:rPr>
          <w:color w:val="C00000"/>
          <w:sz w:val="22"/>
          <w:szCs w:val="22"/>
          <w:lang w:val="en-US"/>
        </w:rPr>
        <w:t>&gt; 0.05</w:t>
      </w:r>
      <w:r w:rsidR="001D44E3" w:rsidRPr="00C06AC2">
        <w:rPr>
          <w:sz w:val="22"/>
          <w:szCs w:val="22"/>
          <w:lang w:val="en-US"/>
        </w:rPr>
        <w:t>)</w:t>
      </w:r>
      <w:r w:rsidR="00C56C05" w:rsidRPr="00C06AC2">
        <w:rPr>
          <w:sz w:val="22"/>
          <w:szCs w:val="22"/>
          <w:lang w:val="en-US"/>
        </w:rPr>
        <w:t xml:space="preserve">. </w:t>
      </w:r>
      <w:r w:rsidR="00184F84" w:rsidRPr="00C06AC2">
        <w:rPr>
          <w:sz w:val="22"/>
          <w:szCs w:val="22"/>
          <w:lang w:val="en-US"/>
        </w:rPr>
        <w:t xml:space="preserve">A t-test was used </w:t>
      </w:r>
      <w:r w:rsidR="00C56C05" w:rsidRPr="00C06AC2">
        <w:rPr>
          <w:sz w:val="22"/>
          <w:szCs w:val="22"/>
          <w:lang w:val="en-US"/>
        </w:rPr>
        <w:t>to compare the means of extraction and sequencing protocols</w:t>
      </w:r>
      <w:r w:rsidR="00B9642B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1143C6" w:rsidRPr="00C06AC2">
        <w:rPr>
          <w:sz w:val="22"/>
          <w:szCs w:val="22"/>
          <w:lang w:val="en-US"/>
        </w:rPr>
        <w:t>.</w:t>
      </w:r>
    </w:p>
    <w:p w14:paraId="0FE9A5E8" w14:textId="77777777" w:rsidR="00172FD9" w:rsidRPr="00C06AC2" w:rsidRDefault="00172FD9" w:rsidP="002E5FE8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</w:p>
    <w:p w14:paraId="1D0AB173" w14:textId="33F4D32E" w:rsidR="006631FB" w:rsidRPr="00C06AC2" w:rsidRDefault="002E5FE8" w:rsidP="002E5FE8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3" w:name="_Toc168559830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1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9</w:t>
      </w:r>
      <w:bookmarkEnd w:id="23"/>
    </w:p>
    <w:p w14:paraId="1B6504C4" w14:textId="1B38B5B9" w:rsidR="006631FB" w:rsidRPr="00C06AC2" w:rsidRDefault="00BA24DD" w:rsidP="00543F54">
      <w:pPr>
        <w:spacing w:line="480" w:lineRule="auto"/>
        <w:jc w:val="center"/>
        <w:rPr>
          <w:b/>
          <w:bCs/>
          <w:sz w:val="22"/>
          <w:szCs w:val="22"/>
          <w:lang w:val="en-US"/>
        </w:rPr>
      </w:pPr>
      <w:r w:rsidRPr="00C06AC2">
        <w:rPr>
          <w:b/>
          <w:bCs/>
          <w:noProof/>
          <w:sz w:val="22"/>
          <w:szCs w:val="22"/>
          <w:lang w:val="en-US"/>
        </w:rPr>
        <w:drawing>
          <wp:inline distT="0" distB="0" distL="0" distR="0" wp14:anchorId="69A04C8D" wp14:editId="3B9C3D58">
            <wp:extent cx="5760000" cy="4800000"/>
            <wp:effectExtent l="0" t="0" r="6350" b="635"/>
            <wp:docPr id="51289892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98927" name="Picture 512898927"/>
                    <pic:cNvPicPr/>
                  </pic:nvPicPr>
                  <pic:blipFill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157A6" w14:textId="556771E1" w:rsidR="00172FD9" w:rsidRPr="00C06AC2" w:rsidRDefault="00172FD9" w:rsidP="00C56C05">
      <w:pPr>
        <w:spacing w:line="480" w:lineRule="auto"/>
        <w:jc w:val="center"/>
        <w:rPr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Supplemental Figure 1</w:t>
      </w:r>
      <w:r w:rsidR="008218AE">
        <w:rPr>
          <w:b/>
          <w:bCs/>
          <w:sz w:val="22"/>
          <w:szCs w:val="22"/>
          <w:lang w:val="en-US"/>
        </w:rPr>
        <w:t>9</w:t>
      </w:r>
      <w:r w:rsidRPr="00C06AC2">
        <w:rPr>
          <w:b/>
          <w:bCs/>
          <w:sz w:val="22"/>
          <w:szCs w:val="22"/>
          <w:lang w:val="en-US"/>
        </w:rPr>
        <w:t xml:space="preserve">. Shannon indexes of eukaryotes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</w:t>
      </w:r>
      <w:r w:rsidR="00C56C05" w:rsidRPr="00C06AC2">
        <w:rPr>
          <w:b/>
          <w:bCs/>
          <w:sz w:val="22"/>
          <w:szCs w:val="22"/>
          <w:lang w:val="en-US"/>
        </w:rPr>
        <w:t xml:space="preserve"> </w:t>
      </w:r>
      <w:r w:rsidR="000B12EB" w:rsidRPr="00C06AC2">
        <w:rPr>
          <w:sz w:val="22"/>
          <w:szCs w:val="22"/>
          <w:lang w:val="en-US"/>
        </w:rPr>
        <w:t xml:space="preserve">The Australian dataset </w:t>
      </w:r>
      <w:r w:rsidR="00AE1BA5">
        <w:rPr>
          <w:sz w:val="22"/>
          <w:szCs w:val="22"/>
          <w:lang w:val="en-US"/>
        </w:rPr>
        <w:t xml:space="preserve">here </w:t>
      </w:r>
      <w:r w:rsidR="000B12EB" w:rsidRPr="00C06AC2">
        <w:rPr>
          <w:sz w:val="22"/>
          <w:szCs w:val="22"/>
          <w:lang w:val="en-US"/>
        </w:rPr>
        <w:t xml:space="preserve">only included the samples extracted by the </w:t>
      </w:r>
      <w:proofErr w:type="spellStart"/>
      <w:r w:rsidR="000B12EB" w:rsidRPr="00C06AC2">
        <w:rPr>
          <w:sz w:val="22"/>
          <w:szCs w:val="22"/>
          <w:lang w:val="en-US"/>
        </w:rPr>
        <w:t>PowerFecal</w:t>
      </w:r>
      <w:proofErr w:type="spellEnd"/>
      <w:r w:rsidR="000B12EB" w:rsidRPr="00C06AC2">
        <w:rPr>
          <w:sz w:val="22"/>
          <w:szCs w:val="22"/>
          <w:lang w:val="en-US"/>
        </w:rPr>
        <w:t xml:space="preserve"> kit. The</w:t>
      </w:r>
      <w:r w:rsidR="000B12EB" w:rsidRPr="00C06AC2">
        <w:rPr>
          <w:b/>
          <w:bCs/>
          <w:sz w:val="22"/>
          <w:szCs w:val="22"/>
          <w:lang w:val="en-US"/>
        </w:rPr>
        <w:t xml:space="preserve"> </w:t>
      </w:r>
      <w:r w:rsidR="000B12EB" w:rsidRPr="00C06AC2">
        <w:rPr>
          <w:sz w:val="22"/>
          <w:szCs w:val="22"/>
          <w:lang w:val="en-US"/>
        </w:rPr>
        <w:t>Australian dataset used the ligation kit SQK-LSK109 and the rapid sequencing kit SQK-RBK110.96; The Spanish dataset used the ligation sequencing kit SQK-LSK109 and the rapid sequencing kit SQK-RBK004.</w:t>
      </w:r>
      <w:r w:rsidR="000B12EB">
        <w:rPr>
          <w:sz w:val="22"/>
          <w:szCs w:val="22"/>
          <w:lang w:val="en-US"/>
        </w:rPr>
        <w:t xml:space="preserve"> </w:t>
      </w:r>
      <w:r w:rsidR="00C56C05" w:rsidRPr="00C06AC2">
        <w:rPr>
          <w:sz w:val="22"/>
          <w:szCs w:val="22"/>
          <w:lang w:val="en-US"/>
        </w:rPr>
        <w:t xml:space="preserve">Both Australian and Spain datasets showed the lowest eukaryotic richness when using the Fast </w:t>
      </w:r>
      <w:proofErr w:type="spellStart"/>
      <w:r w:rsidR="00C56C05" w:rsidRPr="00C06AC2">
        <w:rPr>
          <w:sz w:val="22"/>
          <w:szCs w:val="22"/>
          <w:lang w:val="en-US"/>
        </w:rPr>
        <w:t>basecalling</w:t>
      </w:r>
      <w:proofErr w:type="spellEnd"/>
      <w:r w:rsidR="00C56C05" w:rsidRPr="00C06AC2">
        <w:rPr>
          <w:sz w:val="22"/>
          <w:szCs w:val="22"/>
          <w:lang w:val="en-US"/>
        </w:rPr>
        <w:t xml:space="preserve"> algorithm. </w:t>
      </w:r>
      <w:r w:rsidR="00184F84" w:rsidRPr="00C06AC2">
        <w:rPr>
          <w:sz w:val="22"/>
          <w:szCs w:val="22"/>
          <w:lang w:val="en-US"/>
        </w:rPr>
        <w:t xml:space="preserve">A t-test was used </w:t>
      </w:r>
      <w:r w:rsidR="00C56C05" w:rsidRPr="00C06AC2">
        <w:rPr>
          <w:sz w:val="22"/>
          <w:szCs w:val="22"/>
          <w:lang w:val="en-US"/>
        </w:rPr>
        <w:t xml:space="preserve">to compare the means of different </w:t>
      </w:r>
      <w:proofErr w:type="spellStart"/>
      <w:r w:rsidR="00C56C05" w:rsidRPr="00C06AC2">
        <w:rPr>
          <w:sz w:val="22"/>
          <w:szCs w:val="22"/>
          <w:lang w:val="en-US"/>
        </w:rPr>
        <w:t>basecalling</w:t>
      </w:r>
      <w:proofErr w:type="spellEnd"/>
      <w:r w:rsidR="00C56C05" w:rsidRPr="00C06AC2">
        <w:rPr>
          <w:sz w:val="22"/>
          <w:szCs w:val="22"/>
          <w:lang w:val="en-US"/>
        </w:rPr>
        <w:t xml:space="preserve"> protocols</w:t>
      </w:r>
      <w:r w:rsidR="009F24B2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C56C05" w:rsidRPr="00C06AC2">
        <w:rPr>
          <w:sz w:val="22"/>
          <w:szCs w:val="22"/>
          <w:lang w:val="en-US"/>
        </w:rPr>
        <w:t xml:space="preserve">. </w:t>
      </w:r>
      <w:r w:rsidR="00A864EF" w:rsidRPr="00C06AC2">
        <w:rPr>
          <w:sz w:val="22"/>
          <w:szCs w:val="22"/>
          <w:lang w:val="en-US"/>
        </w:rPr>
        <w:t xml:space="preserve">FAST: fast </w:t>
      </w:r>
      <w:proofErr w:type="spellStart"/>
      <w:r w:rsidR="00A864EF" w:rsidRPr="00C06AC2">
        <w:rPr>
          <w:sz w:val="22"/>
          <w:szCs w:val="22"/>
          <w:lang w:val="en-US"/>
        </w:rPr>
        <w:t>basecalling</w:t>
      </w:r>
      <w:proofErr w:type="spellEnd"/>
      <w:r w:rsidR="00A864EF"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="00A864EF" w:rsidRPr="00C06AC2">
        <w:rPr>
          <w:sz w:val="22"/>
          <w:szCs w:val="22"/>
          <w:lang w:val="en-US"/>
        </w:rPr>
        <w:t>basecalling</w:t>
      </w:r>
      <w:proofErr w:type="spellEnd"/>
      <w:r w:rsidR="00A864EF"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="00A864EF" w:rsidRPr="00C06AC2">
        <w:rPr>
          <w:sz w:val="22"/>
          <w:szCs w:val="22"/>
          <w:lang w:val="en-US"/>
        </w:rPr>
        <w:t>basecalling</w:t>
      </w:r>
      <w:proofErr w:type="spellEnd"/>
      <w:r w:rsidR="00A864EF" w:rsidRPr="00C06AC2">
        <w:rPr>
          <w:sz w:val="22"/>
          <w:szCs w:val="22"/>
          <w:lang w:val="en-US"/>
        </w:rPr>
        <w:t xml:space="preserve">. </w:t>
      </w:r>
      <w:r w:rsidR="00C56C05" w:rsidRPr="00C06AC2">
        <w:rPr>
          <w:i/>
          <w:iCs/>
          <w:sz w:val="22"/>
          <w:szCs w:val="22"/>
          <w:lang w:val="en-US"/>
        </w:rPr>
        <w:t>P</w:t>
      </w:r>
      <w:r w:rsidR="00C56C05" w:rsidRPr="00C06AC2">
        <w:rPr>
          <w:sz w:val="22"/>
          <w:szCs w:val="22"/>
          <w:lang w:val="en-US"/>
        </w:rPr>
        <w:t xml:space="preserve">-values &lt; 0.05: *; </w:t>
      </w:r>
      <w:r w:rsidR="00C56C05" w:rsidRPr="00C06AC2">
        <w:rPr>
          <w:i/>
          <w:iCs/>
          <w:sz w:val="22"/>
          <w:szCs w:val="22"/>
          <w:lang w:val="en-US"/>
        </w:rPr>
        <w:t>P</w:t>
      </w:r>
      <w:r w:rsidR="00C56C05" w:rsidRPr="00C06AC2">
        <w:rPr>
          <w:sz w:val="22"/>
          <w:szCs w:val="22"/>
          <w:lang w:val="en-US"/>
        </w:rPr>
        <w:t xml:space="preserve">-values &lt; 0.01: **; </w:t>
      </w:r>
      <w:r w:rsidR="00C56C05" w:rsidRPr="00C06AC2">
        <w:rPr>
          <w:i/>
          <w:iCs/>
          <w:sz w:val="22"/>
          <w:szCs w:val="22"/>
          <w:lang w:val="en-US"/>
        </w:rPr>
        <w:t>P</w:t>
      </w:r>
      <w:r w:rsidR="00C56C05" w:rsidRPr="00C06AC2">
        <w:rPr>
          <w:sz w:val="22"/>
          <w:szCs w:val="22"/>
          <w:lang w:val="en-US"/>
        </w:rPr>
        <w:t>-values &lt; 0.001: ***.</w:t>
      </w:r>
    </w:p>
    <w:p w14:paraId="59537869" w14:textId="723F26B6" w:rsidR="002E5FE8" w:rsidRPr="00C06AC2" w:rsidRDefault="002E5FE8">
      <w:pPr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br w:type="page"/>
      </w:r>
    </w:p>
    <w:p w14:paraId="6BE152B0" w14:textId="26CECA6E" w:rsidR="00172FD9" w:rsidRPr="00C06AC2" w:rsidRDefault="002E5FE8" w:rsidP="00C56C05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4" w:name="_Toc168559831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20</w:t>
      </w:r>
      <w:bookmarkEnd w:id="24"/>
    </w:p>
    <w:p w14:paraId="7166B4BF" w14:textId="6E289E1B" w:rsidR="006631FB" w:rsidRPr="00C06AC2" w:rsidRDefault="00BA24DD" w:rsidP="00172FD9">
      <w:pPr>
        <w:spacing w:line="480" w:lineRule="auto"/>
        <w:jc w:val="center"/>
        <w:rPr>
          <w:b/>
          <w:bCs/>
          <w:sz w:val="22"/>
          <w:szCs w:val="22"/>
          <w:lang w:val="en-US"/>
        </w:rPr>
      </w:pPr>
      <w:r w:rsidRPr="00C06AC2">
        <w:rPr>
          <w:b/>
          <w:bCs/>
          <w:noProof/>
          <w:sz w:val="22"/>
          <w:szCs w:val="22"/>
          <w:lang w:val="en-US"/>
        </w:rPr>
        <w:drawing>
          <wp:inline distT="0" distB="0" distL="0" distR="0" wp14:anchorId="274660DB" wp14:editId="45E34A0A">
            <wp:extent cx="5400000" cy="3600000"/>
            <wp:effectExtent l="0" t="0" r="0" b="0"/>
            <wp:docPr id="107559060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590608" name="Picture 1075590608"/>
                    <pic:cNvPicPr/>
                  </pic:nvPicPr>
                  <pic:blipFill>
                    <a:blip r:embed="rId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EE57B" w14:textId="220FD03B" w:rsidR="00172FD9" w:rsidRPr="00C06AC2" w:rsidRDefault="00172FD9" w:rsidP="00172FD9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8218AE">
        <w:rPr>
          <w:b/>
          <w:bCs/>
          <w:sz w:val="22"/>
          <w:szCs w:val="22"/>
          <w:lang w:val="en-US"/>
        </w:rPr>
        <w:t>20</w:t>
      </w:r>
      <w:r w:rsidRPr="00C06AC2">
        <w:rPr>
          <w:b/>
          <w:bCs/>
          <w:sz w:val="22"/>
          <w:szCs w:val="22"/>
          <w:lang w:val="en-US"/>
        </w:rPr>
        <w:t>. Shannon indexes of archaea of (A) sequencing and (B) extraction kits</w:t>
      </w:r>
      <w:r w:rsidR="00D03CE9" w:rsidRPr="00C06AC2">
        <w:rPr>
          <w:b/>
          <w:bCs/>
          <w:sz w:val="22"/>
          <w:szCs w:val="22"/>
          <w:lang w:val="en-US"/>
        </w:rPr>
        <w:t xml:space="preserve">. </w:t>
      </w:r>
      <w:r w:rsidR="000B12EB" w:rsidRPr="005D1912">
        <w:rPr>
          <w:sz w:val="22"/>
          <w:szCs w:val="22"/>
          <w:lang w:val="en-US"/>
        </w:rPr>
        <w:t xml:space="preserve">The Australian dataset for sequencing kit analysis only included the data from the </w:t>
      </w:r>
      <w:proofErr w:type="spellStart"/>
      <w:r w:rsidR="000B12EB" w:rsidRPr="005D1912">
        <w:rPr>
          <w:sz w:val="22"/>
          <w:szCs w:val="22"/>
          <w:lang w:val="en-US"/>
        </w:rPr>
        <w:t>PowerFecal</w:t>
      </w:r>
      <w:proofErr w:type="spellEnd"/>
      <w:r w:rsidR="000B12EB" w:rsidRPr="005D1912">
        <w:rPr>
          <w:sz w:val="22"/>
          <w:szCs w:val="22"/>
          <w:lang w:val="en-US"/>
        </w:rPr>
        <w:t xml:space="preserve"> kit. The</w:t>
      </w:r>
      <w:r w:rsidR="000B12EB" w:rsidRPr="005D1912">
        <w:rPr>
          <w:b/>
          <w:bCs/>
          <w:sz w:val="22"/>
          <w:szCs w:val="22"/>
          <w:lang w:val="en-US"/>
        </w:rPr>
        <w:t xml:space="preserve"> </w:t>
      </w:r>
      <w:r w:rsidR="000B12EB" w:rsidRPr="005D1912">
        <w:rPr>
          <w:sz w:val="22"/>
          <w:szCs w:val="22"/>
          <w:lang w:val="en-US"/>
        </w:rPr>
        <w:t xml:space="preserve">Australian dataset used the ligation kit SQK-LSK109 and the rapid sequencing kit SQK-RBK110.96. The Spanish dataset used the ligation sequencing kit SQK-LSK109 and the rapid sequencing kit SQK-RBK004. </w:t>
      </w:r>
      <w:r w:rsidR="000B12EB" w:rsidRPr="00C06AC2">
        <w:rPr>
          <w:sz w:val="22"/>
          <w:szCs w:val="22"/>
          <w:lang w:val="en-US"/>
        </w:rPr>
        <w:t xml:space="preserve">The DNA extraction kit dataset only used samples sequenced by the ligation kit SQK-LSK109 from the Australian dataset. </w:t>
      </w:r>
      <w:r w:rsidR="00825F79">
        <w:rPr>
          <w:sz w:val="22"/>
          <w:szCs w:val="22"/>
          <w:lang w:val="en-US"/>
        </w:rPr>
        <w:t xml:space="preserve">Data were </w:t>
      </w:r>
      <w:proofErr w:type="spellStart"/>
      <w:r w:rsidR="00825F79">
        <w:rPr>
          <w:sz w:val="22"/>
          <w:szCs w:val="22"/>
          <w:lang w:val="en-US"/>
        </w:rPr>
        <w:t>basecalled</w:t>
      </w:r>
      <w:proofErr w:type="spellEnd"/>
      <w:r w:rsidR="00825F79">
        <w:rPr>
          <w:sz w:val="22"/>
          <w:szCs w:val="22"/>
          <w:lang w:val="en-US"/>
        </w:rPr>
        <w:t xml:space="preserve"> under SUP mode. </w:t>
      </w:r>
      <w:r w:rsidR="00D03CE9" w:rsidRPr="00C06AC2">
        <w:rPr>
          <w:sz w:val="22"/>
          <w:szCs w:val="22"/>
          <w:lang w:val="en-US"/>
        </w:rPr>
        <w:t>The ligation library preparation approach</w:t>
      </w:r>
      <w:r w:rsidR="00AA3D2B" w:rsidRPr="00C06AC2">
        <w:rPr>
          <w:sz w:val="22"/>
          <w:szCs w:val="22"/>
          <w:lang w:val="en-US"/>
        </w:rPr>
        <w:t>es</w:t>
      </w:r>
      <w:r w:rsidR="00D03CE9" w:rsidRPr="00C06AC2">
        <w:rPr>
          <w:sz w:val="22"/>
          <w:szCs w:val="22"/>
          <w:lang w:val="en-US"/>
        </w:rPr>
        <w:t xml:space="preserve"> demonstrated higher archaea diversities, compared to the rapid kits</w:t>
      </w:r>
      <w:r w:rsidR="000B12EB">
        <w:rPr>
          <w:sz w:val="22"/>
          <w:szCs w:val="22"/>
          <w:lang w:val="en-US"/>
        </w:rPr>
        <w:t xml:space="preserve"> </w:t>
      </w:r>
      <w:r w:rsidR="000B12EB" w:rsidRPr="00C06AC2">
        <w:rPr>
          <w:sz w:val="22"/>
          <w:szCs w:val="22"/>
          <w:lang w:val="en-US"/>
        </w:rPr>
        <w:t>(</w:t>
      </w:r>
      <w:r w:rsidR="000B12EB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0B12EB" w:rsidRPr="00C06AC2">
        <w:rPr>
          <w:color w:val="C00000"/>
          <w:sz w:val="22"/>
          <w:szCs w:val="22"/>
          <w:lang w:val="en-US"/>
        </w:rPr>
        <w:t>&lt; 0.0</w:t>
      </w:r>
      <w:r w:rsidR="000B12EB">
        <w:rPr>
          <w:color w:val="C00000"/>
          <w:sz w:val="22"/>
          <w:szCs w:val="22"/>
          <w:lang w:val="en-US"/>
        </w:rPr>
        <w:t>1</w:t>
      </w:r>
      <w:r w:rsidR="000B12EB" w:rsidRPr="00C06AC2">
        <w:rPr>
          <w:sz w:val="22"/>
          <w:szCs w:val="22"/>
          <w:lang w:val="en-US"/>
        </w:rPr>
        <w:t>)</w:t>
      </w:r>
      <w:r w:rsidR="00D03CE9" w:rsidRPr="00C06AC2">
        <w:rPr>
          <w:sz w:val="22"/>
          <w:szCs w:val="22"/>
          <w:lang w:val="en-US"/>
        </w:rPr>
        <w:t xml:space="preserve">. However, the lowest archaea richness was seen in the </w:t>
      </w:r>
      <w:proofErr w:type="spellStart"/>
      <w:r w:rsidR="00D03CE9" w:rsidRPr="00C06AC2">
        <w:rPr>
          <w:sz w:val="22"/>
          <w:szCs w:val="22"/>
          <w:lang w:val="en-US"/>
        </w:rPr>
        <w:t>PowerFecal</w:t>
      </w:r>
      <w:proofErr w:type="spellEnd"/>
      <w:r w:rsidR="00D03CE9" w:rsidRPr="00C06AC2">
        <w:rPr>
          <w:sz w:val="22"/>
          <w:szCs w:val="22"/>
          <w:lang w:val="en-US"/>
        </w:rPr>
        <w:t xml:space="preserve"> extraction method</w:t>
      </w:r>
      <w:r w:rsidR="001D44E3" w:rsidRPr="00C06AC2">
        <w:rPr>
          <w:sz w:val="22"/>
          <w:szCs w:val="22"/>
          <w:lang w:val="en-US"/>
        </w:rPr>
        <w:t xml:space="preserve"> (</w:t>
      </w:r>
      <w:r w:rsidR="001D44E3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1D44E3" w:rsidRPr="00C06AC2">
        <w:rPr>
          <w:color w:val="C00000"/>
          <w:sz w:val="22"/>
          <w:szCs w:val="22"/>
          <w:lang w:val="en-US"/>
        </w:rPr>
        <w:t>&lt; 0.001</w:t>
      </w:r>
      <w:r w:rsidR="001D44E3" w:rsidRPr="00C06AC2">
        <w:rPr>
          <w:sz w:val="22"/>
          <w:szCs w:val="22"/>
          <w:lang w:val="en-US"/>
        </w:rPr>
        <w:t>)</w:t>
      </w:r>
      <w:r w:rsidR="00D03CE9" w:rsidRPr="00C06AC2">
        <w:rPr>
          <w:sz w:val="22"/>
          <w:szCs w:val="22"/>
          <w:lang w:val="en-US"/>
        </w:rPr>
        <w:t>.</w:t>
      </w:r>
      <w:r w:rsidR="00D77807" w:rsidRPr="00C06AC2">
        <w:rPr>
          <w:sz w:val="22"/>
          <w:szCs w:val="22"/>
          <w:lang w:val="en-US"/>
        </w:rPr>
        <w:t xml:space="preserve"> </w:t>
      </w:r>
      <w:r w:rsidR="00184F84" w:rsidRPr="00C06AC2">
        <w:rPr>
          <w:sz w:val="22"/>
          <w:szCs w:val="22"/>
          <w:lang w:val="en-US"/>
        </w:rPr>
        <w:t xml:space="preserve">A t-test was used </w:t>
      </w:r>
      <w:r w:rsidR="00A6224E" w:rsidRPr="00C06AC2">
        <w:rPr>
          <w:sz w:val="22"/>
          <w:szCs w:val="22"/>
          <w:lang w:val="en-US"/>
        </w:rPr>
        <w:t>to compare the means of different extraction and sequencing protocols</w:t>
      </w:r>
      <w:r w:rsidR="009F24B2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A6224E" w:rsidRPr="00C06AC2">
        <w:rPr>
          <w:sz w:val="22"/>
          <w:szCs w:val="22"/>
          <w:lang w:val="en-US"/>
        </w:rPr>
        <w:t xml:space="preserve">. </w:t>
      </w:r>
      <w:r w:rsidR="00A6224E" w:rsidRPr="00C06AC2">
        <w:rPr>
          <w:i/>
          <w:iCs/>
          <w:sz w:val="22"/>
          <w:szCs w:val="22"/>
          <w:lang w:val="en-US"/>
        </w:rPr>
        <w:t>P</w:t>
      </w:r>
      <w:r w:rsidR="00A6224E" w:rsidRPr="00C06AC2">
        <w:rPr>
          <w:sz w:val="22"/>
          <w:szCs w:val="22"/>
          <w:lang w:val="en-US"/>
        </w:rPr>
        <w:t xml:space="preserve">-values &lt; 0.05: *; </w:t>
      </w:r>
      <w:r w:rsidR="00A6224E" w:rsidRPr="00C06AC2">
        <w:rPr>
          <w:i/>
          <w:iCs/>
          <w:sz w:val="22"/>
          <w:szCs w:val="22"/>
          <w:lang w:val="en-US"/>
        </w:rPr>
        <w:t>P</w:t>
      </w:r>
      <w:r w:rsidR="00A6224E" w:rsidRPr="00C06AC2">
        <w:rPr>
          <w:sz w:val="22"/>
          <w:szCs w:val="22"/>
          <w:lang w:val="en-US"/>
        </w:rPr>
        <w:t xml:space="preserve">-values &lt; 0.01: **; </w:t>
      </w:r>
      <w:r w:rsidR="00A6224E" w:rsidRPr="00C06AC2">
        <w:rPr>
          <w:i/>
          <w:iCs/>
          <w:sz w:val="22"/>
          <w:szCs w:val="22"/>
          <w:lang w:val="en-US"/>
        </w:rPr>
        <w:t>P</w:t>
      </w:r>
      <w:r w:rsidR="00A6224E" w:rsidRPr="00C06AC2">
        <w:rPr>
          <w:sz w:val="22"/>
          <w:szCs w:val="22"/>
          <w:lang w:val="en-US"/>
        </w:rPr>
        <w:t>-values &lt; 0.001: ***.</w:t>
      </w:r>
    </w:p>
    <w:p w14:paraId="098CB600" w14:textId="77777777" w:rsidR="00172FD9" w:rsidRPr="00C06AC2" w:rsidRDefault="00172FD9" w:rsidP="002E5FE8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</w:p>
    <w:p w14:paraId="70664BCF" w14:textId="1F774095" w:rsidR="002E5FE8" w:rsidRPr="00C06AC2" w:rsidRDefault="002E5FE8">
      <w:pPr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br w:type="page"/>
      </w:r>
    </w:p>
    <w:p w14:paraId="33613C08" w14:textId="495841DB" w:rsidR="00172FD9" w:rsidRPr="00C06AC2" w:rsidRDefault="002E5FE8" w:rsidP="00C56C05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5" w:name="_Toc168559832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 xml:space="preserve">Supplemental Figure </w:t>
      </w:r>
      <w:r w:rsidR="00F83850" w:rsidRPr="00C06AC2">
        <w:rPr>
          <w:b/>
          <w:bCs/>
          <w:color w:val="2F5496" w:themeColor="accent1" w:themeShade="BF"/>
          <w:sz w:val="22"/>
          <w:szCs w:val="22"/>
          <w:lang w:val="en-US"/>
        </w:rPr>
        <w:t>2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1</w:t>
      </w:r>
      <w:bookmarkEnd w:id="25"/>
    </w:p>
    <w:p w14:paraId="1713D5D9" w14:textId="378229BF" w:rsidR="006631FB" w:rsidRPr="00C06AC2" w:rsidRDefault="00BA24DD" w:rsidP="00C56C05">
      <w:pPr>
        <w:spacing w:line="480" w:lineRule="auto"/>
        <w:jc w:val="center"/>
        <w:rPr>
          <w:b/>
          <w:bCs/>
          <w:sz w:val="22"/>
          <w:szCs w:val="22"/>
          <w:lang w:val="en-US"/>
        </w:rPr>
      </w:pPr>
      <w:r w:rsidRPr="00C06AC2">
        <w:rPr>
          <w:b/>
          <w:bCs/>
          <w:noProof/>
          <w:sz w:val="22"/>
          <w:szCs w:val="22"/>
          <w:lang w:val="en-US"/>
        </w:rPr>
        <w:drawing>
          <wp:inline distT="0" distB="0" distL="0" distR="0" wp14:anchorId="1788474D" wp14:editId="2BDC84E7">
            <wp:extent cx="5760000" cy="4800000"/>
            <wp:effectExtent l="0" t="0" r="6350" b="635"/>
            <wp:docPr id="78845158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51584" name="Picture 788451584"/>
                    <pic:cNvPicPr/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EB3D4" w14:textId="419B55BF" w:rsidR="00DA5448" w:rsidRPr="00C06AC2" w:rsidRDefault="00172FD9" w:rsidP="00DA5448">
      <w:pPr>
        <w:spacing w:line="480" w:lineRule="auto"/>
        <w:jc w:val="center"/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Supplemental Figure </w:t>
      </w:r>
      <w:r w:rsidR="00F83850" w:rsidRPr="00C06AC2">
        <w:rPr>
          <w:b/>
          <w:bCs/>
          <w:sz w:val="22"/>
          <w:szCs w:val="22"/>
          <w:lang w:val="en-US"/>
        </w:rPr>
        <w:t>2</w:t>
      </w:r>
      <w:r w:rsidR="008218AE">
        <w:rPr>
          <w:b/>
          <w:bCs/>
          <w:sz w:val="22"/>
          <w:szCs w:val="22"/>
          <w:lang w:val="en-US"/>
        </w:rPr>
        <w:t>1</w:t>
      </w:r>
      <w:r w:rsidRPr="00C06AC2">
        <w:rPr>
          <w:b/>
          <w:bCs/>
          <w:sz w:val="22"/>
          <w:szCs w:val="22"/>
          <w:lang w:val="en-US"/>
        </w:rPr>
        <w:t xml:space="preserve">. Shannon indexes of archaea of </w:t>
      </w:r>
      <w:proofErr w:type="spellStart"/>
      <w:r w:rsidRPr="00C06AC2">
        <w:rPr>
          <w:b/>
          <w:bCs/>
          <w:sz w:val="22"/>
          <w:szCs w:val="22"/>
          <w:lang w:val="en-US"/>
        </w:rPr>
        <w:t>basecalling</w:t>
      </w:r>
      <w:proofErr w:type="spellEnd"/>
      <w:r w:rsidRPr="00C06AC2">
        <w:rPr>
          <w:b/>
          <w:bCs/>
          <w:sz w:val="22"/>
          <w:szCs w:val="22"/>
          <w:lang w:val="en-US"/>
        </w:rPr>
        <w:t xml:space="preserve"> models.</w:t>
      </w:r>
      <w:r w:rsidR="00A6224E" w:rsidRPr="00C06AC2">
        <w:rPr>
          <w:b/>
          <w:bCs/>
          <w:sz w:val="22"/>
          <w:szCs w:val="22"/>
          <w:lang w:val="en-US"/>
        </w:rPr>
        <w:t xml:space="preserve"> </w:t>
      </w:r>
      <w:r w:rsidR="00626DD8" w:rsidRPr="00C06AC2">
        <w:rPr>
          <w:sz w:val="22"/>
          <w:szCs w:val="22"/>
          <w:lang w:val="en-US"/>
        </w:rPr>
        <w:t xml:space="preserve">The Australian dataset </w:t>
      </w:r>
      <w:r w:rsidR="00AE1BA5">
        <w:rPr>
          <w:sz w:val="22"/>
          <w:szCs w:val="22"/>
          <w:lang w:val="en-US"/>
        </w:rPr>
        <w:t xml:space="preserve">here </w:t>
      </w:r>
      <w:r w:rsidR="00626DD8" w:rsidRPr="00C06AC2">
        <w:rPr>
          <w:sz w:val="22"/>
          <w:szCs w:val="22"/>
          <w:lang w:val="en-US"/>
        </w:rPr>
        <w:t xml:space="preserve">only included the samples extracted by the </w:t>
      </w:r>
      <w:proofErr w:type="spellStart"/>
      <w:r w:rsidR="00626DD8" w:rsidRPr="00C06AC2">
        <w:rPr>
          <w:sz w:val="22"/>
          <w:szCs w:val="22"/>
          <w:lang w:val="en-US"/>
        </w:rPr>
        <w:t>PowerFecal</w:t>
      </w:r>
      <w:proofErr w:type="spellEnd"/>
      <w:r w:rsidR="00626DD8" w:rsidRPr="00C06AC2">
        <w:rPr>
          <w:sz w:val="22"/>
          <w:szCs w:val="22"/>
          <w:lang w:val="en-US"/>
        </w:rPr>
        <w:t xml:space="preserve"> kit. The</w:t>
      </w:r>
      <w:r w:rsidR="00626DD8" w:rsidRPr="00C06AC2">
        <w:rPr>
          <w:b/>
          <w:bCs/>
          <w:sz w:val="22"/>
          <w:szCs w:val="22"/>
          <w:lang w:val="en-US"/>
        </w:rPr>
        <w:t xml:space="preserve"> </w:t>
      </w:r>
      <w:r w:rsidR="00626DD8" w:rsidRPr="00C06AC2">
        <w:rPr>
          <w:sz w:val="22"/>
          <w:szCs w:val="22"/>
          <w:lang w:val="en-US"/>
        </w:rPr>
        <w:t>Australian dataset used the ligation kit SQK-LSK109 and the rapid sequencing kit SQK-RBK110.96; The Spanish dataset used the ligation sequencing kit SQK-LSK109 and the rapid sequencing kit SQK-RBK004.</w:t>
      </w:r>
      <w:r w:rsidR="00626DD8">
        <w:rPr>
          <w:sz w:val="22"/>
          <w:szCs w:val="22"/>
          <w:lang w:val="en-US"/>
        </w:rPr>
        <w:t xml:space="preserve"> </w:t>
      </w:r>
      <w:proofErr w:type="spellStart"/>
      <w:r w:rsidR="00A6224E" w:rsidRPr="00C06AC2">
        <w:rPr>
          <w:sz w:val="22"/>
          <w:szCs w:val="22"/>
          <w:lang w:val="en-US"/>
        </w:rPr>
        <w:t>Basecal</w:t>
      </w:r>
      <w:r w:rsidR="003478EF" w:rsidRPr="00C06AC2">
        <w:rPr>
          <w:sz w:val="22"/>
          <w:szCs w:val="22"/>
          <w:lang w:val="en-US"/>
        </w:rPr>
        <w:t>l</w:t>
      </w:r>
      <w:r w:rsidR="00A6224E" w:rsidRPr="00C06AC2">
        <w:rPr>
          <w:sz w:val="22"/>
          <w:szCs w:val="22"/>
          <w:lang w:val="en-US"/>
        </w:rPr>
        <w:t>ing</w:t>
      </w:r>
      <w:proofErr w:type="spellEnd"/>
      <w:r w:rsidR="00A6224E" w:rsidRPr="00C06AC2">
        <w:rPr>
          <w:sz w:val="22"/>
          <w:szCs w:val="22"/>
          <w:lang w:val="en-US"/>
        </w:rPr>
        <w:t xml:space="preserve"> algorithms showed a minor effect on archaeal richness</w:t>
      </w:r>
      <w:r w:rsidR="002C2EFE" w:rsidRPr="00C06AC2">
        <w:rPr>
          <w:sz w:val="22"/>
          <w:szCs w:val="22"/>
          <w:lang w:val="en-US"/>
        </w:rPr>
        <w:t xml:space="preserve"> (</w:t>
      </w:r>
      <w:r w:rsidR="002C2EFE" w:rsidRPr="00C06AC2">
        <w:rPr>
          <w:i/>
          <w:iCs/>
          <w:color w:val="C00000"/>
          <w:sz w:val="22"/>
          <w:szCs w:val="22"/>
          <w:lang w:val="en-US"/>
        </w:rPr>
        <w:t xml:space="preserve">P </w:t>
      </w:r>
      <w:r w:rsidR="002C2EFE" w:rsidRPr="00C06AC2">
        <w:rPr>
          <w:color w:val="C00000"/>
          <w:sz w:val="22"/>
          <w:szCs w:val="22"/>
          <w:lang w:val="en-US"/>
        </w:rPr>
        <w:t>&gt; 0.05</w:t>
      </w:r>
      <w:r w:rsidR="002C2EFE" w:rsidRPr="00C06AC2">
        <w:rPr>
          <w:sz w:val="22"/>
          <w:szCs w:val="22"/>
          <w:lang w:val="en-US"/>
        </w:rPr>
        <w:t>)</w:t>
      </w:r>
      <w:r w:rsidR="00A6224E" w:rsidRPr="00C06AC2">
        <w:rPr>
          <w:sz w:val="22"/>
          <w:szCs w:val="22"/>
          <w:lang w:val="en-US"/>
        </w:rPr>
        <w:t xml:space="preserve">. </w:t>
      </w:r>
      <w:r w:rsidR="00184F84" w:rsidRPr="00C06AC2">
        <w:rPr>
          <w:sz w:val="22"/>
          <w:szCs w:val="22"/>
          <w:lang w:val="en-US"/>
        </w:rPr>
        <w:t xml:space="preserve">A  t-test was used </w:t>
      </w:r>
      <w:r w:rsidR="00A6224E" w:rsidRPr="00C06AC2">
        <w:rPr>
          <w:sz w:val="22"/>
          <w:szCs w:val="22"/>
          <w:lang w:val="en-US"/>
        </w:rPr>
        <w:t xml:space="preserve">to compare the means of different </w:t>
      </w:r>
      <w:proofErr w:type="spellStart"/>
      <w:r w:rsidR="00A6224E" w:rsidRPr="00C06AC2">
        <w:rPr>
          <w:sz w:val="22"/>
          <w:szCs w:val="22"/>
          <w:lang w:val="en-US"/>
        </w:rPr>
        <w:t>basecalling</w:t>
      </w:r>
      <w:proofErr w:type="spellEnd"/>
      <w:r w:rsidR="00A6224E" w:rsidRPr="00C06AC2">
        <w:rPr>
          <w:sz w:val="22"/>
          <w:szCs w:val="22"/>
          <w:lang w:val="en-US"/>
        </w:rPr>
        <w:t xml:space="preserve"> models</w:t>
      </w:r>
      <w:r w:rsidR="009F24B2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="00A6224E" w:rsidRPr="00C06AC2">
        <w:rPr>
          <w:sz w:val="22"/>
          <w:szCs w:val="22"/>
          <w:lang w:val="en-US"/>
        </w:rPr>
        <w:t xml:space="preserve">. FAST: fast </w:t>
      </w:r>
      <w:proofErr w:type="spellStart"/>
      <w:r w:rsidR="00A6224E" w:rsidRPr="00C06AC2">
        <w:rPr>
          <w:sz w:val="22"/>
          <w:szCs w:val="22"/>
          <w:lang w:val="en-US"/>
        </w:rPr>
        <w:t>basecalling</w:t>
      </w:r>
      <w:proofErr w:type="spellEnd"/>
      <w:r w:rsidR="00A6224E" w:rsidRPr="00C06AC2">
        <w:rPr>
          <w:sz w:val="22"/>
          <w:szCs w:val="22"/>
          <w:lang w:val="en-US"/>
        </w:rPr>
        <w:t xml:space="preserve">; HAC: High-accuracy </w:t>
      </w:r>
      <w:proofErr w:type="spellStart"/>
      <w:r w:rsidR="00A6224E" w:rsidRPr="00C06AC2">
        <w:rPr>
          <w:sz w:val="22"/>
          <w:szCs w:val="22"/>
          <w:lang w:val="en-US"/>
        </w:rPr>
        <w:t>basecalling</w:t>
      </w:r>
      <w:proofErr w:type="spellEnd"/>
      <w:r w:rsidR="00A6224E" w:rsidRPr="00C06AC2">
        <w:rPr>
          <w:sz w:val="22"/>
          <w:szCs w:val="22"/>
          <w:lang w:val="en-US"/>
        </w:rPr>
        <w:t xml:space="preserve">; SUP: Super Accurate </w:t>
      </w:r>
      <w:proofErr w:type="spellStart"/>
      <w:r w:rsidR="00A6224E" w:rsidRPr="00C06AC2">
        <w:rPr>
          <w:sz w:val="22"/>
          <w:szCs w:val="22"/>
          <w:lang w:val="en-US"/>
        </w:rPr>
        <w:t>basecalling</w:t>
      </w:r>
      <w:proofErr w:type="spellEnd"/>
      <w:r w:rsidR="00A6224E" w:rsidRPr="00C06AC2">
        <w:rPr>
          <w:sz w:val="22"/>
          <w:szCs w:val="22"/>
          <w:lang w:val="en-US"/>
        </w:rPr>
        <w:t>.</w:t>
      </w:r>
    </w:p>
    <w:p w14:paraId="3AB9FE38" w14:textId="77777777" w:rsidR="00DA5448" w:rsidRPr="00C06AC2" w:rsidRDefault="00DA5448" w:rsidP="00DA5448">
      <w:pPr>
        <w:spacing w:line="480" w:lineRule="auto"/>
        <w:jc w:val="center"/>
        <w:rPr>
          <w:b/>
          <w:bCs/>
          <w:color w:val="2F5496" w:themeColor="accent1" w:themeShade="BF"/>
          <w:sz w:val="22"/>
          <w:szCs w:val="22"/>
          <w:lang w:val="en-US"/>
        </w:rPr>
      </w:pPr>
    </w:p>
    <w:p w14:paraId="03DEFB2B" w14:textId="77777777" w:rsidR="00DA5448" w:rsidRPr="00C06AC2" w:rsidRDefault="00DA5448" w:rsidP="00DA5448">
      <w:pPr>
        <w:spacing w:line="480" w:lineRule="auto"/>
        <w:jc w:val="center"/>
        <w:rPr>
          <w:b/>
          <w:bCs/>
          <w:color w:val="2F5496" w:themeColor="accent1" w:themeShade="BF"/>
          <w:sz w:val="22"/>
          <w:szCs w:val="22"/>
          <w:lang w:val="en-US"/>
        </w:rPr>
      </w:pPr>
    </w:p>
    <w:p w14:paraId="0173DF18" w14:textId="77777777" w:rsidR="001223A8" w:rsidRPr="00C06AC2" w:rsidRDefault="001223A8" w:rsidP="005E54F4">
      <w:pPr>
        <w:spacing w:line="480" w:lineRule="auto"/>
        <w:rPr>
          <w:b/>
          <w:bCs/>
          <w:color w:val="2F5496" w:themeColor="accent1" w:themeShade="BF"/>
          <w:sz w:val="22"/>
          <w:szCs w:val="22"/>
          <w:lang w:val="en-US"/>
        </w:rPr>
      </w:pPr>
    </w:p>
    <w:p w14:paraId="7EE8568A" w14:textId="23ED2D28" w:rsidR="00DA5448" w:rsidRPr="00C06AC2" w:rsidRDefault="00DA5448" w:rsidP="00DA5448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6" w:name="_Toc168559833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2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2</w:t>
      </w:r>
      <w:bookmarkEnd w:id="26"/>
    </w:p>
    <w:p w14:paraId="62BAEB53" w14:textId="1E873449" w:rsidR="00DA5448" w:rsidRPr="00C06AC2" w:rsidRDefault="00DA5448" w:rsidP="00DA5448">
      <w:pPr>
        <w:spacing w:line="480" w:lineRule="auto"/>
        <w:jc w:val="both"/>
        <w:rPr>
          <w:b/>
          <w:bCs/>
          <w:color w:val="2F5496" w:themeColor="accent1" w:themeShade="BF"/>
          <w:sz w:val="22"/>
          <w:szCs w:val="22"/>
          <w:lang w:val="en-US"/>
        </w:rPr>
      </w:pPr>
      <w:r w:rsidRPr="00C06AC2">
        <w:rPr>
          <w:rFonts w:hint="eastAsia"/>
          <w:b/>
          <w:bCs/>
          <w:noProof/>
          <w:color w:val="2F5496" w:themeColor="accent1" w:themeShade="BF"/>
          <w:sz w:val="22"/>
          <w:szCs w:val="22"/>
          <w:lang w:val="en-US"/>
        </w:rPr>
        <w:drawing>
          <wp:inline distT="0" distB="0" distL="0" distR="0" wp14:anchorId="43ED88D2" wp14:editId="6C73A70D">
            <wp:extent cx="6332220" cy="3561715"/>
            <wp:effectExtent l="0" t="0" r="5080" b="0"/>
            <wp:docPr id="18904620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462043" name="Picture 1890462043"/>
                    <pic:cNvPicPr/>
                  </pic:nvPicPr>
                  <pic:blipFill>
                    <a:blip r:embed="rId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4B446" w14:textId="1A2AF819" w:rsidR="00DA5448" w:rsidRPr="00C06AC2" w:rsidRDefault="00DA5448" w:rsidP="00DA5448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 xml:space="preserve">Figure </w:t>
      </w:r>
      <w:r w:rsidR="001223A8" w:rsidRPr="00C06AC2">
        <w:rPr>
          <w:b/>
          <w:bCs/>
          <w:sz w:val="22"/>
          <w:szCs w:val="22"/>
          <w:lang w:val="en-US"/>
        </w:rPr>
        <w:t>2</w:t>
      </w:r>
      <w:r w:rsidR="008218AE">
        <w:rPr>
          <w:b/>
          <w:bCs/>
          <w:sz w:val="22"/>
          <w:szCs w:val="22"/>
          <w:lang w:val="en-US"/>
        </w:rPr>
        <w:t>2</w:t>
      </w:r>
      <w:r w:rsidRPr="00C06AC2">
        <w:rPr>
          <w:b/>
          <w:bCs/>
          <w:sz w:val="22"/>
          <w:szCs w:val="22"/>
          <w:lang w:val="en-US"/>
        </w:rPr>
        <w:t>. Principal coordinates analysis of</w:t>
      </w:r>
      <w:r w:rsidRPr="00C06AC2">
        <w:rPr>
          <w:rFonts w:hint="eastAsia"/>
          <w:b/>
          <w:bCs/>
          <w:sz w:val="22"/>
          <w:szCs w:val="22"/>
          <w:lang w:val="en-US"/>
        </w:rPr>
        <w:t xml:space="preserve"> the</w:t>
      </w:r>
      <w:r w:rsidRPr="00C06AC2">
        <w:rPr>
          <w:b/>
          <w:bCs/>
          <w:sz w:val="22"/>
          <w:szCs w:val="22"/>
          <w:lang w:val="en-US"/>
        </w:rPr>
        <w:t xml:space="preserve"> Australian Dataset</w:t>
      </w:r>
      <w:r w:rsidR="00765B52" w:rsidRPr="00C06AC2">
        <w:rPr>
          <w:rFonts w:hint="eastAsia"/>
          <w:sz w:val="22"/>
          <w:szCs w:val="22"/>
          <w:lang w:val="en-US"/>
        </w:rPr>
        <w:t>.</w:t>
      </w:r>
      <w:r w:rsidRPr="00C06AC2">
        <w:rPr>
          <w:sz w:val="22"/>
          <w:szCs w:val="22"/>
          <w:lang w:val="en-US"/>
        </w:rPr>
        <w:t xml:space="preserve"> </w:t>
      </w:r>
      <w:r w:rsidR="00626DD8" w:rsidRPr="00C06AC2">
        <w:rPr>
          <w:sz w:val="22"/>
          <w:szCs w:val="22"/>
          <w:lang w:val="en-US"/>
        </w:rPr>
        <w:t>The DNA extraction kit dataset only used samples sequenced by the ligation kit SQK-LSK109 from the Australian dataset</w:t>
      </w:r>
      <w:r w:rsidR="00DF1A8B" w:rsidRPr="00C06AC2">
        <w:rPr>
          <w:sz w:val="22"/>
          <w:szCs w:val="22"/>
          <w:lang w:val="en-US"/>
        </w:rPr>
        <w:t xml:space="preserve">. </w:t>
      </w:r>
    </w:p>
    <w:p w14:paraId="277AEC91" w14:textId="31D2420E" w:rsidR="001223A8" w:rsidRPr="00C06AC2" w:rsidRDefault="001223A8">
      <w:pPr>
        <w:rPr>
          <w:sz w:val="22"/>
          <w:szCs w:val="22"/>
          <w:lang w:val="en-US"/>
        </w:rPr>
      </w:pPr>
      <w:r w:rsidRPr="00C06AC2">
        <w:rPr>
          <w:sz w:val="22"/>
          <w:szCs w:val="22"/>
          <w:lang w:val="en-US"/>
        </w:rPr>
        <w:br w:type="page"/>
      </w:r>
    </w:p>
    <w:p w14:paraId="3CCD639E" w14:textId="3137DAF4" w:rsidR="001223A8" w:rsidRPr="00C06AC2" w:rsidRDefault="001223A8" w:rsidP="001223A8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7" w:name="_Toc168559834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2</w:t>
      </w:r>
      <w:r w:rsidR="008218AE">
        <w:rPr>
          <w:b/>
          <w:bCs/>
          <w:color w:val="2F5496" w:themeColor="accent1" w:themeShade="BF"/>
          <w:sz w:val="22"/>
          <w:szCs w:val="22"/>
          <w:lang w:val="en-US"/>
        </w:rPr>
        <w:t>3</w:t>
      </w:r>
      <w:bookmarkEnd w:id="27"/>
    </w:p>
    <w:p w14:paraId="2E73770C" w14:textId="4E5814F9" w:rsidR="001223A8" w:rsidRPr="00C06AC2" w:rsidRDefault="00626DD8" w:rsidP="001223A8">
      <w:pPr>
        <w:spacing w:line="480" w:lineRule="auto"/>
        <w:rPr>
          <w:b/>
          <w:bCs/>
          <w:color w:val="2F5496" w:themeColor="accent1" w:themeShade="BF"/>
          <w:sz w:val="22"/>
          <w:szCs w:val="22"/>
          <w:lang w:val="en-US"/>
        </w:rPr>
      </w:pPr>
      <w:r>
        <w:rPr>
          <w:b/>
          <w:bCs/>
          <w:noProof/>
          <w:color w:val="2F5496" w:themeColor="accent1" w:themeShade="BF"/>
          <w:sz w:val="22"/>
          <w:szCs w:val="22"/>
          <w:lang w:val="en-US"/>
        </w:rPr>
        <w:drawing>
          <wp:inline distT="0" distB="0" distL="0" distR="0" wp14:anchorId="24298633" wp14:editId="71051E98">
            <wp:extent cx="6332220" cy="3166110"/>
            <wp:effectExtent l="0" t="0" r="5080" b="0"/>
            <wp:docPr id="59934819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348191" name="Picture 599348191"/>
                    <pic:cNvPicPr/>
                  </pic:nvPicPr>
                  <pic:blipFill>
                    <a:blip r:embed="rId3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16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D94E3" w14:textId="3A6650AD" w:rsidR="000B4113" w:rsidRPr="00C06AC2" w:rsidRDefault="001223A8" w:rsidP="000B4113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Figure 2</w:t>
      </w:r>
      <w:r w:rsidR="008218AE">
        <w:rPr>
          <w:b/>
          <w:bCs/>
          <w:sz w:val="22"/>
          <w:szCs w:val="22"/>
          <w:lang w:val="en-US"/>
        </w:rPr>
        <w:t>3</w:t>
      </w:r>
      <w:r w:rsidRPr="00C06AC2">
        <w:rPr>
          <w:b/>
          <w:bCs/>
          <w:sz w:val="22"/>
          <w:szCs w:val="22"/>
          <w:lang w:val="en-US"/>
        </w:rPr>
        <w:t>. Contig number, contig N50, and read length N50 analysis between two sequencing kits</w:t>
      </w:r>
      <w:r w:rsidRPr="00C06AC2">
        <w:rPr>
          <w:rFonts w:hint="eastAsia"/>
          <w:sz w:val="22"/>
          <w:szCs w:val="22"/>
          <w:lang w:val="en-US"/>
        </w:rPr>
        <w:t>.</w:t>
      </w:r>
      <w:r w:rsidRPr="00C06AC2">
        <w:rPr>
          <w:sz w:val="22"/>
          <w:szCs w:val="22"/>
          <w:lang w:val="en-US"/>
        </w:rPr>
        <w:t xml:space="preserve"> </w:t>
      </w:r>
      <w:r w:rsidR="00626DD8" w:rsidRPr="005D1912">
        <w:rPr>
          <w:sz w:val="22"/>
          <w:szCs w:val="22"/>
          <w:lang w:val="en-US"/>
        </w:rPr>
        <w:t xml:space="preserve">The Australian dataset for sequencing kit analysis only included the data from the </w:t>
      </w:r>
      <w:proofErr w:type="spellStart"/>
      <w:r w:rsidR="00626DD8" w:rsidRPr="005D1912">
        <w:rPr>
          <w:sz w:val="22"/>
          <w:szCs w:val="22"/>
          <w:lang w:val="en-US"/>
        </w:rPr>
        <w:t>PowerFecal</w:t>
      </w:r>
      <w:proofErr w:type="spellEnd"/>
      <w:r w:rsidR="00626DD8" w:rsidRPr="005D1912">
        <w:rPr>
          <w:sz w:val="22"/>
          <w:szCs w:val="22"/>
          <w:lang w:val="en-US"/>
        </w:rPr>
        <w:t xml:space="preserve"> kit. The</w:t>
      </w:r>
      <w:r w:rsidR="00626DD8" w:rsidRPr="005D1912">
        <w:rPr>
          <w:b/>
          <w:bCs/>
          <w:sz w:val="22"/>
          <w:szCs w:val="22"/>
          <w:lang w:val="en-US"/>
        </w:rPr>
        <w:t xml:space="preserve"> </w:t>
      </w:r>
      <w:r w:rsidR="00626DD8" w:rsidRPr="005D191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r w:rsidR="00825F79">
        <w:rPr>
          <w:sz w:val="22"/>
          <w:szCs w:val="22"/>
          <w:lang w:val="en-US"/>
        </w:rPr>
        <w:t>D</w:t>
      </w:r>
      <w:r w:rsidR="00626DD8">
        <w:rPr>
          <w:sz w:val="22"/>
          <w:szCs w:val="22"/>
          <w:lang w:val="en-US"/>
        </w:rPr>
        <w:t xml:space="preserve">ata were </w:t>
      </w:r>
      <w:proofErr w:type="spellStart"/>
      <w:r w:rsidR="00626DD8">
        <w:rPr>
          <w:sz w:val="22"/>
          <w:szCs w:val="22"/>
          <w:lang w:val="en-US"/>
        </w:rPr>
        <w:t>basecalled</w:t>
      </w:r>
      <w:proofErr w:type="spellEnd"/>
      <w:r w:rsidR="00626DD8">
        <w:rPr>
          <w:sz w:val="22"/>
          <w:szCs w:val="22"/>
          <w:lang w:val="en-US"/>
        </w:rPr>
        <w:t xml:space="preserve"> under SUP mode. </w:t>
      </w:r>
      <w:r w:rsidRPr="00C06AC2">
        <w:rPr>
          <w:sz w:val="22"/>
          <w:szCs w:val="22"/>
          <w:lang w:val="en-US"/>
        </w:rPr>
        <w:t>A t-test was used to compare the means of different sequencing protocols</w:t>
      </w:r>
      <w:r w:rsidR="009F24B2"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Pr="00C06AC2">
        <w:rPr>
          <w:sz w:val="22"/>
          <w:szCs w:val="22"/>
          <w:lang w:val="en-US"/>
        </w:rPr>
        <w:t>.</w:t>
      </w:r>
      <w:r w:rsidR="000B4113">
        <w:rPr>
          <w:sz w:val="22"/>
          <w:szCs w:val="22"/>
          <w:lang w:val="en-US"/>
        </w:rPr>
        <w:t xml:space="preserve"> </w:t>
      </w:r>
      <w:r w:rsidR="000B4113" w:rsidRPr="00C06AC2">
        <w:rPr>
          <w:i/>
          <w:iCs/>
          <w:sz w:val="22"/>
          <w:szCs w:val="22"/>
          <w:lang w:val="en-US"/>
        </w:rPr>
        <w:t>P</w:t>
      </w:r>
      <w:r w:rsidR="000B4113" w:rsidRPr="00C06AC2">
        <w:rPr>
          <w:sz w:val="22"/>
          <w:szCs w:val="22"/>
          <w:lang w:val="en-US"/>
        </w:rPr>
        <w:t xml:space="preserve">-values &lt; 0.05: *; </w:t>
      </w:r>
      <w:r w:rsidR="000B4113" w:rsidRPr="00C06AC2">
        <w:rPr>
          <w:i/>
          <w:iCs/>
          <w:sz w:val="22"/>
          <w:szCs w:val="22"/>
          <w:lang w:val="en-US"/>
        </w:rPr>
        <w:t>P</w:t>
      </w:r>
      <w:r w:rsidR="000B4113" w:rsidRPr="00C06AC2">
        <w:rPr>
          <w:sz w:val="22"/>
          <w:szCs w:val="22"/>
          <w:lang w:val="en-US"/>
        </w:rPr>
        <w:t xml:space="preserve">-values &lt; 0.01: **; </w:t>
      </w:r>
      <w:r w:rsidR="000B4113" w:rsidRPr="00C06AC2">
        <w:rPr>
          <w:i/>
          <w:iCs/>
          <w:sz w:val="22"/>
          <w:szCs w:val="22"/>
          <w:lang w:val="en-US"/>
        </w:rPr>
        <w:t>P</w:t>
      </w:r>
      <w:r w:rsidR="000B4113" w:rsidRPr="00C06AC2">
        <w:rPr>
          <w:sz w:val="22"/>
          <w:szCs w:val="22"/>
          <w:lang w:val="en-US"/>
        </w:rPr>
        <w:t>-values &lt; 0.001: ***.</w:t>
      </w:r>
    </w:p>
    <w:p w14:paraId="1EAAC840" w14:textId="1BF19556" w:rsidR="007B2664" w:rsidRDefault="007B2664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br w:type="page"/>
      </w:r>
    </w:p>
    <w:p w14:paraId="149CE25B" w14:textId="7E2968A0" w:rsidR="007B2664" w:rsidRPr="007B2664" w:rsidRDefault="007B2664" w:rsidP="007B2664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8" w:name="_Toc168559835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2</w:t>
      </w:r>
      <w:r>
        <w:rPr>
          <w:b/>
          <w:bCs/>
          <w:color w:val="2F5496" w:themeColor="accent1" w:themeShade="BF"/>
          <w:sz w:val="22"/>
          <w:szCs w:val="22"/>
          <w:lang w:val="en-US"/>
        </w:rPr>
        <w:t>4</w:t>
      </w:r>
      <w:bookmarkEnd w:id="28"/>
    </w:p>
    <w:p w14:paraId="6A3CE295" w14:textId="32C6EDC8" w:rsidR="001223A8" w:rsidRDefault="007B2664" w:rsidP="001223A8">
      <w:pPr>
        <w:spacing w:line="480" w:lineRule="auto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5C418CBF" wp14:editId="5D5FD63B">
            <wp:extent cx="6332220" cy="4221480"/>
            <wp:effectExtent l="0" t="0" r="5080" b="0"/>
            <wp:docPr id="15296830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683063" name="Picture 1529683063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02F41" w14:textId="76946D72" w:rsidR="007B2664" w:rsidRPr="00C06AC2" w:rsidRDefault="007B2664" w:rsidP="007B2664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Figure 2</w:t>
      </w:r>
      <w:r>
        <w:rPr>
          <w:b/>
          <w:bCs/>
          <w:sz w:val="22"/>
          <w:szCs w:val="22"/>
          <w:lang w:val="en-US"/>
        </w:rPr>
        <w:t>4</w:t>
      </w:r>
      <w:r w:rsidRPr="00C06AC2">
        <w:rPr>
          <w:b/>
          <w:bCs/>
          <w:sz w:val="22"/>
          <w:szCs w:val="22"/>
          <w:lang w:val="en-US"/>
        </w:rPr>
        <w:t>.</w:t>
      </w:r>
      <w:r>
        <w:rPr>
          <w:b/>
          <w:bCs/>
          <w:sz w:val="22"/>
          <w:szCs w:val="22"/>
          <w:lang w:val="en-US"/>
        </w:rPr>
        <w:t xml:space="preserve"> Mapping proportions to three bacterial genomes for DNA methylation analysis. </w:t>
      </w:r>
      <w:r w:rsidRPr="005D1912">
        <w:rPr>
          <w:sz w:val="22"/>
          <w:szCs w:val="22"/>
          <w:lang w:val="en-US"/>
        </w:rPr>
        <w:t xml:space="preserve">The Australian dataset for sequencing kit analysis only included the data from the </w:t>
      </w:r>
      <w:proofErr w:type="spellStart"/>
      <w:r w:rsidRPr="005D1912">
        <w:rPr>
          <w:sz w:val="22"/>
          <w:szCs w:val="22"/>
          <w:lang w:val="en-US"/>
        </w:rPr>
        <w:t>PowerFecal</w:t>
      </w:r>
      <w:proofErr w:type="spellEnd"/>
      <w:r w:rsidRPr="005D1912">
        <w:rPr>
          <w:sz w:val="22"/>
          <w:szCs w:val="22"/>
          <w:lang w:val="en-US"/>
        </w:rPr>
        <w:t xml:space="preserve"> kit. The</w:t>
      </w:r>
      <w:r w:rsidRPr="005D1912">
        <w:rPr>
          <w:b/>
          <w:bCs/>
          <w:sz w:val="22"/>
          <w:szCs w:val="22"/>
          <w:lang w:val="en-US"/>
        </w:rPr>
        <w:t xml:space="preserve"> </w:t>
      </w:r>
      <w:r w:rsidRPr="005D191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r>
        <w:rPr>
          <w:sz w:val="22"/>
          <w:szCs w:val="22"/>
          <w:lang w:val="en-US"/>
        </w:rPr>
        <w:t xml:space="preserve">Data were </w:t>
      </w:r>
      <w:proofErr w:type="spellStart"/>
      <w:r>
        <w:rPr>
          <w:sz w:val="22"/>
          <w:szCs w:val="22"/>
          <w:lang w:val="en-US"/>
        </w:rPr>
        <w:t>basecalled</w:t>
      </w:r>
      <w:proofErr w:type="spellEnd"/>
      <w:r>
        <w:rPr>
          <w:sz w:val="22"/>
          <w:szCs w:val="22"/>
          <w:lang w:val="en-US"/>
        </w:rPr>
        <w:t xml:space="preserve"> under SUP mode. </w:t>
      </w:r>
      <w:r w:rsidRPr="00C06AC2">
        <w:rPr>
          <w:sz w:val="22"/>
          <w:szCs w:val="22"/>
          <w:lang w:val="en-US"/>
        </w:rPr>
        <w:t>A t-test was used to compare the means of different sequencing protocols</w:t>
      </w:r>
      <w:r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Pr="00C06AC2">
        <w:rPr>
          <w:sz w:val="22"/>
          <w:szCs w:val="22"/>
          <w:lang w:val="en-US"/>
        </w:rPr>
        <w:t>.</w:t>
      </w:r>
      <w:r>
        <w:rPr>
          <w:sz w:val="22"/>
          <w:szCs w:val="22"/>
          <w:lang w:val="en-US"/>
        </w:rPr>
        <w:t xml:space="preserve">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 xml:space="preserve">-values &lt; 0.05: 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 xml:space="preserve">-values &lt; 0.01: **;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>-values &lt; 0.001: ***.</w:t>
      </w:r>
    </w:p>
    <w:p w14:paraId="2E928F62" w14:textId="02D1BF5D" w:rsidR="007B2664" w:rsidRDefault="007B2664" w:rsidP="001223A8">
      <w:pPr>
        <w:spacing w:line="480" w:lineRule="auto"/>
        <w:rPr>
          <w:sz w:val="22"/>
          <w:szCs w:val="22"/>
          <w:lang w:val="en-US"/>
        </w:rPr>
      </w:pPr>
    </w:p>
    <w:p w14:paraId="7D25CEBB" w14:textId="2E78E55A" w:rsidR="007B2664" w:rsidRDefault="007B2664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br w:type="page"/>
      </w:r>
    </w:p>
    <w:p w14:paraId="32FFA24E" w14:textId="18F1263A" w:rsidR="007B2664" w:rsidRPr="007B2664" w:rsidRDefault="007B2664" w:rsidP="007B2664">
      <w:pPr>
        <w:spacing w:line="480" w:lineRule="auto"/>
        <w:outlineLvl w:val="0"/>
        <w:rPr>
          <w:b/>
          <w:bCs/>
          <w:color w:val="2F5496" w:themeColor="accent1" w:themeShade="BF"/>
          <w:sz w:val="22"/>
          <w:szCs w:val="22"/>
          <w:lang w:val="en-US"/>
        </w:rPr>
      </w:pPr>
      <w:bookmarkStart w:id="29" w:name="_Toc168559836"/>
      <w:r w:rsidRPr="00C06AC2">
        <w:rPr>
          <w:b/>
          <w:bCs/>
          <w:color w:val="2F5496" w:themeColor="accent1" w:themeShade="BF"/>
          <w:sz w:val="22"/>
          <w:szCs w:val="22"/>
          <w:lang w:val="en-US"/>
        </w:rPr>
        <w:lastRenderedPageBreak/>
        <w:t>Supplemental Figure 2</w:t>
      </w:r>
      <w:r>
        <w:rPr>
          <w:b/>
          <w:bCs/>
          <w:color w:val="2F5496" w:themeColor="accent1" w:themeShade="BF"/>
          <w:sz w:val="22"/>
          <w:szCs w:val="22"/>
          <w:lang w:val="en-US"/>
        </w:rPr>
        <w:t>5</w:t>
      </w:r>
      <w:bookmarkEnd w:id="29"/>
    </w:p>
    <w:p w14:paraId="6F038C7A" w14:textId="6DDF8509" w:rsidR="007B2664" w:rsidRDefault="007B2664" w:rsidP="001223A8">
      <w:pPr>
        <w:spacing w:line="480" w:lineRule="auto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3EB996BC" wp14:editId="684FEDBA">
            <wp:extent cx="6332220" cy="4221480"/>
            <wp:effectExtent l="0" t="0" r="5080" b="0"/>
            <wp:docPr id="3160858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085859" name="Picture 316085859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C39CF" w14:textId="7F90D26B" w:rsidR="007B2664" w:rsidRPr="00C06AC2" w:rsidRDefault="007B2664" w:rsidP="007B2664">
      <w:pPr>
        <w:spacing w:line="480" w:lineRule="auto"/>
        <w:jc w:val="center"/>
        <w:rPr>
          <w:sz w:val="22"/>
          <w:szCs w:val="22"/>
          <w:lang w:val="en-US"/>
        </w:rPr>
      </w:pPr>
      <w:r w:rsidRPr="00C06AC2">
        <w:rPr>
          <w:b/>
          <w:bCs/>
          <w:sz w:val="22"/>
          <w:szCs w:val="22"/>
          <w:lang w:val="en-US"/>
        </w:rPr>
        <w:t>Figure 2</w:t>
      </w:r>
      <w:r>
        <w:rPr>
          <w:b/>
          <w:bCs/>
          <w:sz w:val="22"/>
          <w:szCs w:val="22"/>
          <w:lang w:val="en-US"/>
        </w:rPr>
        <w:t>5</w:t>
      </w:r>
      <w:r w:rsidRPr="00C06AC2">
        <w:rPr>
          <w:b/>
          <w:bCs/>
          <w:sz w:val="22"/>
          <w:szCs w:val="22"/>
          <w:lang w:val="en-US"/>
        </w:rPr>
        <w:t>.</w:t>
      </w:r>
      <w:r>
        <w:rPr>
          <w:b/>
          <w:bCs/>
          <w:sz w:val="22"/>
          <w:szCs w:val="22"/>
          <w:lang w:val="en-US"/>
        </w:rPr>
        <w:t xml:space="preserve"> Sequencing coverage</w:t>
      </w:r>
      <w:r>
        <w:rPr>
          <w:b/>
          <w:bCs/>
          <w:sz w:val="22"/>
          <w:szCs w:val="22"/>
          <w:lang w:val="en-US"/>
        </w:rPr>
        <w:t xml:space="preserve"> to three bacterial genomes for DNA methylation analysis. </w:t>
      </w:r>
      <w:r w:rsidRPr="005D1912">
        <w:rPr>
          <w:sz w:val="22"/>
          <w:szCs w:val="22"/>
          <w:lang w:val="en-US"/>
        </w:rPr>
        <w:t xml:space="preserve">The Australian dataset for sequencing kit analysis only included the data from the </w:t>
      </w:r>
      <w:proofErr w:type="spellStart"/>
      <w:r w:rsidRPr="005D1912">
        <w:rPr>
          <w:sz w:val="22"/>
          <w:szCs w:val="22"/>
          <w:lang w:val="en-US"/>
        </w:rPr>
        <w:t>PowerFecal</w:t>
      </w:r>
      <w:proofErr w:type="spellEnd"/>
      <w:r w:rsidRPr="005D1912">
        <w:rPr>
          <w:sz w:val="22"/>
          <w:szCs w:val="22"/>
          <w:lang w:val="en-US"/>
        </w:rPr>
        <w:t xml:space="preserve"> kit. The</w:t>
      </w:r>
      <w:r w:rsidRPr="005D1912">
        <w:rPr>
          <w:b/>
          <w:bCs/>
          <w:sz w:val="22"/>
          <w:szCs w:val="22"/>
          <w:lang w:val="en-US"/>
        </w:rPr>
        <w:t xml:space="preserve"> </w:t>
      </w:r>
      <w:r w:rsidRPr="005D1912">
        <w:rPr>
          <w:sz w:val="22"/>
          <w:szCs w:val="22"/>
          <w:lang w:val="en-US"/>
        </w:rPr>
        <w:t xml:space="preserve">Australian dataset used the ligation kit SQK-LSK109 and the rapid sequencing kit SQK-RBK110.96; The Spanish dataset used the ligation sequencing kit SQK-LSK109 and the rapid sequencing kit SQK-RBK004. </w:t>
      </w:r>
      <w:r>
        <w:rPr>
          <w:sz w:val="22"/>
          <w:szCs w:val="22"/>
          <w:lang w:val="en-US"/>
        </w:rPr>
        <w:t xml:space="preserve">Data were </w:t>
      </w:r>
      <w:proofErr w:type="spellStart"/>
      <w:r>
        <w:rPr>
          <w:sz w:val="22"/>
          <w:szCs w:val="22"/>
          <w:lang w:val="en-US"/>
        </w:rPr>
        <w:t>basecalled</w:t>
      </w:r>
      <w:proofErr w:type="spellEnd"/>
      <w:r>
        <w:rPr>
          <w:sz w:val="22"/>
          <w:szCs w:val="22"/>
          <w:lang w:val="en-US"/>
        </w:rPr>
        <w:t xml:space="preserve"> under SUP mode. </w:t>
      </w:r>
      <w:r w:rsidRPr="00C06AC2">
        <w:rPr>
          <w:sz w:val="22"/>
          <w:szCs w:val="22"/>
          <w:lang w:val="en-US"/>
        </w:rPr>
        <w:t>A t-test was used to compare the means of different sequencing protocols</w:t>
      </w:r>
      <w:r>
        <w:rPr>
          <w:sz w:val="22"/>
          <w:szCs w:val="22"/>
          <w:lang w:val="en-US"/>
        </w:rPr>
        <w:t xml:space="preserve"> (An unpaired t-test for the Australian dataset and a paired t-test for the Spanish dataset)</w:t>
      </w:r>
      <w:r w:rsidRPr="00C06AC2">
        <w:rPr>
          <w:sz w:val="22"/>
          <w:szCs w:val="22"/>
          <w:lang w:val="en-US"/>
        </w:rPr>
        <w:t>.</w:t>
      </w:r>
      <w:r>
        <w:rPr>
          <w:sz w:val="22"/>
          <w:szCs w:val="22"/>
          <w:lang w:val="en-US"/>
        </w:rPr>
        <w:t xml:space="preserve">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 xml:space="preserve">-values &lt; 0.05: 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 xml:space="preserve">-values &lt; 0.01: **; </w:t>
      </w:r>
      <w:r w:rsidRPr="00C06AC2">
        <w:rPr>
          <w:i/>
          <w:iCs/>
          <w:sz w:val="22"/>
          <w:szCs w:val="22"/>
          <w:lang w:val="en-US"/>
        </w:rPr>
        <w:t>P</w:t>
      </w:r>
      <w:r w:rsidRPr="00C06AC2">
        <w:rPr>
          <w:sz w:val="22"/>
          <w:szCs w:val="22"/>
          <w:lang w:val="en-US"/>
        </w:rPr>
        <w:t>-values &lt; 0.001: ***.</w:t>
      </w:r>
    </w:p>
    <w:sectPr w:rsidR="007B2664" w:rsidRPr="00C06AC2" w:rsidSect="007C614A">
      <w:footerReference w:type="default" r:id="rId34"/>
      <w:pgSz w:w="12240" w:h="15840"/>
      <w:pgMar w:top="1134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3CD7C" w14:textId="77777777" w:rsidR="00245614" w:rsidRDefault="00245614" w:rsidP="00BA358A">
      <w:r>
        <w:separator/>
      </w:r>
    </w:p>
  </w:endnote>
  <w:endnote w:type="continuationSeparator" w:id="0">
    <w:p w14:paraId="5B991E5D" w14:textId="77777777" w:rsidR="00245614" w:rsidRDefault="00245614" w:rsidP="00BA3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91250722"/>
      <w:docPartObj>
        <w:docPartGallery w:val="Page Numbers (Bottom of Page)"/>
        <w:docPartUnique/>
      </w:docPartObj>
    </w:sdtPr>
    <w:sdtContent>
      <w:p w14:paraId="3E389124" w14:textId="178CA72B" w:rsidR="003B1D56" w:rsidRDefault="003B1D56" w:rsidP="006A48E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74EF0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64EF5CD" w14:textId="77777777" w:rsidR="003B1D56" w:rsidRDefault="003B1D56" w:rsidP="003B1D5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71078" w14:textId="77777777" w:rsidR="003B1D56" w:rsidRDefault="003B1D56" w:rsidP="003B1D56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33961454"/>
      <w:docPartObj>
        <w:docPartGallery w:val="Page Numbers (Bottom of Page)"/>
        <w:docPartUnique/>
      </w:docPartObj>
    </w:sdtPr>
    <w:sdtContent>
      <w:p w14:paraId="11294FA8" w14:textId="77777777" w:rsidR="00374EF0" w:rsidRDefault="00374EF0" w:rsidP="006A48E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8E1A496" w14:textId="77777777" w:rsidR="00374EF0" w:rsidRDefault="00374EF0" w:rsidP="003B1D5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874AF" w14:textId="77777777" w:rsidR="00245614" w:rsidRDefault="00245614" w:rsidP="00BA358A">
      <w:r>
        <w:separator/>
      </w:r>
    </w:p>
  </w:footnote>
  <w:footnote w:type="continuationSeparator" w:id="0">
    <w:p w14:paraId="44011DF1" w14:textId="77777777" w:rsidR="00245614" w:rsidRDefault="00245614" w:rsidP="00BA3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676"/>
    <w:rsid w:val="0000772C"/>
    <w:rsid w:val="000121DD"/>
    <w:rsid w:val="00023156"/>
    <w:rsid w:val="00025CD1"/>
    <w:rsid w:val="00052864"/>
    <w:rsid w:val="00055676"/>
    <w:rsid w:val="00056B5D"/>
    <w:rsid w:val="0006097E"/>
    <w:rsid w:val="00070ED7"/>
    <w:rsid w:val="00075EB7"/>
    <w:rsid w:val="00076602"/>
    <w:rsid w:val="00086C59"/>
    <w:rsid w:val="0009296F"/>
    <w:rsid w:val="00097F7C"/>
    <w:rsid w:val="000A2B5D"/>
    <w:rsid w:val="000A639F"/>
    <w:rsid w:val="000B12EB"/>
    <w:rsid w:val="000B4113"/>
    <w:rsid w:val="000B63F9"/>
    <w:rsid w:val="000C296C"/>
    <w:rsid w:val="000C31D5"/>
    <w:rsid w:val="000C6659"/>
    <w:rsid w:val="000D2698"/>
    <w:rsid w:val="000D2D4B"/>
    <w:rsid w:val="000E13EC"/>
    <w:rsid w:val="000E4069"/>
    <w:rsid w:val="001143C6"/>
    <w:rsid w:val="0011626E"/>
    <w:rsid w:val="001223A8"/>
    <w:rsid w:val="00122DA1"/>
    <w:rsid w:val="00124E16"/>
    <w:rsid w:val="00126533"/>
    <w:rsid w:val="0013028D"/>
    <w:rsid w:val="00130349"/>
    <w:rsid w:val="00131F15"/>
    <w:rsid w:val="00134BD9"/>
    <w:rsid w:val="00136265"/>
    <w:rsid w:val="00147943"/>
    <w:rsid w:val="00154F87"/>
    <w:rsid w:val="0016384E"/>
    <w:rsid w:val="00167166"/>
    <w:rsid w:val="00172FD9"/>
    <w:rsid w:val="001731CA"/>
    <w:rsid w:val="00173CF9"/>
    <w:rsid w:val="00182D11"/>
    <w:rsid w:val="00184F84"/>
    <w:rsid w:val="00186369"/>
    <w:rsid w:val="00193317"/>
    <w:rsid w:val="001A3FC5"/>
    <w:rsid w:val="001B3518"/>
    <w:rsid w:val="001C65B7"/>
    <w:rsid w:val="001C66AD"/>
    <w:rsid w:val="001C7083"/>
    <w:rsid w:val="001C723F"/>
    <w:rsid w:val="001C7834"/>
    <w:rsid w:val="001D44E3"/>
    <w:rsid w:val="001E4A0E"/>
    <w:rsid w:val="001F4847"/>
    <w:rsid w:val="0020333B"/>
    <w:rsid w:val="00205BF4"/>
    <w:rsid w:val="00210D41"/>
    <w:rsid w:val="00211676"/>
    <w:rsid w:val="002136C9"/>
    <w:rsid w:val="00222176"/>
    <w:rsid w:val="0022542D"/>
    <w:rsid w:val="00226C82"/>
    <w:rsid w:val="00234A84"/>
    <w:rsid w:val="00237A63"/>
    <w:rsid w:val="002431A4"/>
    <w:rsid w:val="00244D92"/>
    <w:rsid w:val="00245614"/>
    <w:rsid w:val="00250344"/>
    <w:rsid w:val="00251F6E"/>
    <w:rsid w:val="00253F4C"/>
    <w:rsid w:val="00261E10"/>
    <w:rsid w:val="002667AA"/>
    <w:rsid w:val="00295BB4"/>
    <w:rsid w:val="002A4A0C"/>
    <w:rsid w:val="002B2EFA"/>
    <w:rsid w:val="002B315E"/>
    <w:rsid w:val="002C2EFE"/>
    <w:rsid w:val="002C3469"/>
    <w:rsid w:val="002C756D"/>
    <w:rsid w:val="002D4BC9"/>
    <w:rsid w:val="002D59BA"/>
    <w:rsid w:val="002E5FE8"/>
    <w:rsid w:val="002F13AA"/>
    <w:rsid w:val="002F55E9"/>
    <w:rsid w:val="002F7169"/>
    <w:rsid w:val="00312DB4"/>
    <w:rsid w:val="00314471"/>
    <w:rsid w:val="003147E2"/>
    <w:rsid w:val="0032314F"/>
    <w:rsid w:val="0032721E"/>
    <w:rsid w:val="00331F65"/>
    <w:rsid w:val="0033402D"/>
    <w:rsid w:val="00335A66"/>
    <w:rsid w:val="0034123E"/>
    <w:rsid w:val="0034624C"/>
    <w:rsid w:val="00346DF7"/>
    <w:rsid w:val="003478EF"/>
    <w:rsid w:val="0035620B"/>
    <w:rsid w:val="0035784A"/>
    <w:rsid w:val="00364F62"/>
    <w:rsid w:val="0037037E"/>
    <w:rsid w:val="003712AD"/>
    <w:rsid w:val="00373080"/>
    <w:rsid w:val="00373A6D"/>
    <w:rsid w:val="00374EF0"/>
    <w:rsid w:val="003A0B29"/>
    <w:rsid w:val="003A7A53"/>
    <w:rsid w:val="003B1D56"/>
    <w:rsid w:val="003C2200"/>
    <w:rsid w:val="003C2907"/>
    <w:rsid w:val="003E6DBA"/>
    <w:rsid w:val="003F05E1"/>
    <w:rsid w:val="003F1045"/>
    <w:rsid w:val="003F2052"/>
    <w:rsid w:val="003F6166"/>
    <w:rsid w:val="003F6279"/>
    <w:rsid w:val="003F7A13"/>
    <w:rsid w:val="00405A0A"/>
    <w:rsid w:val="004145E8"/>
    <w:rsid w:val="0042103F"/>
    <w:rsid w:val="00426AAF"/>
    <w:rsid w:val="004317B5"/>
    <w:rsid w:val="00431EC6"/>
    <w:rsid w:val="00437F85"/>
    <w:rsid w:val="00442A18"/>
    <w:rsid w:val="00443FDB"/>
    <w:rsid w:val="0044560A"/>
    <w:rsid w:val="00456037"/>
    <w:rsid w:val="004703D5"/>
    <w:rsid w:val="004732F0"/>
    <w:rsid w:val="004774AB"/>
    <w:rsid w:val="00483AC9"/>
    <w:rsid w:val="004902F3"/>
    <w:rsid w:val="00490398"/>
    <w:rsid w:val="004954C4"/>
    <w:rsid w:val="00496BFA"/>
    <w:rsid w:val="004A29F9"/>
    <w:rsid w:val="004A7DCA"/>
    <w:rsid w:val="004B1683"/>
    <w:rsid w:val="004C2F04"/>
    <w:rsid w:val="004C54F7"/>
    <w:rsid w:val="004E45BD"/>
    <w:rsid w:val="004E6A2C"/>
    <w:rsid w:val="004E7636"/>
    <w:rsid w:val="004F3937"/>
    <w:rsid w:val="005011F7"/>
    <w:rsid w:val="00504C43"/>
    <w:rsid w:val="00521609"/>
    <w:rsid w:val="00523E95"/>
    <w:rsid w:val="00533352"/>
    <w:rsid w:val="00536992"/>
    <w:rsid w:val="00543F54"/>
    <w:rsid w:val="0055771B"/>
    <w:rsid w:val="005754C0"/>
    <w:rsid w:val="005A0218"/>
    <w:rsid w:val="005B3BD9"/>
    <w:rsid w:val="005B4F6B"/>
    <w:rsid w:val="005B6170"/>
    <w:rsid w:val="005C634E"/>
    <w:rsid w:val="005D15E1"/>
    <w:rsid w:val="005D2C47"/>
    <w:rsid w:val="005D69E3"/>
    <w:rsid w:val="005E1AEF"/>
    <w:rsid w:val="005E21AC"/>
    <w:rsid w:val="005E54F4"/>
    <w:rsid w:val="005E7E40"/>
    <w:rsid w:val="005F014B"/>
    <w:rsid w:val="00612390"/>
    <w:rsid w:val="00613AF5"/>
    <w:rsid w:val="00616281"/>
    <w:rsid w:val="006254F8"/>
    <w:rsid w:val="00626DD8"/>
    <w:rsid w:val="0063062A"/>
    <w:rsid w:val="00630AD0"/>
    <w:rsid w:val="00631FF1"/>
    <w:rsid w:val="00632AF7"/>
    <w:rsid w:val="00633413"/>
    <w:rsid w:val="006403B4"/>
    <w:rsid w:val="00645B2C"/>
    <w:rsid w:val="00652CC9"/>
    <w:rsid w:val="0066120E"/>
    <w:rsid w:val="006631FB"/>
    <w:rsid w:val="00664C00"/>
    <w:rsid w:val="006761DA"/>
    <w:rsid w:val="006808EA"/>
    <w:rsid w:val="0069101C"/>
    <w:rsid w:val="006969C9"/>
    <w:rsid w:val="00697014"/>
    <w:rsid w:val="006A15AC"/>
    <w:rsid w:val="006C4390"/>
    <w:rsid w:val="006D4F16"/>
    <w:rsid w:val="006D7582"/>
    <w:rsid w:val="006E28C6"/>
    <w:rsid w:val="006E44B7"/>
    <w:rsid w:val="006F139A"/>
    <w:rsid w:val="006F7AA9"/>
    <w:rsid w:val="007013CD"/>
    <w:rsid w:val="00707C38"/>
    <w:rsid w:val="00715C98"/>
    <w:rsid w:val="00715DC9"/>
    <w:rsid w:val="007165FB"/>
    <w:rsid w:val="00720240"/>
    <w:rsid w:val="00727263"/>
    <w:rsid w:val="007366A3"/>
    <w:rsid w:val="007374AA"/>
    <w:rsid w:val="007432C8"/>
    <w:rsid w:val="00747809"/>
    <w:rsid w:val="00751B9E"/>
    <w:rsid w:val="007534DE"/>
    <w:rsid w:val="00753B8B"/>
    <w:rsid w:val="00765B52"/>
    <w:rsid w:val="00765C2A"/>
    <w:rsid w:val="00765F4C"/>
    <w:rsid w:val="0076603E"/>
    <w:rsid w:val="007713D0"/>
    <w:rsid w:val="00785E4F"/>
    <w:rsid w:val="00795407"/>
    <w:rsid w:val="00796F35"/>
    <w:rsid w:val="007A47DF"/>
    <w:rsid w:val="007A634F"/>
    <w:rsid w:val="007B25CC"/>
    <w:rsid w:val="007B2664"/>
    <w:rsid w:val="007B36B7"/>
    <w:rsid w:val="007B711E"/>
    <w:rsid w:val="007C614A"/>
    <w:rsid w:val="007D33AD"/>
    <w:rsid w:val="007D690F"/>
    <w:rsid w:val="007E5D6C"/>
    <w:rsid w:val="007E61BD"/>
    <w:rsid w:val="007F2639"/>
    <w:rsid w:val="007F3ABB"/>
    <w:rsid w:val="007F496C"/>
    <w:rsid w:val="007F7DD9"/>
    <w:rsid w:val="008025C9"/>
    <w:rsid w:val="008032C0"/>
    <w:rsid w:val="00807ECA"/>
    <w:rsid w:val="00813C91"/>
    <w:rsid w:val="00814552"/>
    <w:rsid w:val="008218AE"/>
    <w:rsid w:val="00825B6A"/>
    <w:rsid w:val="00825F79"/>
    <w:rsid w:val="00831992"/>
    <w:rsid w:val="00832775"/>
    <w:rsid w:val="00832D85"/>
    <w:rsid w:val="0084341C"/>
    <w:rsid w:val="00843635"/>
    <w:rsid w:val="00847ADC"/>
    <w:rsid w:val="00850254"/>
    <w:rsid w:val="00850A8D"/>
    <w:rsid w:val="00855BDA"/>
    <w:rsid w:val="00861155"/>
    <w:rsid w:val="00861651"/>
    <w:rsid w:val="00863910"/>
    <w:rsid w:val="00867DAB"/>
    <w:rsid w:val="008836DE"/>
    <w:rsid w:val="00892493"/>
    <w:rsid w:val="008A2971"/>
    <w:rsid w:val="008A6BC0"/>
    <w:rsid w:val="008B0FA6"/>
    <w:rsid w:val="008B3C5F"/>
    <w:rsid w:val="008B43FC"/>
    <w:rsid w:val="008C60A6"/>
    <w:rsid w:val="008C782F"/>
    <w:rsid w:val="008D1986"/>
    <w:rsid w:val="008F0ACE"/>
    <w:rsid w:val="008F37CB"/>
    <w:rsid w:val="009063B9"/>
    <w:rsid w:val="0091010C"/>
    <w:rsid w:val="00911197"/>
    <w:rsid w:val="00913FA5"/>
    <w:rsid w:val="00942C22"/>
    <w:rsid w:val="00961BF0"/>
    <w:rsid w:val="0097138C"/>
    <w:rsid w:val="0097490F"/>
    <w:rsid w:val="0098135C"/>
    <w:rsid w:val="00985F87"/>
    <w:rsid w:val="00992B87"/>
    <w:rsid w:val="00994AEC"/>
    <w:rsid w:val="009A1113"/>
    <w:rsid w:val="009B53EA"/>
    <w:rsid w:val="009C29F9"/>
    <w:rsid w:val="009C62F0"/>
    <w:rsid w:val="009D6F0B"/>
    <w:rsid w:val="009E0333"/>
    <w:rsid w:val="009E0585"/>
    <w:rsid w:val="009E183A"/>
    <w:rsid w:val="009E225D"/>
    <w:rsid w:val="009E6F51"/>
    <w:rsid w:val="009F24B2"/>
    <w:rsid w:val="009F545B"/>
    <w:rsid w:val="009F5926"/>
    <w:rsid w:val="009F69FF"/>
    <w:rsid w:val="00A02ED7"/>
    <w:rsid w:val="00A25319"/>
    <w:rsid w:val="00A31BD5"/>
    <w:rsid w:val="00A45629"/>
    <w:rsid w:val="00A55240"/>
    <w:rsid w:val="00A5693D"/>
    <w:rsid w:val="00A60D73"/>
    <w:rsid w:val="00A6224E"/>
    <w:rsid w:val="00A74782"/>
    <w:rsid w:val="00A8247D"/>
    <w:rsid w:val="00A864EF"/>
    <w:rsid w:val="00AA1B78"/>
    <w:rsid w:val="00AA31DE"/>
    <w:rsid w:val="00AA3D2B"/>
    <w:rsid w:val="00AB0F48"/>
    <w:rsid w:val="00AB53F3"/>
    <w:rsid w:val="00AC24A1"/>
    <w:rsid w:val="00AC3891"/>
    <w:rsid w:val="00AE1BA5"/>
    <w:rsid w:val="00AE3EB1"/>
    <w:rsid w:val="00AF63C7"/>
    <w:rsid w:val="00B06AAE"/>
    <w:rsid w:val="00B2359D"/>
    <w:rsid w:val="00B26049"/>
    <w:rsid w:val="00B46C2C"/>
    <w:rsid w:val="00B66F98"/>
    <w:rsid w:val="00B744A4"/>
    <w:rsid w:val="00B77600"/>
    <w:rsid w:val="00B843AA"/>
    <w:rsid w:val="00B86F80"/>
    <w:rsid w:val="00B95FEA"/>
    <w:rsid w:val="00B9642B"/>
    <w:rsid w:val="00BA24DD"/>
    <w:rsid w:val="00BA358A"/>
    <w:rsid w:val="00BB2320"/>
    <w:rsid w:val="00BB350C"/>
    <w:rsid w:val="00BC34E6"/>
    <w:rsid w:val="00BF4C0A"/>
    <w:rsid w:val="00BF55AB"/>
    <w:rsid w:val="00C00AE6"/>
    <w:rsid w:val="00C03244"/>
    <w:rsid w:val="00C04CF5"/>
    <w:rsid w:val="00C05C09"/>
    <w:rsid w:val="00C06497"/>
    <w:rsid w:val="00C06AC2"/>
    <w:rsid w:val="00C11C03"/>
    <w:rsid w:val="00C156A4"/>
    <w:rsid w:val="00C237C3"/>
    <w:rsid w:val="00C24677"/>
    <w:rsid w:val="00C250E6"/>
    <w:rsid w:val="00C30D8D"/>
    <w:rsid w:val="00C31350"/>
    <w:rsid w:val="00C35ADE"/>
    <w:rsid w:val="00C46251"/>
    <w:rsid w:val="00C5037F"/>
    <w:rsid w:val="00C53369"/>
    <w:rsid w:val="00C56C05"/>
    <w:rsid w:val="00C62FB1"/>
    <w:rsid w:val="00C64B5B"/>
    <w:rsid w:val="00C70B21"/>
    <w:rsid w:val="00C75222"/>
    <w:rsid w:val="00C83B3D"/>
    <w:rsid w:val="00C91968"/>
    <w:rsid w:val="00CA559F"/>
    <w:rsid w:val="00CA6974"/>
    <w:rsid w:val="00CA69CA"/>
    <w:rsid w:val="00CB2BA6"/>
    <w:rsid w:val="00CB630D"/>
    <w:rsid w:val="00CC1CC6"/>
    <w:rsid w:val="00CD02BC"/>
    <w:rsid w:val="00CD15CF"/>
    <w:rsid w:val="00CD21DE"/>
    <w:rsid w:val="00CE1D42"/>
    <w:rsid w:val="00CE69CD"/>
    <w:rsid w:val="00CE7BFD"/>
    <w:rsid w:val="00CF400C"/>
    <w:rsid w:val="00CF434D"/>
    <w:rsid w:val="00D03CE9"/>
    <w:rsid w:val="00D04E79"/>
    <w:rsid w:val="00D05DA1"/>
    <w:rsid w:val="00D2150A"/>
    <w:rsid w:val="00D31641"/>
    <w:rsid w:val="00D31727"/>
    <w:rsid w:val="00D41338"/>
    <w:rsid w:val="00D45338"/>
    <w:rsid w:val="00D46981"/>
    <w:rsid w:val="00D47C14"/>
    <w:rsid w:val="00D50E64"/>
    <w:rsid w:val="00D517D8"/>
    <w:rsid w:val="00D5560B"/>
    <w:rsid w:val="00D57FEB"/>
    <w:rsid w:val="00D61143"/>
    <w:rsid w:val="00D63F14"/>
    <w:rsid w:val="00D6508C"/>
    <w:rsid w:val="00D65820"/>
    <w:rsid w:val="00D70607"/>
    <w:rsid w:val="00D70735"/>
    <w:rsid w:val="00D73CD3"/>
    <w:rsid w:val="00D73CF8"/>
    <w:rsid w:val="00D77807"/>
    <w:rsid w:val="00D86AE1"/>
    <w:rsid w:val="00D927A4"/>
    <w:rsid w:val="00D93511"/>
    <w:rsid w:val="00D96CF2"/>
    <w:rsid w:val="00D970C4"/>
    <w:rsid w:val="00DA0B10"/>
    <w:rsid w:val="00DA5448"/>
    <w:rsid w:val="00DA5D78"/>
    <w:rsid w:val="00DB042F"/>
    <w:rsid w:val="00DB5C9B"/>
    <w:rsid w:val="00DB6028"/>
    <w:rsid w:val="00DC0DC6"/>
    <w:rsid w:val="00DD25E1"/>
    <w:rsid w:val="00DD5E42"/>
    <w:rsid w:val="00DD7EC8"/>
    <w:rsid w:val="00DE6A02"/>
    <w:rsid w:val="00DE7949"/>
    <w:rsid w:val="00DF1A8B"/>
    <w:rsid w:val="00DF65C4"/>
    <w:rsid w:val="00DF78C1"/>
    <w:rsid w:val="00E00A91"/>
    <w:rsid w:val="00E01D0A"/>
    <w:rsid w:val="00E04621"/>
    <w:rsid w:val="00E05D42"/>
    <w:rsid w:val="00E11C2F"/>
    <w:rsid w:val="00E278D1"/>
    <w:rsid w:val="00E33065"/>
    <w:rsid w:val="00E350C2"/>
    <w:rsid w:val="00E41D98"/>
    <w:rsid w:val="00E46D1A"/>
    <w:rsid w:val="00E70EF9"/>
    <w:rsid w:val="00E72DD1"/>
    <w:rsid w:val="00E82B39"/>
    <w:rsid w:val="00E8606E"/>
    <w:rsid w:val="00E920B2"/>
    <w:rsid w:val="00E92B17"/>
    <w:rsid w:val="00E942FB"/>
    <w:rsid w:val="00E97AF6"/>
    <w:rsid w:val="00EA1901"/>
    <w:rsid w:val="00EA68AC"/>
    <w:rsid w:val="00EB16A8"/>
    <w:rsid w:val="00EB636C"/>
    <w:rsid w:val="00EC4833"/>
    <w:rsid w:val="00EC5B70"/>
    <w:rsid w:val="00ED12B9"/>
    <w:rsid w:val="00ED6A14"/>
    <w:rsid w:val="00F02D7E"/>
    <w:rsid w:val="00F031E2"/>
    <w:rsid w:val="00F05B9E"/>
    <w:rsid w:val="00F1065D"/>
    <w:rsid w:val="00F20733"/>
    <w:rsid w:val="00F26186"/>
    <w:rsid w:val="00F32B15"/>
    <w:rsid w:val="00F361D9"/>
    <w:rsid w:val="00F36AE2"/>
    <w:rsid w:val="00F5314D"/>
    <w:rsid w:val="00F53BB9"/>
    <w:rsid w:val="00F57AB1"/>
    <w:rsid w:val="00F615CE"/>
    <w:rsid w:val="00F70BE2"/>
    <w:rsid w:val="00F77195"/>
    <w:rsid w:val="00F83850"/>
    <w:rsid w:val="00F971B8"/>
    <w:rsid w:val="00FA1B3A"/>
    <w:rsid w:val="00FA1FA1"/>
    <w:rsid w:val="00FA6B9F"/>
    <w:rsid w:val="00FA7440"/>
    <w:rsid w:val="00FD3AD5"/>
    <w:rsid w:val="00FE177C"/>
    <w:rsid w:val="00FE2697"/>
    <w:rsid w:val="00FF20FC"/>
    <w:rsid w:val="00FF2A99"/>
    <w:rsid w:val="00FF4356"/>
    <w:rsid w:val="00FF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CB419"/>
  <w15:chartTrackingRefBased/>
  <w15:docId w15:val="{7128C517-F0C1-D947-900C-44D5B0274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49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E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35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358A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BA35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358A"/>
    <w:rPr>
      <w:lang w:val="en-AU"/>
    </w:rPr>
  </w:style>
  <w:style w:type="table" w:styleId="TableGridLight">
    <w:name w:val="Grid Table Light"/>
    <w:basedOn w:val="TableNormal"/>
    <w:uiPriority w:val="40"/>
    <w:rsid w:val="00BA358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84363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3B1D56"/>
  </w:style>
  <w:style w:type="table" w:styleId="TableGrid">
    <w:name w:val="Table Grid"/>
    <w:basedOn w:val="TableNormal"/>
    <w:uiPriority w:val="39"/>
    <w:rsid w:val="00E82B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74E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74EF0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44560A"/>
    <w:pPr>
      <w:tabs>
        <w:tab w:val="right" w:leader="dot" w:pos="9962"/>
      </w:tabs>
      <w:spacing w:before="120"/>
    </w:pPr>
    <w:rPr>
      <w:rFonts w:asciiTheme="minorHAnsi" w:hAnsiTheme="minorHAnsi" w:cstheme="minorHAnsi"/>
      <w:b/>
      <w:bCs/>
      <w:i/>
      <w:iCs/>
      <w:noProof/>
      <w:color w:val="000000" w:themeColor="text1"/>
      <w:lang w:val="en-US"/>
    </w:rPr>
  </w:style>
  <w:style w:type="character" w:styleId="Hyperlink">
    <w:name w:val="Hyperlink"/>
    <w:basedOn w:val="DefaultParagraphFont"/>
    <w:uiPriority w:val="99"/>
    <w:unhideWhenUsed/>
    <w:rsid w:val="00374EF0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74EF0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374EF0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374EF0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374EF0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374EF0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374EF0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374EF0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374EF0"/>
    <w:pPr>
      <w:ind w:left="1920"/>
    </w:pPr>
    <w:rPr>
      <w:rFonts w:asciiTheme="minorHAnsi" w:hAnsiTheme="minorHAnsi" w:cstheme="minorHAnsi"/>
      <w:sz w:val="20"/>
      <w:szCs w:val="20"/>
    </w:rPr>
  </w:style>
  <w:style w:type="paragraph" w:styleId="Revision">
    <w:name w:val="Revision"/>
    <w:hidden/>
    <w:uiPriority w:val="99"/>
    <w:semiHidden/>
    <w:rsid w:val="009E058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7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9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8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image" Target="media/image18.tiff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34" Type="http://schemas.openxmlformats.org/officeDocument/2006/relationships/footer" Target="footer3.xml"/><Relationship Id="rId7" Type="http://schemas.openxmlformats.org/officeDocument/2006/relationships/footer" Target="footer1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33" Type="http://schemas.openxmlformats.org/officeDocument/2006/relationships/image" Target="media/image25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image" Target="media/image21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32" Type="http://schemas.openxmlformats.org/officeDocument/2006/relationships/image" Target="media/image24.tiff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28" Type="http://schemas.openxmlformats.org/officeDocument/2006/relationships/image" Target="media/image20.tiff"/><Relationship Id="rId36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31" Type="http://schemas.openxmlformats.org/officeDocument/2006/relationships/image" Target="media/image23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image" Target="media/image19.tiff"/><Relationship Id="rId30" Type="http://schemas.openxmlformats.org/officeDocument/2006/relationships/image" Target="media/image22.tiff"/><Relationship Id="rId35" Type="http://schemas.openxmlformats.org/officeDocument/2006/relationships/fontTable" Target="fontTable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56A019B-8E4F-9342-A8B5-DAAF77A36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28</Pages>
  <Words>2919</Words>
  <Characters>16643</Characters>
  <Application>Microsoft Office Word</Application>
  <DocSecurity>0</DocSecurity>
  <Lines>138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Ziming Chen</dc:creator>
  <cp:keywords/>
  <dc:description/>
  <cp:lastModifiedBy>Ziming Chen</cp:lastModifiedBy>
  <cp:revision>11</cp:revision>
  <dcterms:created xsi:type="dcterms:W3CDTF">2024-05-07T12:07:00Z</dcterms:created>
  <dcterms:modified xsi:type="dcterms:W3CDTF">2024-06-06T01:27:00Z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2023-08-21T07:51:59Z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9d456b3c-c4b2-48a0-b10d-9f36ea1ae2bb</vt:lpwstr>
  </property>
  <property fmtid="{D5CDD505-2E9C-101B-9397-08002B2CF9AE}" pid="8" name="MSIP_Label_0f488380-630a-4f55-a077-a19445e3f360_ContentBits">
    <vt:lpwstr>0</vt:lpwstr>
  </property>
</Properties>
</file>