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72CD6" w14:textId="3E7393D9" w:rsidR="0081552C" w:rsidRPr="00CE19B0" w:rsidRDefault="0081552C" w:rsidP="0010217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E19B0">
        <w:rPr>
          <w:rFonts w:ascii="Times New Roman" w:hAnsi="Times New Roman" w:cs="Times New Roman"/>
          <w:b/>
          <w:sz w:val="32"/>
          <w:szCs w:val="32"/>
        </w:rPr>
        <w:t xml:space="preserve">Supplementary </w:t>
      </w:r>
      <w:r w:rsidR="00FF41DE" w:rsidRPr="00CE19B0">
        <w:rPr>
          <w:rFonts w:ascii="Times New Roman" w:hAnsi="Times New Roman" w:cs="Times New Roman"/>
          <w:b/>
          <w:sz w:val="32"/>
          <w:szCs w:val="32"/>
        </w:rPr>
        <w:t>F</w:t>
      </w:r>
      <w:r w:rsidR="00E631A0" w:rsidRPr="00CE19B0">
        <w:rPr>
          <w:rFonts w:ascii="Times New Roman" w:hAnsi="Times New Roman" w:cs="Times New Roman"/>
          <w:b/>
          <w:sz w:val="32"/>
          <w:szCs w:val="32"/>
        </w:rPr>
        <w:t>igures</w:t>
      </w:r>
    </w:p>
    <w:p w14:paraId="10F7BC91" w14:textId="77777777" w:rsidR="004120B9" w:rsidRDefault="004120B9" w:rsidP="0010217D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4E1B86B8" w14:textId="0CE9EF7D" w:rsidR="00E95C88" w:rsidRPr="007829C8" w:rsidRDefault="00B169E8" w:rsidP="00E95C8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B169E8">
        <w:rPr>
          <w:rFonts w:ascii="Times New Roman" w:hAnsi="Times New Roman" w:cs="Times New Roman"/>
          <w:b/>
          <w:sz w:val="28"/>
          <w:szCs w:val="28"/>
        </w:rPr>
        <w:t>Genome architecture evolution in an invasive copepod species complex</w:t>
      </w:r>
    </w:p>
    <w:p w14:paraId="0912ECC7" w14:textId="77777777" w:rsidR="009D0F75" w:rsidRPr="00152611" w:rsidRDefault="009D0F75" w:rsidP="009D0F75">
      <w:pPr>
        <w:rPr>
          <w:rFonts w:ascii="Times New Roman" w:hAnsi="Times New Roman" w:cs="Times New Roman"/>
          <w:b/>
          <w:bCs/>
        </w:rPr>
      </w:pPr>
    </w:p>
    <w:p w14:paraId="1F8FE6D1" w14:textId="5A3CAB05" w:rsidR="00E95C88" w:rsidRPr="007D49A8" w:rsidRDefault="00E95C88" w:rsidP="00E95C88">
      <w:pPr>
        <w:spacing w:line="360" w:lineRule="auto"/>
        <w:rPr>
          <w:rFonts w:ascii="Times New Roman" w:hAnsi="Times New Roman" w:cs="Times New Roman"/>
          <w:bCs/>
        </w:rPr>
      </w:pPr>
      <w:r w:rsidRPr="007D49A8">
        <w:rPr>
          <w:rFonts w:ascii="Times New Roman" w:hAnsi="Times New Roman" w:cs="Times New Roman"/>
          <w:bCs/>
        </w:rPr>
        <w:t>Zhenyong Du</w:t>
      </w:r>
      <w:proofErr w:type="gramStart"/>
      <w:r w:rsidRPr="007D49A8">
        <w:rPr>
          <w:rFonts w:ascii="Times New Roman" w:hAnsi="Times New Roman" w:cs="Times New Roman"/>
          <w:bCs/>
          <w:vertAlign w:val="superscript"/>
        </w:rPr>
        <w:t>1,</w:t>
      </w:r>
      <w:r w:rsidRPr="007D49A8">
        <w:rPr>
          <w:rFonts w:ascii="Times New Roman" w:hAnsi="Times New Roman" w:cs="Times New Roman"/>
          <w:bCs/>
        </w:rPr>
        <w:t>*</w:t>
      </w:r>
      <w:proofErr w:type="gramEnd"/>
      <w:r w:rsidRPr="007D49A8">
        <w:rPr>
          <w:rFonts w:ascii="Times New Roman" w:hAnsi="Times New Roman" w:cs="Times New Roman"/>
          <w:bCs/>
        </w:rPr>
        <w:t xml:space="preserve">, </w:t>
      </w:r>
      <w:bookmarkStart w:id="0" w:name="OLE_LINK92"/>
      <w:r w:rsidRPr="007D49A8">
        <w:rPr>
          <w:rFonts w:ascii="Times New Roman" w:hAnsi="Times New Roman" w:cs="Times New Roman"/>
          <w:bCs/>
        </w:rPr>
        <w:t xml:space="preserve">Johannes </w:t>
      </w:r>
      <w:bookmarkStart w:id="1" w:name="OLE_LINK80"/>
      <w:r w:rsidRPr="007D49A8">
        <w:rPr>
          <w:rFonts w:ascii="Times New Roman" w:hAnsi="Times New Roman" w:cs="Times New Roman"/>
          <w:bCs/>
        </w:rPr>
        <w:t>Wirtz</w:t>
      </w:r>
      <w:bookmarkEnd w:id="1"/>
      <w:r w:rsidRPr="007D49A8">
        <w:rPr>
          <w:rFonts w:ascii="Times New Roman" w:hAnsi="Times New Roman" w:cs="Times New Roman"/>
          <w:bCs/>
          <w:vertAlign w:val="superscript"/>
        </w:rPr>
        <w:t>2</w:t>
      </w:r>
      <w:bookmarkEnd w:id="0"/>
      <w:r w:rsidRPr="007D49A8">
        <w:rPr>
          <w:rFonts w:ascii="Times New Roman" w:hAnsi="Times New Roman" w:cs="Times New Roman"/>
          <w:bCs/>
        </w:rPr>
        <w:t xml:space="preserve">, </w:t>
      </w:r>
      <w:bookmarkStart w:id="2" w:name="OLE_LINK90"/>
      <w:proofErr w:type="spellStart"/>
      <w:r w:rsidR="00283764">
        <w:rPr>
          <w:rFonts w:ascii="Times New Roman" w:hAnsi="Times New Roman" w:cs="Times New Roman"/>
          <w:bCs/>
        </w:rPr>
        <w:t>Yifei</w:t>
      </w:r>
      <w:proofErr w:type="spellEnd"/>
      <w:r w:rsidR="00283764">
        <w:rPr>
          <w:rFonts w:ascii="Times New Roman" w:hAnsi="Times New Roman" w:cs="Times New Roman"/>
          <w:bCs/>
        </w:rPr>
        <w:t xml:space="preserve"> </w:t>
      </w:r>
      <w:proofErr w:type="spellStart"/>
      <w:r w:rsidR="00A13CD8">
        <w:rPr>
          <w:rFonts w:ascii="Times New Roman" w:hAnsi="Times New Roman" w:cs="Times New Roman"/>
          <w:bCs/>
        </w:rPr>
        <w:t>Joye</w:t>
      </w:r>
      <w:proofErr w:type="spellEnd"/>
      <w:r w:rsidR="00A13CD8">
        <w:rPr>
          <w:rFonts w:ascii="Times New Roman" w:hAnsi="Times New Roman" w:cs="Times New Roman"/>
          <w:bCs/>
        </w:rPr>
        <w:t xml:space="preserve"> Zhou</w:t>
      </w:r>
      <w:r w:rsidR="00A13CD8" w:rsidRPr="007D49A8">
        <w:rPr>
          <w:rFonts w:ascii="Times New Roman" w:hAnsi="Times New Roman" w:cs="Times New Roman"/>
          <w:bCs/>
          <w:vertAlign w:val="superscript"/>
        </w:rPr>
        <w:t>1</w:t>
      </w:r>
      <w:r w:rsidR="00A13CD8">
        <w:rPr>
          <w:rFonts w:ascii="Times New Roman" w:hAnsi="Times New Roman" w:cs="Times New Roman"/>
          <w:bCs/>
        </w:rPr>
        <w:t xml:space="preserve">, </w:t>
      </w:r>
      <w:r w:rsidRPr="007D49A8">
        <w:rPr>
          <w:rFonts w:ascii="Times New Roman" w:hAnsi="Times New Roman" w:cs="Times New Roman"/>
          <w:bCs/>
        </w:rPr>
        <w:t xml:space="preserve">Anna </w:t>
      </w:r>
      <w:bookmarkEnd w:id="2"/>
      <w:r w:rsidRPr="007D49A8">
        <w:rPr>
          <w:rFonts w:ascii="Times New Roman" w:hAnsi="Times New Roman" w:cs="Times New Roman"/>
          <w:bCs/>
        </w:rPr>
        <w:t>Jenstead</w:t>
      </w:r>
      <w:r w:rsidRPr="007D49A8">
        <w:rPr>
          <w:rFonts w:ascii="Times New Roman" w:hAnsi="Times New Roman" w:cs="Times New Roman"/>
          <w:bCs/>
          <w:vertAlign w:val="superscript"/>
        </w:rPr>
        <w:t>1</w:t>
      </w:r>
      <w:r w:rsidRPr="007D49A8">
        <w:rPr>
          <w:rFonts w:ascii="Times New Roman" w:hAnsi="Times New Roman" w:cs="Times New Roman"/>
          <w:bCs/>
        </w:rPr>
        <w:t xml:space="preserve">, </w:t>
      </w:r>
      <w:bookmarkStart w:id="3" w:name="OLE_LINK87"/>
      <w:r w:rsidRPr="007D49A8">
        <w:rPr>
          <w:rFonts w:ascii="Times New Roman" w:hAnsi="Times New Roman" w:cs="Times New Roman"/>
          <w:bCs/>
        </w:rPr>
        <w:t xml:space="preserve">Taylor </w:t>
      </w:r>
      <w:bookmarkStart w:id="4" w:name="OLE_LINK91"/>
      <w:r w:rsidRPr="007D49A8">
        <w:rPr>
          <w:rFonts w:ascii="Times New Roman" w:hAnsi="Times New Roman" w:cs="Times New Roman"/>
          <w:bCs/>
        </w:rPr>
        <w:t>Opgenorth</w:t>
      </w:r>
      <w:bookmarkEnd w:id="3"/>
      <w:r w:rsidRPr="007D49A8">
        <w:rPr>
          <w:rFonts w:ascii="Times New Roman" w:hAnsi="Times New Roman" w:cs="Times New Roman"/>
          <w:bCs/>
          <w:vertAlign w:val="superscript"/>
        </w:rPr>
        <w:t>1</w:t>
      </w:r>
      <w:bookmarkEnd w:id="4"/>
      <w:r w:rsidRPr="007D49A8">
        <w:rPr>
          <w:rFonts w:ascii="Times New Roman" w:hAnsi="Times New Roman" w:cs="Times New Roman"/>
          <w:bCs/>
        </w:rPr>
        <w:t xml:space="preserve">, </w:t>
      </w:r>
      <w:bookmarkStart w:id="5" w:name="OLE_LINK88"/>
      <w:r w:rsidRPr="007D49A8">
        <w:rPr>
          <w:rFonts w:ascii="Times New Roman" w:hAnsi="Times New Roman" w:cs="Times New Roman"/>
          <w:bCs/>
        </w:rPr>
        <w:t>Angelise Puls</w:t>
      </w:r>
      <w:bookmarkEnd w:id="5"/>
      <w:r w:rsidRPr="007D49A8">
        <w:rPr>
          <w:rFonts w:ascii="Times New Roman" w:hAnsi="Times New Roman" w:cs="Times New Roman"/>
          <w:bCs/>
          <w:vertAlign w:val="superscript"/>
        </w:rPr>
        <w:t>1</w:t>
      </w:r>
      <w:r w:rsidRPr="007D49A8">
        <w:rPr>
          <w:rFonts w:ascii="Times New Roman" w:hAnsi="Times New Roman" w:cs="Times New Roman"/>
          <w:bCs/>
        </w:rPr>
        <w:t xml:space="preserve">, </w:t>
      </w:r>
      <w:bookmarkStart w:id="6" w:name="OLE_LINK89"/>
      <w:r w:rsidRPr="007D49A8">
        <w:rPr>
          <w:rFonts w:ascii="Times New Roman" w:hAnsi="Times New Roman" w:cs="Times New Roman"/>
          <w:bCs/>
        </w:rPr>
        <w:t>Cull</w:t>
      </w:r>
      <w:r w:rsidR="007829E0">
        <w:rPr>
          <w:rFonts w:ascii="Times New Roman" w:hAnsi="Times New Roman" w:cs="Times New Roman"/>
          <w:bCs/>
        </w:rPr>
        <w:t>a</w:t>
      </w:r>
      <w:r w:rsidRPr="007D49A8">
        <w:rPr>
          <w:rFonts w:ascii="Times New Roman" w:hAnsi="Times New Roman" w:cs="Times New Roman"/>
          <w:bCs/>
        </w:rPr>
        <w:t>n Meyer</w:t>
      </w:r>
      <w:bookmarkEnd w:id="6"/>
      <w:r w:rsidRPr="007D49A8">
        <w:rPr>
          <w:rFonts w:ascii="Times New Roman" w:hAnsi="Times New Roman" w:cs="Times New Roman"/>
          <w:bCs/>
          <w:vertAlign w:val="superscript"/>
        </w:rPr>
        <w:t>1</w:t>
      </w:r>
      <w:r w:rsidRPr="007D49A8">
        <w:rPr>
          <w:rFonts w:ascii="Times New Roman" w:hAnsi="Times New Roman" w:cs="Times New Roman"/>
          <w:bCs/>
        </w:rPr>
        <w:t xml:space="preserve">, </w:t>
      </w:r>
      <w:r w:rsidR="007A25CC" w:rsidRPr="007A25CC">
        <w:rPr>
          <w:rFonts w:ascii="Times New Roman" w:hAnsi="Times New Roman" w:cs="Times New Roman"/>
          <w:bCs/>
        </w:rPr>
        <w:t>Gregory W. Gelembiuk</w:t>
      </w:r>
      <w:r w:rsidR="007A25CC" w:rsidRPr="007A25CC">
        <w:rPr>
          <w:rFonts w:ascii="Times New Roman" w:hAnsi="Times New Roman" w:cs="Times New Roman"/>
          <w:bCs/>
          <w:vertAlign w:val="superscript"/>
        </w:rPr>
        <w:t>1</w:t>
      </w:r>
      <w:r w:rsidR="007A25CC">
        <w:rPr>
          <w:rFonts w:ascii="Times New Roman" w:hAnsi="Times New Roman" w:cs="Times New Roman"/>
          <w:bCs/>
        </w:rPr>
        <w:t xml:space="preserve">, </w:t>
      </w:r>
      <w:r w:rsidRPr="007D49A8">
        <w:rPr>
          <w:rFonts w:ascii="Times New Roman" w:hAnsi="Times New Roman" w:cs="Times New Roman"/>
          <w:bCs/>
        </w:rPr>
        <w:t>Carol Eunmi Lee</w:t>
      </w:r>
      <w:r w:rsidRPr="007D49A8">
        <w:rPr>
          <w:rFonts w:ascii="Times New Roman" w:hAnsi="Times New Roman" w:cs="Times New Roman"/>
          <w:bCs/>
          <w:vertAlign w:val="superscript"/>
        </w:rPr>
        <w:t>1,</w:t>
      </w:r>
      <w:r w:rsidRPr="007D49A8">
        <w:rPr>
          <w:rFonts w:ascii="Times New Roman" w:hAnsi="Times New Roman" w:cs="Times New Roman"/>
          <w:bCs/>
        </w:rPr>
        <w:t>*</w:t>
      </w:r>
    </w:p>
    <w:p w14:paraId="5D64E983" w14:textId="77777777" w:rsidR="00E95C88" w:rsidRDefault="00E95C88" w:rsidP="009D0F75">
      <w:pPr>
        <w:spacing w:line="480" w:lineRule="auto"/>
        <w:rPr>
          <w:rFonts w:ascii="Times New Roman" w:hAnsi="Times New Roman" w:cs="Times New Roman"/>
          <w:bCs/>
        </w:rPr>
      </w:pPr>
    </w:p>
    <w:p w14:paraId="1AF50618" w14:textId="77777777" w:rsidR="007829C8" w:rsidRPr="007829C8" w:rsidRDefault="007829C8" w:rsidP="007829C8">
      <w:pPr>
        <w:spacing w:line="480" w:lineRule="auto"/>
        <w:rPr>
          <w:rFonts w:ascii="Times New Roman" w:hAnsi="Times New Roman" w:cs="Times New Roman"/>
          <w:bCs/>
        </w:rPr>
      </w:pPr>
      <w:r w:rsidRPr="007829C8">
        <w:rPr>
          <w:rFonts w:ascii="Times New Roman" w:hAnsi="Times New Roman" w:cs="Times New Roman"/>
          <w:bCs/>
          <w:vertAlign w:val="superscript"/>
        </w:rPr>
        <w:t>1</w:t>
      </w:r>
      <w:r w:rsidRPr="007829C8">
        <w:rPr>
          <w:rFonts w:ascii="Times New Roman" w:hAnsi="Times New Roman" w:cs="Times New Roman"/>
          <w:bCs/>
        </w:rPr>
        <w:t>Department of Integrative Biology, 430 Lincoln Drive, Birge Hall, University of Wisconsin, Madison, WI 53706, U.S.A.</w:t>
      </w:r>
    </w:p>
    <w:p w14:paraId="44F79851" w14:textId="77777777" w:rsidR="007829C8" w:rsidRPr="007829C8" w:rsidRDefault="007829C8" w:rsidP="007829C8">
      <w:pPr>
        <w:spacing w:line="480" w:lineRule="auto"/>
        <w:rPr>
          <w:rFonts w:ascii="Times New Roman" w:hAnsi="Times New Roman" w:cs="Times New Roman"/>
          <w:bCs/>
        </w:rPr>
      </w:pPr>
      <w:r w:rsidRPr="007829C8">
        <w:rPr>
          <w:rFonts w:ascii="Times New Roman" w:hAnsi="Times New Roman" w:cs="Times New Roman"/>
          <w:bCs/>
          <w:vertAlign w:val="superscript"/>
        </w:rPr>
        <w:t>2</w:t>
      </w:r>
      <w:r w:rsidRPr="007829C8">
        <w:rPr>
          <w:rFonts w:ascii="Times New Roman" w:hAnsi="Times New Roman" w:cs="Times New Roman"/>
          <w:bCs/>
        </w:rPr>
        <w:t>CEFE, Université de Montpellier, CNRS, EPHE, IRD, Montpellier 34090, France</w:t>
      </w:r>
    </w:p>
    <w:p w14:paraId="4601F640" w14:textId="6AE48971" w:rsidR="009D0F75" w:rsidRDefault="009D0F75" w:rsidP="009D0F75">
      <w:pPr>
        <w:spacing w:line="480" w:lineRule="auto"/>
        <w:rPr>
          <w:rFonts w:ascii="Times New Roman" w:hAnsi="Times New Roman" w:cs="Times New Roman"/>
          <w:bCs/>
          <w:vertAlign w:val="superscript"/>
        </w:rPr>
      </w:pPr>
    </w:p>
    <w:p w14:paraId="5C799468" w14:textId="77777777" w:rsidR="00317BCA" w:rsidRPr="00152611" w:rsidRDefault="00317BCA" w:rsidP="009D0F75">
      <w:pPr>
        <w:spacing w:line="480" w:lineRule="auto"/>
        <w:rPr>
          <w:rFonts w:ascii="Times New Roman" w:hAnsi="Times New Roman" w:cs="Times New Roman"/>
          <w:bCs/>
        </w:rPr>
      </w:pPr>
    </w:p>
    <w:p w14:paraId="5450E14C" w14:textId="77777777" w:rsidR="009D0F75" w:rsidRPr="00152611" w:rsidRDefault="009D0F75" w:rsidP="009D0F75">
      <w:pPr>
        <w:spacing w:line="480" w:lineRule="auto"/>
        <w:rPr>
          <w:rFonts w:ascii="Times New Roman" w:hAnsi="Times New Roman" w:cs="Times New Roman"/>
          <w:bCs/>
        </w:rPr>
      </w:pPr>
      <w:r w:rsidRPr="00152611">
        <w:rPr>
          <w:rFonts w:ascii="Times New Roman" w:hAnsi="Times New Roman" w:cs="Times New Roman"/>
          <w:bCs/>
        </w:rPr>
        <w:t>*Corresponding Authors:</w:t>
      </w:r>
    </w:p>
    <w:p w14:paraId="3F5C2A60" w14:textId="7D6B6D3A" w:rsidR="009D0F75" w:rsidRPr="00AD59EC" w:rsidRDefault="009D0F75" w:rsidP="00AD59EC">
      <w:pPr>
        <w:spacing w:line="480" w:lineRule="auto"/>
        <w:rPr>
          <w:rFonts w:ascii="Times New Roman" w:hAnsi="Times New Roman" w:cs="Times New Roman"/>
          <w:bCs/>
        </w:rPr>
        <w:sectPr w:rsidR="009D0F75" w:rsidRPr="00AD59EC" w:rsidSect="00AD59EC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152611">
        <w:rPr>
          <w:rFonts w:ascii="Times New Roman" w:hAnsi="Times New Roman" w:cs="Times New Roman"/>
          <w:bCs/>
        </w:rPr>
        <w:t xml:space="preserve">Zhenyong Du, </w:t>
      </w:r>
      <w:r w:rsidRPr="00177A0E">
        <w:rPr>
          <w:rFonts w:ascii="Times New Roman" w:hAnsi="Times New Roman" w:cs="Times New Roman"/>
          <w:bCs/>
        </w:rPr>
        <w:t>zdu53@wisc.edu</w:t>
      </w:r>
      <w:r w:rsidRPr="00152611">
        <w:rPr>
          <w:rFonts w:ascii="Times New Roman" w:hAnsi="Times New Roman" w:cs="Times New Roman"/>
          <w:bCs/>
        </w:rPr>
        <w:t xml:space="preserve">; Carol E. Lee, </w:t>
      </w:r>
      <w:r w:rsidRPr="00177A0E">
        <w:rPr>
          <w:rFonts w:ascii="Times New Roman" w:hAnsi="Times New Roman" w:cs="Times New Roman"/>
          <w:bCs/>
        </w:rPr>
        <w:t>carollee@wisc.edu</w:t>
      </w:r>
    </w:p>
    <w:p w14:paraId="573D78EC" w14:textId="26F38CC4" w:rsidR="00395E61" w:rsidRPr="00C56C66" w:rsidRDefault="00E631A0" w:rsidP="005F542B">
      <w:pPr>
        <w:spacing w:line="48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C56C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Table of </w:t>
      </w:r>
      <w:r w:rsidR="00395E61" w:rsidRPr="00C56C66">
        <w:rPr>
          <w:rFonts w:ascii="Times New Roman" w:hAnsi="Times New Roman" w:cs="Times New Roman"/>
          <w:b/>
          <w:sz w:val="28"/>
          <w:szCs w:val="28"/>
        </w:rPr>
        <w:t>Contents</w:t>
      </w:r>
      <w:r w:rsidRPr="00C56C66">
        <w:rPr>
          <w:rFonts w:ascii="Times New Roman" w:hAnsi="Times New Roman" w:cs="Times New Roman"/>
          <w:b/>
          <w:sz w:val="28"/>
          <w:szCs w:val="28"/>
        </w:rPr>
        <w:t>:</w:t>
      </w:r>
    </w:p>
    <w:p w14:paraId="0FB778A3" w14:textId="1AC3E54B" w:rsidR="00B82475" w:rsidRDefault="00CE19B0" w:rsidP="00395E61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C77C3">
        <w:rPr>
          <w:rFonts w:ascii="Times New Roman" w:hAnsi="Times New Roman" w:cs="Times New Roman"/>
          <w:b/>
          <w:bCs/>
          <w:sz w:val="22"/>
          <w:szCs w:val="22"/>
        </w:rPr>
        <w:t>Fig</w:t>
      </w:r>
      <w:r>
        <w:rPr>
          <w:rFonts w:ascii="Times New Roman" w:hAnsi="Times New Roman" w:cs="Times New Roman"/>
          <w:b/>
          <w:bCs/>
          <w:sz w:val="22"/>
          <w:szCs w:val="22"/>
        </w:rPr>
        <w:t>ure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 S1. </w:t>
      </w:r>
      <w:r w:rsidR="00B82475" w:rsidRPr="006537D0">
        <w:rPr>
          <w:rFonts w:ascii="Times New Roman" w:hAnsi="Times New Roman" w:cs="Times New Roman"/>
          <w:bCs/>
          <w:sz w:val="22"/>
          <w:szCs w:val="22"/>
        </w:rPr>
        <w:t xml:space="preserve">Phylogenetic relationships among clades of the </w:t>
      </w:r>
      <w:proofErr w:type="spellStart"/>
      <w:r w:rsidR="00B82475"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Eurytemora</w:t>
      </w:r>
      <w:proofErr w:type="spellEnd"/>
      <w:r w:rsidR="00B82475"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affinis</w:t>
      </w:r>
      <w:r w:rsidR="00B82475" w:rsidRPr="006537D0">
        <w:rPr>
          <w:rFonts w:ascii="Times New Roman" w:hAnsi="Times New Roman" w:cs="Times New Roman"/>
          <w:bCs/>
          <w:sz w:val="22"/>
          <w:szCs w:val="22"/>
        </w:rPr>
        <w:t xml:space="preserve"> species complex.</w:t>
      </w:r>
    </w:p>
    <w:p w14:paraId="75515EBF" w14:textId="45BF5575" w:rsidR="00CE6FC2" w:rsidRDefault="00E97C8B" w:rsidP="00395E61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Figure S2. </w:t>
      </w:r>
      <w:r w:rsidR="00A67B65" w:rsidRPr="00A67B65">
        <w:rPr>
          <w:rFonts w:ascii="Times New Roman" w:hAnsi="Times New Roman" w:cs="Times New Roman"/>
          <w:sz w:val="22"/>
          <w:szCs w:val="22"/>
        </w:rPr>
        <w:t xml:space="preserve">Karyotypes </w:t>
      </w:r>
      <w:r w:rsidR="00CE6FC2" w:rsidRPr="00CE6FC2">
        <w:rPr>
          <w:rFonts w:ascii="Times New Roman" w:hAnsi="Times New Roman" w:cs="Times New Roman"/>
          <w:sz w:val="22"/>
          <w:szCs w:val="22"/>
        </w:rPr>
        <w:t xml:space="preserve">of three clades of the </w:t>
      </w:r>
      <w:proofErr w:type="spellStart"/>
      <w:r w:rsidR="00CE6FC2" w:rsidRPr="00CE6FC2">
        <w:rPr>
          <w:rFonts w:ascii="Times New Roman" w:hAnsi="Times New Roman" w:cs="Times New Roman"/>
          <w:i/>
          <w:iCs/>
          <w:sz w:val="22"/>
          <w:szCs w:val="22"/>
        </w:rPr>
        <w:t>Eurytemora</w:t>
      </w:r>
      <w:proofErr w:type="spellEnd"/>
      <w:r w:rsidR="00CE6FC2" w:rsidRPr="00CE6FC2">
        <w:rPr>
          <w:rFonts w:ascii="Times New Roman" w:hAnsi="Times New Roman" w:cs="Times New Roman"/>
          <w:i/>
          <w:iCs/>
          <w:sz w:val="22"/>
          <w:szCs w:val="22"/>
        </w:rPr>
        <w:t xml:space="preserve"> affinis</w:t>
      </w:r>
      <w:r w:rsidR="00CE6FC2" w:rsidRPr="00CE6FC2">
        <w:rPr>
          <w:rFonts w:ascii="Times New Roman" w:hAnsi="Times New Roman" w:cs="Times New Roman"/>
          <w:sz w:val="22"/>
          <w:szCs w:val="22"/>
        </w:rPr>
        <w:t xml:space="preserve"> species complex based on fluorescent microscopy. </w:t>
      </w:r>
    </w:p>
    <w:p w14:paraId="053345BB" w14:textId="241C861A" w:rsidR="00CE19B0" w:rsidRPr="00CE19B0" w:rsidRDefault="00B82475" w:rsidP="00395E61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9C77C3">
        <w:rPr>
          <w:rFonts w:ascii="Times New Roman" w:hAnsi="Times New Roman" w:cs="Times New Roman"/>
          <w:b/>
          <w:sz w:val="22"/>
          <w:szCs w:val="22"/>
        </w:rPr>
        <w:t>Fig</w:t>
      </w:r>
      <w:r>
        <w:rPr>
          <w:rFonts w:ascii="Times New Roman" w:hAnsi="Times New Roman" w:cs="Times New Roman"/>
          <w:b/>
          <w:sz w:val="22"/>
          <w:szCs w:val="22"/>
        </w:rPr>
        <w:t>ure</w:t>
      </w:r>
      <w:r w:rsidRPr="009C77C3">
        <w:rPr>
          <w:rFonts w:ascii="Times New Roman" w:hAnsi="Times New Roman" w:cs="Times New Roman"/>
          <w:b/>
          <w:sz w:val="22"/>
          <w:szCs w:val="22"/>
        </w:rPr>
        <w:t xml:space="preserve"> S</w:t>
      </w:r>
      <w:r w:rsidR="008775E3">
        <w:rPr>
          <w:rFonts w:ascii="Times New Roman" w:hAnsi="Times New Roman" w:cs="Times New Roman"/>
          <w:b/>
          <w:sz w:val="22"/>
          <w:szCs w:val="22"/>
        </w:rPr>
        <w:t>3</w:t>
      </w:r>
      <w:r w:rsidRPr="009C77C3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CE19B0" w:rsidRPr="00CE19B0">
        <w:rPr>
          <w:rFonts w:ascii="Times New Roman" w:hAnsi="Times New Roman" w:cs="Times New Roman"/>
          <w:sz w:val="22"/>
          <w:szCs w:val="22"/>
        </w:rPr>
        <w:t xml:space="preserve">Frequency plots of </w:t>
      </w:r>
      <w:r w:rsidR="00157426">
        <w:rPr>
          <w:rFonts w:ascii="Times New Roman" w:hAnsi="Times New Roman" w:cs="Times New Roman" w:hint="eastAsia"/>
          <w:sz w:val="22"/>
          <w:szCs w:val="22"/>
        </w:rPr>
        <w:t>k</w:t>
      </w:r>
      <w:r w:rsidR="00CE19B0" w:rsidRPr="00CE19B0">
        <w:rPr>
          <w:rFonts w:ascii="Times New Roman" w:hAnsi="Times New Roman" w:cs="Times New Roman"/>
          <w:sz w:val="22"/>
          <w:szCs w:val="22"/>
        </w:rPr>
        <w:t xml:space="preserve">-mer coverage for the Gulf and Europe clades of the </w:t>
      </w:r>
      <w:proofErr w:type="spellStart"/>
      <w:r w:rsidR="00CE19B0" w:rsidRPr="00CE19B0">
        <w:rPr>
          <w:rFonts w:ascii="Times New Roman" w:hAnsi="Times New Roman" w:cs="Times New Roman"/>
          <w:i/>
          <w:iCs/>
          <w:sz w:val="22"/>
          <w:szCs w:val="22"/>
        </w:rPr>
        <w:t>Eurytemora</w:t>
      </w:r>
      <w:proofErr w:type="spellEnd"/>
      <w:r w:rsidR="00CE19B0" w:rsidRPr="00CE19B0">
        <w:rPr>
          <w:rFonts w:ascii="Times New Roman" w:hAnsi="Times New Roman" w:cs="Times New Roman"/>
          <w:i/>
          <w:iCs/>
          <w:sz w:val="22"/>
          <w:szCs w:val="22"/>
        </w:rPr>
        <w:t xml:space="preserve"> affinis </w:t>
      </w:r>
      <w:r w:rsidR="00CE19B0" w:rsidRPr="00CE19B0">
        <w:rPr>
          <w:rFonts w:ascii="Times New Roman" w:hAnsi="Times New Roman" w:cs="Times New Roman"/>
          <w:sz w:val="22"/>
          <w:szCs w:val="22"/>
        </w:rPr>
        <w:t xml:space="preserve">species complex. </w:t>
      </w:r>
    </w:p>
    <w:p w14:paraId="188B622D" w14:textId="374891E8" w:rsidR="00A17C6A" w:rsidRPr="00A17C6A" w:rsidRDefault="00A17C6A" w:rsidP="00395E61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bookmarkStart w:id="7" w:name="OLE_LINK95"/>
      <w:r w:rsidRPr="009C77C3">
        <w:rPr>
          <w:rFonts w:ascii="Times New Roman" w:hAnsi="Times New Roman" w:cs="Times New Roman"/>
          <w:b/>
          <w:bCs/>
          <w:sz w:val="22"/>
          <w:szCs w:val="22"/>
        </w:rPr>
        <w:t>Fig</w:t>
      </w:r>
      <w:r>
        <w:rPr>
          <w:rFonts w:ascii="Times New Roman" w:hAnsi="Times New Roman" w:cs="Times New Roman"/>
          <w:b/>
          <w:bCs/>
          <w:sz w:val="22"/>
          <w:szCs w:val="22"/>
        </w:rPr>
        <w:t>ure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 S</w:t>
      </w:r>
      <w:r w:rsidR="008775E3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Pr="00A17C6A">
        <w:rPr>
          <w:rFonts w:ascii="Times New Roman" w:hAnsi="Times New Roman" w:cs="Times New Roman"/>
          <w:sz w:val="22"/>
          <w:szCs w:val="22"/>
        </w:rPr>
        <w:t>Phylogeny showing divergence times among</w:t>
      </w:r>
      <w:r w:rsidRPr="00A17C6A">
        <w:t xml:space="preserve"> </w:t>
      </w:r>
      <w:r w:rsidRPr="00A17C6A">
        <w:rPr>
          <w:rFonts w:ascii="Times New Roman" w:hAnsi="Times New Roman" w:cs="Times New Roman"/>
          <w:sz w:val="22"/>
          <w:szCs w:val="22"/>
        </w:rPr>
        <w:t xml:space="preserve">nine copepod and daphnid species. </w:t>
      </w:r>
      <w:bookmarkEnd w:id="7"/>
    </w:p>
    <w:p w14:paraId="5652DE2A" w14:textId="35DEA130" w:rsidR="00A40832" w:rsidRDefault="00A40832" w:rsidP="00395E61">
      <w:pPr>
        <w:spacing w:line="480" w:lineRule="auto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Figure S</w:t>
      </w:r>
      <w:r w:rsidR="008775E3">
        <w:rPr>
          <w:rFonts w:ascii="Times New Roman" w:hAnsi="Times New Roman" w:cs="Times New Roman"/>
          <w:b/>
          <w:sz w:val="22"/>
          <w:szCs w:val="22"/>
        </w:rPr>
        <w:t>5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Frequency distribution of the top 5% signatures of selection within random 1 Mb intervals on each chromosome of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Eurytemora</w:t>
      </w:r>
      <w:proofErr w:type="spellEnd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carolleeae</w:t>
      </w:r>
      <w:proofErr w:type="spellEnd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(Atlantic clade of the </w:t>
      </w:r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E. affinis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 complex).</w:t>
      </w:r>
    </w:p>
    <w:p w14:paraId="2FC82986" w14:textId="2ED98970" w:rsidR="00A40832" w:rsidRPr="006537D0" w:rsidRDefault="00A40832" w:rsidP="00395E61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Figure S</w:t>
      </w:r>
      <w:r w:rsidR="008775E3">
        <w:rPr>
          <w:rFonts w:ascii="Times New Roman" w:hAnsi="Times New Roman" w:cs="Times New Roman"/>
          <w:b/>
          <w:sz w:val="22"/>
          <w:szCs w:val="22"/>
        </w:rPr>
        <w:t>6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Frequency distribution of the top 1% signatures of selection within random 1 Mb intervals on each chromosome of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Eurytemora</w:t>
      </w:r>
      <w:proofErr w:type="spellEnd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carolleeae</w:t>
      </w:r>
      <w:proofErr w:type="spellEnd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(Atlantic clade of the </w:t>
      </w:r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E. affinis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 complex).</w:t>
      </w:r>
    </w:p>
    <w:p w14:paraId="5537CE34" w14:textId="7213D80B" w:rsidR="00A40832" w:rsidRPr="006537D0" w:rsidRDefault="00A40832" w:rsidP="00395E61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bookmarkStart w:id="8" w:name="OLE_LINK111"/>
      <w:r>
        <w:rPr>
          <w:rFonts w:ascii="Times New Roman" w:hAnsi="Times New Roman" w:cs="Times New Roman"/>
          <w:b/>
          <w:sz w:val="22"/>
          <w:szCs w:val="22"/>
        </w:rPr>
        <w:t>Figure S</w:t>
      </w:r>
      <w:r w:rsidR="008775E3">
        <w:rPr>
          <w:rFonts w:ascii="Times New Roman" w:hAnsi="Times New Roman" w:cs="Times New Roman"/>
          <w:b/>
          <w:sz w:val="22"/>
          <w:szCs w:val="22"/>
        </w:rPr>
        <w:t>7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6537D0">
        <w:rPr>
          <w:rFonts w:ascii="Times New Roman" w:hAnsi="Times New Roman" w:cs="Times New Roman"/>
          <w:sz w:val="22"/>
          <w:szCs w:val="22"/>
        </w:rPr>
        <w:t>Distribution of signatures of selection associated with salinity adaptation on seven</w:t>
      </w:r>
      <w:r w:rsidR="00652743">
        <w:rPr>
          <w:rFonts w:ascii="Times New Roman" w:hAnsi="Times New Roman" w:cs="Times New Roman"/>
          <w:sz w:val="22"/>
          <w:szCs w:val="22"/>
        </w:rPr>
        <w:t xml:space="preserve"> </w:t>
      </w:r>
      <w:r w:rsidRPr="006537D0">
        <w:rPr>
          <w:rFonts w:ascii="Times New Roman" w:hAnsi="Times New Roman" w:cs="Times New Roman"/>
          <w:sz w:val="22"/>
          <w:szCs w:val="22"/>
        </w:rPr>
        <w:t xml:space="preserve">chromosomes of </w:t>
      </w:r>
      <w:proofErr w:type="spellStart"/>
      <w:r w:rsidRPr="006537D0">
        <w:rPr>
          <w:rFonts w:ascii="Times New Roman" w:hAnsi="Times New Roman" w:cs="Times New Roman"/>
          <w:i/>
          <w:iCs/>
          <w:sz w:val="22"/>
          <w:szCs w:val="22"/>
        </w:rPr>
        <w:t>Eurytemora</w:t>
      </w:r>
      <w:proofErr w:type="spellEnd"/>
      <w:r w:rsidRPr="006537D0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537D0">
        <w:rPr>
          <w:rFonts w:ascii="Times New Roman" w:hAnsi="Times New Roman" w:cs="Times New Roman"/>
          <w:i/>
          <w:iCs/>
          <w:sz w:val="22"/>
          <w:szCs w:val="22"/>
        </w:rPr>
        <w:t>gulfia</w:t>
      </w:r>
      <w:proofErr w:type="spellEnd"/>
      <w:r w:rsidRPr="006537D0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6537D0">
        <w:rPr>
          <w:rFonts w:ascii="Times New Roman" w:hAnsi="Times New Roman" w:cs="Times New Roman"/>
          <w:sz w:val="22"/>
          <w:szCs w:val="22"/>
        </w:rPr>
        <w:t xml:space="preserve">(Gulf clade of the </w:t>
      </w:r>
      <w:r w:rsidRPr="006537D0">
        <w:rPr>
          <w:rFonts w:ascii="Times New Roman" w:hAnsi="Times New Roman" w:cs="Times New Roman"/>
          <w:i/>
          <w:iCs/>
          <w:sz w:val="22"/>
          <w:szCs w:val="22"/>
        </w:rPr>
        <w:t>E. affinis</w:t>
      </w:r>
      <w:r w:rsidRPr="006537D0">
        <w:rPr>
          <w:rFonts w:ascii="Times New Roman" w:hAnsi="Times New Roman" w:cs="Times New Roman"/>
          <w:sz w:val="22"/>
          <w:szCs w:val="22"/>
        </w:rPr>
        <w:t xml:space="preserve"> complex).</w:t>
      </w:r>
      <w:bookmarkEnd w:id="8"/>
    </w:p>
    <w:p w14:paraId="10036B0A" w14:textId="7B31669E" w:rsidR="00792711" w:rsidRDefault="00792711" w:rsidP="00395E61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792711">
        <w:rPr>
          <w:rFonts w:ascii="Times New Roman" w:hAnsi="Times New Roman" w:cs="Times New Roman"/>
          <w:b/>
          <w:sz w:val="22"/>
          <w:szCs w:val="22"/>
        </w:rPr>
        <w:t>Figure S</w:t>
      </w:r>
      <w:r w:rsidR="008775E3">
        <w:rPr>
          <w:rFonts w:ascii="Times New Roman" w:hAnsi="Times New Roman" w:cs="Times New Roman"/>
          <w:b/>
          <w:sz w:val="22"/>
          <w:szCs w:val="22"/>
        </w:rPr>
        <w:t>8</w:t>
      </w:r>
      <w:r w:rsidRPr="00792711">
        <w:rPr>
          <w:rFonts w:ascii="Times New Roman" w:hAnsi="Times New Roman" w:cs="Times New Roman"/>
          <w:b/>
          <w:sz w:val="22"/>
          <w:szCs w:val="22"/>
        </w:rPr>
        <w:t>.</w:t>
      </w:r>
      <w:r w:rsidRPr="0079271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792711">
        <w:rPr>
          <w:rFonts w:ascii="Times New Roman" w:hAnsi="Times New Roman" w:cs="Times New Roman"/>
          <w:bCs/>
          <w:sz w:val="22"/>
          <w:szCs w:val="22"/>
        </w:rPr>
        <w:t xml:space="preserve">Hi-C contact maps for three chromosomes of the </w:t>
      </w:r>
      <w:proofErr w:type="spellStart"/>
      <w:r w:rsidRPr="00792711">
        <w:rPr>
          <w:rFonts w:ascii="Times New Roman" w:hAnsi="Times New Roman" w:cs="Times New Roman"/>
          <w:bCs/>
          <w:i/>
          <w:iCs/>
          <w:sz w:val="22"/>
          <w:szCs w:val="22"/>
        </w:rPr>
        <w:t>Eurytemora</w:t>
      </w:r>
      <w:proofErr w:type="spellEnd"/>
      <w:r w:rsidRPr="00792711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spellStart"/>
      <w:r w:rsidRPr="00792711">
        <w:rPr>
          <w:rFonts w:ascii="Times New Roman" w:hAnsi="Times New Roman" w:cs="Times New Roman"/>
          <w:bCs/>
          <w:i/>
          <w:iCs/>
          <w:sz w:val="22"/>
          <w:szCs w:val="22"/>
        </w:rPr>
        <w:t>carolleeae</w:t>
      </w:r>
      <w:proofErr w:type="spellEnd"/>
      <w:r w:rsidRPr="00792711">
        <w:rPr>
          <w:rFonts w:ascii="Times New Roman" w:hAnsi="Times New Roman" w:cs="Times New Roman"/>
          <w:bCs/>
          <w:sz w:val="22"/>
          <w:szCs w:val="22"/>
        </w:rPr>
        <w:t xml:space="preserve"> genome.</w:t>
      </w:r>
    </w:p>
    <w:p w14:paraId="5E50F5EA" w14:textId="03049B33" w:rsidR="00A40832" w:rsidRPr="006537D0" w:rsidRDefault="00A40832" w:rsidP="00395E61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13369A">
        <w:rPr>
          <w:rFonts w:ascii="Times New Roman" w:hAnsi="Times New Roman" w:cs="Times New Roman"/>
          <w:b/>
          <w:sz w:val="22"/>
          <w:szCs w:val="22"/>
        </w:rPr>
        <w:t>Fig</w:t>
      </w:r>
      <w:r>
        <w:rPr>
          <w:rFonts w:ascii="Times New Roman" w:hAnsi="Times New Roman" w:cs="Times New Roman"/>
          <w:b/>
          <w:sz w:val="22"/>
          <w:szCs w:val="22"/>
        </w:rPr>
        <w:t>ure</w:t>
      </w:r>
      <w:r w:rsidRPr="0013369A">
        <w:rPr>
          <w:rFonts w:ascii="Times New Roman" w:hAnsi="Times New Roman" w:cs="Times New Roman"/>
          <w:b/>
          <w:sz w:val="22"/>
          <w:szCs w:val="22"/>
        </w:rPr>
        <w:t xml:space="preserve"> S</w:t>
      </w:r>
      <w:r w:rsidR="005F1B32">
        <w:rPr>
          <w:rFonts w:ascii="Times New Roman" w:hAnsi="Times New Roman" w:cs="Times New Roman"/>
          <w:b/>
          <w:sz w:val="22"/>
          <w:szCs w:val="22"/>
        </w:rPr>
        <w:t>9</w:t>
      </w:r>
      <w:r w:rsidRPr="0013369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Frequency distribution of the top 5% signatures of selection within random 1 Mb intervals on each chromosome of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Eurytemora</w:t>
      </w:r>
      <w:proofErr w:type="spellEnd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gulfia</w:t>
      </w:r>
      <w:proofErr w:type="spellEnd"/>
      <w:r w:rsidRPr="006537D0">
        <w:rPr>
          <w:rFonts w:ascii="Times New Roman" w:hAnsi="Times New Roman" w:cs="Times New Roman"/>
          <w:bCs/>
          <w:sz w:val="22"/>
          <w:szCs w:val="22"/>
        </w:rPr>
        <w:t xml:space="preserve"> (Gulf clade of the </w:t>
      </w:r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E. affinis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 complex).</w:t>
      </w:r>
    </w:p>
    <w:p w14:paraId="0F54FA28" w14:textId="61BE5554" w:rsidR="00A40832" w:rsidRPr="006537D0" w:rsidRDefault="00A40832" w:rsidP="00395E61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6F65AC">
        <w:rPr>
          <w:rFonts w:ascii="Times New Roman" w:hAnsi="Times New Roman" w:cs="Times New Roman"/>
          <w:b/>
          <w:sz w:val="22"/>
          <w:szCs w:val="22"/>
        </w:rPr>
        <w:t>Figure S</w:t>
      </w:r>
      <w:r w:rsidR="00540486">
        <w:rPr>
          <w:rFonts w:ascii="Times New Roman" w:hAnsi="Times New Roman" w:cs="Times New Roman"/>
          <w:b/>
          <w:sz w:val="22"/>
          <w:szCs w:val="22"/>
        </w:rPr>
        <w:t>1</w:t>
      </w:r>
      <w:r w:rsidR="005F1B32">
        <w:rPr>
          <w:rFonts w:ascii="Times New Roman" w:hAnsi="Times New Roman" w:cs="Times New Roman"/>
          <w:b/>
          <w:sz w:val="22"/>
          <w:szCs w:val="22"/>
        </w:rPr>
        <w:t>0</w:t>
      </w:r>
      <w:r w:rsidRPr="006F65AC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CE19B0" w:rsidRPr="006537D0">
        <w:rPr>
          <w:rFonts w:ascii="Times New Roman" w:hAnsi="Times New Roman" w:cs="Times New Roman"/>
          <w:bCs/>
          <w:sz w:val="22"/>
          <w:szCs w:val="22"/>
        </w:rPr>
        <w:t xml:space="preserve">Frequency distribution 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of the top 1% signatures of selection within random 1 Mb intervals on each chromosome of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Eurytemora</w:t>
      </w:r>
      <w:proofErr w:type="spellEnd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spellStart"/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gulfia</w:t>
      </w:r>
      <w:proofErr w:type="spellEnd"/>
      <w:r w:rsidRPr="006537D0">
        <w:rPr>
          <w:rFonts w:ascii="Times New Roman" w:hAnsi="Times New Roman" w:cs="Times New Roman"/>
          <w:bCs/>
          <w:sz w:val="22"/>
          <w:szCs w:val="22"/>
        </w:rPr>
        <w:t xml:space="preserve"> (Gulf clade of the </w:t>
      </w:r>
      <w:r w:rsidRPr="006537D0">
        <w:rPr>
          <w:rFonts w:ascii="Times New Roman" w:hAnsi="Times New Roman" w:cs="Times New Roman"/>
          <w:bCs/>
          <w:i/>
          <w:iCs/>
          <w:sz w:val="22"/>
          <w:szCs w:val="22"/>
        </w:rPr>
        <w:t>E. affinis</w:t>
      </w:r>
      <w:r w:rsidRPr="006537D0">
        <w:rPr>
          <w:rFonts w:ascii="Times New Roman" w:hAnsi="Times New Roman" w:cs="Times New Roman"/>
          <w:bCs/>
          <w:sz w:val="22"/>
          <w:szCs w:val="22"/>
        </w:rPr>
        <w:t xml:space="preserve"> complex).</w:t>
      </w:r>
    </w:p>
    <w:p w14:paraId="4EEE0183" w14:textId="6951F468" w:rsidR="007829C8" w:rsidRPr="007829C8" w:rsidRDefault="007829C8" w:rsidP="00395E61">
      <w:pPr>
        <w:spacing w:line="480" w:lineRule="auto"/>
        <w:rPr>
          <w:rFonts w:ascii="Times New Roman" w:hAnsi="Times New Roman" w:cs="Times New Roman"/>
          <w:bCs/>
          <w:sz w:val="22"/>
          <w:szCs w:val="22"/>
        </w:rPr>
      </w:pPr>
      <w:r w:rsidRPr="00F270ED">
        <w:rPr>
          <w:rFonts w:ascii="Times New Roman" w:hAnsi="Times New Roman" w:cs="Times New Roman"/>
          <w:b/>
          <w:sz w:val="22"/>
          <w:szCs w:val="22"/>
        </w:rPr>
        <w:t>Figure S</w:t>
      </w:r>
      <w:r w:rsidR="00792711">
        <w:rPr>
          <w:rFonts w:ascii="Times New Roman" w:hAnsi="Times New Roman" w:cs="Times New Roman"/>
          <w:b/>
          <w:sz w:val="22"/>
          <w:szCs w:val="22"/>
        </w:rPr>
        <w:t>1</w:t>
      </w:r>
      <w:r w:rsidR="005F1B32">
        <w:rPr>
          <w:rFonts w:ascii="Times New Roman" w:hAnsi="Times New Roman" w:cs="Times New Roman"/>
          <w:b/>
          <w:sz w:val="22"/>
          <w:szCs w:val="22"/>
        </w:rPr>
        <w:t>1</w:t>
      </w:r>
      <w:r w:rsidRPr="00F270ED">
        <w:rPr>
          <w:rFonts w:ascii="Times New Roman" w:hAnsi="Times New Roman" w:cs="Times New Roman"/>
          <w:b/>
          <w:sz w:val="22"/>
          <w:szCs w:val="22"/>
        </w:rPr>
        <w:t>.</w:t>
      </w:r>
      <w:r w:rsidRPr="007829C8">
        <w:rPr>
          <w:rFonts w:ascii="Times New Roman" w:hAnsi="Times New Roman" w:cs="Times New Roman"/>
          <w:bCs/>
          <w:sz w:val="22"/>
          <w:szCs w:val="22"/>
        </w:rPr>
        <w:t xml:space="preserve"> Demographic history of wild populations of Atlantic and Gulf clades of the </w:t>
      </w:r>
      <w:proofErr w:type="spellStart"/>
      <w:r w:rsidRPr="007829C8">
        <w:rPr>
          <w:rFonts w:ascii="Times New Roman" w:hAnsi="Times New Roman" w:cs="Times New Roman"/>
          <w:bCs/>
          <w:i/>
          <w:iCs/>
          <w:sz w:val="22"/>
          <w:szCs w:val="22"/>
        </w:rPr>
        <w:t>Eutytemora</w:t>
      </w:r>
      <w:proofErr w:type="spellEnd"/>
      <w:r w:rsidRPr="007829C8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affinis</w:t>
      </w:r>
      <w:r w:rsidRPr="007829C8">
        <w:rPr>
          <w:rFonts w:ascii="Times New Roman" w:hAnsi="Times New Roman" w:cs="Times New Roman"/>
          <w:bCs/>
          <w:sz w:val="22"/>
          <w:szCs w:val="22"/>
        </w:rPr>
        <w:t xml:space="preserve"> species complex.</w:t>
      </w:r>
    </w:p>
    <w:p w14:paraId="5910FA5A" w14:textId="38A59A79" w:rsidR="00E42F99" w:rsidRDefault="00ED5D1E" w:rsidP="00E42F99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inline distT="0" distB="0" distL="0" distR="0" wp14:anchorId="4423F5BD" wp14:editId="6ABAA047">
            <wp:extent cx="5693602" cy="6772275"/>
            <wp:effectExtent l="0" t="0" r="0" b="0"/>
            <wp:docPr id="2" name="Picture 2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tre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2"/>
                    <a:stretch/>
                  </pic:blipFill>
                  <pic:spPr bwMode="auto">
                    <a:xfrm>
                      <a:off x="0" y="0"/>
                      <a:ext cx="5700419" cy="678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730D4" w14:textId="77777777" w:rsidR="000E7C45" w:rsidRDefault="000E7C45" w:rsidP="0077416B">
      <w:pPr>
        <w:rPr>
          <w:rFonts w:ascii="Times New Roman" w:hAnsi="Times New Roman" w:cs="Times New Roman"/>
          <w:b/>
          <w:sz w:val="22"/>
          <w:szCs w:val="22"/>
        </w:rPr>
      </w:pPr>
    </w:p>
    <w:p w14:paraId="2706D3CA" w14:textId="322D084D" w:rsidR="00B82475" w:rsidRDefault="00CE19B0" w:rsidP="00CE19B0">
      <w:pPr>
        <w:rPr>
          <w:rFonts w:ascii="Times New Roman" w:hAnsi="Times New Roman" w:cs="Times New Roman"/>
          <w:bCs/>
          <w:sz w:val="22"/>
          <w:szCs w:val="22"/>
        </w:rPr>
      </w:pPr>
      <w:bookmarkStart w:id="9" w:name="OLE_LINK94"/>
      <w:r w:rsidRPr="009C77C3">
        <w:rPr>
          <w:rFonts w:ascii="Times New Roman" w:hAnsi="Times New Roman" w:cs="Times New Roman"/>
          <w:b/>
          <w:sz w:val="22"/>
          <w:szCs w:val="22"/>
        </w:rPr>
        <w:t>Fig</w:t>
      </w:r>
      <w:r>
        <w:rPr>
          <w:rFonts w:ascii="Times New Roman" w:hAnsi="Times New Roman" w:cs="Times New Roman"/>
          <w:b/>
          <w:sz w:val="22"/>
          <w:szCs w:val="22"/>
        </w:rPr>
        <w:t>ure</w:t>
      </w:r>
      <w:r w:rsidRPr="009C77C3">
        <w:rPr>
          <w:rFonts w:ascii="Times New Roman" w:hAnsi="Times New Roman" w:cs="Times New Roman"/>
          <w:b/>
          <w:sz w:val="22"/>
          <w:szCs w:val="22"/>
        </w:rPr>
        <w:t xml:space="preserve"> S</w:t>
      </w:r>
      <w:r w:rsidR="00B82475">
        <w:rPr>
          <w:rFonts w:ascii="Times New Roman" w:hAnsi="Times New Roman" w:cs="Times New Roman"/>
          <w:b/>
          <w:sz w:val="22"/>
          <w:szCs w:val="22"/>
        </w:rPr>
        <w:t>1</w:t>
      </w:r>
      <w:r w:rsidRPr="009C77C3">
        <w:rPr>
          <w:rFonts w:ascii="Times New Roman" w:hAnsi="Times New Roman" w:cs="Times New Roman"/>
          <w:b/>
          <w:sz w:val="22"/>
          <w:szCs w:val="22"/>
        </w:rPr>
        <w:t xml:space="preserve">. </w:t>
      </w:r>
      <w:r>
        <w:rPr>
          <w:rFonts w:ascii="Times New Roman" w:hAnsi="Times New Roman" w:cs="Times New Roman"/>
          <w:b/>
          <w:sz w:val="22"/>
          <w:szCs w:val="22"/>
        </w:rPr>
        <w:t xml:space="preserve">Phylogenetic relationships among clades of the </w:t>
      </w:r>
      <w:proofErr w:type="spellStart"/>
      <w:r w:rsidRPr="00E42F99">
        <w:rPr>
          <w:rFonts w:ascii="Times New Roman" w:hAnsi="Times New Roman" w:cs="Times New Roman"/>
          <w:b/>
          <w:i/>
          <w:iCs/>
          <w:sz w:val="22"/>
          <w:szCs w:val="22"/>
        </w:rPr>
        <w:t>Eurytemora</w:t>
      </w:r>
      <w:proofErr w:type="spellEnd"/>
      <w:r w:rsidRPr="00E42F99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affinis</w:t>
      </w:r>
      <w:r>
        <w:rPr>
          <w:rFonts w:ascii="Times New Roman" w:hAnsi="Times New Roman" w:cs="Times New Roman"/>
          <w:b/>
          <w:sz w:val="22"/>
          <w:szCs w:val="22"/>
        </w:rPr>
        <w:t xml:space="preserve"> species complex. </w:t>
      </w:r>
      <w:bookmarkEnd w:id="9"/>
      <w:r>
        <w:rPr>
          <w:rFonts w:ascii="Times New Roman" w:hAnsi="Times New Roman" w:cs="Times New Roman"/>
          <w:bCs/>
          <w:sz w:val="22"/>
          <w:szCs w:val="22"/>
        </w:rPr>
        <w:t xml:space="preserve">These </w:t>
      </w:r>
      <w:bookmarkStart w:id="10" w:name="OLE_LINK4"/>
      <w:r>
        <w:rPr>
          <w:rFonts w:ascii="Times New Roman" w:hAnsi="Times New Roman" w:cs="Times New Roman"/>
          <w:bCs/>
          <w:sz w:val="22"/>
          <w:szCs w:val="22"/>
        </w:rPr>
        <w:t xml:space="preserve">two phylogenies were constructed using concatenated </w:t>
      </w:r>
      <w:r w:rsidRPr="00E7234B">
        <w:rPr>
          <w:rFonts w:ascii="Times New Roman" w:hAnsi="Times New Roman" w:cs="Times New Roman"/>
          <w:bCs/>
          <w:sz w:val="22"/>
          <w:szCs w:val="22"/>
        </w:rPr>
        <w:t>cytochrome c oxidase I</w:t>
      </w:r>
      <w:r>
        <w:rPr>
          <w:rFonts w:ascii="Times New Roman" w:hAnsi="Times New Roman" w:cs="Times New Roman"/>
          <w:bCs/>
          <w:sz w:val="22"/>
          <w:szCs w:val="22"/>
        </w:rPr>
        <w:t xml:space="preserve"> (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COI</w:t>
      </w:r>
      <w:r>
        <w:rPr>
          <w:rFonts w:ascii="Times New Roman" w:hAnsi="Times New Roman" w:cs="Times New Roman"/>
          <w:bCs/>
          <w:sz w:val="22"/>
          <w:szCs w:val="22"/>
        </w:rPr>
        <w:t xml:space="preserve">) and </w:t>
      </w:r>
      <w:r w:rsidRPr="00E42F99">
        <w:rPr>
          <w:rFonts w:ascii="Times New Roman" w:hAnsi="Times New Roman" w:cs="Times New Roman"/>
          <w:bCs/>
          <w:i/>
          <w:iCs/>
          <w:sz w:val="22"/>
          <w:szCs w:val="22"/>
        </w:rPr>
        <w:t>16S rRNA</w:t>
      </w:r>
      <w:r>
        <w:rPr>
          <w:rFonts w:ascii="Times New Roman" w:hAnsi="Times New Roman" w:cs="Times New Roman"/>
          <w:bCs/>
          <w:sz w:val="22"/>
          <w:szCs w:val="22"/>
        </w:rPr>
        <w:t xml:space="preserve"> gene sequences from Lee (2000). </w:t>
      </w:r>
      <w:r w:rsidRPr="005344B1">
        <w:rPr>
          <w:rFonts w:ascii="Times New Roman" w:hAnsi="Times New Roman" w:cs="Times New Roman"/>
          <w:bCs/>
          <w:sz w:val="22"/>
          <w:szCs w:val="22"/>
        </w:rPr>
        <w:t>The top phylogen</w:t>
      </w:r>
      <w:r w:rsidR="00A760B6">
        <w:rPr>
          <w:rFonts w:ascii="Times New Roman" w:hAnsi="Times New Roman" w:cs="Times New Roman"/>
          <w:bCs/>
          <w:sz w:val="22"/>
          <w:szCs w:val="22"/>
        </w:rPr>
        <w:t>y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431B77">
        <w:rPr>
          <w:rFonts w:ascii="Times New Roman" w:hAnsi="Times New Roman" w:cs="Times New Roman"/>
          <w:bCs/>
          <w:sz w:val="22"/>
          <w:szCs w:val="22"/>
        </w:rPr>
        <w:t xml:space="preserve">was </w:t>
      </w:r>
      <w:r w:rsidRPr="005344B1">
        <w:rPr>
          <w:rFonts w:ascii="Times New Roman" w:hAnsi="Times New Roman" w:cs="Times New Roman"/>
          <w:bCs/>
          <w:sz w:val="22"/>
          <w:szCs w:val="22"/>
        </w:rPr>
        <w:t>constructed using Bayesian</w:t>
      </w:r>
      <w:r>
        <w:rPr>
          <w:rFonts w:ascii="Times New Roman" w:hAnsi="Times New Roman" w:cs="Times New Roman"/>
          <w:bCs/>
          <w:sz w:val="22"/>
          <w:szCs w:val="22"/>
        </w:rPr>
        <w:t xml:space="preserve"> inference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 with </w:t>
      </w:r>
      <w:bookmarkStart w:id="11" w:name="OLE_LINK12"/>
      <w:r w:rsidRPr="005344B1">
        <w:rPr>
          <w:rFonts w:ascii="Times New Roman" w:hAnsi="Times New Roman" w:cs="Times New Roman"/>
          <w:bCs/>
          <w:sz w:val="22"/>
          <w:szCs w:val="22"/>
        </w:rPr>
        <w:t xml:space="preserve">MrBayes </w:t>
      </w:r>
      <w:bookmarkEnd w:id="11"/>
      <w:r w:rsidRPr="005344B1">
        <w:rPr>
          <w:rFonts w:ascii="Times New Roman" w:hAnsi="Times New Roman" w:cs="Times New Roman"/>
          <w:bCs/>
          <w:sz w:val="22"/>
          <w:szCs w:val="22"/>
        </w:rPr>
        <w:t>software</w:t>
      </w:r>
      <w:r>
        <w:rPr>
          <w:rFonts w:ascii="Times New Roman" w:hAnsi="Times New Roman" w:cs="Times New Roman"/>
          <w:bCs/>
          <w:sz w:val="22"/>
          <w:szCs w:val="22"/>
        </w:rPr>
        <w:t xml:space="preserve"> (</w:t>
      </w:r>
      <w:bookmarkStart w:id="12" w:name="OLE_LINK13"/>
      <w:bookmarkStart w:id="13" w:name="OLE_LINK42"/>
      <w:proofErr w:type="spellStart"/>
      <w:r w:rsidR="00786786" w:rsidRPr="00BE2B07">
        <w:rPr>
          <w:rFonts w:ascii="Times New Roman" w:hAnsi="Times New Roman" w:cs="Times New Roman"/>
          <w:noProof/>
          <w:sz w:val="22"/>
          <w:szCs w:val="22"/>
        </w:rPr>
        <w:t>Ronquist</w:t>
      </w:r>
      <w:bookmarkEnd w:id="12"/>
      <w:proofErr w:type="spellEnd"/>
      <w:r w:rsidR="00786786" w:rsidRPr="00BE2B07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bookmarkEnd w:id="13"/>
      <w:r w:rsidR="00786786">
        <w:rPr>
          <w:rFonts w:ascii="Times New Roman" w:hAnsi="Times New Roman" w:cs="Times New Roman"/>
          <w:noProof/>
          <w:sz w:val="22"/>
          <w:szCs w:val="22"/>
        </w:rPr>
        <w:t>&amp;</w:t>
      </w:r>
      <w:r w:rsidR="00786786" w:rsidRPr="00BE2B07">
        <w:rPr>
          <w:rFonts w:ascii="Times New Roman" w:hAnsi="Times New Roman" w:cs="Times New Roman"/>
          <w:noProof/>
          <w:sz w:val="22"/>
          <w:szCs w:val="22"/>
        </w:rPr>
        <w:t xml:space="preserve"> Huelsenbeck</w:t>
      </w:r>
      <w:r w:rsidR="00786786">
        <w:rPr>
          <w:rFonts w:ascii="Times New Roman" w:hAnsi="Times New Roman" w:cs="Times New Roman"/>
          <w:noProof/>
          <w:sz w:val="22"/>
          <w:szCs w:val="22"/>
        </w:rPr>
        <w:t>, 2003</w:t>
      </w:r>
      <w:r>
        <w:rPr>
          <w:rFonts w:ascii="Times New Roman" w:hAnsi="Times New Roman" w:cs="Times New Roman"/>
          <w:bCs/>
          <w:sz w:val="22"/>
          <w:szCs w:val="22"/>
        </w:rPr>
        <w:t>)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. The numbers at each node </w:t>
      </w:r>
      <w:r w:rsidR="00431B77">
        <w:rPr>
          <w:rFonts w:ascii="Times New Roman" w:hAnsi="Times New Roman" w:cs="Times New Roman"/>
          <w:bCs/>
          <w:sz w:val="22"/>
          <w:szCs w:val="22"/>
        </w:rPr>
        <w:t>are</w:t>
      </w:r>
      <w:r w:rsidR="00431B77" w:rsidRPr="005344B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5344B1">
        <w:rPr>
          <w:rFonts w:ascii="Times New Roman" w:hAnsi="Times New Roman" w:cs="Times New Roman"/>
          <w:bCs/>
          <w:sz w:val="22"/>
          <w:szCs w:val="22"/>
        </w:rPr>
        <w:t>the posterior probabilities.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5344B1">
        <w:rPr>
          <w:rFonts w:ascii="Times New Roman" w:hAnsi="Times New Roman" w:cs="Times New Roman"/>
          <w:bCs/>
          <w:sz w:val="22"/>
          <w:szCs w:val="22"/>
        </w:rPr>
        <w:t>The bottom phylogen</w:t>
      </w:r>
      <w:r w:rsidR="00A760B6">
        <w:rPr>
          <w:rFonts w:ascii="Times New Roman" w:hAnsi="Times New Roman" w:cs="Times New Roman"/>
          <w:bCs/>
          <w:sz w:val="22"/>
          <w:szCs w:val="22"/>
        </w:rPr>
        <w:t>y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431B77">
        <w:rPr>
          <w:rFonts w:ascii="Times New Roman" w:hAnsi="Times New Roman" w:cs="Times New Roman"/>
          <w:bCs/>
          <w:sz w:val="22"/>
          <w:szCs w:val="22"/>
        </w:rPr>
        <w:t xml:space="preserve">was 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generated </w:t>
      </w:r>
      <w:r w:rsidR="00A760B6">
        <w:rPr>
          <w:rFonts w:ascii="Times New Roman" w:hAnsi="Times New Roman" w:cs="Times New Roman"/>
          <w:bCs/>
          <w:sz w:val="22"/>
          <w:szCs w:val="22"/>
        </w:rPr>
        <w:t>using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 maximum-likelihood </w:t>
      </w:r>
      <w:r w:rsidR="00A760B6">
        <w:rPr>
          <w:rFonts w:ascii="Times New Roman" w:hAnsi="Times New Roman" w:cs="Times New Roman"/>
          <w:bCs/>
          <w:sz w:val="22"/>
          <w:szCs w:val="22"/>
        </w:rPr>
        <w:t>with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 </w:t>
      </w:r>
      <w:bookmarkStart w:id="14" w:name="OLE_LINK15"/>
      <w:r w:rsidRPr="005344B1">
        <w:rPr>
          <w:rFonts w:ascii="Times New Roman" w:hAnsi="Times New Roman" w:cs="Times New Roman"/>
          <w:bCs/>
          <w:sz w:val="22"/>
          <w:szCs w:val="22"/>
        </w:rPr>
        <w:t xml:space="preserve">IQ-Tree </w:t>
      </w:r>
      <w:bookmarkEnd w:id="14"/>
      <w:r w:rsidRPr="005344B1">
        <w:rPr>
          <w:rFonts w:ascii="Times New Roman" w:hAnsi="Times New Roman" w:cs="Times New Roman"/>
          <w:bCs/>
          <w:sz w:val="22"/>
          <w:szCs w:val="22"/>
        </w:rPr>
        <w:t>software</w:t>
      </w:r>
      <w:r>
        <w:rPr>
          <w:rFonts w:ascii="Times New Roman" w:hAnsi="Times New Roman" w:cs="Times New Roman"/>
          <w:bCs/>
          <w:sz w:val="22"/>
          <w:szCs w:val="22"/>
        </w:rPr>
        <w:t xml:space="preserve"> (</w:t>
      </w:r>
      <w:bookmarkStart w:id="15" w:name="OLE_LINK41"/>
      <w:proofErr w:type="spellStart"/>
      <w:r w:rsidR="00786786" w:rsidRPr="00BE2B07">
        <w:rPr>
          <w:rFonts w:ascii="Times New Roman" w:hAnsi="Times New Roman" w:cs="Times New Roman"/>
          <w:noProof/>
          <w:sz w:val="22"/>
          <w:szCs w:val="22"/>
        </w:rPr>
        <w:t>Trifinopoulos</w:t>
      </w:r>
      <w:proofErr w:type="spellEnd"/>
      <w:r w:rsidR="00786786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bookmarkEnd w:id="15"/>
      <w:r w:rsidR="00786786">
        <w:rPr>
          <w:rFonts w:ascii="Times New Roman" w:hAnsi="Times New Roman" w:cs="Times New Roman"/>
          <w:noProof/>
          <w:sz w:val="22"/>
          <w:szCs w:val="22"/>
        </w:rPr>
        <w:t>et al., 2016</w:t>
      </w:r>
      <w:r>
        <w:rPr>
          <w:rFonts w:ascii="Times New Roman" w:hAnsi="Times New Roman" w:cs="Times New Roman"/>
          <w:bCs/>
          <w:sz w:val="22"/>
          <w:szCs w:val="22"/>
        </w:rPr>
        <w:t>)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. </w:t>
      </w:r>
      <w:r>
        <w:rPr>
          <w:rFonts w:ascii="Times New Roman" w:hAnsi="Times New Roman" w:cs="Times New Roman"/>
          <w:bCs/>
          <w:sz w:val="22"/>
          <w:szCs w:val="22"/>
        </w:rPr>
        <w:t>T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he numbers at the nodes </w:t>
      </w:r>
      <w:r>
        <w:rPr>
          <w:rFonts w:ascii="Times New Roman" w:hAnsi="Times New Roman" w:cs="Times New Roman"/>
          <w:bCs/>
          <w:sz w:val="22"/>
          <w:szCs w:val="22"/>
        </w:rPr>
        <w:t>are</w:t>
      </w:r>
      <w:r w:rsidRPr="005344B1">
        <w:rPr>
          <w:rFonts w:ascii="Times New Roman" w:hAnsi="Times New Roman" w:cs="Times New Roman"/>
          <w:bCs/>
          <w:sz w:val="22"/>
          <w:szCs w:val="22"/>
        </w:rPr>
        <w:t xml:space="preserve"> bootstrap values</w:t>
      </w:r>
      <w:r>
        <w:rPr>
          <w:rFonts w:ascii="Times New Roman" w:hAnsi="Times New Roman" w:cs="Times New Roman"/>
          <w:bCs/>
          <w:sz w:val="22"/>
          <w:szCs w:val="22"/>
        </w:rPr>
        <w:t xml:space="preserve"> for 1000 replicates.</w:t>
      </w:r>
      <w:bookmarkEnd w:id="10"/>
    </w:p>
    <w:p w14:paraId="10F281A0" w14:textId="77777777" w:rsidR="00E97C8B" w:rsidRDefault="00E97C8B" w:rsidP="00CE19B0">
      <w:pPr>
        <w:rPr>
          <w:rFonts w:ascii="Times New Roman" w:hAnsi="Times New Roman" w:cs="Times New Roman"/>
          <w:bCs/>
          <w:sz w:val="22"/>
          <w:szCs w:val="22"/>
        </w:rPr>
        <w:sectPr w:rsidR="00E97C8B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97911AD" w14:textId="1750427F" w:rsidR="00E97C8B" w:rsidRDefault="00445603" w:rsidP="00E97C8B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inline distT="0" distB="0" distL="0" distR="0" wp14:anchorId="7D13B1DD" wp14:editId="02AA9781">
            <wp:extent cx="5977218" cy="2656205"/>
            <wp:effectExtent l="0" t="0" r="5080" b="0"/>
            <wp:docPr id="17" name="Picture 17" descr="Several images of blue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everal images of blue light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65"/>
                    <a:stretch/>
                  </pic:blipFill>
                  <pic:spPr bwMode="auto">
                    <a:xfrm>
                      <a:off x="0" y="0"/>
                      <a:ext cx="5977218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B7CA9" w14:textId="6C5DFF39" w:rsidR="007328E6" w:rsidRDefault="00E97C8B" w:rsidP="00B01BD4">
      <w:pPr>
        <w:rPr>
          <w:rFonts w:ascii="Times New Roman" w:hAnsi="Times New Roman" w:cs="Times New Roman"/>
          <w:sz w:val="22"/>
          <w:szCs w:val="22"/>
        </w:rPr>
      </w:pPr>
      <w:r w:rsidRPr="00E97C8B">
        <w:rPr>
          <w:rFonts w:ascii="Times New Roman" w:hAnsi="Times New Roman" w:cs="Times New Roman"/>
          <w:b/>
          <w:bCs/>
          <w:sz w:val="22"/>
          <w:szCs w:val="22"/>
        </w:rPr>
        <w:t xml:space="preserve">Figure S2. </w:t>
      </w:r>
      <w:r w:rsidR="00A760B6" w:rsidRPr="00E97C8B">
        <w:rPr>
          <w:rFonts w:ascii="Times New Roman" w:hAnsi="Times New Roman" w:cs="Times New Roman"/>
          <w:b/>
          <w:bCs/>
          <w:sz w:val="22"/>
          <w:szCs w:val="22"/>
        </w:rPr>
        <w:t>Karyotyp</w:t>
      </w:r>
      <w:r w:rsidR="00A760B6">
        <w:rPr>
          <w:rFonts w:ascii="Times New Roman" w:hAnsi="Times New Roman" w:cs="Times New Roman"/>
          <w:b/>
          <w:bCs/>
          <w:sz w:val="22"/>
          <w:szCs w:val="22"/>
        </w:rPr>
        <w:t>es</w:t>
      </w:r>
      <w:r w:rsidR="00A760B6" w:rsidRPr="00E97C8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>of</w:t>
      </w:r>
      <w:r w:rsidR="00D12ED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>th</w:t>
      </w:r>
      <w:r w:rsidR="00D12ED0">
        <w:rPr>
          <w:rFonts w:ascii="Times New Roman" w:hAnsi="Times New Roman" w:cs="Times New Roman"/>
          <w:b/>
          <w:bCs/>
          <w:sz w:val="22"/>
          <w:szCs w:val="22"/>
        </w:rPr>
        <w:t>ree clades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 xml:space="preserve"> of the </w:t>
      </w:r>
      <w:proofErr w:type="spellStart"/>
      <w:r w:rsidRPr="00E97C8B">
        <w:rPr>
          <w:rFonts w:ascii="Times New Roman" w:hAnsi="Times New Roman" w:cs="Times New Roman"/>
          <w:b/>
          <w:bCs/>
          <w:i/>
          <w:iCs/>
          <w:sz w:val="22"/>
          <w:szCs w:val="22"/>
        </w:rPr>
        <w:t>Eurytemora</w:t>
      </w:r>
      <w:proofErr w:type="spellEnd"/>
      <w:r w:rsidRPr="00E97C8B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affinis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 xml:space="preserve">pecies </w:t>
      </w:r>
      <w:r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>omplex</w:t>
      </w:r>
      <w:r w:rsidR="00B01BD4">
        <w:rPr>
          <w:rFonts w:ascii="Times New Roman" w:hAnsi="Times New Roman" w:cs="Times New Roman"/>
          <w:b/>
          <w:bCs/>
          <w:sz w:val="22"/>
          <w:szCs w:val="22"/>
        </w:rPr>
        <w:t xml:space="preserve"> based on </w:t>
      </w:r>
      <w:r w:rsidR="00B01BD4" w:rsidRPr="00B01BD4">
        <w:rPr>
          <w:rFonts w:ascii="Times New Roman" w:hAnsi="Times New Roman" w:cs="Times New Roman"/>
          <w:b/>
          <w:bCs/>
          <w:sz w:val="22"/>
          <w:szCs w:val="22"/>
        </w:rPr>
        <w:t>fluorescent microscopy</w:t>
      </w:r>
      <w:r w:rsidRPr="00E97C8B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E97C8B">
        <w:rPr>
          <w:rFonts w:ascii="Times New Roman" w:hAnsi="Times New Roman" w:cs="Times New Roman"/>
          <w:sz w:val="22"/>
          <w:szCs w:val="22"/>
        </w:rPr>
        <w:t xml:space="preserve"> </w:t>
      </w:r>
      <w:r w:rsidR="00B01BD4" w:rsidRPr="00B01BD4">
        <w:rPr>
          <w:rFonts w:ascii="Times New Roman" w:hAnsi="Times New Roman" w:cs="Times New Roman"/>
          <w:sz w:val="22"/>
          <w:szCs w:val="22"/>
        </w:rPr>
        <w:t>Karyotyping of</w:t>
      </w:r>
      <w:r w:rsidR="00B01BD4">
        <w:rPr>
          <w:rFonts w:ascii="Times New Roman" w:hAnsi="Times New Roman" w:cs="Times New Roman"/>
          <w:sz w:val="22"/>
          <w:szCs w:val="22"/>
        </w:rPr>
        <w:t xml:space="preserve"> </w:t>
      </w:r>
      <w:r w:rsidR="00B01BD4" w:rsidRPr="00B01BD4">
        <w:rPr>
          <w:rFonts w:ascii="Times New Roman" w:hAnsi="Times New Roman" w:cs="Times New Roman"/>
          <w:sz w:val="22"/>
          <w:szCs w:val="22"/>
        </w:rPr>
        <w:t xml:space="preserve">embryos was performed to confirm chromosome counts. Embryos were dissected within 24 hours post-ovulation, treated with colchicine and a hypotonic solution, and fixed with </w:t>
      </w:r>
      <w:proofErr w:type="spellStart"/>
      <w:r w:rsidR="00B01BD4" w:rsidRPr="00B01BD4">
        <w:rPr>
          <w:rFonts w:ascii="Times New Roman" w:hAnsi="Times New Roman" w:cs="Times New Roman"/>
          <w:sz w:val="22"/>
          <w:szCs w:val="22"/>
        </w:rPr>
        <w:t>Carnoy's</w:t>
      </w:r>
      <w:proofErr w:type="spellEnd"/>
      <w:r w:rsidR="00B01BD4" w:rsidRPr="00B01BD4">
        <w:rPr>
          <w:rFonts w:ascii="Times New Roman" w:hAnsi="Times New Roman" w:cs="Times New Roman"/>
          <w:sz w:val="22"/>
          <w:szCs w:val="22"/>
        </w:rPr>
        <w:t xml:space="preserve"> fixative. Chromosomes were stained with DAPI and imaged using an Olympus BX60 epifluorescence microscope at the Newcomb Imaging Center, University of Wisconsin-Madison.</w:t>
      </w:r>
      <w:r w:rsidR="00B01BD4">
        <w:rPr>
          <w:rFonts w:ascii="Times New Roman" w:hAnsi="Times New Roman" w:cs="Times New Roman"/>
          <w:sz w:val="22"/>
          <w:szCs w:val="22"/>
        </w:rPr>
        <w:t xml:space="preserve"> </w:t>
      </w:r>
      <w:r w:rsidRPr="00E97C8B">
        <w:rPr>
          <w:rFonts w:ascii="Times New Roman" w:hAnsi="Times New Roman" w:cs="Times New Roman"/>
          <w:sz w:val="22"/>
          <w:szCs w:val="22"/>
        </w:rPr>
        <w:t xml:space="preserve">The karyotype images </w:t>
      </w:r>
      <w:r w:rsidR="00035909">
        <w:rPr>
          <w:rFonts w:ascii="Times New Roman" w:hAnsi="Times New Roman" w:cs="Times New Roman"/>
          <w:sz w:val="22"/>
          <w:szCs w:val="22"/>
        </w:rPr>
        <w:t>show</w:t>
      </w:r>
      <w:r w:rsidR="00035909" w:rsidRPr="00E97C8B">
        <w:rPr>
          <w:rFonts w:ascii="Times New Roman" w:hAnsi="Times New Roman" w:cs="Times New Roman"/>
          <w:sz w:val="22"/>
          <w:szCs w:val="22"/>
        </w:rPr>
        <w:t xml:space="preserve"> </w:t>
      </w:r>
      <w:r w:rsidRPr="00E97C8B">
        <w:rPr>
          <w:rFonts w:ascii="Times New Roman" w:hAnsi="Times New Roman" w:cs="Times New Roman"/>
          <w:sz w:val="22"/>
          <w:szCs w:val="22"/>
        </w:rPr>
        <w:t xml:space="preserve">the chromosome counts for each clade: </w:t>
      </w:r>
      <w:r w:rsidR="00D37B14" w:rsidRPr="00D37B14">
        <w:rPr>
          <w:rFonts w:ascii="Times New Roman" w:hAnsi="Times New Roman" w:cs="Times New Roman"/>
          <w:b/>
          <w:bCs/>
          <w:sz w:val="22"/>
          <w:szCs w:val="22"/>
        </w:rPr>
        <w:t xml:space="preserve">(a) </w:t>
      </w:r>
      <w:r w:rsidR="00D36E0B" w:rsidRPr="00407BCC">
        <w:rPr>
          <w:rFonts w:ascii="Times New Roman" w:hAnsi="Times New Roman" w:cs="Times New Roman"/>
          <w:sz w:val="22"/>
          <w:szCs w:val="22"/>
        </w:rPr>
        <w:t xml:space="preserve">2n </w:t>
      </w:r>
      <w:r w:rsidR="00D36E0B">
        <w:rPr>
          <w:rFonts w:ascii="Times New Roman" w:hAnsi="Times New Roman" w:cs="Times New Roman"/>
          <w:b/>
          <w:bCs/>
          <w:sz w:val="22"/>
          <w:szCs w:val="22"/>
        </w:rPr>
        <w:t xml:space="preserve">= </w:t>
      </w:r>
      <w:r w:rsidR="0086399A">
        <w:rPr>
          <w:rFonts w:ascii="Times New Roman" w:hAnsi="Times New Roman" w:cs="Times New Roman"/>
          <w:sz w:val="22"/>
          <w:szCs w:val="22"/>
        </w:rPr>
        <w:t>30</w:t>
      </w:r>
      <w:r w:rsidRPr="00E97C8B">
        <w:rPr>
          <w:rFonts w:ascii="Times New Roman" w:hAnsi="Times New Roman" w:cs="Times New Roman"/>
          <w:sz w:val="22"/>
          <w:szCs w:val="22"/>
        </w:rPr>
        <w:t xml:space="preserve"> chromosomes are visible for the Europe clade, </w:t>
      </w:r>
      <w:r w:rsidR="00D37B14" w:rsidRPr="00D37B14">
        <w:rPr>
          <w:rFonts w:ascii="Times New Roman" w:hAnsi="Times New Roman" w:cs="Times New Roman"/>
          <w:b/>
          <w:bCs/>
          <w:sz w:val="22"/>
          <w:szCs w:val="22"/>
        </w:rPr>
        <w:t>(b)</w:t>
      </w:r>
      <w:r w:rsidRPr="00E97C8B">
        <w:rPr>
          <w:rFonts w:ascii="Times New Roman" w:hAnsi="Times New Roman" w:cs="Times New Roman"/>
          <w:sz w:val="22"/>
          <w:szCs w:val="22"/>
        </w:rPr>
        <w:t xml:space="preserve"> </w:t>
      </w:r>
      <w:r w:rsidR="00D36E0B">
        <w:rPr>
          <w:rFonts w:ascii="Times New Roman" w:hAnsi="Times New Roman" w:cs="Times New Roman"/>
          <w:sz w:val="22"/>
          <w:szCs w:val="22"/>
        </w:rPr>
        <w:t xml:space="preserve">2n = </w:t>
      </w:r>
      <w:r w:rsidRPr="00E97C8B">
        <w:rPr>
          <w:rFonts w:ascii="Times New Roman" w:hAnsi="Times New Roman" w:cs="Times New Roman"/>
          <w:sz w:val="22"/>
          <w:szCs w:val="22"/>
        </w:rPr>
        <w:t>14 chromosomes for the Gulf clade</w:t>
      </w:r>
      <w:r w:rsidR="00D12ED0">
        <w:rPr>
          <w:rFonts w:ascii="Times New Roman" w:hAnsi="Times New Roman" w:cs="Times New Roman"/>
          <w:sz w:val="22"/>
          <w:szCs w:val="22"/>
        </w:rPr>
        <w:t xml:space="preserve">, and </w:t>
      </w:r>
      <w:r w:rsidR="00D12ED0" w:rsidRPr="00D12ED0">
        <w:rPr>
          <w:rFonts w:ascii="Times New Roman" w:hAnsi="Times New Roman" w:cs="Times New Roman"/>
          <w:b/>
          <w:bCs/>
          <w:sz w:val="22"/>
          <w:szCs w:val="22"/>
        </w:rPr>
        <w:t>(c)</w:t>
      </w:r>
      <w:r w:rsidR="00D12ED0">
        <w:rPr>
          <w:rFonts w:ascii="Times New Roman" w:hAnsi="Times New Roman" w:cs="Times New Roman"/>
          <w:sz w:val="22"/>
          <w:szCs w:val="22"/>
        </w:rPr>
        <w:t xml:space="preserve"> </w:t>
      </w:r>
      <w:r w:rsidR="00D36E0B">
        <w:rPr>
          <w:rFonts w:ascii="Times New Roman" w:hAnsi="Times New Roman" w:cs="Times New Roman"/>
          <w:sz w:val="22"/>
          <w:szCs w:val="22"/>
        </w:rPr>
        <w:t>2n = 8</w:t>
      </w:r>
      <w:r w:rsidR="00D12ED0">
        <w:rPr>
          <w:rFonts w:ascii="Times New Roman" w:hAnsi="Times New Roman" w:cs="Times New Roman"/>
          <w:sz w:val="22"/>
          <w:szCs w:val="22"/>
        </w:rPr>
        <w:t xml:space="preserve"> chromosomes for the Atlantic clade</w:t>
      </w:r>
      <w:r w:rsidRPr="00E97C8B">
        <w:rPr>
          <w:rFonts w:ascii="Times New Roman" w:hAnsi="Times New Roman" w:cs="Times New Roman"/>
          <w:sz w:val="22"/>
          <w:szCs w:val="22"/>
        </w:rPr>
        <w:t>.</w:t>
      </w:r>
      <w:r w:rsidR="00B01BD4">
        <w:rPr>
          <w:rFonts w:ascii="Times New Roman" w:hAnsi="Times New Roman" w:cs="Times New Roman"/>
          <w:sz w:val="22"/>
          <w:szCs w:val="22"/>
        </w:rPr>
        <w:t xml:space="preserve"> </w:t>
      </w:r>
      <w:r w:rsidR="00B01BD4" w:rsidRPr="00B01BD4">
        <w:rPr>
          <w:rFonts w:ascii="Times New Roman" w:hAnsi="Times New Roman" w:cs="Times New Roman"/>
          <w:sz w:val="22"/>
          <w:szCs w:val="22"/>
        </w:rPr>
        <w:t>The chromosome counts from the karyotype results are consistent with the Hi-C scaffolding results</w:t>
      </w:r>
      <w:r w:rsidR="00D36E0B">
        <w:rPr>
          <w:rFonts w:ascii="Times New Roman" w:hAnsi="Times New Roman" w:cs="Times New Roman"/>
          <w:sz w:val="22"/>
          <w:szCs w:val="22"/>
        </w:rPr>
        <w:t xml:space="preserve"> (Figure 2</w:t>
      </w:r>
      <w:r w:rsidR="00F45A4F">
        <w:rPr>
          <w:rFonts w:ascii="Times New Roman" w:hAnsi="Times New Roman" w:cs="Times New Roman"/>
          <w:sz w:val="22"/>
          <w:szCs w:val="22"/>
        </w:rPr>
        <w:t>)</w:t>
      </w:r>
      <w:r w:rsidR="00B01BD4" w:rsidRPr="00B01BD4">
        <w:rPr>
          <w:rFonts w:ascii="Times New Roman" w:hAnsi="Times New Roman" w:cs="Times New Roman"/>
          <w:sz w:val="22"/>
          <w:szCs w:val="22"/>
        </w:rPr>
        <w:t>.</w:t>
      </w:r>
    </w:p>
    <w:p w14:paraId="397ADBF6" w14:textId="77777777" w:rsidR="00B82475" w:rsidRPr="00F06104" w:rsidRDefault="00B82475" w:rsidP="00B82475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inline distT="0" distB="0" distL="0" distR="0" wp14:anchorId="18EE9FDC" wp14:editId="1577670F">
            <wp:extent cx="3964727" cy="6911294"/>
            <wp:effectExtent l="0" t="0" r="0" b="0"/>
            <wp:docPr id="1" name="Picture 1" descr="A graph of a manome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a manometer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" b="2562"/>
                    <a:stretch/>
                  </pic:blipFill>
                  <pic:spPr bwMode="auto">
                    <a:xfrm>
                      <a:off x="0" y="0"/>
                      <a:ext cx="4024177" cy="701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55019" w14:textId="038D18E1" w:rsidR="00B82475" w:rsidRPr="00E629FE" w:rsidRDefault="00B82475" w:rsidP="00B82475">
      <w:pPr>
        <w:rPr>
          <w:rFonts w:ascii="Times New Roman" w:hAnsi="Times New Roman" w:cs="Times New Roman"/>
          <w:sz w:val="22"/>
          <w:szCs w:val="22"/>
        </w:rPr>
      </w:pPr>
      <w:bookmarkStart w:id="16" w:name="OLE_LINK93"/>
      <w:r w:rsidRPr="009C77C3">
        <w:rPr>
          <w:rFonts w:ascii="Times New Roman" w:hAnsi="Times New Roman" w:cs="Times New Roman"/>
          <w:b/>
          <w:bCs/>
          <w:sz w:val="22"/>
          <w:szCs w:val="22"/>
        </w:rPr>
        <w:t>Fig</w:t>
      </w:r>
      <w:r>
        <w:rPr>
          <w:rFonts w:ascii="Times New Roman" w:hAnsi="Times New Roman" w:cs="Times New Roman"/>
          <w:b/>
          <w:bCs/>
          <w:sz w:val="22"/>
          <w:szCs w:val="22"/>
        </w:rPr>
        <w:t>ure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 S</w:t>
      </w:r>
      <w:r w:rsidR="008775E3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bookmarkStart w:id="17" w:name="OLE_LINK2"/>
      <w:r>
        <w:rPr>
          <w:rFonts w:ascii="Times New Roman" w:hAnsi="Times New Roman" w:cs="Times New Roman"/>
          <w:b/>
          <w:bCs/>
          <w:sz w:val="22"/>
          <w:szCs w:val="22"/>
        </w:rPr>
        <w:t>Frequency plots of k-mer coverage for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the Gulf and Europe clades of the </w:t>
      </w:r>
      <w:proofErr w:type="spellStart"/>
      <w:r w:rsidRPr="00D33195">
        <w:rPr>
          <w:rFonts w:ascii="Times New Roman" w:hAnsi="Times New Roman" w:cs="Times New Roman"/>
          <w:b/>
          <w:bCs/>
          <w:i/>
          <w:iCs/>
          <w:sz w:val="22"/>
          <w:szCs w:val="22"/>
        </w:rPr>
        <w:t>E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urytemora</w:t>
      </w:r>
      <w:proofErr w:type="spellEnd"/>
      <w:r w:rsidRPr="00D33195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affinis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species complex. </w:t>
      </w:r>
      <w:bookmarkEnd w:id="16"/>
      <w:r w:rsidRPr="00D33195"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z w:val="22"/>
          <w:szCs w:val="22"/>
        </w:rPr>
        <w:t>upper</w:t>
      </w:r>
      <w:r w:rsidRPr="00D3319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graph shows the k-mer coverage</w:t>
      </w:r>
      <w:r w:rsidRPr="00D3319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 the</w:t>
      </w:r>
      <w:r w:rsidRPr="00D3319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Gulf clade (</w:t>
      </w:r>
      <w:r w:rsidRPr="00F06104">
        <w:rPr>
          <w:rFonts w:ascii="Times New Roman" w:hAnsi="Times New Roman" w:cs="Times New Roman"/>
          <w:i/>
          <w:iCs/>
          <w:sz w:val="22"/>
          <w:szCs w:val="22"/>
        </w:rPr>
        <w:t xml:space="preserve">E. </w:t>
      </w:r>
      <w:proofErr w:type="spellStart"/>
      <w:r w:rsidRPr="00F06104">
        <w:rPr>
          <w:rFonts w:ascii="Times New Roman" w:hAnsi="Times New Roman" w:cs="Times New Roman"/>
          <w:i/>
          <w:iCs/>
          <w:sz w:val="22"/>
          <w:szCs w:val="22"/>
        </w:rPr>
        <w:t>gulfia</w:t>
      </w:r>
      <w:proofErr w:type="spellEnd"/>
      <w:r>
        <w:rPr>
          <w:rFonts w:ascii="Times New Roman" w:hAnsi="Times New Roman" w:cs="Times New Roman"/>
          <w:sz w:val="22"/>
          <w:szCs w:val="22"/>
        </w:rPr>
        <w:t>)</w:t>
      </w:r>
      <w:r w:rsidRPr="00D33195">
        <w:rPr>
          <w:rFonts w:ascii="Times New Roman" w:hAnsi="Times New Roman" w:cs="Times New Roman"/>
          <w:sz w:val="22"/>
          <w:szCs w:val="22"/>
        </w:rPr>
        <w:t xml:space="preserve">, whereas the </w:t>
      </w:r>
      <w:r>
        <w:rPr>
          <w:rFonts w:ascii="Times New Roman" w:hAnsi="Times New Roman" w:cs="Times New Roman"/>
          <w:sz w:val="22"/>
          <w:szCs w:val="22"/>
        </w:rPr>
        <w:t>lower</w:t>
      </w:r>
      <w:r w:rsidRPr="00D3319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graph shows that</w:t>
      </w:r>
      <w:r w:rsidRPr="00D3319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 the Europe clade (</w:t>
      </w:r>
      <w:r w:rsidRPr="00F06104">
        <w:rPr>
          <w:rFonts w:ascii="Times New Roman" w:hAnsi="Times New Roman" w:cs="Times New Roman"/>
          <w:i/>
          <w:iCs/>
          <w:sz w:val="22"/>
          <w:szCs w:val="22"/>
        </w:rPr>
        <w:t>E. affinis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D22E39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Estimates of g</w:t>
      </w:r>
      <w:r w:rsidRPr="00033120">
        <w:rPr>
          <w:rFonts w:ascii="Times New Roman" w:hAnsi="Times New Roman" w:cs="Times New Roman"/>
          <w:sz w:val="22"/>
          <w:szCs w:val="22"/>
        </w:rPr>
        <w:t>enome size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D22E39">
        <w:rPr>
          <w:rFonts w:ascii="Times New Roman" w:hAnsi="Times New Roman" w:cs="Times New Roman"/>
          <w:sz w:val="22"/>
          <w:szCs w:val="22"/>
        </w:rPr>
        <w:t xml:space="preserve">proportion of non-repetitive </w:t>
      </w:r>
      <w:r>
        <w:rPr>
          <w:rFonts w:ascii="Times New Roman" w:hAnsi="Times New Roman" w:cs="Times New Roman"/>
          <w:sz w:val="22"/>
          <w:szCs w:val="22"/>
        </w:rPr>
        <w:t xml:space="preserve">unique </w:t>
      </w:r>
      <w:r w:rsidRPr="00D22E39">
        <w:rPr>
          <w:rFonts w:ascii="Times New Roman" w:hAnsi="Times New Roman" w:cs="Times New Roman"/>
          <w:sz w:val="22"/>
          <w:szCs w:val="22"/>
        </w:rPr>
        <w:t>sequences</w:t>
      </w:r>
      <w:r>
        <w:rPr>
          <w:rFonts w:ascii="Times New Roman" w:hAnsi="Times New Roman" w:cs="Times New Roman"/>
          <w:sz w:val="22"/>
          <w:szCs w:val="22"/>
        </w:rPr>
        <w:t>, h</w:t>
      </w:r>
      <w:r w:rsidRPr="00D22E39">
        <w:rPr>
          <w:rFonts w:ascii="Times New Roman" w:hAnsi="Times New Roman" w:cs="Times New Roman"/>
          <w:sz w:val="22"/>
          <w:szCs w:val="22"/>
        </w:rPr>
        <w:t>omozygosity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D22E39">
        <w:rPr>
          <w:rFonts w:ascii="Times New Roman" w:hAnsi="Times New Roman" w:cs="Times New Roman"/>
          <w:sz w:val="22"/>
          <w:szCs w:val="22"/>
        </w:rPr>
        <w:t xml:space="preserve"> and heterozygosity are </w:t>
      </w:r>
      <w:r w:rsidRPr="00033120">
        <w:rPr>
          <w:rFonts w:ascii="Times New Roman" w:hAnsi="Times New Roman" w:cs="Times New Roman"/>
          <w:sz w:val="22"/>
          <w:szCs w:val="22"/>
        </w:rPr>
        <w:t xml:space="preserve">shown </w:t>
      </w:r>
      <w:r>
        <w:rPr>
          <w:rFonts w:ascii="Times New Roman" w:hAnsi="Times New Roman" w:cs="Times New Roman"/>
          <w:sz w:val="22"/>
          <w:szCs w:val="22"/>
        </w:rPr>
        <w:t>above</w:t>
      </w:r>
      <w:r w:rsidRPr="00D22E39">
        <w:rPr>
          <w:rFonts w:ascii="Times New Roman" w:hAnsi="Times New Roman" w:cs="Times New Roman"/>
          <w:sz w:val="22"/>
          <w:szCs w:val="22"/>
        </w:rPr>
        <w:t xml:space="preserve"> the plots</w:t>
      </w:r>
      <w:r w:rsidRPr="00033120">
        <w:rPr>
          <w:rFonts w:ascii="Times New Roman" w:hAnsi="Times New Roman" w:cs="Times New Roman"/>
          <w:sz w:val="22"/>
          <w:szCs w:val="22"/>
        </w:rPr>
        <w:t xml:space="preserve">. </w:t>
      </w:r>
      <w:r w:rsidRPr="00D22E39">
        <w:rPr>
          <w:rFonts w:ascii="Times New Roman" w:hAnsi="Times New Roman" w:cs="Times New Roman"/>
          <w:sz w:val="22"/>
          <w:szCs w:val="22"/>
        </w:rPr>
        <w:t xml:space="preserve">These results indicate that the </w:t>
      </w:r>
      <w:r w:rsidRPr="00D22E39">
        <w:rPr>
          <w:rFonts w:ascii="Times New Roman" w:hAnsi="Times New Roman" w:cs="Times New Roman"/>
          <w:i/>
          <w:iCs/>
          <w:sz w:val="22"/>
          <w:szCs w:val="22"/>
        </w:rPr>
        <w:t xml:space="preserve">E. </w:t>
      </w:r>
      <w:proofErr w:type="spellStart"/>
      <w:r>
        <w:rPr>
          <w:rFonts w:ascii="Times New Roman" w:hAnsi="Times New Roman" w:cs="Times New Roman"/>
          <w:i/>
          <w:iCs/>
          <w:sz w:val="22"/>
          <w:szCs w:val="22"/>
        </w:rPr>
        <w:t>gulfia</w:t>
      </w:r>
      <w:proofErr w:type="spellEnd"/>
      <w:r w:rsidRPr="00D22E39">
        <w:rPr>
          <w:rFonts w:ascii="Times New Roman" w:hAnsi="Times New Roman" w:cs="Times New Roman"/>
          <w:sz w:val="22"/>
          <w:szCs w:val="22"/>
        </w:rPr>
        <w:t xml:space="preserve"> genome has an </w:t>
      </w:r>
      <w:r>
        <w:rPr>
          <w:rFonts w:ascii="Times New Roman" w:hAnsi="Times New Roman" w:cs="Times New Roman"/>
          <w:sz w:val="22"/>
          <w:szCs w:val="22"/>
        </w:rPr>
        <w:t xml:space="preserve">approximate </w:t>
      </w:r>
      <w:r w:rsidRPr="00D22E39">
        <w:rPr>
          <w:rFonts w:ascii="Times New Roman" w:hAnsi="Times New Roman" w:cs="Times New Roman"/>
          <w:sz w:val="22"/>
          <w:szCs w:val="22"/>
        </w:rPr>
        <w:t>genome</w:t>
      </w:r>
      <w:r>
        <w:rPr>
          <w:rFonts w:ascii="Times New Roman" w:hAnsi="Times New Roman" w:cs="Times New Roman"/>
          <w:sz w:val="22"/>
          <w:szCs w:val="22"/>
        </w:rPr>
        <w:t xml:space="preserve"> size of 502 Mb, with 0.9% </w:t>
      </w:r>
      <w:r w:rsidRPr="00D33195">
        <w:rPr>
          <w:rFonts w:ascii="Times New Roman" w:hAnsi="Times New Roman" w:cs="Times New Roman"/>
          <w:sz w:val="22"/>
          <w:szCs w:val="22"/>
        </w:rPr>
        <w:t>heterozygosity</w:t>
      </w:r>
      <w:r>
        <w:rPr>
          <w:rFonts w:ascii="Times New Roman" w:hAnsi="Times New Roman" w:cs="Times New Roman"/>
          <w:sz w:val="22"/>
          <w:szCs w:val="22"/>
        </w:rPr>
        <w:t xml:space="preserve"> and 42% repetitive sequence, whereas the </w:t>
      </w:r>
      <w:r w:rsidRPr="00F06104">
        <w:rPr>
          <w:rFonts w:ascii="Times New Roman" w:hAnsi="Times New Roman" w:cs="Times New Roman"/>
          <w:i/>
          <w:iCs/>
          <w:sz w:val="22"/>
          <w:szCs w:val="22"/>
        </w:rPr>
        <w:t>E. affinis</w:t>
      </w:r>
      <w:r>
        <w:rPr>
          <w:rFonts w:ascii="Times New Roman" w:hAnsi="Times New Roman" w:cs="Times New Roman"/>
          <w:sz w:val="22"/>
          <w:szCs w:val="22"/>
        </w:rPr>
        <w:t xml:space="preserve"> proper genome </w:t>
      </w:r>
      <w:r w:rsidRPr="00D22E39">
        <w:rPr>
          <w:rFonts w:ascii="Times New Roman" w:hAnsi="Times New Roman" w:cs="Times New Roman"/>
          <w:sz w:val="22"/>
          <w:szCs w:val="22"/>
        </w:rPr>
        <w:t xml:space="preserve">has an </w:t>
      </w:r>
      <w:r>
        <w:rPr>
          <w:rFonts w:ascii="Times New Roman" w:hAnsi="Times New Roman" w:cs="Times New Roman"/>
          <w:sz w:val="22"/>
          <w:szCs w:val="22"/>
        </w:rPr>
        <w:t xml:space="preserve">approximate </w:t>
      </w:r>
      <w:r w:rsidRPr="00D22E39">
        <w:rPr>
          <w:rFonts w:ascii="Times New Roman" w:hAnsi="Times New Roman" w:cs="Times New Roman"/>
          <w:sz w:val="22"/>
          <w:szCs w:val="22"/>
        </w:rPr>
        <w:t>genome</w:t>
      </w:r>
      <w:r>
        <w:rPr>
          <w:rFonts w:ascii="Times New Roman" w:hAnsi="Times New Roman" w:cs="Times New Roman"/>
          <w:sz w:val="22"/>
          <w:szCs w:val="22"/>
        </w:rPr>
        <w:t xml:space="preserve"> size of 687 Mb, with 1.0% </w:t>
      </w:r>
      <w:r w:rsidRPr="00D33195">
        <w:rPr>
          <w:rFonts w:ascii="Times New Roman" w:hAnsi="Times New Roman" w:cs="Times New Roman"/>
          <w:sz w:val="22"/>
          <w:szCs w:val="22"/>
        </w:rPr>
        <w:t>heterozygosity</w:t>
      </w:r>
      <w:r>
        <w:rPr>
          <w:rFonts w:ascii="Times New Roman" w:hAnsi="Times New Roman" w:cs="Times New Roman"/>
          <w:sz w:val="22"/>
          <w:szCs w:val="22"/>
        </w:rPr>
        <w:t xml:space="preserve"> and 56% repetitive sequence</w:t>
      </w:r>
      <w:r w:rsidRPr="00B764D5">
        <w:rPr>
          <w:rFonts w:ascii="Times New Roman" w:hAnsi="Times New Roman" w:cs="Times New Roman"/>
          <w:sz w:val="22"/>
          <w:szCs w:val="22"/>
        </w:rPr>
        <w:t>.</w:t>
      </w:r>
    </w:p>
    <w:bookmarkEnd w:id="17"/>
    <w:p w14:paraId="50FEBA76" w14:textId="4BF7B37D" w:rsidR="00B82475" w:rsidRPr="005344B1" w:rsidRDefault="00B82475" w:rsidP="00CE19B0">
      <w:pPr>
        <w:rPr>
          <w:rFonts w:ascii="Times New Roman" w:hAnsi="Times New Roman" w:cs="Times New Roman"/>
          <w:bCs/>
          <w:sz w:val="22"/>
          <w:szCs w:val="22"/>
        </w:rPr>
        <w:sectPr w:rsidR="00B82475" w:rsidRPr="005344B1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19B248D" w14:textId="69231E2C" w:rsidR="00BB36B5" w:rsidRDefault="0092501F" w:rsidP="00BB36B5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03497F04" wp14:editId="3709BBC6">
            <wp:extent cx="5943600" cy="4125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F938" w14:textId="77777777" w:rsidR="0092501F" w:rsidRDefault="0092501F" w:rsidP="00BC6090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7DD847C" w14:textId="77777777" w:rsidR="000E7C45" w:rsidRDefault="000E7C45" w:rsidP="0077416B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6DD5088" w14:textId="41A05B62" w:rsidR="00CE19B0" w:rsidRPr="00F268D2" w:rsidRDefault="008C6636" w:rsidP="00CE19B0">
      <w:pPr>
        <w:rPr>
          <w:rFonts w:ascii="Times New Roman" w:hAnsi="Times New Roman" w:cs="Times New Roman"/>
          <w:b/>
          <w:bCs/>
          <w:sz w:val="22"/>
          <w:szCs w:val="22"/>
        </w:rPr>
        <w:sectPr w:rsidR="00CE19B0" w:rsidRPr="00F268D2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9C77C3">
        <w:rPr>
          <w:rFonts w:ascii="Times New Roman" w:hAnsi="Times New Roman" w:cs="Times New Roman"/>
          <w:b/>
          <w:bCs/>
          <w:sz w:val="22"/>
          <w:szCs w:val="22"/>
        </w:rPr>
        <w:t>Fig</w:t>
      </w:r>
      <w:r>
        <w:rPr>
          <w:rFonts w:ascii="Times New Roman" w:hAnsi="Times New Roman" w:cs="Times New Roman"/>
          <w:b/>
          <w:bCs/>
          <w:sz w:val="22"/>
          <w:szCs w:val="22"/>
        </w:rPr>
        <w:t>ure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 S</w:t>
      </w:r>
      <w:r w:rsidR="008775E3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9C77C3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Pr="0092501F">
        <w:rPr>
          <w:rFonts w:ascii="Times New Roman" w:hAnsi="Times New Roman" w:cs="Times New Roman"/>
          <w:b/>
          <w:bCs/>
          <w:sz w:val="22"/>
          <w:szCs w:val="22"/>
        </w:rPr>
        <w:t>Phylogeny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showing</w:t>
      </w:r>
      <w:r w:rsidRPr="0092501F">
        <w:rPr>
          <w:rFonts w:ascii="Times New Roman" w:hAnsi="Times New Roman" w:cs="Times New Roman"/>
          <w:b/>
          <w:bCs/>
          <w:sz w:val="22"/>
          <w:szCs w:val="22"/>
        </w:rPr>
        <w:t xml:space="preserve"> divergence times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among</w:t>
      </w:r>
      <w:r w:rsidRPr="0092501F"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nine</w:t>
      </w:r>
      <w:r w:rsidRPr="0092501F">
        <w:rPr>
          <w:rFonts w:ascii="Times New Roman" w:hAnsi="Times New Roman" w:cs="Times New Roman"/>
          <w:b/>
          <w:bCs/>
          <w:sz w:val="22"/>
          <w:szCs w:val="22"/>
        </w:rPr>
        <w:t xml:space="preserve"> copepod and daphnid species</w:t>
      </w:r>
      <w:r w:rsidR="00772C08"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 w:rsidR="00727B1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Phylogenetic reconstruction of </w:t>
      </w:r>
      <w:r w:rsidR="00CE19B0">
        <w:rPr>
          <w:rFonts w:ascii="Times New Roman" w:hAnsi="Times New Roman" w:cs="Times New Roman"/>
          <w:sz w:val="22"/>
          <w:szCs w:val="22"/>
        </w:rPr>
        <w:t>nine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 high-quality genomes was performed using </w:t>
      </w:r>
      <w:bookmarkStart w:id="18" w:name="OLE_LINK43"/>
      <w:r w:rsidR="00CE19B0" w:rsidRPr="0092501F">
        <w:rPr>
          <w:rFonts w:ascii="Times New Roman" w:hAnsi="Times New Roman" w:cs="Times New Roman"/>
          <w:sz w:val="22"/>
          <w:szCs w:val="22"/>
        </w:rPr>
        <w:t>RAxML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Pr="00BE2B07">
        <w:rPr>
          <w:rFonts w:ascii="Times New Roman" w:hAnsi="Times New Roman" w:cs="Times New Roman"/>
          <w:noProof/>
          <w:sz w:val="22"/>
          <w:szCs w:val="22"/>
        </w:rPr>
        <w:t>Stamatakis</w:t>
      </w:r>
      <w:r>
        <w:rPr>
          <w:rFonts w:ascii="Times New Roman" w:hAnsi="Times New Roman" w:cs="Times New Roman"/>
          <w:noProof/>
          <w:sz w:val="22"/>
          <w:szCs w:val="22"/>
        </w:rPr>
        <w:t>, 2014</w:t>
      </w:r>
      <w:r>
        <w:rPr>
          <w:rFonts w:ascii="Times New Roman" w:hAnsi="Times New Roman" w:cs="Times New Roman"/>
          <w:sz w:val="22"/>
          <w:szCs w:val="22"/>
        </w:rPr>
        <w:t>)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 </w:t>
      </w:r>
      <w:bookmarkEnd w:id="18"/>
      <w:r w:rsidR="00CE19B0" w:rsidRPr="0092501F">
        <w:rPr>
          <w:rFonts w:ascii="Times New Roman" w:hAnsi="Times New Roman" w:cs="Times New Roman"/>
          <w:sz w:val="22"/>
          <w:szCs w:val="22"/>
        </w:rPr>
        <w:t xml:space="preserve">based on concatenated single copy ortholog genes. </w:t>
      </w:r>
      <w:r w:rsidR="00772C08" w:rsidRPr="00772C08">
        <w:rPr>
          <w:rFonts w:ascii="Times New Roman" w:hAnsi="Times New Roman" w:cs="Times New Roman"/>
          <w:sz w:val="22"/>
          <w:szCs w:val="22"/>
        </w:rPr>
        <w:t xml:space="preserve">More species, </w:t>
      </w:r>
      <w:proofErr w:type="spellStart"/>
      <w:r w:rsidR="00772C08" w:rsidRPr="00772C08">
        <w:rPr>
          <w:rFonts w:ascii="Times New Roman" w:hAnsi="Times New Roman" w:cs="Times New Roman"/>
          <w:i/>
          <w:iCs/>
          <w:sz w:val="22"/>
          <w:szCs w:val="22"/>
        </w:rPr>
        <w:t>Daphinia</w:t>
      </w:r>
      <w:proofErr w:type="spellEnd"/>
      <w:r w:rsidR="00772C08" w:rsidRPr="00772C0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772C08" w:rsidRPr="00772C08">
        <w:rPr>
          <w:rFonts w:ascii="Times New Roman" w:hAnsi="Times New Roman" w:cs="Times New Roman"/>
          <w:i/>
          <w:iCs/>
          <w:sz w:val="22"/>
          <w:szCs w:val="22"/>
        </w:rPr>
        <w:t>pulicaria</w:t>
      </w:r>
      <w:proofErr w:type="spellEnd"/>
      <w:r w:rsidR="00772C08" w:rsidRPr="00772C08">
        <w:rPr>
          <w:rFonts w:ascii="Times New Roman" w:hAnsi="Times New Roman" w:cs="Times New Roman"/>
          <w:sz w:val="22"/>
          <w:szCs w:val="22"/>
        </w:rPr>
        <w:t xml:space="preserve"> and </w:t>
      </w:r>
      <w:r w:rsidR="00772C08" w:rsidRPr="00772C08">
        <w:rPr>
          <w:rFonts w:ascii="Times New Roman" w:hAnsi="Times New Roman" w:cs="Times New Roman"/>
          <w:i/>
          <w:iCs/>
          <w:sz w:val="22"/>
          <w:szCs w:val="22"/>
        </w:rPr>
        <w:t xml:space="preserve">D. </w:t>
      </w:r>
      <w:proofErr w:type="spellStart"/>
      <w:r w:rsidR="00772C08" w:rsidRPr="00772C08">
        <w:rPr>
          <w:rFonts w:ascii="Times New Roman" w:hAnsi="Times New Roman" w:cs="Times New Roman"/>
          <w:i/>
          <w:iCs/>
          <w:sz w:val="22"/>
          <w:szCs w:val="22"/>
        </w:rPr>
        <w:t>sinnensis</w:t>
      </w:r>
      <w:proofErr w:type="spellEnd"/>
      <w:r w:rsidR="00772C08" w:rsidRPr="00772C08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="00772C08" w:rsidRPr="00772C08">
        <w:rPr>
          <w:rFonts w:ascii="Times New Roman" w:hAnsi="Times New Roman" w:cs="Times New Roman"/>
          <w:sz w:val="22"/>
          <w:szCs w:val="22"/>
        </w:rPr>
        <w:t xml:space="preserve"> </w:t>
      </w:r>
      <w:r w:rsidR="00772C08">
        <w:rPr>
          <w:rFonts w:ascii="Times New Roman" w:hAnsi="Times New Roman" w:cs="Times New Roman"/>
          <w:sz w:val="22"/>
          <w:szCs w:val="22"/>
        </w:rPr>
        <w:t xml:space="preserve">were </w:t>
      </w:r>
      <w:r w:rsidR="00772C08" w:rsidRPr="00772C08">
        <w:rPr>
          <w:rFonts w:ascii="Times New Roman" w:hAnsi="Times New Roman" w:cs="Times New Roman"/>
          <w:sz w:val="22"/>
          <w:szCs w:val="22"/>
        </w:rPr>
        <w:t>included than in Figure 3.</w:t>
      </w:r>
      <w:r w:rsidR="00772C0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All nodes show bootstrap values of 100%. </w:t>
      </w:r>
      <w:r w:rsidR="00CE19B0">
        <w:rPr>
          <w:rFonts w:ascii="Times New Roman" w:hAnsi="Times New Roman" w:cs="Times New Roman"/>
          <w:sz w:val="22"/>
          <w:szCs w:val="22"/>
        </w:rPr>
        <w:t xml:space="preserve">The tree was 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calibrated </w:t>
      </w:r>
      <w:r w:rsidR="00CE19B0">
        <w:rPr>
          <w:rFonts w:ascii="Times New Roman" w:hAnsi="Times New Roman" w:cs="Times New Roman"/>
          <w:sz w:val="22"/>
          <w:szCs w:val="22"/>
        </w:rPr>
        <w:t xml:space="preserve">with </w:t>
      </w:r>
      <w:r w:rsidR="00CE19B0">
        <w:rPr>
          <w:rFonts w:ascii="Times New Roman" w:hAnsi="Times New Roman" w:cs="Times New Roman"/>
          <w:bCs/>
          <w:sz w:val="22"/>
          <w:szCs w:val="22"/>
        </w:rPr>
        <w:t>a</w:t>
      </w:r>
      <w:r w:rsidR="00CE19B0" w:rsidRPr="007D49A8">
        <w:rPr>
          <w:rFonts w:ascii="Times New Roman" w:hAnsi="Times New Roman" w:cs="Times New Roman"/>
          <w:bCs/>
          <w:sz w:val="22"/>
          <w:szCs w:val="22"/>
        </w:rPr>
        <w:t xml:space="preserve"> credible fossil </w:t>
      </w:r>
      <w:r w:rsidR="00CE19B0">
        <w:rPr>
          <w:rFonts w:ascii="Times New Roman" w:hAnsi="Times New Roman" w:cs="Times New Roman"/>
          <w:bCs/>
          <w:sz w:val="22"/>
          <w:szCs w:val="22"/>
        </w:rPr>
        <w:t>age</w:t>
      </w:r>
      <w:r w:rsidR="00CE19B0" w:rsidRPr="007D49A8">
        <w:rPr>
          <w:rFonts w:ascii="Times New Roman" w:hAnsi="Times New Roman" w:cs="Times New Roman"/>
          <w:bCs/>
          <w:sz w:val="22"/>
          <w:szCs w:val="22"/>
        </w:rPr>
        <w:t xml:space="preserve"> of 145 </w:t>
      </w:r>
      <w:r w:rsidR="00CE19B0" w:rsidRPr="0092501F">
        <w:rPr>
          <w:rFonts w:ascii="Times New Roman" w:hAnsi="Times New Roman" w:cs="Times New Roman"/>
          <w:sz w:val="22"/>
          <w:szCs w:val="22"/>
        </w:rPr>
        <w:t>million years ago (Mya)</w:t>
      </w:r>
      <w:r w:rsidR="00CE19B0">
        <w:rPr>
          <w:rFonts w:ascii="Times New Roman" w:hAnsi="Times New Roman" w:cs="Times New Roman"/>
          <w:sz w:val="22"/>
          <w:szCs w:val="22"/>
        </w:rPr>
        <w:t xml:space="preserve"> </w:t>
      </w:r>
      <w:r w:rsidR="00CE19B0">
        <w:rPr>
          <w:rFonts w:ascii="Times New Roman" w:hAnsi="Times New Roman" w:cs="Times New Roman"/>
          <w:bCs/>
          <w:sz w:val="22"/>
          <w:szCs w:val="22"/>
        </w:rPr>
        <w:t>for</w:t>
      </w:r>
      <w:r w:rsidR="00CE19B0" w:rsidRPr="007D49A8">
        <w:rPr>
          <w:rFonts w:ascii="Times New Roman" w:hAnsi="Times New Roman" w:cs="Times New Roman"/>
          <w:bCs/>
          <w:sz w:val="22"/>
          <w:szCs w:val="22"/>
        </w:rPr>
        <w:t xml:space="preserve"> the </w:t>
      </w:r>
      <w:r w:rsidR="00CE19B0">
        <w:rPr>
          <w:rFonts w:ascii="Times New Roman" w:hAnsi="Times New Roman" w:cs="Times New Roman"/>
          <w:bCs/>
          <w:sz w:val="22"/>
          <w:szCs w:val="22"/>
        </w:rPr>
        <w:t xml:space="preserve">genus </w:t>
      </w:r>
      <w:r w:rsidR="00CE19B0" w:rsidRPr="007D49A8">
        <w:rPr>
          <w:rFonts w:ascii="Times New Roman" w:hAnsi="Times New Roman" w:cs="Times New Roman"/>
          <w:bCs/>
          <w:i/>
          <w:iCs/>
          <w:sz w:val="22"/>
          <w:szCs w:val="22"/>
        </w:rPr>
        <w:t>Daphnia</w:t>
      </w:r>
      <w:r w:rsidR="00CE19B0" w:rsidRPr="007D49A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E19B0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="00CE19B0" w:rsidRPr="007D49A8">
        <w:rPr>
          <w:rFonts w:ascii="Times New Roman" w:hAnsi="Times New Roman" w:cs="Times New Roman"/>
          <w:bCs/>
          <w:sz w:val="22"/>
          <w:szCs w:val="22"/>
        </w:rPr>
        <w:t>Cornetti</w:t>
      </w:r>
      <w:proofErr w:type="spellEnd"/>
      <w:r w:rsidR="00CE19B0">
        <w:rPr>
          <w:rFonts w:ascii="Times New Roman" w:hAnsi="Times New Roman" w:cs="Times New Roman"/>
          <w:bCs/>
          <w:sz w:val="22"/>
          <w:szCs w:val="22"/>
        </w:rPr>
        <w:t xml:space="preserve"> et al.</w:t>
      </w:r>
      <w:r w:rsidR="00CE19B0" w:rsidRPr="007D49A8">
        <w:rPr>
          <w:rFonts w:ascii="Times New Roman" w:hAnsi="Times New Roman" w:cs="Times New Roman"/>
          <w:bCs/>
          <w:sz w:val="22"/>
          <w:szCs w:val="22"/>
        </w:rPr>
        <w:t>, 2019</w:t>
      </w:r>
      <w:r w:rsidR="00CE19B0">
        <w:rPr>
          <w:rFonts w:ascii="Times New Roman" w:hAnsi="Times New Roman" w:cs="Times New Roman"/>
          <w:sz w:val="22"/>
          <w:szCs w:val="22"/>
        </w:rPr>
        <w:t>)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. Mean divergence times </w:t>
      </w:r>
      <w:r w:rsidR="00CE19B0">
        <w:rPr>
          <w:rFonts w:ascii="Times New Roman" w:hAnsi="Times New Roman" w:cs="Times New Roman"/>
          <w:sz w:val="22"/>
          <w:szCs w:val="22"/>
        </w:rPr>
        <w:t xml:space="preserve">estimated using </w:t>
      </w:r>
      <w:bookmarkStart w:id="19" w:name="OLE_LINK19"/>
      <w:r w:rsidR="00CE19B0">
        <w:rPr>
          <w:rFonts w:ascii="Times New Roman" w:hAnsi="Times New Roman" w:cs="Times New Roman"/>
          <w:sz w:val="22"/>
          <w:szCs w:val="22"/>
        </w:rPr>
        <w:t>MCMCT</w:t>
      </w:r>
      <w:r w:rsidR="00CE19B0">
        <w:rPr>
          <w:rFonts w:ascii="Times New Roman" w:hAnsi="Times New Roman" w:cs="Times New Roman" w:hint="eastAsia"/>
          <w:sz w:val="22"/>
          <w:szCs w:val="22"/>
        </w:rPr>
        <w:t>ree</w:t>
      </w:r>
      <w:r w:rsidR="00CE19B0">
        <w:rPr>
          <w:rFonts w:ascii="Times New Roman" w:hAnsi="Times New Roman" w:cs="Times New Roman"/>
          <w:sz w:val="22"/>
          <w:szCs w:val="22"/>
        </w:rPr>
        <w:t xml:space="preserve"> </w:t>
      </w:r>
      <w:bookmarkEnd w:id="19"/>
      <w:r w:rsidR="00B95E5D">
        <w:rPr>
          <w:rFonts w:ascii="Times New Roman" w:hAnsi="Times New Roman" w:cs="Times New Roman"/>
          <w:sz w:val="22"/>
          <w:szCs w:val="22"/>
        </w:rPr>
        <w:t xml:space="preserve">(Yang, 2007) </w:t>
      </w:r>
      <w:r w:rsidR="00CE19B0" w:rsidRPr="0092501F">
        <w:rPr>
          <w:rFonts w:ascii="Times New Roman" w:hAnsi="Times New Roman" w:cs="Times New Roman"/>
          <w:sz w:val="22"/>
          <w:szCs w:val="22"/>
        </w:rPr>
        <w:t xml:space="preserve">are shown at each node with </w:t>
      </w:r>
      <w:bookmarkStart w:id="20" w:name="OLE_LINK18"/>
      <w:r w:rsidR="00CE19B0">
        <w:rPr>
          <w:rFonts w:ascii="Times New Roman" w:hAnsi="Times New Roman" w:cs="Times New Roman"/>
          <w:sz w:val="22"/>
          <w:szCs w:val="22"/>
        </w:rPr>
        <w:t>parentheses</w:t>
      </w:r>
      <w:bookmarkEnd w:id="20"/>
      <w:r w:rsidR="00786786">
        <w:rPr>
          <w:rFonts w:ascii="Times New Roman" w:hAnsi="Times New Roman" w:cs="Times New Roman"/>
          <w:sz w:val="22"/>
          <w:szCs w:val="22"/>
        </w:rPr>
        <w:t xml:space="preserve"> </w:t>
      </w:r>
      <w:r w:rsidR="00CE19B0" w:rsidRPr="0092501F">
        <w:rPr>
          <w:rFonts w:ascii="Times New Roman" w:hAnsi="Times New Roman" w:cs="Times New Roman"/>
          <w:sz w:val="22"/>
          <w:szCs w:val="22"/>
        </w:rPr>
        <w:t>indicating 95% highest posterior densit</w:t>
      </w:r>
      <w:r w:rsidR="00CE19B0">
        <w:rPr>
          <w:rFonts w:ascii="Times New Roman" w:hAnsi="Times New Roman" w:cs="Times New Roman"/>
          <w:sz w:val="22"/>
          <w:szCs w:val="22"/>
        </w:rPr>
        <w:t>y intervals</w:t>
      </w:r>
      <w:r w:rsidR="00CE19B0" w:rsidRPr="0092501F">
        <w:rPr>
          <w:rFonts w:ascii="Times New Roman" w:hAnsi="Times New Roman" w:cs="Times New Roman"/>
          <w:sz w:val="22"/>
          <w:szCs w:val="22"/>
        </w:rPr>
        <w:t>.</w:t>
      </w:r>
    </w:p>
    <w:p w14:paraId="3A3623C2" w14:textId="22EA55AA" w:rsidR="00595AF2" w:rsidRDefault="00EA2CC9" w:rsidP="00B16E87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noProof/>
          <w:sz w:val="22"/>
          <w:szCs w:val="22"/>
        </w:rPr>
        <w:lastRenderedPageBreak/>
        <w:drawing>
          <wp:inline distT="0" distB="0" distL="0" distR="0" wp14:anchorId="12E50EC3" wp14:editId="77577290">
            <wp:extent cx="7683120" cy="5100145"/>
            <wp:effectExtent l="0" t="0" r="635" b="5715"/>
            <wp:docPr id="4" name="Picture 4" descr="A graph of different signa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aph of different signature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120" cy="51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90A4" w14:textId="577A1084" w:rsidR="00595AF2" w:rsidRDefault="00595AF2" w:rsidP="00595AF2">
      <w:pPr>
        <w:rPr>
          <w:rFonts w:ascii="Times New Roman" w:hAnsi="Times New Roman" w:cs="Times New Roman"/>
          <w:b/>
          <w:sz w:val="22"/>
          <w:szCs w:val="22"/>
        </w:rPr>
        <w:sectPr w:rsidR="00595AF2" w:rsidSect="00AD59EC">
          <w:footerReference w:type="even" r:id="rId15"/>
          <w:footerReference w:type="default" r:id="rId16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21" w:name="OLE_LINK100"/>
      <w:r w:rsidRPr="008E539F">
        <w:rPr>
          <w:rFonts w:ascii="Times New Roman" w:hAnsi="Times New Roman" w:cs="Times New Roman"/>
          <w:b/>
          <w:sz w:val="22"/>
          <w:szCs w:val="22"/>
        </w:rPr>
        <w:t>Fig</w:t>
      </w:r>
      <w:r w:rsidR="00E95C88" w:rsidRPr="008E539F">
        <w:rPr>
          <w:rFonts w:ascii="Times New Roman" w:hAnsi="Times New Roman" w:cs="Times New Roman"/>
          <w:b/>
          <w:sz w:val="22"/>
          <w:szCs w:val="22"/>
        </w:rPr>
        <w:t>ure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 S</w:t>
      </w:r>
      <w:r w:rsidR="008775E3">
        <w:rPr>
          <w:rFonts w:ascii="Times New Roman" w:hAnsi="Times New Roman" w:cs="Times New Roman"/>
          <w:b/>
          <w:sz w:val="22"/>
          <w:szCs w:val="22"/>
        </w:rPr>
        <w:t>5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. </w:t>
      </w:r>
      <w:bookmarkStart w:id="22" w:name="OLE_LINK99"/>
      <w:r w:rsidR="009D1707" w:rsidRPr="008E539F">
        <w:rPr>
          <w:rFonts w:ascii="Times New Roman" w:hAnsi="Times New Roman" w:cs="Times New Roman"/>
          <w:b/>
          <w:sz w:val="22"/>
          <w:szCs w:val="22"/>
        </w:rPr>
        <w:t xml:space="preserve">Frequency distribution </w:t>
      </w:r>
      <w:r w:rsidR="00B16E87" w:rsidRPr="008E539F">
        <w:rPr>
          <w:rFonts w:ascii="Times New Roman" w:hAnsi="Times New Roman" w:cs="Times New Roman"/>
          <w:b/>
          <w:sz w:val="22"/>
          <w:szCs w:val="22"/>
        </w:rPr>
        <w:t xml:space="preserve">of the top </w:t>
      </w:r>
      <w:r w:rsidR="006319A9" w:rsidRPr="008E539F">
        <w:rPr>
          <w:rFonts w:ascii="Times New Roman" w:hAnsi="Times New Roman" w:cs="Times New Roman"/>
          <w:b/>
          <w:sz w:val="22"/>
          <w:szCs w:val="22"/>
        </w:rPr>
        <w:t>5</w:t>
      </w:r>
      <w:r w:rsidR="00B16E87" w:rsidRPr="008E539F">
        <w:rPr>
          <w:rFonts w:ascii="Times New Roman" w:hAnsi="Times New Roman" w:cs="Times New Roman"/>
          <w:b/>
          <w:sz w:val="22"/>
          <w:szCs w:val="22"/>
        </w:rPr>
        <w:t xml:space="preserve">% signatures of selection within random 1 Mb intervals on each chromosome of </w:t>
      </w:r>
      <w:proofErr w:type="spellStart"/>
      <w:r w:rsidR="00B16E87" w:rsidRPr="008E539F">
        <w:rPr>
          <w:rFonts w:ascii="Times New Roman" w:hAnsi="Times New Roman" w:cs="Times New Roman"/>
          <w:b/>
          <w:i/>
          <w:iCs/>
          <w:sz w:val="22"/>
          <w:szCs w:val="22"/>
        </w:rPr>
        <w:t>Eurytemora</w:t>
      </w:r>
      <w:proofErr w:type="spellEnd"/>
      <w:r w:rsidR="00B16E87" w:rsidRPr="008E539F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proofErr w:type="spellStart"/>
      <w:r w:rsidR="00B16E87" w:rsidRPr="008E539F">
        <w:rPr>
          <w:rFonts w:ascii="Times New Roman" w:hAnsi="Times New Roman" w:cs="Times New Roman"/>
          <w:b/>
          <w:i/>
          <w:iCs/>
          <w:sz w:val="22"/>
          <w:szCs w:val="22"/>
        </w:rPr>
        <w:t>carolleeae</w:t>
      </w:r>
      <w:proofErr w:type="spellEnd"/>
      <w:r w:rsidR="00B16E87" w:rsidRPr="008E539F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r w:rsidR="00B16E87" w:rsidRPr="008E539F">
        <w:rPr>
          <w:rFonts w:ascii="Times New Roman" w:hAnsi="Times New Roman" w:cs="Times New Roman"/>
          <w:b/>
          <w:sz w:val="22"/>
          <w:szCs w:val="22"/>
        </w:rPr>
        <w:t xml:space="preserve">(Atlantic clade of the </w:t>
      </w:r>
      <w:r w:rsidR="00B16E87" w:rsidRPr="008E539F">
        <w:rPr>
          <w:rFonts w:ascii="Times New Roman" w:hAnsi="Times New Roman" w:cs="Times New Roman"/>
          <w:b/>
          <w:i/>
          <w:iCs/>
          <w:sz w:val="22"/>
          <w:szCs w:val="22"/>
        </w:rPr>
        <w:t>E. affinis</w:t>
      </w:r>
      <w:r w:rsidR="00B16E87" w:rsidRPr="008E539F">
        <w:rPr>
          <w:rFonts w:ascii="Times New Roman" w:hAnsi="Times New Roman" w:cs="Times New Roman"/>
          <w:b/>
          <w:sz w:val="22"/>
          <w:szCs w:val="22"/>
        </w:rPr>
        <w:t xml:space="preserve"> complex).</w:t>
      </w:r>
      <w:bookmarkEnd w:id="22"/>
      <w:r w:rsidR="00B16E87" w:rsidRPr="008E539F">
        <w:rPr>
          <w:rFonts w:ascii="Times New Roman" w:hAnsi="Times New Roman" w:cs="Times New Roman"/>
          <w:b/>
          <w:sz w:val="22"/>
          <w:szCs w:val="22"/>
        </w:rPr>
        <w:t xml:space="preserve"> </w:t>
      </w:r>
      <w:bookmarkEnd w:id="21"/>
      <w:r w:rsidR="00CE19B0">
        <w:rPr>
          <w:rFonts w:ascii="Times New Roman" w:hAnsi="Times New Roman" w:cs="Times New Roman"/>
          <w:bCs/>
          <w:sz w:val="22"/>
          <w:szCs w:val="22"/>
        </w:rPr>
        <w:t>Vertical d</w:t>
      </w:r>
      <w:r w:rsidR="00CE19B0" w:rsidRPr="008E539F">
        <w:rPr>
          <w:rFonts w:ascii="Times New Roman" w:hAnsi="Times New Roman" w:cs="Times New Roman"/>
          <w:bCs/>
          <w:sz w:val="22"/>
          <w:szCs w:val="22"/>
        </w:rPr>
        <w:t xml:space="preserve">ashed </w:t>
      </w:r>
      <w:r w:rsidR="00CE19B0">
        <w:rPr>
          <w:rFonts w:ascii="Times New Roman" w:hAnsi="Times New Roman" w:cs="Times New Roman"/>
          <w:bCs/>
          <w:sz w:val="22"/>
          <w:szCs w:val="22"/>
        </w:rPr>
        <w:t xml:space="preserve">lines </w:t>
      </w:r>
      <w:r w:rsidR="00B2656A" w:rsidRPr="008E539F">
        <w:rPr>
          <w:rFonts w:ascii="Times New Roman" w:hAnsi="Times New Roman" w:cs="Times New Roman"/>
          <w:bCs/>
          <w:sz w:val="22"/>
          <w:szCs w:val="22"/>
        </w:rPr>
        <w:t xml:space="preserve">denote the fusion sites on the chromosomes. </w:t>
      </w:r>
      <w:r w:rsidR="00B16E87" w:rsidRPr="008E539F">
        <w:rPr>
          <w:rFonts w:ascii="Times New Roman" w:hAnsi="Times New Roman" w:cs="Times New Roman"/>
          <w:bCs/>
          <w:sz w:val="22"/>
          <w:szCs w:val="22"/>
        </w:rPr>
        <w:t>Asterisk</w:t>
      </w:r>
      <w:r w:rsidR="00B16E87" w:rsidRPr="008E539F">
        <w:rPr>
          <w:rFonts w:ascii="Times New Roman" w:hAnsi="Times New Roman" w:cs="Times New Roman" w:hint="eastAsia"/>
          <w:bCs/>
          <w:sz w:val="22"/>
          <w:szCs w:val="22"/>
        </w:rPr>
        <w:t>s</w:t>
      </w:r>
      <w:r w:rsidR="00B16E87" w:rsidRPr="008E539F">
        <w:rPr>
          <w:rFonts w:ascii="Times New Roman" w:hAnsi="Times New Roman" w:cs="Times New Roman"/>
          <w:bCs/>
          <w:sz w:val="22"/>
          <w:szCs w:val="22"/>
        </w:rPr>
        <w:t xml:space="preserve"> denote significantly higher numbers of signatures of selection compared to the background distribution on the corresponding chromosomes. Detailed statistical results can be found in Supplementary Table S</w:t>
      </w:r>
      <w:r w:rsidR="00A40832" w:rsidRPr="008E539F">
        <w:rPr>
          <w:rFonts w:ascii="Times New Roman" w:hAnsi="Times New Roman" w:cs="Times New Roman"/>
          <w:bCs/>
          <w:sz w:val="22"/>
          <w:szCs w:val="22"/>
        </w:rPr>
        <w:t>12</w:t>
      </w:r>
      <w:r w:rsidR="00B16E87" w:rsidRPr="008E539F">
        <w:rPr>
          <w:rFonts w:ascii="Times New Roman" w:hAnsi="Times New Roman" w:cs="Times New Roman"/>
          <w:bCs/>
          <w:sz w:val="22"/>
          <w:szCs w:val="22"/>
        </w:rPr>
        <w:t xml:space="preserve">. Significance levels are indicated as follows: *** for </w:t>
      </w:r>
      <w:r w:rsidR="00B16E87" w:rsidRPr="008F3862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="00B16E87" w:rsidRPr="008E539F">
        <w:rPr>
          <w:rFonts w:ascii="Times New Roman" w:hAnsi="Times New Roman" w:cs="Times New Roman"/>
          <w:bCs/>
          <w:sz w:val="22"/>
          <w:szCs w:val="22"/>
        </w:rPr>
        <w:t xml:space="preserve">-value &lt; 0.001, ** for </w:t>
      </w:r>
      <w:r w:rsidR="008F3862" w:rsidRPr="008F3862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="00B16E87" w:rsidRPr="008E539F">
        <w:rPr>
          <w:rFonts w:ascii="Times New Roman" w:hAnsi="Times New Roman" w:cs="Times New Roman"/>
          <w:bCs/>
          <w:sz w:val="22"/>
          <w:szCs w:val="22"/>
        </w:rPr>
        <w:t xml:space="preserve">-value &lt; 0.01, and * for 0.01 &lt; </w:t>
      </w:r>
      <w:r w:rsidR="008F3862" w:rsidRPr="008F3862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="00B16E87" w:rsidRPr="008E539F">
        <w:rPr>
          <w:rFonts w:ascii="Times New Roman" w:hAnsi="Times New Roman" w:cs="Times New Roman"/>
          <w:bCs/>
          <w:sz w:val="22"/>
          <w:szCs w:val="22"/>
        </w:rPr>
        <w:t>-value &lt; 0.05</w:t>
      </w:r>
      <w:r w:rsidR="004860C1" w:rsidRPr="008E539F">
        <w:rPr>
          <w:rFonts w:ascii="Times New Roman" w:hAnsi="Times New Roman" w:cs="Times New Roman"/>
          <w:bCs/>
          <w:sz w:val="22"/>
          <w:szCs w:val="22"/>
        </w:rPr>
        <w:t>. Centromeres are indicated by red arrows.</w:t>
      </w:r>
    </w:p>
    <w:p w14:paraId="53FC496B" w14:textId="0F2FBE5E" w:rsidR="00595AF2" w:rsidRDefault="00EA2CC9" w:rsidP="00B16E87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noProof/>
          <w:sz w:val="22"/>
          <w:szCs w:val="22"/>
        </w:rPr>
        <w:lastRenderedPageBreak/>
        <w:drawing>
          <wp:inline distT="0" distB="0" distL="0" distR="0" wp14:anchorId="35A6DB2A" wp14:editId="6BFB45DC">
            <wp:extent cx="7638393" cy="5104050"/>
            <wp:effectExtent l="0" t="0" r="0" b="1905"/>
            <wp:docPr id="8" name="Picture 8" descr="A graph of different signa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 of different signature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850" cy="512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8554" w14:textId="0EE7D880" w:rsidR="004F0D5B" w:rsidRDefault="00B16E87" w:rsidP="00B16E87">
      <w:pPr>
        <w:rPr>
          <w:rFonts w:ascii="Times New Roman" w:hAnsi="Times New Roman" w:cs="Times New Roman"/>
          <w:bCs/>
          <w:sz w:val="22"/>
          <w:szCs w:val="22"/>
        </w:rPr>
        <w:sectPr w:rsidR="004F0D5B" w:rsidSect="00AD59EC">
          <w:footerReference w:type="even" r:id="rId18"/>
          <w:footerReference w:type="default" r:id="rId19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23" w:name="OLE_LINK101"/>
      <w:r w:rsidRPr="008E539F">
        <w:rPr>
          <w:rFonts w:ascii="Times New Roman" w:hAnsi="Times New Roman" w:cs="Times New Roman"/>
          <w:b/>
          <w:sz w:val="22"/>
          <w:szCs w:val="22"/>
        </w:rPr>
        <w:t>Fig</w:t>
      </w:r>
      <w:r w:rsidR="00E95C88" w:rsidRPr="008E539F">
        <w:rPr>
          <w:rFonts w:ascii="Times New Roman" w:hAnsi="Times New Roman" w:cs="Times New Roman"/>
          <w:b/>
          <w:sz w:val="22"/>
          <w:szCs w:val="22"/>
        </w:rPr>
        <w:t>ure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 S</w:t>
      </w:r>
      <w:r w:rsidR="008775E3">
        <w:rPr>
          <w:rFonts w:ascii="Times New Roman" w:hAnsi="Times New Roman" w:cs="Times New Roman"/>
          <w:b/>
          <w:sz w:val="22"/>
          <w:szCs w:val="22"/>
        </w:rPr>
        <w:t>6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430168" w:rsidRPr="008E539F">
        <w:rPr>
          <w:rFonts w:ascii="Times New Roman" w:hAnsi="Times New Roman" w:cs="Times New Roman"/>
          <w:b/>
          <w:sz w:val="22"/>
          <w:szCs w:val="22"/>
        </w:rPr>
        <w:t xml:space="preserve">Frequency distribution 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of the top </w:t>
      </w:r>
      <w:r w:rsidR="006319A9" w:rsidRPr="008E539F">
        <w:rPr>
          <w:rFonts w:ascii="Times New Roman" w:hAnsi="Times New Roman" w:cs="Times New Roman"/>
          <w:b/>
          <w:sz w:val="22"/>
          <w:szCs w:val="22"/>
        </w:rPr>
        <w:t>1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% signatures of selection within random 1 Mb intervals on each chromosome of </w:t>
      </w:r>
      <w:proofErr w:type="spellStart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>Eurytemora</w:t>
      </w:r>
      <w:proofErr w:type="spellEnd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proofErr w:type="spellStart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>carolleeae</w:t>
      </w:r>
      <w:proofErr w:type="spellEnd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(Atlantic clade of the </w:t>
      </w:r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>E. affinis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 complex). </w:t>
      </w:r>
      <w:bookmarkEnd w:id="23"/>
      <w:r w:rsidR="00CE19B0">
        <w:rPr>
          <w:rFonts w:ascii="Times New Roman" w:hAnsi="Times New Roman" w:cs="Times New Roman"/>
          <w:bCs/>
          <w:sz w:val="22"/>
          <w:szCs w:val="22"/>
        </w:rPr>
        <w:t>Vertical d</w:t>
      </w:r>
      <w:r w:rsidR="00CE19B0" w:rsidRPr="008E539F">
        <w:rPr>
          <w:rFonts w:ascii="Times New Roman" w:hAnsi="Times New Roman" w:cs="Times New Roman"/>
          <w:bCs/>
          <w:sz w:val="22"/>
          <w:szCs w:val="22"/>
        </w:rPr>
        <w:t xml:space="preserve">ashed </w:t>
      </w:r>
      <w:r w:rsidR="00CE19B0">
        <w:rPr>
          <w:rFonts w:ascii="Times New Roman" w:hAnsi="Times New Roman" w:cs="Times New Roman" w:hint="eastAsia"/>
          <w:bCs/>
          <w:sz w:val="22"/>
          <w:szCs w:val="22"/>
        </w:rPr>
        <w:t>line</w:t>
      </w:r>
      <w:r w:rsidR="00CE19B0">
        <w:rPr>
          <w:rFonts w:ascii="Times New Roman" w:hAnsi="Times New Roman" w:cs="Times New Roman"/>
          <w:bCs/>
          <w:sz w:val="22"/>
          <w:szCs w:val="22"/>
        </w:rPr>
        <w:t xml:space="preserve">s </w:t>
      </w:r>
      <w:r w:rsidR="00B2656A" w:rsidRPr="008E539F">
        <w:rPr>
          <w:rFonts w:ascii="Times New Roman" w:hAnsi="Times New Roman" w:cs="Times New Roman"/>
          <w:bCs/>
          <w:sz w:val="22"/>
          <w:szCs w:val="22"/>
        </w:rPr>
        <w:t xml:space="preserve">denote the fusion sites on the chromosomes. </w:t>
      </w:r>
      <w:r w:rsidRPr="008E539F">
        <w:rPr>
          <w:rFonts w:ascii="Times New Roman" w:hAnsi="Times New Roman" w:cs="Times New Roman"/>
          <w:bCs/>
          <w:sz w:val="22"/>
          <w:szCs w:val="22"/>
        </w:rPr>
        <w:t>Asterisk</w:t>
      </w:r>
      <w:r w:rsidRPr="008E539F">
        <w:rPr>
          <w:rFonts w:ascii="Times New Roman" w:hAnsi="Times New Roman" w:cs="Times New Roman" w:hint="eastAsia"/>
          <w:bCs/>
          <w:sz w:val="22"/>
          <w:szCs w:val="22"/>
        </w:rPr>
        <w:t>s</w:t>
      </w:r>
      <w:r w:rsidRPr="008E539F">
        <w:rPr>
          <w:rFonts w:ascii="Times New Roman" w:hAnsi="Times New Roman" w:cs="Times New Roman"/>
          <w:bCs/>
          <w:sz w:val="22"/>
          <w:szCs w:val="22"/>
        </w:rPr>
        <w:t xml:space="preserve"> denote significantly higher numbers of signatures of selection compared to the background distribution on the corresponding chromosomes. Detailed statistical results can be found in Supplementary Table S</w:t>
      </w:r>
      <w:r w:rsidR="00A40832" w:rsidRPr="008E539F">
        <w:rPr>
          <w:rFonts w:ascii="Times New Roman" w:hAnsi="Times New Roman" w:cs="Times New Roman"/>
          <w:bCs/>
          <w:sz w:val="22"/>
          <w:szCs w:val="22"/>
        </w:rPr>
        <w:t>12</w:t>
      </w:r>
      <w:r w:rsidRPr="008E539F">
        <w:rPr>
          <w:rFonts w:ascii="Times New Roman" w:hAnsi="Times New Roman" w:cs="Times New Roman"/>
          <w:bCs/>
          <w:sz w:val="22"/>
          <w:szCs w:val="22"/>
        </w:rPr>
        <w:t xml:space="preserve">. Significance levels are indicated as follows: *** for </w:t>
      </w:r>
      <w:r w:rsidRPr="008F3862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8E539F">
        <w:rPr>
          <w:rFonts w:ascii="Times New Roman" w:hAnsi="Times New Roman" w:cs="Times New Roman"/>
          <w:bCs/>
          <w:sz w:val="22"/>
          <w:szCs w:val="22"/>
        </w:rPr>
        <w:t xml:space="preserve">-value &lt; 0.001, ** for </w:t>
      </w:r>
      <w:r w:rsidRPr="008F3862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8E539F">
        <w:rPr>
          <w:rFonts w:ascii="Times New Roman" w:hAnsi="Times New Roman" w:cs="Times New Roman"/>
          <w:bCs/>
          <w:sz w:val="22"/>
          <w:szCs w:val="22"/>
        </w:rPr>
        <w:t xml:space="preserve">-value &lt; 0.01, and * for 0.01 &lt; </w:t>
      </w:r>
      <w:r w:rsidRPr="008F3862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8E539F">
        <w:rPr>
          <w:rFonts w:ascii="Times New Roman" w:hAnsi="Times New Roman" w:cs="Times New Roman"/>
          <w:bCs/>
          <w:sz w:val="22"/>
          <w:szCs w:val="22"/>
        </w:rPr>
        <w:t>-value &lt; 0.05.</w:t>
      </w:r>
      <w:r w:rsidR="00430168" w:rsidRPr="008E539F">
        <w:rPr>
          <w:rFonts w:ascii="Times New Roman" w:hAnsi="Times New Roman" w:cs="Times New Roman"/>
          <w:bCs/>
          <w:sz w:val="22"/>
          <w:szCs w:val="22"/>
        </w:rPr>
        <w:t xml:space="preserve"> </w:t>
      </w:r>
      <w:bookmarkStart w:id="24" w:name="OLE_LINK107"/>
      <w:r w:rsidR="004860C1" w:rsidRPr="008E539F">
        <w:rPr>
          <w:rFonts w:ascii="Times New Roman" w:hAnsi="Times New Roman" w:cs="Times New Roman"/>
          <w:bCs/>
          <w:sz w:val="22"/>
          <w:szCs w:val="22"/>
        </w:rPr>
        <w:t>Centromeres are indicated by red arrows.</w:t>
      </w:r>
      <w:bookmarkEnd w:id="24"/>
    </w:p>
    <w:p w14:paraId="2878D3DD" w14:textId="77777777" w:rsidR="004F0D5B" w:rsidRDefault="004F0D5B" w:rsidP="004F0D5B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inline distT="0" distB="0" distL="0" distR="0" wp14:anchorId="3339B751" wp14:editId="483A7C76">
            <wp:extent cx="8239563" cy="4443730"/>
            <wp:effectExtent l="0" t="0" r="3175" b="1270"/>
            <wp:docPr id="14" name="Picture 14" descr="A group of black and gree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black and green lin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60" cy="44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8D79" w14:textId="77777777" w:rsidR="00A65843" w:rsidRDefault="00A65843" w:rsidP="004F0D5B">
      <w:pPr>
        <w:rPr>
          <w:rFonts w:ascii="Times New Roman" w:hAnsi="Times New Roman" w:cs="Times New Roman"/>
          <w:b/>
          <w:sz w:val="22"/>
          <w:szCs w:val="22"/>
        </w:rPr>
      </w:pPr>
      <w:bookmarkStart w:id="25" w:name="OLE_LINK109"/>
    </w:p>
    <w:p w14:paraId="2134D54A" w14:textId="3AB00656" w:rsidR="00792711" w:rsidRDefault="004F0D5B" w:rsidP="004F0D5B">
      <w:pPr>
        <w:rPr>
          <w:rFonts w:ascii="Times New Roman" w:hAnsi="Times New Roman" w:cs="Times New Roman"/>
          <w:bCs/>
          <w:sz w:val="22"/>
          <w:szCs w:val="22"/>
        </w:rPr>
        <w:sectPr w:rsidR="00792711" w:rsidSect="00AD59EC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26" w:name="OLE_LINK102"/>
      <w:r>
        <w:rPr>
          <w:rFonts w:ascii="Times New Roman" w:hAnsi="Times New Roman" w:cs="Times New Roman"/>
          <w:b/>
          <w:sz w:val="22"/>
          <w:szCs w:val="22"/>
        </w:rPr>
        <w:t>Figure S</w:t>
      </w:r>
      <w:r w:rsidR="008775E3">
        <w:rPr>
          <w:rFonts w:ascii="Times New Roman" w:hAnsi="Times New Roman" w:cs="Times New Roman"/>
          <w:b/>
          <w:sz w:val="22"/>
          <w:szCs w:val="22"/>
        </w:rPr>
        <w:t>7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B16E87">
        <w:rPr>
          <w:rFonts w:ascii="Times New Roman" w:hAnsi="Times New Roman" w:cs="Times New Roman"/>
          <w:b/>
          <w:bCs/>
          <w:sz w:val="22"/>
          <w:szCs w:val="22"/>
        </w:rPr>
        <w:t xml:space="preserve">Distribution of signatures of selection associated with salinity adaptation on </w:t>
      </w:r>
      <w:r>
        <w:rPr>
          <w:rFonts w:ascii="Times New Roman" w:hAnsi="Times New Roman" w:cs="Times New Roman"/>
          <w:b/>
          <w:bCs/>
          <w:sz w:val="22"/>
          <w:szCs w:val="22"/>
        </w:rPr>
        <w:t>seven</w:t>
      </w:r>
      <w:r w:rsidRPr="00B16E87">
        <w:rPr>
          <w:rFonts w:ascii="Times New Roman" w:hAnsi="Times New Roman" w:cs="Times New Roman"/>
          <w:b/>
          <w:bCs/>
          <w:sz w:val="22"/>
          <w:szCs w:val="22"/>
        </w:rPr>
        <w:t xml:space="preserve"> chromosomes of </w:t>
      </w:r>
      <w:proofErr w:type="spellStart"/>
      <w:r w:rsidRPr="00B16E87">
        <w:rPr>
          <w:rFonts w:ascii="Times New Roman" w:hAnsi="Times New Roman" w:cs="Times New Roman"/>
          <w:b/>
          <w:bCs/>
          <w:i/>
          <w:iCs/>
          <w:sz w:val="22"/>
          <w:szCs w:val="22"/>
        </w:rPr>
        <w:t>Eurytemora</w:t>
      </w:r>
      <w:proofErr w:type="spellEnd"/>
      <w:r w:rsidRPr="00B16E87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gulfia</w:t>
      </w:r>
      <w:proofErr w:type="spellEnd"/>
      <w:r w:rsidRPr="00B16E87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(Gulf clade of the </w:t>
      </w:r>
      <w:r w:rsidRPr="00B16E87">
        <w:rPr>
          <w:rFonts w:ascii="Times New Roman" w:hAnsi="Times New Roman" w:cs="Times New Roman"/>
          <w:b/>
          <w:bCs/>
          <w:i/>
          <w:iCs/>
          <w:sz w:val="22"/>
          <w:szCs w:val="22"/>
        </w:rPr>
        <w:t>E. affinis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complex)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  <w:bookmarkEnd w:id="25"/>
      <w:bookmarkEnd w:id="26"/>
      <w:r w:rsidRPr="00B16E87">
        <w:rPr>
          <w:rFonts w:ascii="Times New Roman" w:hAnsi="Times New Roman" w:cs="Times New Roman"/>
          <w:bCs/>
          <w:sz w:val="22"/>
          <w:szCs w:val="22"/>
        </w:rPr>
        <w:t xml:space="preserve">These panels </w:t>
      </w:r>
      <w:r w:rsidR="00A65843">
        <w:rPr>
          <w:rFonts w:ascii="Times New Roman" w:hAnsi="Times New Roman" w:cs="Times New Roman"/>
          <w:bCs/>
          <w:sz w:val="22"/>
          <w:szCs w:val="22"/>
        </w:rPr>
        <w:t>show the</w:t>
      </w:r>
      <w:r w:rsidR="00A65843" w:rsidRPr="00B16E8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distribution of signatures of selection on each chromosome. In each panel, the upper Manhattan plots (above 0) represent signatures of selection detected by </w:t>
      </w:r>
      <w:r w:rsidRPr="00B16E87">
        <w:rPr>
          <w:rFonts w:ascii="Times New Roman" w:hAnsi="Times New Roman" w:cs="Times New Roman"/>
          <w:bCs/>
          <w:i/>
          <w:iCs/>
          <w:sz w:val="22"/>
          <w:szCs w:val="22"/>
        </w:rPr>
        <w:t>F</w:t>
      </w:r>
      <w:r w:rsidRPr="004F0D5B">
        <w:rPr>
          <w:rFonts w:ascii="Times New Roman" w:hAnsi="Times New Roman" w:cs="Times New Roman"/>
          <w:bCs/>
          <w:sz w:val="22"/>
          <w:szCs w:val="22"/>
          <w:vertAlign w:val="subscript"/>
        </w:rPr>
        <w:t>ST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Pr="00B16E87">
        <w:rPr>
          <w:rFonts w:ascii="Times New Roman" w:hAnsi="Times New Roman" w:cs="Times New Roman" w:hint="eastAsia"/>
          <w:bCs/>
          <w:sz w:val="22"/>
          <w:szCs w:val="22"/>
        </w:rPr>
        <w:t>with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y-axis showing the values of Z-transformed </w:t>
      </w:r>
      <w:r w:rsidRPr="00B16E87">
        <w:rPr>
          <w:rFonts w:ascii="Times New Roman" w:hAnsi="Times New Roman" w:cs="Times New Roman"/>
          <w:bCs/>
          <w:i/>
          <w:iCs/>
          <w:sz w:val="22"/>
          <w:szCs w:val="22"/>
        </w:rPr>
        <w:t>F</w:t>
      </w:r>
      <w:r w:rsidRPr="004F0D5B">
        <w:rPr>
          <w:rFonts w:ascii="Times New Roman" w:hAnsi="Times New Roman" w:cs="Times New Roman"/>
          <w:bCs/>
          <w:sz w:val="22"/>
          <w:szCs w:val="22"/>
          <w:vertAlign w:val="subscript"/>
        </w:rPr>
        <w:t>ST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. The lower Manhattan plots (below 0) show signatures of selection detected by nucleotide diversity, </w:t>
      </w:r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ratio (</w:t>
      </w:r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π-invasive</w:t>
      </w:r>
      <w:r w:rsidRPr="00B16E87">
        <w:rPr>
          <w:rFonts w:ascii="Times New Roman" w:hAnsi="Times New Roman" w:cs="Times New Roman"/>
          <w:bCs/>
          <w:sz w:val="22"/>
          <w:szCs w:val="22"/>
        </w:rPr>
        <w:t>/</w:t>
      </w:r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π-native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), </w:t>
      </w:r>
      <w:r w:rsidRPr="00B16E87">
        <w:rPr>
          <w:rFonts w:ascii="Times New Roman" w:hAnsi="Times New Roman" w:cs="Times New Roman" w:hint="eastAsia"/>
          <w:bCs/>
          <w:sz w:val="22"/>
          <w:szCs w:val="22"/>
        </w:rPr>
        <w:t>with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the y-axis representing the values of log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2</w:t>
      </w:r>
      <w:r w:rsidRPr="00B16E87">
        <w:rPr>
          <w:rFonts w:ascii="Times New Roman" w:hAnsi="Times New Roman" w:cs="Times New Roman"/>
          <w:bCs/>
          <w:sz w:val="22"/>
          <w:szCs w:val="22"/>
        </w:rPr>
        <w:t>(</w:t>
      </w:r>
      <w:bookmarkStart w:id="27" w:name="OLE_LINK108"/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bookmarkEnd w:id="27"/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π-invasive</w:t>
      </w:r>
      <w:r w:rsidRPr="00B16E87">
        <w:rPr>
          <w:rFonts w:ascii="Times New Roman" w:hAnsi="Times New Roman" w:cs="Times New Roman"/>
          <w:bCs/>
          <w:sz w:val="22"/>
          <w:szCs w:val="22"/>
        </w:rPr>
        <w:t>/</w:t>
      </w:r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π-native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). Green dots </w:t>
      </w:r>
      <w:r w:rsidR="00A65843">
        <w:rPr>
          <w:rFonts w:ascii="Times New Roman" w:hAnsi="Times New Roman" w:cs="Times New Roman"/>
          <w:bCs/>
          <w:sz w:val="22"/>
          <w:szCs w:val="22"/>
        </w:rPr>
        <w:t>indicate</w:t>
      </w:r>
      <w:r w:rsidR="00A65843" w:rsidRPr="00B16E8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signatures of selection that are shared by the 5% </w:t>
      </w:r>
      <w:r w:rsidR="00451780">
        <w:rPr>
          <w:rFonts w:ascii="Times New Roman" w:hAnsi="Times New Roman" w:cs="Times New Roman"/>
          <w:bCs/>
          <w:sz w:val="22"/>
          <w:szCs w:val="22"/>
        </w:rPr>
        <w:t xml:space="preserve">highest 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Z-transformed </w:t>
      </w:r>
      <w:r w:rsidRPr="00B16E87">
        <w:rPr>
          <w:rFonts w:ascii="Times New Roman" w:hAnsi="Times New Roman" w:cs="Times New Roman"/>
          <w:bCs/>
          <w:i/>
          <w:iCs/>
          <w:sz w:val="22"/>
          <w:szCs w:val="22"/>
        </w:rPr>
        <w:t>F</w:t>
      </w:r>
      <w:r w:rsidRPr="004F0D5B">
        <w:rPr>
          <w:rFonts w:ascii="Times New Roman" w:hAnsi="Times New Roman" w:cs="Times New Roman"/>
          <w:bCs/>
          <w:sz w:val="22"/>
          <w:szCs w:val="22"/>
          <w:vertAlign w:val="subscript"/>
        </w:rPr>
        <w:t>ST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and </w:t>
      </w:r>
      <w:r w:rsidR="00451780">
        <w:rPr>
          <w:rFonts w:ascii="Times New Roman" w:hAnsi="Times New Roman" w:cs="Times New Roman"/>
          <w:bCs/>
          <w:sz w:val="22"/>
          <w:szCs w:val="22"/>
        </w:rPr>
        <w:t>lowest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log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2</w:t>
      </w:r>
      <w:r w:rsidRPr="00B16E87">
        <w:rPr>
          <w:rFonts w:ascii="Times New Roman" w:hAnsi="Times New Roman" w:cs="Times New Roman"/>
          <w:bCs/>
          <w:sz w:val="22"/>
          <w:szCs w:val="22"/>
        </w:rPr>
        <w:t>(</w:t>
      </w:r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π-invasive</w:t>
      </w:r>
      <w:r w:rsidRPr="00B16E87">
        <w:rPr>
          <w:rFonts w:ascii="Times New Roman" w:hAnsi="Times New Roman" w:cs="Times New Roman"/>
          <w:bCs/>
          <w:sz w:val="22"/>
          <w:szCs w:val="22"/>
        </w:rPr>
        <w:t>/</w:t>
      </w:r>
      <w:r w:rsidRPr="004F0D5B">
        <w:rPr>
          <w:rFonts w:ascii="Times New Roman" w:hAnsi="Times New Roman" w:cs="Times New Roman"/>
          <w:bCs/>
          <w:i/>
          <w:iCs/>
          <w:sz w:val="22"/>
          <w:szCs w:val="22"/>
        </w:rPr>
        <w:t>θ</w:t>
      </w:r>
      <w:r w:rsidRPr="00B16E87">
        <w:rPr>
          <w:rFonts w:ascii="Times New Roman" w:hAnsi="Times New Roman" w:cs="Times New Roman"/>
          <w:bCs/>
          <w:sz w:val="22"/>
          <w:szCs w:val="22"/>
          <w:vertAlign w:val="subscript"/>
        </w:rPr>
        <w:t>π-native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). The </w:t>
      </w:r>
      <w:r w:rsidR="00A65843">
        <w:rPr>
          <w:rFonts w:ascii="Times New Roman" w:hAnsi="Times New Roman" w:cs="Times New Roman"/>
          <w:bCs/>
          <w:sz w:val="22"/>
          <w:szCs w:val="22"/>
        </w:rPr>
        <w:t xml:space="preserve">horizontal 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blue and red dashed lines denote the thresholds for the top 5% and 1% values, respectively. </w:t>
      </w:r>
      <w:r w:rsidR="00A65843">
        <w:rPr>
          <w:rFonts w:ascii="Times New Roman" w:hAnsi="Times New Roman" w:cs="Times New Roman"/>
          <w:bCs/>
          <w:sz w:val="22"/>
          <w:szCs w:val="22"/>
        </w:rPr>
        <w:t>Vertical g</w:t>
      </w:r>
      <w:r w:rsidRPr="00B16E87">
        <w:rPr>
          <w:rFonts w:ascii="Times New Roman" w:hAnsi="Times New Roman" w:cs="Times New Roman"/>
          <w:bCs/>
          <w:sz w:val="22"/>
          <w:szCs w:val="22"/>
        </w:rPr>
        <w:t>rey strip</w:t>
      </w:r>
      <w:r w:rsidRPr="00B16E87">
        <w:rPr>
          <w:rFonts w:ascii="Times New Roman" w:hAnsi="Times New Roman" w:cs="Times New Roman" w:hint="eastAsia"/>
          <w:bCs/>
          <w:sz w:val="22"/>
          <w:szCs w:val="22"/>
        </w:rPr>
        <w:t>s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mark the 1 Mb regions </w:t>
      </w:r>
      <w:r w:rsidR="00274699">
        <w:rPr>
          <w:rFonts w:ascii="Times New Roman" w:hAnsi="Times New Roman" w:cs="Times New Roman"/>
          <w:bCs/>
          <w:sz w:val="22"/>
          <w:szCs w:val="22"/>
        </w:rPr>
        <w:t>encompassing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the fusion site</w:t>
      </w:r>
      <w:r w:rsidR="00A65843">
        <w:rPr>
          <w:rFonts w:ascii="Times New Roman" w:hAnsi="Times New Roman" w:cs="Times New Roman"/>
          <w:bCs/>
          <w:sz w:val="22"/>
          <w:szCs w:val="22"/>
        </w:rPr>
        <w:t>s</w:t>
      </w:r>
      <w:r w:rsidRPr="00B16E87">
        <w:rPr>
          <w:rFonts w:ascii="Times New Roman" w:hAnsi="Times New Roman" w:cs="Times New Roman"/>
          <w:bCs/>
          <w:sz w:val="22"/>
          <w:szCs w:val="22"/>
        </w:rPr>
        <w:t xml:space="preserve"> on each chromosome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02E73E9F" w14:textId="77777777" w:rsidR="00792711" w:rsidRPr="00792711" w:rsidRDefault="00792711" w:rsidP="00792711">
      <w:pPr>
        <w:pStyle w:val="NormalWeb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792711">
        <w:rPr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2ACD203" wp14:editId="00C8AB12">
            <wp:extent cx="5951913" cy="21778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416" cy="221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A55E" w14:textId="77777777" w:rsidR="00792711" w:rsidRPr="00792711" w:rsidRDefault="00792711" w:rsidP="00792711">
      <w:pPr>
        <w:pStyle w:val="NormalWeb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</w:p>
    <w:p w14:paraId="41524245" w14:textId="57F1CC7C" w:rsidR="0095602A" w:rsidRDefault="00792711" w:rsidP="00792711">
      <w:pPr>
        <w:pStyle w:val="NormalWeb"/>
        <w:spacing w:before="0" w:beforeAutospacing="0" w:after="0" w:afterAutospacing="0"/>
        <w:rPr>
          <w:bCs/>
          <w:color w:val="000000" w:themeColor="text1"/>
          <w:sz w:val="22"/>
          <w:szCs w:val="22"/>
        </w:rPr>
        <w:sectPr w:rsidR="0095602A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792711">
        <w:rPr>
          <w:b/>
          <w:color w:val="000000" w:themeColor="text1"/>
          <w:sz w:val="22"/>
          <w:szCs w:val="22"/>
        </w:rPr>
        <w:t>Figure S</w:t>
      </w:r>
      <w:r w:rsidR="008775E3">
        <w:rPr>
          <w:b/>
          <w:color w:val="000000" w:themeColor="text1"/>
          <w:sz w:val="22"/>
          <w:szCs w:val="22"/>
        </w:rPr>
        <w:t>8</w:t>
      </w:r>
      <w:r w:rsidRPr="00792711">
        <w:rPr>
          <w:b/>
          <w:color w:val="000000" w:themeColor="text1"/>
          <w:sz w:val="22"/>
          <w:szCs w:val="22"/>
        </w:rPr>
        <w:t>.</w:t>
      </w:r>
      <w:r w:rsidRPr="00792711">
        <w:rPr>
          <w:bCs/>
          <w:color w:val="000000" w:themeColor="text1"/>
          <w:sz w:val="22"/>
          <w:szCs w:val="22"/>
        </w:rPr>
        <w:t xml:space="preserve"> </w:t>
      </w:r>
      <w:r w:rsidRPr="00792711">
        <w:rPr>
          <w:b/>
          <w:color w:val="000000" w:themeColor="text1"/>
          <w:sz w:val="22"/>
          <w:szCs w:val="22"/>
        </w:rPr>
        <w:t xml:space="preserve">Hi-C contact maps for three chromosomes of the </w:t>
      </w:r>
      <w:proofErr w:type="spellStart"/>
      <w:r w:rsidRPr="00792711">
        <w:rPr>
          <w:b/>
          <w:i/>
          <w:iCs/>
          <w:color w:val="000000" w:themeColor="text1"/>
          <w:sz w:val="22"/>
          <w:szCs w:val="22"/>
        </w:rPr>
        <w:t>Eurytemora</w:t>
      </w:r>
      <w:proofErr w:type="spellEnd"/>
      <w:r w:rsidRPr="00792711">
        <w:rPr>
          <w:b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92711">
        <w:rPr>
          <w:b/>
          <w:i/>
          <w:iCs/>
          <w:color w:val="000000" w:themeColor="text1"/>
          <w:sz w:val="22"/>
          <w:szCs w:val="22"/>
        </w:rPr>
        <w:t>carolleeae</w:t>
      </w:r>
      <w:proofErr w:type="spellEnd"/>
      <w:r w:rsidRPr="00792711">
        <w:rPr>
          <w:b/>
          <w:color w:val="000000" w:themeColor="text1"/>
          <w:sz w:val="22"/>
          <w:szCs w:val="22"/>
        </w:rPr>
        <w:t xml:space="preserve"> genome. </w:t>
      </w:r>
      <w:r w:rsidRPr="00792711">
        <w:rPr>
          <w:bCs/>
          <w:color w:val="000000" w:themeColor="text1"/>
          <w:sz w:val="22"/>
          <w:szCs w:val="22"/>
        </w:rPr>
        <w:t>The stars indicate the positions of the centromeres.</w:t>
      </w:r>
      <w:r w:rsidR="00504236">
        <w:rPr>
          <w:bCs/>
          <w:color w:val="000000" w:themeColor="text1"/>
          <w:sz w:val="22"/>
          <w:szCs w:val="22"/>
        </w:rPr>
        <w:t xml:space="preserve"> </w:t>
      </w:r>
      <w:r w:rsidR="00504236" w:rsidRPr="00504236">
        <w:rPr>
          <w:bCs/>
          <w:color w:val="000000" w:themeColor="text1"/>
          <w:sz w:val="22"/>
          <w:szCs w:val="22"/>
        </w:rPr>
        <w:t xml:space="preserve">The centromeres in the </w:t>
      </w:r>
      <w:r w:rsidR="00504236" w:rsidRPr="00504236">
        <w:rPr>
          <w:bCs/>
          <w:i/>
          <w:iCs/>
          <w:color w:val="000000" w:themeColor="text1"/>
          <w:sz w:val="22"/>
          <w:szCs w:val="22"/>
        </w:rPr>
        <w:t xml:space="preserve">E. </w:t>
      </w:r>
      <w:proofErr w:type="spellStart"/>
      <w:r w:rsidR="00504236" w:rsidRPr="00504236">
        <w:rPr>
          <w:bCs/>
          <w:i/>
          <w:iCs/>
          <w:color w:val="000000" w:themeColor="text1"/>
          <w:sz w:val="22"/>
          <w:szCs w:val="22"/>
        </w:rPr>
        <w:t>gulfia</w:t>
      </w:r>
      <w:proofErr w:type="spellEnd"/>
      <w:r w:rsidR="00504236" w:rsidRPr="00504236">
        <w:rPr>
          <w:bCs/>
          <w:color w:val="000000" w:themeColor="text1"/>
          <w:sz w:val="22"/>
          <w:szCs w:val="22"/>
        </w:rPr>
        <w:t xml:space="preserve"> </w:t>
      </w:r>
      <w:r w:rsidR="00FB319C">
        <w:rPr>
          <w:bCs/>
          <w:color w:val="000000" w:themeColor="text1"/>
          <w:sz w:val="22"/>
          <w:szCs w:val="22"/>
        </w:rPr>
        <w:t xml:space="preserve">(Gulf clade) </w:t>
      </w:r>
      <w:r w:rsidR="00504236" w:rsidRPr="00504236">
        <w:rPr>
          <w:bCs/>
          <w:color w:val="000000" w:themeColor="text1"/>
          <w:sz w:val="22"/>
          <w:szCs w:val="22"/>
        </w:rPr>
        <w:t xml:space="preserve">and </w:t>
      </w:r>
      <w:r w:rsidR="00504236" w:rsidRPr="00504236">
        <w:rPr>
          <w:bCs/>
          <w:i/>
          <w:iCs/>
          <w:color w:val="000000" w:themeColor="text1"/>
          <w:sz w:val="22"/>
          <w:szCs w:val="22"/>
        </w:rPr>
        <w:t>E. affinis</w:t>
      </w:r>
      <w:r w:rsidR="00504236" w:rsidRPr="00504236">
        <w:rPr>
          <w:bCs/>
          <w:color w:val="000000" w:themeColor="text1"/>
          <w:sz w:val="22"/>
          <w:szCs w:val="22"/>
        </w:rPr>
        <w:t xml:space="preserve"> </w:t>
      </w:r>
      <w:r w:rsidR="00FB319C">
        <w:rPr>
          <w:bCs/>
          <w:color w:val="000000" w:themeColor="text1"/>
          <w:sz w:val="22"/>
          <w:szCs w:val="22"/>
        </w:rPr>
        <w:t xml:space="preserve">(Europe clade) </w:t>
      </w:r>
      <w:r w:rsidR="00504236" w:rsidRPr="00504236">
        <w:rPr>
          <w:bCs/>
          <w:color w:val="000000" w:themeColor="text1"/>
          <w:sz w:val="22"/>
          <w:szCs w:val="22"/>
        </w:rPr>
        <w:t xml:space="preserve">genomes are not as distinct as those in the </w:t>
      </w:r>
      <w:r w:rsidR="00504236" w:rsidRPr="00504236">
        <w:rPr>
          <w:bCs/>
          <w:i/>
          <w:iCs/>
          <w:color w:val="000000" w:themeColor="text1"/>
          <w:sz w:val="22"/>
          <w:szCs w:val="22"/>
        </w:rPr>
        <w:t xml:space="preserve">E. </w:t>
      </w:r>
      <w:proofErr w:type="spellStart"/>
      <w:r w:rsidR="00504236" w:rsidRPr="00504236">
        <w:rPr>
          <w:bCs/>
          <w:i/>
          <w:iCs/>
          <w:color w:val="000000" w:themeColor="text1"/>
          <w:sz w:val="22"/>
          <w:szCs w:val="22"/>
        </w:rPr>
        <w:t>carolleeae</w:t>
      </w:r>
      <w:proofErr w:type="spellEnd"/>
      <w:r w:rsidR="00504236" w:rsidRPr="00504236">
        <w:rPr>
          <w:bCs/>
          <w:color w:val="000000" w:themeColor="text1"/>
          <w:sz w:val="22"/>
          <w:szCs w:val="22"/>
        </w:rPr>
        <w:t xml:space="preserve"> </w:t>
      </w:r>
      <w:r w:rsidR="00FB319C">
        <w:rPr>
          <w:bCs/>
          <w:color w:val="000000" w:themeColor="text1"/>
          <w:sz w:val="22"/>
          <w:szCs w:val="22"/>
        </w:rPr>
        <w:t xml:space="preserve">(Atlantic clade) </w:t>
      </w:r>
      <w:r w:rsidR="00504236" w:rsidRPr="00504236">
        <w:rPr>
          <w:bCs/>
          <w:color w:val="000000" w:themeColor="text1"/>
          <w:sz w:val="22"/>
          <w:szCs w:val="22"/>
        </w:rPr>
        <w:t>genome.</w:t>
      </w:r>
    </w:p>
    <w:p w14:paraId="7E2E86A3" w14:textId="5211DB7C" w:rsidR="00257B5B" w:rsidRDefault="00EA2CC9" w:rsidP="00595AF2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noProof/>
          <w:sz w:val="22"/>
          <w:szCs w:val="22"/>
        </w:rPr>
        <w:lastRenderedPageBreak/>
        <w:drawing>
          <wp:inline distT="0" distB="0" distL="0" distR="0" wp14:anchorId="121DFCC4" wp14:editId="455CA520">
            <wp:extent cx="4962798" cy="7367451"/>
            <wp:effectExtent l="0" t="0" r="3175" b="0"/>
            <wp:docPr id="9" name="Picture 9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llage of graph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66" cy="74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E01F" w14:textId="161105C4" w:rsidR="00595AF2" w:rsidRDefault="0013369A" w:rsidP="00091C93">
      <w:pPr>
        <w:rPr>
          <w:rFonts w:ascii="Times New Roman" w:hAnsi="Times New Roman" w:cs="Times New Roman"/>
          <w:bCs/>
          <w:sz w:val="22"/>
          <w:szCs w:val="22"/>
        </w:rPr>
        <w:sectPr w:rsidR="00595AF2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28" w:name="OLE_LINK103"/>
      <w:r w:rsidRPr="008E539F">
        <w:rPr>
          <w:rFonts w:ascii="Times New Roman" w:hAnsi="Times New Roman" w:cs="Times New Roman"/>
          <w:b/>
          <w:sz w:val="22"/>
          <w:szCs w:val="22"/>
        </w:rPr>
        <w:t>Fig</w:t>
      </w:r>
      <w:r w:rsidR="00E95C88" w:rsidRPr="008E539F">
        <w:rPr>
          <w:rFonts w:ascii="Times New Roman" w:hAnsi="Times New Roman" w:cs="Times New Roman"/>
          <w:b/>
          <w:sz w:val="22"/>
          <w:szCs w:val="22"/>
        </w:rPr>
        <w:t>ure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 S</w:t>
      </w:r>
      <w:r w:rsidR="005F1B32">
        <w:rPr>
          <w:rFonts w:ascii="Times New Roman" w:hAnsi="Times New Roman" w:cs="Times New Roman"/>
          <w:b/>
          <w:sz w:val="22"/>
          <w:szCs w:val="22"/>
        </w:rPr>
        <w:t>9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430168" w:rsidRPr="008E539F">
        <w:rPr>
          <w:rFonts w:ascii="Times New Roman" w:hAnsi="Times New Roman" w:cs="Times New Roman"/>
          <w:b/>
          <w:sz w:val="22"/>
          <w:szCs w:val="22"/>
        </w:rPr>
        <w:t xml:space="preserve">Frequency distribution 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of the top </w:t>
      </w:r>
      <w:r w:rsidR="006319A9" w:rsidRPr="008E539F">
        <w:rPr>
          <w:rFonts w:ascii="Times New Roman" w:hAnsi="Times New Roman" w:cs="Times New Roman"/>
          <w:b/>
          <w:sz w:val="22"/>
          <w:szCs w:val="22"/>
        </w:rPr>
        <w:t>5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% signatures of selection within random 1 Mb intervals on each chromosome of </w:t>
      </w:r>
      <w:proofErr w:type="spellStart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>Eurytemora</w:t>
      </w:r>
      <w:proofErr w:type="spellEnd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proofErr w:type="spellStart"/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>gulfia</w:t>
      </w:r>
      <w:proofErr w:type="spellEnd"/>
      <w:r w:rsidRPr="008E539F">
        <w:rPr>
          <w:rFonts w:ascii="Times New Roman" w:hAnsi="Times New Roman" w:cs="Times New Roman"/>
          <w:b/>
          <w:sz w:val="22"/>
          <w:szCs w:val="22"/>
        </w:rPr>
        <w:t xml:space="preserve"> (Gulf clade of the </w:t>
      </w:r>
      <w:r w:rsidRPr="008E539F">
        <w:rPr>
          <w:rFonts w:ascii="Times New Roman" w:hAnsi="Times New Roman" w:cs="Times New Roman"/>
          <w:b/>
          <w:i/>
          <w:iCs/>
          <w:sz w:val="22"/>
          <w:szCs w:val="22"/>
        </w:rPr>
        <w:t>E. affinis</w:t>
      </w:r>
      <w:r w:rsidRPr="008E539F">
        <w:rPr>
          <w:rFonts w:ascii="Times New Roman" w:hAnsi="Times New Roman" w:cs="Times New Roman"/>
          <w:b/>
          <w:sz w:val="22"/>
          <w:szCs w:val="22"/>
        </w:rPr>
        <w:t xml:space="preserve"> complex).</w:t>
      </w:r>
      <w:r w:rsidRPr="008E539F">
        <w:rPr>
          <w:rFonts w:ascii="Times New Roman" w:hAnsi="Times New Roman" w:cs="Times New Roman"/>
          <w:bCs/>
          <w:sz w:val="22"/>
          <w:szCs w:val="22"/>
        </w:rPr>
        <w:t xml:space="preserve"> </w:t>
      </w:r>
      <w:bookmarkEnd w:id="28"/>
      <w:r w:rsidR="00CE19B0">
        <w:rPr>
          <w:rFonts w:ascii="Times New Roman" w:hAnsi="Times New Roman" w:cs="Times New Roman"/>
          <w:bCs/>
          <w:sz w:val="22"/>
          <w:szCs w:val="22"/>
        </w:rPr>
        <w:t>Vertical d</w:t>
      </w:r>
      <w:r w:rsidR="00CE19B0" w:rsidRPr="008E539F">
        <w:rPr>
          <w:rFonts w:ascii="Times New Roman" w:hAnsi="Times New Roman" w:cs="Times New Roman"/>
          <w:bCs/>
          <w:sz w:val="22"/>
          <w:szCs w:val="22"/>
        </w:rPr>
        <w:t xml:space="preserve">ashed </w:t>
      </w:r>
      <w:r w:rsidR="00B2656A" w:rsidRPr="008E539F">
        <w:rPr>
          <w:rFonts w:ascii="Times New Roman" w:hAnsi="Times New Roman" w:cs="Times New Roman"/>
          <w:bCs/>
          <w:sz w:val="22"/>
          <w:szCs w:val="22"/>
        </w:rPr>
        <w:t xml:space="preserve">lines denote the fusion sites on the chromosomes. </w:t>
      </w:r>
      <w:r w:rsidRPr="008E539F">
        <w:rPr>
          <w:rFonts w:ascii="Times New Roman" w:hAnsi="Times New Roman" w:cs="Times New Roman"/>
          <w:bCs/>
          <w:sz w:val="22"/>
          <w:szCs w:val="22"/>
        </w:rPr>
        <w:t>Detailed statistical results can be found in Supplementary Table S</w:t>
      </w:r>
      <w:r w:rsidR="00A40832" w:rsidRPr="008E539F">
        <w:rPr>
          <w:rFonts w:ascii="Times New Roman" w:hAnsi="Times New Roman" w:cs="Times New Roman"/>
          <w:bCs/>
          <w:sz w:val="22"/>
          <w:szCs w:val="22"/>
        </w:rPr>
        <w:t>13.</w:t>
      </w:r>
      <w:r w:rsidRPr="008E539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B2656A" w:rsidRPr="008E539F">
        <w:rPr>
          <w:rFonts w:ascii="Times New Roman" w:hAnsi="Times New Roman" w:cs="Times New Roman"/>
          <w:bCs/>
          <w:sz w:val="22"/>
          <w:szCs w:val="22"/>
        </w:rPr>
        <w:t xml:space="preserve">None of these fusion sites </w:t>
      </w:r>
      <w:r w:rsidR="00430168" w:rsidRPr="008E539F">
        <w:rPr>
          <w:rFonts w:ascii="Times New Roman" w:hAnsi="Times New Roman" w:cs="Times New Roman"/>
          <w:bCs/>
          <w:sz w:val="22"/>
          <w:szCs w:val="22"/>
        </w:rPr>
        <w:t xml:space="preserve">show </w:t>
      </w:r>
      <w:r w:rsidR="00B2656A" w:rsidRPr="008E539F">
        <w:rPr>
          <w:rFonts w:ascii="Times New Roman" w:hAnsi="Times New Roman" w:cs="Times New Roman"/>
          <w:bCs/>
          <w:sz w:val="22"/>
          <w:szCs w:val="22"/>
        </w:rPr>
        <w:t>significantly higher numbers of signatures of selection compared to the background distribution on the corresponding chromosomes.</w:t>
      </w:r>
    </w:p>
    <w:p w14:paraId="56AC8E42" w14:textId="36A5B248" w:rsidR="00257B5B" w:rsidRDefault="00EA2CC9" w:rsidP="00BA7195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inline distT="0" distB="0" distL="0" distR="0" wp14:anchorId="0DB538F2" wp14:editId="45BBF1E7">
            <wp:extent cx="4932838" cy="7360920"/>
            <wp:effectExtent l="0" t="0" r="0" b="5080"/>
            <wp:docPr id="10" name="Picture 10" descr="A graph of a number of different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aph of a number of different numbers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28" cy="74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DC75" w14:textId="5A7C359A" w:rsidR="0089205A" w:rsidRDefault="006F65AC" w:rsidP="00CF10BB">
      <w:pPr>
        <w:rPr>
          <w:rFonts w:ascii="Times New Roman" w:hAnsi="Times New Roman" w:cs="Times New Roman"/>
          <w:bCs/>
          <w:sz w:val="22"/>
          <w:szCs w:val="22"/>
        </w:rPr>
        <w:sectPr w:rsidR="0089205A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29" w:name="OLE_LINK104"/>
      <w:r w:rsidRPr="006F65AC">
        <w:rPr>
          <w:rFonts w:ascii="Times New Roman" w:hAnsi="Times New Roman" w:cs="Times New Roman"/>
          <w:b/>
          <w:sz w:val="22"/>
          <w:szCs w:val="22"/>
        </w:rPr>
        <w:t>Figure S</w:t>
      </w:r>
      <w:r w:rsidR="00540486">
        <w:rPr>
          <w:rFonts w:ascii="Times New Roman" w:hAnsi="Times New Roman" w:cs="Times New Roman"/>
          <w:b/>
          <w:sz w:val="22"/>
          <w:szCs w:val="22"/>
        </w:rPr>
        <w:t>1</w:t>
      </w:r>
      <w:r w:rsidR="005F1B32">
        <w:rPr>
          <w:rFonts w:ascii="Times New Roman" w:hAnsi="Times New Roman" w:cs="Times New Roman"/>
          <w:b/>
          <w:sz w:val="22"/>
          <w:szCs w:val="22"/>
        </w:rPr>
        <w:t>0</w:t>
      </w:r>
      <w:r w:rsidRPr="006F65AC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CE19B0" w:rsidRPr="00CE19B0">
        <w:rPr>
          <w:rFonts w:ascii="Times New Roman" w:hAnsi="Times New Roman" w:cs="Times New Roman"/>
          <w:b/>
          <w:sz w:val="22"/>
          <w:szCs w:val="22"/>
        </w:rPr>
        <w:t xml:space="preserve">Frequency distribution </w:t>
      </w:r>
      <w:r w:rsidRPr="006F65AC">
        <w:rPr>
          <w:rFonts w:ascii="Times New Roman" w:hAnsi="Times New Roman" w:cs="Times New Roman"/>
          <w:b/>
          <w:sz w:val="22"/>
          <w:szCs w:val="22"/>
        </w:rPr>
        <w:t xml:space="preserve">of the top 1% signatures of selection within random 1 Mb intervals on each chromosome of </w:t>
      </w:r>
      <w:proofErr w:type="spellStart"/>
      <w:r w:rsidRPr="006F65AC">
        <w:rPr>
          <w:rFonts w:ascii="Times New Roman" w:hAnsi="Times New Roman" w:cs="Times New Roman"/>
          <w:b/>
          <w:i/>
          <w:iCs/>
          <w:sz w:val="22"/>
          <w:szCs w:val="22"/>
        </w:rPr>
        <w:t>Eurytemora</w:t>
      </w:r>
      <w:proofErr w:type="spellEnd"/>
      <w:r w:rsidRPr="006F65AC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proofErr w:type="spellStart"/>
      <w:r w:rsidRPr="006F65AC">
        <w:rPr>
          <w:rFonts w:ascii="Times New Roman" w:hAnsi="Times New Roman" w:cs="Times New Roman"/>
          <w:b/>
          <w:i/>
          <w:iCs/>
          <w:sz w:val="22"/>
          <w:szCs w:val="22"/>
        </w:rPr>
        <w:t>gulfia</w:t>
      </w:r>
      <w:proofErr w:type="spellEnd"/>
      <w:r w:rsidRPr="006F65AC">
        <w:rPr>
          <w:rFonts w:ascii="Times New Roman" w:hAnsi="Times New Roman" w:cs="Times New Roman"/>
          <w:b/>
          <w:sz w:val="22"/>
          <w:szCs w:val="22"/>
        </w:rPr>
        <w:t xml:space="preserve"> (Gulf clade of the </w:t>
      </w:r>
      <w:r w:rsidRPr="006F65AC">
        <w:rPr>
          <w:rFonts w:ascii="Times New Roman" w:hAnsi="Times New Roman" w:cs="Times New Roman"/>
          <w:b/>
          <w:i/>
          <w:iCs/>
          <w:sz w:val="22"/>
          <w:szCs w:val="22"/>
        </w:rPr>
        <w:t>E. affinis</w:t>
      </w:r>
      <w:r w:rsidRPr="006F65AC">
        <w:rPr>
          <w:rFonts w:ascii="Times New Roman" w:hAnsi="Times New Roman" w:cs="Times New Roman"/>
          <w:b/>
          <w:sz w:val="22"/>
          <w:szCs w:val="22"/>
        </w:rPr>
        <w:t xml:space="preserve"> complex). </w:t>
      </w:r>
      <w:bookmarkEnd w:id="29"/>
      <w:r w:rsidR="00CE19B0">
        <w:rPr>
          <w:rFonts w:ascii="Times New Roman" w:hAnsi="Times New Roman" w:cs="Times New Roman"/>
          <w:bCs/>
          <w:sz w:val="22"/>
          <w:szCs w:val="22"/>
        </w:rPr>
        <w:t>Vertical d</w:t>
      </w:r>
      <w:r w:rsidR="00CE19B0" w:rsidRPr="008E539F">
        <w:rPr>
          <w:rFonts w:ascii="Times New Roman" w:hAnsi="Times New Roman" w:cs="Times New Roman"/>
          <w:bCs/>
          <w:sz w:val="22"/>
          <w:szCs w:val="22"/>
        </w:rPr>
        <w:t xml:space="preserve">ashed </w:t>
      </w:r>
      <w:r w:rsidRPr="006F65AC">
        <w:rPr>
          <w:rFonts w:ascii="Times New Roman" w:hAnsi="Times New Roman" w:cs="Times New Roman"/>
          <w:bCs/>
          <w:sz w:val="22"/>
          <w:szCs w:val="22"/>
        </w:rPr>
        <w:t>lines denote the fusion sites on the chromosomes. Detailed statistical results can be found in Supplementary Table S</w:t>
      </w:r>
      <w:r w:rsidR="00451780">
        <w:rPr>
          <w:rFonts w:ascii="Times New Roman" w:hAnsi="Times New Roman" w:cs="Times New Roman"/>
          <w:bCs/>
          <w:sz w:val="22"/>
          <w:szCs w:val="22"/>
        </w:rPr>
        <w:t>13</w:t>
      </w:r>
      <w:r w:rsidRPr="006F65AC">
        <w:rPr>
          <w:rFonts w:ascii="Times New Roman" w:hAnsi="Times New Roman" w:cs="Times New Roman"/>
          <w:bCs/>
          <w:sz w:val="22"/>
          <w:szCs w:val="22"/>
        </w:rPr>
        <w:t>. None of these fusion sites denote significantly higher numbers of signatures of selection compared to the background distribution on the corresponding chromosomes.</w:t>
      </w:r>
    </w:p>
    <w:p w14:paraId="5E96DF15" w14:textId="68E5E044" w:rsidR="006F65AC" w:rsidRDefault="004860C1" w:rsidP="00CF10BB">
      <w:pPr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noProof/>
          <w:sz w:val="22"/>
          <w:szCs w:val="22"/>
        </w:rPr>
        <w:lastRenderedPageBreak/>
        <w:drawing>
          <wp:inline distT="0" distB="0" distL="0" distR="0" wp14:anchorId="76CB423E" wp14:editId="4EF1F2F1">
            <wp:extent cx="5943600" cy="4389755"/>
            <wp:effectExtent l="0" t="0" r="0" b="4445"/>
            <wp:docPr id="5" name="Picture 5" descr="A graph showing the number of people in the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ph showing the number of people in the area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7047" w14:textId="77777777" w:rsidR="0089205A" w:rsidRDefault="0089205A" w:rsidP="00CF10BB">
      <w:pPr>
        <w:rPr>
          <w:rFonts w:ascii="Times New Roman" w:hAnsi="Times New Roman" w:cs="Times New Roman"/>
          <w:bCs/>
          <w:sz w:val="22"/>
          <w:szCs w:val="22"/>
        </w:rPr>
      </w:pPr>
    </w:p>
    <w:p w14:paraId="2C521D24" w14:textId="6D151555" w:rsidR="00B95E5D" w:rsidRDefault="0089205A" w:rsidP="00CF10BB">
      <w:pPr>
        <w:rPr>
          <w:rFonts w:ascii="Times New Roman" w:hAnsi="Times New Roman" w:cs="Times New Roman"/>
          <w:bCs/>
          <w:sz w:val="22"/>
          <w:szCs w:val="22"/>
        </w:rPr>
        <w:sectPr w:rsidR="00B95E5D" w:rsidSect="00AD59E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30" w:name="OLE_LINK105"/>
      <w:r w:rsidRPr="0089205A">
        <w:rPr>
          <w:rFonts w:ascii="Times New Roman" w:hAnsi="Times New Roman" w:cs="Times New Roman"/>
          <w:b/>
          <w:sz w:val="22"/>
          <w:szCs w:val="22"/>
        </w:rPr>
        <w:t>Figure S</w:t>
      </w:r>
      <w:r w:rsidR="00792711">
        <w:rPr>
          <w:rFonts w:ascii="Times New Roman" w:hAnsi="Times New Roman" w:cs="Times New Roman"/>
          <w:b/>
          <w:sz w:val="22"/>
          <w:szCs w:val="22"/>
        </w:rPr>
        <w:t>1</w:t>
      </w:r>
      <w:r w:rsidR="005F1B32">
        <w:rPr>
          <w:rFonts w:ascii="Times New Roman" w:hAnsi="Times New Roman" w:cs="Times New Roman"/>
          <w:b/>
          <w:sz w:val="22"/>
          <w:szCs w:val="22"/>
        </w:rPr>
        <w:t>1</w:t>
      </w:r>
      <w:r w:rsidRPr="0089205A">
        <w:rPr>
          <w:rFonts w:ascii="Times New Roman" w:hAnsi="Times New Roman" w:cs="Times New Roman"/>
          <w:b/>
          <w:sz w:val="22"/>
          <w:szCs w:val="22"/>
        </w:rPr>
        <w:t xml:space="preserve">. Demographic history </w:t>
      </w:r>
      <w:r>
        <w:rPr>
          <w:rFonts w:ascii="Times New Roman" w:hAnsi="Times New Roman" w:cs="Times New Roman"/>
          <w:b/>
          <w:sz w:val="22"/>
          <w:szCs w:val="22"/>
        </w:rPr>
        <w:t xml:space="preserve">of wild populations of Atlantic and Gulf clades of the </w:t>
      </w:r>
      <w:proofErr w:type="spellStart"/>
      <w:r w:rsidRPr="0089205A">
        <w:rPr>
          <w:rFonts w:ascii="Times New Roman" w:hAnsi="Times New Roman" w:cs="Times New Roman"/>
          <w:b/>
          <w:i/>
          <w:iCs/>
          <w:sz w:val="22"/>
          <w:szCs w:val="22"/>
        </w:rPr>
        <w:t>Eutytemora</w:t>
      </w:r>
      <w:proofErr w:type="spellEnd"/>
      <w:r w:rsidRPr="0089205A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affinis</w:t>
      </w:r>
      <w:r>
        <w:rPr>
          <w:rFonts w:ascii="Times New Roman" w:hAnsi="Times New Roman" w:cs="Times New Roman"/>
          <w:b/>
          <w:sz w:val="22"/>
          <w:szCs w:val="22"/>
        </w:rPr>
        <w:t xml:space="preserve"> species complex. </w:t>
      </w:r>
      <w:bookmarkEnd w:id="30"/>
      <w:r>
        <w:rPr>
          <w:rFonts w:ascii="Times New Roman" w:hAnsi="Times New Roman" w:cs="Times New Roman"/>
          <w:bCs/>
          <w:sz w:val="22"/>
          <w:szCs w:val="22"/>
        </w:rPr>
        <w:t>The color</w:t>
      </w:r>
      <w:r w:rsidR="00132018">
        <w:rPr>
          <w:rFonts w:ascii="Times New Roman" w:hAnsi="Times New Roman" w:cs="Times New Roman"/>
          <w:bCs/>
          <w:sz w:val="22"/>
          <w:szCs w:val="22"/>
        </w:rPr>
        <w:t>ed</w:t>
      </w:r>
      <w:r>
        <w:rPr>
          <w:rFonts w:ascii="Times New Roman" w:hAnsi="Times New Roman" w:cs="Times New Roman"/>
          <w:bCs/>
          <w:sz w:val="22"/>
          <w:szCs w:val="22"/>
        </w:rPr>
        <w:t xml:space="preserve"> lines indicate</w:t>
      </w:r>
      <w:r w:rsidRPr="0089205A">
        <w:rPr>
          <w:rFonts w:ascii="Times New Roman" w:hAnsi="Times New Roman" w:cs="Times New Roman"/>
          <w:bCs/>
          <w:sz w:val="22"/>
          <w:szCs w:val="22"/>
        </w:rPr>
        <w:t xml:space="preserve"> changes </w:t>
      </w:r>
      <w:r>
        <w:rPr>
          <w:rFonts w:ascii="Times New Roman" w:hAnsi="Times New Roman" w:cs="Times New Roman"/>
          <w:bCs/>
          <w:sz w:val="22"/>
          <w:szCs w:val="22"/>
        </w:rPr>
        <w:t>of</w:t>
      </w:r>
      <w:r w:rsidRPr="0089205A">
        <w:rPr>
          <w:rFonts w:ascii="Times New Roman" w:hAnsi="Times New Roman" w:cs="Times New Roman"/>
          <w:bCs/>
          <w:sz w:val="22"/>
          <w:szCs w:val="22"/>
        </w:rPr>
        <w:t xml:space="preserve"> effective population size (</w:t>
      </w:r>
      <w:r w:rsidRPr="0089205A">
        <w:rPr>
          <w:rFonts w:ascii="Times New Roman" w:hAnsi="Times New Roman" w:cs="Times New Roman"/>
          <w:bCs/>
          <w:i/>
          <w:iCs/>
          <w:sz w:val="22"/>
          <w:szCs w:val="22"/>
        </w:rPr>
        <w:t>Ne</w:t>
      </w:r>
      <w:r w:rsidRPr="0089205A">
        <w:rPr>
          <w:rFonts w:ascii="Times New Roman" w:hAnsi="Times New Roman" w:cs="Times New Roman"/>
          <w:bCs/>
          <w:sz w:val="22"/>
          <w:szCs w:val="22"/>
        </w:rPr>
        <w:t>) over time inferred by SMC++.</w:t>
      </w:r>
      <w:r>
        <w:rPr>
          <w:rFonts w:ascii="Times New Roman" w:hAnsi="Times New Roman" w:cs="Times New Roman"/>
          <w:bCs/>
          <w:sz w:val="22"/>
          <w:szCs w:val="22"/>
        </w:rPr>
        <w:t xml:space="preserve"> This analysis suggests a decreasing of </w:t>
      </w:r>
      <w:r w:rsidRPr="0089205A">
        <w:rPr>
          <w:rFonts w:ascii="Times New Roman" w:hAnsi="Times New Roman" w:cs="Times New Roman"/>
          <w:bCs/>
          <w:i/>
          <w:iCs/>
          <w:sz w:val="22"/>
          <w:szCs w:val="22"/>
        </w:rPr>
        <w:t>Ne</w:t>
      </w:r>
      <w:r>
        <w:rPr>
          <w:rFonts w:ascii="Times New Roman" w:hAnsi="Times New Roman" w:cs="Times New Roman"/>
          <w:bCs/>
          <w:sz w:val="22"/>
          <w:szCs w:val="22"/>
        </w:rPr>
        <w:t xml:space="preserve"> during the Last Glacier Maximum (18–26 thousand years ago)</w:t>
      </w:r>
      <w:r w:rsidR="00C50544">
        <w:rPr>
          <w:rFonts w:ascii="Times New Roman" w:hAnsi="Times New Roman" w:cs="Times New Roman"/>
          <w:bCs/>
          <w:sz w:val="22"/>
          <w:szCs w:val="22"/>
        </w:rPr>
        <w:t xml:space="preserve"> in both</w:t>
      </w:r>
      <w:r w:rsidR="00E63310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132018">
        <w:rPr>
          <w:rFonts w:ascii="Times New Roman" w:hAnsi="Times New Roman" w:cs="Times New Roman"/>
          <w:bCs/>
          <w:sz w:val="22"/>
          <w:szCs w:val="22"/>
        </w:rPr>
        <w:t xml:space="preserve">the </w:t>
      </w:r>
      <w:r w:rsidR="00C50544">
        <w:rPr>
          <w:rFonts w:ascii="Times New Roman" w:hAnsi="Times New Roman" w:cs="Times New Roman"/>
          <w:bCs/>
          <w:sz w:val="22"/>
          <w:szCs w:val="22"/>
        </w:rPr>
        <w:t>Atlantic and Gulf clades</w:t>
      </w:r>
      <w:r>
        <w:rPr>
          <w:rFonts w:ascii="Times New Roman" w:hAnsi="Times New Roman" w:cs="Times New Roman"/>
          <w:bCs/>
          <w:sz w:val="22"/>
          <w:szCs w:val="22"/>
        </w:rPr>
        <w:t>.</w:t>
      </w:r>
      <w:r w:rsidR="00170B7D">
        <w:rPr>
          <w:rFonts w:ascii="Times New Roman" w:hAnsi="Times New Roman" w:cs="Times New Roman"/>
          <w:bCs/>
          <w:sz w:val="22"/>
          <w:szCs w:val="22"/>
        </w:rPr>
        <w:t xml:space="preserve"> Locations of these populations are shown in Stern and Lee (2020)</w:t>
      </w:r>
      <w:r w:rsidR="00A40832">
        <w:rPr>
          <w:rFonts w:ascii="Times New Roman" w:hAnsi="Times New Roman" w:cs="Times New Roman"/>
          <w:bCs/>
          <w:sz w:val="22"/>
          <w:szCs w:val="22"/>
        </w:rPr>
        <w:t xml:space="preserve"> and Supplementary Table S17</w:t>
      </w:r>
      <w:r w:rsidR="00170B7D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E3FC95" w14:textId="5656029B" w:rsidR="0089205A" w:rsidRDefault="00B95E5D" w:rsidP="00C0354F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B95E5D">
        <w:rPr>
          <w:rFonts w:ascii="Times New Roman" w:hAnsi="Times New Roman" w:cs="Times New Roman"/>
          <w:b/>
          <w:sz w:val="22"/>
          <w:szCs w:val="22"/>
        </w:rPr>
        <w:lastRenderedPageBreak/>
        <w:t>References</w:t>
      </w:r>
    </w:p>
    <w:p w14:paraId="15C41B75" w14:textId="5519D478" w:rsidR="00C77B9D" w:rsidRDefault="00B95E5D" w:rsidP="00C77B9D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bookmarkStart w:id="31" w:name="OLE_LINK57"/>
      <w:r w:rsidRPr="00BE2B07">
        <w:rPr>
          <w:rFonts w:ascii="Times New Roman" w:hAnsi="Times New Roman" w:cs="Times New Roman"/>
          <w:noProof/>
          <w:sz w:val="22"/>
          <w:szCs w:val="22"/>
        </w:rPr>
        <w:t>Cornetti</w:t>
      </w:r>
      <w:bookmarkEnd w:id="31"/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, L., Fields, P.D., Van Damme, K., and Ebert, D. (2019). A fossil-calibrated phylogenomic analysis of </w:t>
      </w:r>
      <w:r w:rsidRPr="00B95E5D">
        <w:rPr>
          <w:rFonts w:ascii="Times New Roman" w:hAnsi="Times New Roman" w:cs="Times New Roman"/>
          <w:noProof/>
          <w:sz w:val="22"/>
          <w:szCs w:val="22"/>
        </w:rPr>
        <w:t>Daphnia</w:t>
      </w: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 and the Daphniidae. Mol</w:t>
      </w:r>
      <w:r w:rsidR="00D83A53">
        <w:rPr>
          <w:rFonts w:ascii="Times New Roman" w:hAnsi="Times New Roman" w:cs="Times New Roman"/>
          <w:noProof/>
          <w:sz w:val="22"/>
          <w:szCs w:val="22"/>
        </w:rPr>
        <w:t>.</w:t>
      </w: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 Phylogenet</w:t>
      </w:r>
      <w:r w:rsidR="00D83A53">
        <w:rPr>
          <w:rFonts w:ascii="Times New Roman" w:hAnsi="Times New Roman" w:cs="Times New Roman"/>
          <w:noProof/>
          <w:sz w:val="22"/>
          <w:szCs w:val="22"/>
        </w:rPr>
        <w:t>.</w:t>
      </w: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 Evol</w:t>
      </w:r>
      <w:r w:rsidR="00D83A53">
        <w:rPr>
          <w:rFonts w:ascii="Times New Roman" w:hAnsi="Times New Roman" w:cs="Times New Roman"/>
          <w:noProof/>
          <w:sz w:val="22"/>
          <w:szCs w:val="22"/>
        </w:rPr>
        <w:t>.</w:t>
      </w: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782AAE">
        <w:rPr>
          <w:rFonts w:ascii="Times New Roman" w:hAnsi="Times New Roman" w:cs="Times New Roman"/>
          <w:i/>
          <w:iCs/>
          <w:noProof/>
          <w:sz w:val="22"/>
          <w:szCs w:val="22"/>
        </w:rPr>
        <w:t>137</w:t>
      </w:r>
      <w:r w:rsidRPr="00BE2B07">
        <w:rPr>
          <w:rFonts w:ascii="Times New Roman" w:hAnsi="Times New Roman" w:cs="Times New Roman"/>
          <w:noProof/>
          <w:sz w:val="22"/>
          <w:szCs w:val="22"/>
        </w:rPr>
        <w:t>, 250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E2B07">
        <w:rPr>
          <w:rFonts w:ascii="Times New Roman" w:hAnsi="Times New Roman" w:cs="Times New Roman"/>
          <w:noProof/>
          <w:sz w:val="22"/>
          <w:szCs w:val="22"/>
        </w:rPr>
        <w:t>262.</w:t>
      </w:r>
    </w:p>
    <w:p w14:paraId="6555DDBD" w14:textId="1AAE46FC" w:rsidR="00B95E5D" w:rsidRPr="00B95E5D" w:rsidRDefault="00B95E5D" w:rsidP="00C0354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B95E5D">
        <w:rPr>
          <w:rFonts w:ascii="Times New Roman" w:hAnsi="Times New Roman" w:cs="Times New Roman"/>
          <w:noProof/>
          <w:sz w:val="22"/>
          <w:szCs w:val="22"/>
        </w:rPr>
        <w:t xml:space="preserve">Lee, C.E. (2000). Global phylogeography of a cryptic copepod species complex and reproductive isolation between genetically proximate </w:t>
      </w:r>
      <w:r w:rsidR="007D44CA">
        <w:rPr>
          <w:rFonts w:ascii="Times New Roman" w:hAnsi="Times New Roman" w:cs="Times New Roman"/>
          <w:noProof/>
          <w:sz w:val="22"/>
          <w:szCs w:val="22"/>
        </w:rPr>
        <w:t>"</w:t>
      </w:r>
      <w:r w:rsidRPr="00B95E5D">
        <w:rPr>
          <w:rFonts w:ascii="Times New Roman" w:hAnsi="Times New Roman" w:cs="Times New Roman"/>
          <w:noProof/>
          <w:sz w:val="22"/>
          <w:szCs w:val="22"/>
        </w:rPr>
        <w:t>populations</w:t>
      </w:r>
      <w:r w:rsidR="007D44CA">
        <w:rPr>
          <w:rFonts w:ascii="Times New Roman" w:hAnsi="Times New Roman" w:cs="Times New Roman"/>
          <w:noProof/>
          <w:sz w:val="22"/>
          <w:szCs w:val="22"/>
        </w:rPr>
        <w:t>"</w:t>
      </w:r>
      <w:r w:rsidRPr="00B95E5D">
        <w:rPr>
          <w:rFonts w:ascii="Times New Roman" w:hAnsi="Times New Roman" w:cs="Times New Roman"/>
          <w:noProof/>
          <w:sz w:val="22"/>
          <w:szCs w:val="22"/>
        </w:rPr>
        <w:t xml:space="preserve">. Evolution </w:t>
      </w:r>
      <w:r w:rsidRPr="00782AAE">
        <w:rPr>
          <w:rFonts w:ascii="Times New Roman" w:hAnsi="Times New Roman" w:cs="Times New Roman"/>
          <w:i/>
          <w:iCs/>
          <w:noProof/>
          <w:sz w:val="22"/>
          <w:szCs w:val="22"/>
        </w:rPr>
        <w:t>54</w:t>
      </w:r>
      <w:r w:rsidRPr="00B95E5D">
        <w:rPr>
          <w:rFonts w:ascii="Times New Roman" w:hAnsi="Times New Roman" w:cs="Times New Roman"/>
          <w:noProof/>
          <w:sz w:val="22"/>
          <w:szCs w:val="22"/>
        </w:rPr>
        <w:t>, 2014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95E5D">
        <w:rPr>
          <w:rFonts w:ascii="Times New Roman" w:hAnsi="Times New Roman" w:cs="Times New Roman"/>
          <w:noProof/>
          <w:sz w:val="22"/>
          <w:szCs w:val="22"/>
        </w:rPr>
        <w:t>2027.</w:t>
      </w:r>
    </w:p>
    <w:p w14:paraId="255ED54F" w14:textId="54CB9818" w:rsidR="00B95E5D" w:rsidRPr="00B95E5D" w:rsidRDefault="00B95E5D" w:rsidP="00C0354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bookmarkStart w:id="32" w:name="OLE_LINK14"/>
      <w:r w:rsidRPr="00BE2B07">
        <w:rPr>
          <w:rFonts w:ascii="Times New Roman" w:hAnsi="Times New Roman" w:cs="Times New Roman"/>
          <w:noProof/>
          <w:sz w:val="22"/>
          <w:szCs w:val="22"/>
        </w:rPr>
        <w:t>Ronquist, F., and Huelsenbeck</w:t>
      </w:r>
      <w:bookmarkEnd w:id="32"/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, J.P. (2003). MrBayes 3: Bayesian phylogenetic inference under mixed models. Bioinformatics </w:t>
      </w:r>
      <w:r w:rsidRPr="00782AAE">
        <w:rPr>
          <w:rFonts w:ascii="Times New Roman" w:hAnsi="Times New Roman" w:cs="Times New Roman"/>
          <w:i/>
          <w:iCs/>
          <w:noProof/>
          <w:sz w:val="22"/>
          <w:szCs w:val="22"/>
        </w:rPr>
        <w:t>19</w:t>
      </w:r>
      <w:r w:rsidRPr="00BE2B07">
        <w:rPr>
          <w:rFonts w:ascii="Times New Roman" w:hAnsi="Times New Roman" w:cs="Times New Roman"/>
          <w:noProof/>
          <w:sz w:val="22"/>
          <w:szCs w:val="22"/>
        </w:rPr>
        <w:t>, 1572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E2B07">
        <w:rPr>
          <w:rFonts w:ascii="Times New Roman" w:hAnsi="Times New Roman" w:cs="Times New Roman"/>
          <w:noProof/>
          <w:sz w:val="22"/>
          <w:szCs w:val="22"/>
        </w:rPr>
        <w:t>1574.</w:t>
      </w:r>
    </w:p>
    <w:p w14:paraId="534E8332" w14:textId="2EEB8129" w:rsidR="008C6636" w:rsidRDefault="008C6636" w:rsidP="00C0354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Stamatakis, A. (2014). RAxML version 8: a tool for phylogenetic analysis and post-analysis of large phylogenies. Bioinformatics </w:t>
      </w:r>
      <w:r w:rsidRPr="00BE2B07">
        <w:rPr>
          <w:rFonts w:ascii="Times New Roman" w:hAnsi="Times New Roman" w:cs="Times New Roman"/>
          <w:i/>
          <w:noProof/>
          <w:sz w:val="22"/>
          <w:szCs w:val="22"/>
        </w:rPr>
        <w:t>30</w:t>
      </w:r>
      <w:r w:rsidRPr="00BE2B07">
        <w:rPr>
          <w:rFonts w:ascii="Times New Roman" w:hAnsi="Times New Roman" w:cs="Times New Roman"/>
          <w:noProof/>
          <w:sz w:val="22"/>
          <w:szCs w:val="22"/>
        </w:rPr>
        <w:t>, 1312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E2B07">
        <w:rPr>
          <w:rFonts w:ascii="Times New Roman" w:hAnsi="Times New Roman" w:cs="Times New Roman"/>
          <w:noProof/>
          <w:sz w:val="22"/>
          <w:szCs w:val="22"/>
        </w:rPr>
        <w:t>1313.</w:t>
      </w:r>
    </w:p>
    <w:p w14:paraId="0217F9E0" w14:textId="370DEB4A" w:rsidR="00E24D24" w:rsidRDefault="00E24D24" w:rsidP="00C0354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Stern, D.B., and Lee, C.E. (2020). Evolutionary origins of genomic adaptations in an invasive copepod. Nat. Ecol. Evol. </w:t>
      </w:r>
      <w:r w:rsidRPr="00BE2B07">
        <w:rPr>
          <w:rFonts w:ascii="Times New Roman" w:hAnsi="Times New Roman" w:cs="Times New Roman"/>
          <w:i/>
          <w:noProof/>
          <w:sz w:val="22"/>
          <w:szCs w:val="22"/>
        </w:rPr>
        <w:t>4</w:t>
      </w:r>
      <w:r w:rsidRPr="00BE2B07">
        <w:rPr>
          <w:rFonts w:ascii="Times New Roman" w:hAnsi="Times New Roman" w:cs="Times New Roman"/>
          <w:noProof/>
          <w:sz w:val="22"/>
          <w:szCs w:val="22"/>
        </w:rPr>
        <w:t>, 1084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E2B07">
        <w:rPr>
          <w:rFonts w:ascii="Times New Roman" w:hAnsi="Times New Roman" w:cs="Times New Roman"/>
          <w:noProof/>
          <w:sz w:val="22"/>
          <w:szCs w:val="22"/>
        </w:rPr>
        <w:t>1094.</w:t>
      </w:r>
    </w:p>
    <w:p w14:paraId="55B54072" w14:textId="538E78E8" w:rsidR="00B95E5D" w:rsidRDefault="00B95E5D" w:rsidP="00C0354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BE2B07">
        <w:rPr>
          <w:rFonts w:ascii="Times New Roman" w:hAnsi="Times New Roman" w:cs="Times New Roman"/>
          <w:noProof/>
          <w:sz w:val="22"/>
          <w:szCs w:val="22"/>
        </w:rPr>
        <w:t xml:space="preserve">Terhorst, J., Kamm, J.A., and Song, Y.S. (2017). Robust and scalable inference of population history from hundreds of unphased whole genomes. Nat. Genet. </w:t>
      </w:r>
      <w:r w:rsidRPr="00BE2B07">
        <w:rPr>
          <w:rFonts w:ascii="Times New Roman" w:hAnsi="Times New Roman" w:cs="Times New Roman"/>
          <w:i/>
          <w:noProof/>
          <w:sz w:val="22"/>
          <w:szCs w:val="22"/>
        </w:rPr>
        <w:t>49</w:t>
      </w:r>
      <w:r w:rsidRPr="00BE2B07">
        <w:rPr>
          <w:rFonts w:ascii="Times New Roman" w:hAnsi="Times New Roman" w:cs="Times New Roman"/>
          <w:noProof/>
          <w:sz w:val="22"/>
          <w:szCs w:val="22"/>
        </w:rPr>
        <w:t>, 303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E2B07">
        <w:rPr>
          <w:rFonts w:ascii="Times New Roman" w:hAnsi="Times New Roman" w:cs="Times New Roman"/>
          <w:noProof/>
          <w:sz w:val="22"/>
          <w:szCs w:val="22"/>
        </w:rPr>
        <w:t>309</w:t>
      </w:r>
    </w:p>
    <w:p w14:paraId="6584AFF5" w14:textId="60CCD7D5" w:rsidR="00B95E5D" w:rsidRPr="00B95E5D" w:rsidRDefault="00B95E5D" w:rsidP="00C0354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noProof/>
          <w:sz w:val="22"/>
          <w:szCs w:val="22"/>
        </w:rPr>
      </w:pPr>
      <w:r w:rsidRPr="00B95E5D">
        <w:rPr>
          <w:rFonts w:ascii="Times New Roman" w:hAnsi="Times New Roman" w:cs="Times New Roman"/>
          <w:noProof/>
          <w:sz w:val="22"/>
          <w:szCs w:val="22"/>
        </w:rPr>
        <w:t xml:space="preserve">Yang, Z. (2007). PAML 4: phylogenetic analysis by maximum likelihood. Mol. Biol. Evol. </w:t>
      </w:r>
      <w:r w:rsidRPr="00782AAE">
        <w:rPr>
          <w:rFonts w:ascii="Times New Roman" w:hAnsi="Times New Roman" w:cs="Times New Roman"/>
          <w:i/>
          <w:iCs/>
          <w:noProof/>
          <w:sz w:val="22"/>
          <w:szCs w:val="22"/>
        </w:rPr>
        <w:t>24</w:t>
      </w:r>
      <w:r w:rsidRPr="00B95E5D">
        <w:rPr>
          <w:rFonts w:ascii="Times New Roman" w:hAnsi="Times New Roman" w:cs="Times New Roman"/>
          <w:noProof/>
          <w:sz w:val="22"/>
          <w:szCs w:val="22"/>
        </w:rPr>
        <w:t>, 1586</w:t>
      </w:r>
      <w:r w:rsidR="00C33859">
        <w:rPr>
          <w:rFonts w:ascii="Times New Roman" w:hAnsi="Times New Roman" w:cs="Times New Roman"/>
          <w:noProof/>
          <w:sz w:val="22"/>
          <w:szCs w:val="22"/>
        </w:rPr>
        <w:t>–</w:t>
      </w:r>
      <w:r w:rsidRPr="00B95E5D">
        <w:rPr>
          <w:rFonts w:ascii="Times New Roman" w:hAnsi="Times New Roman" w:cs="Times New Roman"/>
          <w:noProof/>
          <w:sz w:val="22"/>
          <w:szCs w:val="22"/>
        </w:rPr>
        <w:t>1591.</w:t>
      </w:r>
    </w:p>
    <w:sectPr w:rsidR="00B95E5D" w:rsidRPr="00B95E5D" w:rsidSect="00AD59EC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9B89E" w14:textId="77777777" w:rsidR="0017455D" w:rsidRDefault="0017455D">
      <w:r>
        <w:separator/>
      </w:r>
    </w:p>
  </w:endnote>
  <w:endnote w:type="continuationSeparator" w:id="0">
    <w:p w14:paraId="2BE2D3FE" w14:textId="77777777" w:rsidR="0017455D" w:rsidRDefault="00174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61541136"/>
      <w:docPartObj>
        <w:docPartGallery w:val="Page Numbers (Bottom of Page)"/>
        <w:docPartUnique/>
      </w:docPartObj>
    </w:sdtPr>
    <w:sdtContent>
      <w:p w14:paraId="13E8BBA1" w14:textId="77777777" w:rsidR="003A3523" w:rsidRDefault="00BC041C" w:rsidP="006A6A0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72D04D" w14:textId="77777777" w:rsidR="003A3523" w:rsidRDefault="003A3523" w:rsidP="005377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26F4E" w14:textId="77777777" w:rsidR="0005730C" w:rsidRPr="00AD59EC" w:rsidRDefault="0005730C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000000" w:themeColor="text1"/>
        <w:sz w:val="22"/>
        <w:szCs w:val="22"/>
      </w:rPr>
    </w:pPr>
    <w:r w:rsidRPr="00AD59EC">
      <w:rPr>
        <w:rFonts w:ascii="Times New Roman" w:hAnsi="Times New Roman" w:cs="Times New Roman"/>
        <w:caps/>
        <w:color w:val="000000" w:themeColor="text1"/>
        <w:sz w:val="22"/>
        <w:szCs w:val="22"/>
      </w:rPr>
      <w:fldChar w:fldCharType="begin"/>
    </w:r>
    <w:r w:rsidRPr="00AD59EC">
      <w:rPr>
        <w:rFonts w:ascii="Times New Roman" w:hAnsi="Times New Roman" w:cs="Times New Roman"/>
        <w:caps/>
        <w:color w:val="000000" w:themeColor="text1"/>
        <w:sz w:val="22"/>
        <w:szCs w:val="22"/>
      </w:rPr>
      <w:instrText xml:space="preserve"> PAGE   \* MERGEFORMAT </w:instrText>
    </w:r>
    <w:r w:rsidRPr="00AD59EC">
      <w:rPr>
        <w:rFonts w:ascii="Times New Roman" w:hAnsi="Times New Roman" w:cs="Times New Roman"/>
        <w:caps/>
        <w:color w:val="000000" w:themeColor="text1"/>
        <w:sz w:val="22"/>
        <w:szCs w:val="22"/>
      </w:rPr>
      <w:fldChar w:fldCharType="separate"/>
    </w:r>
    <w:r w:rsidRPr="00AD59EC">
      <w:rPr>
        <w:rFonts w:ascii="Times New Roman" w:hAnsi="Times New Roman" w:cs="Times New Roman"/>
        <w:caps/>
        <w:noProof/>
        <w:color w:val="000000" w:themeColor="text1"/>
        <w:sz w:val="22"/>
        <w:szCs w:val="22"/>
      </w:rPr>
      <w:t>2</w:t>
    </w:r>
    <w:r w:rsidRPr="00AD59EC">
      <w:rPr>
        <w:rFonts w:ascii="Times New Roman" w:hAnsi="Times New Roman" w:cs="Times New Roman"/>
        <w:caps/>
        <w:noProof/>
        <w:color w:val="000000" w:themeColor="text1"/>
        <w:sz w:val="22"/>
        <w:szCs w:val="22"/>
      </w:rPr>
      <w:fldChar w:fldCharType="end"/>
    </w:r>
  </w:p>
  <w:p w14:paraId="7B60C683" w14:textId="77777777" w:rsidR="003A3523" w:rsidRDefault="003A3523" w:rsidP="005377D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4684795"/>
      <w:docPartObj>
        <w:docPartGallery w:val="Page Numbers (Bottom of Page)"/>
        <w:docPartUnique/>
      </w:docPartObj>
    </w:sdtPr>
    <w:sdtContent>
      <w:p w14:paraId="2D474E20" w14:textId="77777777" w:rsidR="00595AF2" w:rsidRDefault="00595AF2" w:rsidP="00AD59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8CF399" w14:textId="77777777" w:rsidR="00595AF2" w:rsidRDefault="00595AF2" w:rsidP="005377DC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7565467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  <w:sz w:val="22"/>
        <w:szCs w:val="22"/>
      </w:rPr>
    </w:sdtEndPr>
    <w:sdtContent>
      <w:p w14:paraId="7DCC103D" w14:textId="4140D7C6" w:rsidR="00AD59EC" w:rsidRPr="00AD59EC" w:rsidRDefault="00AD59EC" w:rsidP="00776296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 w:rsidRPr="00AD59EC"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7</w:t>
        </w: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187D7DF1" w14:textId="77777777" w:rsidR="006B4D6E" w:rsidRDefault="00000000">
    <w:r w:rsidRPr="00AD59EC">
      <w:rPr>
        <w:rFonts w:ascii="Times New Roman" w:hAnsi="Times New Roman" w:cs="Times New Roman"/>
        <w:sz w:val="22"/>
        <w:szCs w:val="22"/>
      </w:rPr>
      <w:cr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76741035"/>
      <w:docPartObj>
        <w:docPartGallery w:val="Page Numbers (Bottom of Page)"/>
        <w:docPartUnique/>
      </w:docPartObj>
    </w:sdtPr>
    <w:sdtContent>
      <w:p w14:paraId="5F769AEB" w14:textId="77777777" w:rsidR="00B16E87" w:rsidRDefault="00B16E87" w:rsidP="00AD59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22041B" w14:textId="77777777" w:rsidR="00B16E87" w:rsidRDefault="00B16E87" w:rsidP="005377DC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2711659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  <w:sz w:val="22"/>
        <w:szCs w:val="22"/>
      </w:rPr>
    </w:sdtEndPr>
    <w:sdtContent>
      <w:p w14:paraId="2F7EE6F6" w14:textId="77777777" w:rsidR="00B16E87" w:rsidRPr="00AD59EC" w:rsidRDefault="00B16E87" w:rsidP="00AD59EC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 w:rsidRPr="00AD59EC"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1</w:t>
        </w:r>
        <w:r w:rsidRPr="00AD59EC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326F3E17" w14:textId="77777777" w:rsidR="00B16E87" w:rsidRPr="00AD59EC" w:rsidRDefault="00B16E87" w:rsidP="005377DC">
    <w:pPr>
      <w:pStyle w:val="Footer"/>
      <w:ind w:right="360"/>
      <w:rPr>
        <w:rFonts w:ascii="Times New Roman" w:hAnsi="Times New Roman" w:cs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0F784" w14:textId="77777777" w:rsidR="0017455D" w:rsidRDefault="0017455D">
      <w:r>
        <w:separator/>
      </w:r>
    </w:p>
  </w:footnote>
  <w:footnote w:type="continuationSeparator" w:id="0">
    <w:p w14:paraId="3DBD7067" w14:textId="77777777" w:rsidR="0017455D" w:rsidRDefault="00174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9EE2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4231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62B2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9CE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BC99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7ACD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2CBD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B09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941A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CEB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44713799">
    <w:abstractNumId w:val="0"/>
  </w:num>
  <w:num w:numId="2" w16cid:durableId="267928283">
    <w:abstractNumId w:val="1"/>
  </w:num>
  <w:num w:numId="3" w16cid:durableId="1429351383">
    <w:abstractNumId w:val="2"/>
  </w:num>
  <w:num w:numId="4" w16cid:durableId="1081606369">
    <w:abstractNumId w:val="3"/>
  </w:num>
  <w:num w:numId="5" w16cid:durableId="2133749148">
    <w:abstractNumId w:val="8"/>
  </w:num>
  <w:num w:numId="6" w16cid:durableId="1726636539">
    <w:abstractNumId w:val="4"/>
  </w:num>
  <w:num w:numId="7" w16cid:durableId="349457063">
    <w:abstractNumId w:val="5"/>
  </w:num>
  <w:num w:numId="8" w16cid:durableId="636450533">
    <w:abstractNumId w:val="6"/>
  </w:num>
  <w:num w:numId="9" w16cid:durableId="1235509012">
    <w:abstractNumId w:val="7"/>
  </w:num>
  <w:num w:numId="10" w16cid:durableId="18770410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52C"/>
    <w:rsid w:val="00013FC3"/>
    <w:rsid w:val="00033120"/>
    <w:rsid w:val="00035909"/>
    <w:rsid w:val="00046038"/>
    <w:rsid w:val="00046D44"/>
    <w:rsid w:val="00052C14"/>
    <w:rsid w:val="0005462E"/>
    <w:rsid w:val="00055618"/>
    <w:rsid w:val="000559C0"/>
    <w:rsid w:val="0005730C"/>
    <w:rsid w:val="00091C93"/>
    <w:rsid w:val="00092445"/>
    <w:rsid w:val="00097714"/>
    <w:rsid w:val="000A21B8"/>
    <w:rsid w:val="000C2974"/>
    <w:rsid w:val="000C4DAC"/>
    <w:rsid w:val="000E7C45"/>
    <w:rsid w:val="000F05F9"/>
    <w:rsid w:val="001015DD"/>
    <w:rsid w:val="0010217D"/>
    <w:rsid w:val="00111AB6"/>
    <w:rsid w:val="001236E8"/>
    <w:rsid w:val="00123FFB"/>
    <w:rsid w:val="00132018"/>
    <w:rsid w:val="0013369A"/>
    <w:rsid w:val="0014318E"/>
    <w:rsid w:val="001431CF"/>
    <w:rsid w:val="00156BC6"/>
    <w:rsid w:val="00157426"/>
    <w:rsid w:val="00170B7D"/>
    <w:rsid w:val="0017455D"/>
    <w:rsid w:val="00174575"/>
    <w:rsid w:val="00176837"/>
    <w:rsid w:val="00177A0E"/>
    <w:rsid w:val="00185DD1"/>
    <w:rsid w:val="00193B8F"/>
    <w:rsid w:val="00196A38"/>
    <w:rsid w:val="001A0C50"/>
    <w:rsid w:val="001B4C6D"/>
    <w:rsid w:val="001D4C4B"/>
    <w:rsid w:val="001F0595"/>
    <w:rsid w:val="00203CE1"/>
    <w:rsid w:val="00236467"/>
    <w:rsid w:val="00237C6D"/>
    <w:rsid w:val="00245351"/>
    <w:rsid w:val="00247643"/>
    <w:rsid w:val="00253A28"/>
    <w:rsid w:val="00254580"/>
    <w:rsid w:val="0025759C"/>
    <w:rsid w:val="00257B5B"/>
    <w:rsid w:val="00274699"/>
    <w:rsid w:val="0027555C"/>
    <w:rsid w:val="00283764"/>
    <w:rsid w:val="00291C3C"/>
    <w:rsid w:val="002952AF"/>
    <w:rsid w:val="00295D7F"/>
    <w:rsid w:val="00297547"/>
    <w:rsid w:val="002A7319"/>
    <w:rsid w:val="002B1A3A"/>
    <w:rsid w:val="002B4EE5"/>
    <w:rsid w:val="002C2F06"/>
    <w:rsid w:val="002D595C"/>
    <w:rsid w:val="002D5A3A"/>
    <w:rsid w:val="002F6710"/>
    <w:rsid w:val="003039A4"/>
    <w:rsid w:val="00317BCA"/>
    <w:rsid w:val="0032003D"/>
    <w:rsid w:val="00322248"/>
    <w:rsid w:val="003224E4"/>
    <w:rsid w:val="0032335C"/>
    <w:rsid w:val="00326841"/>
    <w:rsid w:val="003375B1"/>
    <w:rsid w:val="0034239F"/>
    <w:rsid w:val="00350F9B"/>
    <w:rsid w:val="00353C42"/>
    <w:rsid w:val="00360CD3"/>
    <w:rsid w:val="00366E7C"/>
    <w:rsid w:val="00391DEA"/>
    <w:rsid w:val="00395E61"/>
    <w:rsid w:val="003A1774"/>
    <w:rsid w:val="003A3523"/>
    <w:rsid w:val="003B561C"/>
    <w:rsid w:val="003D17E4"/>
    <w:rsid w:val="003D1B52"/>
    <w:rsid w:val="003E32EF"/>
    <w:rsid w:val="003F032A"/>
    <w:rsid w:val="003F555C"/>
    <w:rsid w:val="004011EB"/>
    <w:rsid w:val="00407659"/>
    <w:rsid w:val="00407BCC"/>
    <w:rsid w:val="00407D63"/>
    <w:rsid w:val="004120B9"/>
    <w:rsid w:val="00417454"/>
    <w:rsid w:val="004202B2"/>
    <w:rsid w:val="00430168"/>
    <w:rsid w:val="0043198A"/>
    <w:rsid w:val="00431B77"/>
    <w:rsid w:val="004320D5"/>
    <w:rsid w:val="00445603"/>
    <w:rsid w:val="00451780"/>
    <w:rsid w:val="004860C1"/>
    <w:rsid w:val="00490FE4"/>
    <w:rsid w:val="00496655"/>
    <w:rsid w:val="00496D54"/>
    <w:rsid w:val="004A22FE"/>
    <w:rsid w:val="004B5651"/>
    <w:rsid w:val="004C14EA"/>
    <w:rsid w:val="004C6F64"/>
    <w:rsid w:val="004D29F0"/>
    <w:rsid w:val="004D6B96"/>
    <w:rsid w:val="004F0D5B"/>
    <w:rsid w:val="00500B12"/>
    <w:rsid w:val="00504236"/>
    <w:rsid w:val="00510E92"/>
    <w:rsid w:val="0051598A"/>
    <w:rsid w:val="0051732A"/>
    <w:rsid w:val="0051736D"/>
    <w:rsid w:val="005241D0"/>
    <w:rsid w:val="00527302"/>
    <w:rsid w:val="005344B1"/>
    <w:rsid w:val="00540486"/>
    <w:rsid w:val="0054067E"/>
    <w:rsid w:val="00541DB0"/>
    <w:rsid w:val="00545D2B"/>
    <w:rsid w:val="0056251E"/>
    <w:rsid w:val="00570155"/>
    <w:rsid w:val="00572CD8"/>
    <w:rsid w:val="00595848"/>
    <w:rsid w:val="00595AF2"/>
    <w:rsid w:val="005B672E"/>
    <w:rsid w:val="005B6F56"/>
    <w:rsid w:val="005C0049"/>
    <w:rsid w:val="005C306A"/>
    <w:rsid w:val="005C6CD9"/>
    <w:rsid w:val="005D1B2E"/>
    <w:rsid w:val="005E607E"/>
    <w:rsid w:val="005F1B32"/>
    <w:rsid w:val="005F542B"/>
    <w:rsid w:val="005F73FA"/>
    <w:rsid w:val="005F78F9"/>
    <w:rsid w:val="00602B05"/>
    <w:rsid w:val="0060761A"/>
    <w:rsid w:val="00610D7E"/>
    <w:rsid w:val="00614E0F"/>
    <w:rsid w:val="006220F3"/>
    <w:rsid w:val="00627F93"/>
    <w:rsid w:val="006319A9"/>
    <w:rsid w:val="006469AC"/>
    <w:rsid w:val="00652743"/>
    <w:rsid w:val="006530AF"/>
    <w:rsid w:val="006537D0"/>
    <w:rsid w:val="006552B5"/>
    <w:rsid w:val="00656405"/>
    <w:rsid w:val="00664126"/>
    <w:rsid w:val="00667F2C"/>
    <w:rsid w:val="00671440"/>
    <w:rsid w:val="00695201"/>
    <w:rsid w:val="00696578"/>
    <w:rsid w:val="006967A3"/>
    <w:rsid w:val="006975F2"/>
    <w:rsid w:val="006B1EAC"/>
    <w:rsid w:val="006B4D6E"/>
    <w:rsid w:val="006B560E"/>
    <w:rsid w:val="006B56B6"/>
    <w:rsid w:val="006C0BC8"/>
    <w:rsid w:val="006D6F60"/>
    <w:rsid w:val="006F65AC"/>
    <w:rsid w:val="00715D18"/>
    <w:rsid w:val="00727B14"/>
    <w:rsid w:val="00730A5F"/>
    <w:rsid w:val="007328E6"/>
    <w:rsid w:val="0073601A"/>
    <w:rsid w:val="00746206"/>
    <w:rsid w:val="00766607"/>
    <w:rsid w:val="00772C08"/>
    <w:rsid w:val="0077416B"/>
    <w:rsid w:val="007829C8"/>
    <w:rsid w:val="007829E0"/>
    <w:rsid w:val="00782AAE"/>
    <w:rsid w:val="00786786"/>
    <w:rsid w:val="00792711"/>
    <w:rsid w:val="0079353A"/>
    <w:rsid w:val="0079370F"/>
    <w:rsid w:val="007A25CC"/>
    <w:rsid w:val="007C2A27"/>
    <w:rsid w:val="007C31FA"/>
    <w:rsid w:val="007C4A9D"/>
    <w:rsid w:val="007C50A7"/>
    <w:rsid w:val="007D1B25"/>
    <w:rsid w:val="007D44CA"/>
    <w:rsid w:val="007F04B3"/>
    <w:rsid w:val="007F2951"/>
    <w:rsid w:val="007F61CC"/>
    <w:rsid w:val="0081552C"/>
    <w:rsid w:val="00832C84"/>
    <w:rsid w:val="0083599F"/>
    <w:rsid w:val="008438D7"/>
    <w:rsid w:val="008474D2"/>
    <w:rsid w:val="00851E58"/>
    <w:rsid w:val="0086399A"/>
    <w:rsid w:val="008775E3"/>
    <w:rsid w:val="00886825"/>
    <w:rsid w:val="0089205A"/>
    <w:rsid w:val="008B4CB6"/>
    <w:rsid w:val="008C4496"/>
    <w:rsid w:val="008C6636"/>
    <w:rsid w:val="008D086B"/>
    <w:rsid w:val="008D1DAE"/>
    <w:rsid w:val="008D423F"/>
    <w:rsid w:val="008D5F23"/>
    <w:rsid w:val="008D6BEA"/>
    <w:rsid w:val="008E539F"/>
    <w:rsid w:val="008F1726"/>
    <w:rsid w:val="008F3862"/>
    <w:rsid w:val="009001CA"/>
    <w:rsid w:val="0092501F"/>
    <w:rsid w:val="0092706A"/>
    <w:rsid w:val="00931283"/>
    <w:rsid w:val="00932EA1"/>
    <w:rsid w:val="00933715"/>
    <w:rsid w:val="009419B3"/>
    <w:rsid w:val="009457C4"/>
    <w:rsid w:val="0095602A"/>
    <w:rsid w:val="00961FAE"/>
    <w:rsid w:val="00962BB0"/>
    <w:rsid w:val="00973FC6"/>
    <w:rsid w:val="00977FA3"/>
    <w:rsid w:val="00981E09"/>
    <w:rsid w:val="00996C2A"/>
    <w:rsid w:val="009A54C9"/>
    <w:rsid w:val="009A5AD6"/>
    <w:rsid w:val="009C30F3"/>
    <w:rsid w:val="009C77C3"/>
    <w:rsid w:val="009D0F75"/>
    <w:rsid w:val="009D1707"/>
    <w:rsid w:val="009E1912"/>
    <w:rsid w:val="009E3FA9"/>
    <w:rsid w:val="009E6E5A"/>
    <w:rsid w:val="009F5A8C"/>
    <w:rsid w:val="00A019D5"/>
    <w:rsid w:val="00A04721"/>
    <w:rsid w:val="00A13CD8"/>
    <w:rsid w:val="00A17C6A"/>
    <w:rsid w:val="00A3624C"/>
    <w:rsid w:val="00A368BA"/>
    <w:rsid w:val="00A40832"/>
    <w:rsid w:val="00A43530"/>
    <w:rsid w:val="00A4509A"/>
    <w:rsid w:val="00A63662"/>
    <w:rsid w:val="00A65843"/>
    <w:rsid w:val="00A67B65"/>
    <w:rsid w:val="00A70F8C"/>
    <w:rsid w:val="00A74010"/>
    <w:rsid w:val="00A760B6"/>
    <w:rsid w:val="00A941CA"/>
    <w:rsid w:val="00A9529E"/>
    <w:rsid w:val="00AA7A02"/>
    <w:rsid w:val="00AC2BCD"/>
    <w:rsid w:val="00AD59EC"/>
    <w:rsid w:val="00AE2400"/>
    <w:rsid w:val="00B01BD4"/>
    <w:rsid w:val="00B021B3"/>
    <w:rsid w:val="00B06A78"/>
    <w:rsid w:val="00B169E8"/>
    <w:rsid w:val="00B16E87"/>
    <w:rsid w:val="00B25B78"/>
    <w:rsid w:val="00B2656A"/>
    <w:rsid w:val="00B27F14"/>
    <w:rsid w:val="00B34A0F"/>
    <w:rsid w:val="00B70B6D"/>
    <w:rsid w:val="00B71327"/>
    <w:rsid w:val="00B764D5"/>
    <w:rsid w:val="00B82475"/>
    <w:rsid w:val="00B913A2"/>
    <w:rsid w:val="00B914ED"/>
    <w:rsid w:val="00B9271B"/>
    <w:rsid w:val="00B95E5D"/>
    <w:rsid w:val="00B96B33"/>
    <w:rsid w:val="00BA7195"/>
    <w:rsid w:val="00BB36B5"/>
    <w:rsid w:val="00BC041C"/>
    <w:rsid w:val="00BC6090"/>
    <w:rsid w:val="00BD137B"/>
    <w:rsid w:val="00BD2431"/>
    <w:rsid w:val="00BE06CA"/>
    <w:rsid w:val="00BE5A03"/>
    <w:rsid w:val="00BE71CD"/>
    <w:rsid w:val="00C0354F"/>
    <w:rsid w:val="00C054F8"/>
    <w:rsid w:val="00C12230"/>
    <w:rsid w:val="00C2306A"/>
    <w:rsid w:val="00C32A34"/>
    <w:rsid w:val="00C33859"/>
    <w:rsid w:val="00C42F27"/>
    <w:rsid w:val="00C50544"/>
    <w:rsid w:val="00C56C66"/>
    <w:rsid w:val="00C7389C"/>
    <w:rsid w:val="00C77B9D"/>
    <w:rsid w:val="00C8089A"/>
    <w:rsid w:val="00CA7A58"/>
    <w:rsid w:val="00CA7F0E"/>
    <w:rsid w:val="00CB16A2"/>
    <w:rsid w:val="00CE19B0"/>
    <w:rsid w:val="00CE3100"/>
    <w:rsid w:val="00CE6B06"/>
    <w:rsid w:val="00CE6FC2"/>
    <w:rsid w:val="00CF10BB"/>
    <w:rsid w:val="00CF2E35"/>
    <w:rsid w:val="00D0359B"/>
    <w:rsid w:val="00D12ED0"/>
    <w:rsid w:val="00D217B4"/>
    <w:rsid w:val="00D22E39"/>
    <w:rsid w:val="00D33195"/>
    <w:rsid w:val="00D36187"/>
    <w:rsid w:val="00D36E0B"/>
    <w:rsid w:val="00D37B14"/>
    <w:rsid w:val="00D4107A"/>
    <w:rsid w:val="00D44435"/>
    <w:rsid w:val="00D6466E"/>
    <w:rsid w:val="00D705A3"/>
    <w:rsid w:val="00D83A53"/>
    <w:rsid w:val="00D95E72"/>
    <w:rsid w:val="00DB5257"/>
    <w:rsid w:val="00DC1269"/>
    <w:rsid w:val="00DC42A9"/>
    <w:rsid w:val="00DC541E"/>
    <w:rsid w:val="00DD4645"/>
    <w:rsid w:val="00DE5817"/>
    <w:rsid w:val="00E050A3"/>
    <w:rsid w:val="00E21F3D"/>
    <w:rsid w:val="00E2292D"/>
    <w:rsid w:val="00E24D24"/>
    <w:rsid w:val="00E313E0"/>
    <w:rsid w:val="00E326C9"/>
    <w:rsid w:val="00E36F66"/>
    <w:rsid w:val="00E4134C"/>
    <w:rsid w:val="00E42F99"/>
    <w:rsid w:val="00E623EB"/>
    <w:rsid w:val="00E629FE"/>
    <w:rsid w:val="00E631A0"/>
    <w:rsid w:val="00E63310"/>
    <w:rsid w:val="00E7234B"/>
    <w:rsid w:val="00E81B76"/>
    <w:rsid w:val="00E95C88"/>
    <w:rsid w:val="00E9610F"/>
    <w:rsid w:val="00E97752"/>
    <w:rsid w:val="00E97C8B"/>
    <w:rsid w:val="00EA0940"/>
    <w:rsid w:val="00EA2CC9"/>
    <w:rsid w:val="00EB34A4"/>
    <w:rsid w:val="00EC61FD"/>
    <w:rsid w:val="00ED5D1E"/>
    <w:rsid w:val="00EE2ABB"/>
    <w:rsid w:val="00EE661C"/>
    <w:rsid w:val="00F00F03"/>
    <w:rsid w:val="00F06104"/>
    <w:rsid w:val="00F1252E"/>
    <w:rsid w:val="00F268D2"/>
    <w:rsid w:val="00F270ED"/>
    <w:rsid w:val="00F321C7"/>
    <w:rsid w:val="00F36607"/>
    <w:rsid w:val="00F36E3C"/>
    <w:rsid w:val="00F42BB9"/>
    <w:rsid w:val="00F45A4F"/>
    <w:rsid w:val="00F57A3F"/>
    <w:rsid w:val="00F60C6D"/>
    <w:rsid w:val="00F6672A"/>
    <w:rsid w:val="00F76B4A"/>
    <w:rsid w:val="00F84CC8"/>
    <w:rsid w:val="00F955D5"/>
    <w:rsid w:val="00FA1630"/>
    <w:rsid w:val="00FA2D8E"/>
    <w:rsid w:val="00FA6CD7"/>
    <w:rsid w:val="00FB319C"/>
    <w:rsid w:val="00FB7939"/>
    <w:rsid w:val="00FD4CB6"/>
    <w:rsid w:val="00FF0BED"/>
    <w:rsid w:val="00FF41DE"/>
    <w:rsid w:val="00FF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13005"/>
  <w15:chartTrackingRefBased/>
  <w15:docId w15:val="{647D2FA5-BA0F-D74C-839D-BF82C4BF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155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52C"/>
  </w:style>
  <w:style w:type="character" w:styleId="PageNumber">
    <w:name w:val="page number"/>
    <w:basedOn w:val="DefaultParagraphFont"/>
    <w:uiPriority w:val="99"/>
    <w:semiHidden/>
    <w:unhideWhenUsed/>
    <w:rsid w:val="0081552C"/>
  </w:style>
  <w:style w:type="character" w:styleId="LineNumber">
    <w:name w:val="line number"/>
    <w:basedOn w:val="DefaultParagraphFont"/>
    <w:uiPriority w:val="99"/>
    <w:semiHidden/>
    <w:unhideWhenUsed/>
    <w:rsid w:val="00AD59E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A636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662"/>
  </w:style>
  <w:style w:type="paragraph" w:styleId="Revision">
    <w:name w:val="Revision"/>
    <w:hidden/>
    <w:uiPriority w:val="99"/>
    <w:semiHidden/>
    <w:rsid w:val="00746206"/>
  </w:style>
  <w:style w:type="character" w:styleId="Hyperlink">
    <w:name w:val="Hyperlink"/>
    <w:basedOn w:val="DefaultParagraphFont"/>
    <w:uiPriority w:val="99"/>
    <w:unhideWhenUsed/>
    <w:rsid w:val="009D0F7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19B0"/>
    <w:rPr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B95E5D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B95E5D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qFormat/>
    <w:rsid w:val="007927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1B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1B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B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B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568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578817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13520326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184242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3578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82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376670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752779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388789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5613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8314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394841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0128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187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0442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59776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3469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371881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5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7670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593360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27731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317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68FC9B-5657-E546-AC57-2A0E9D22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1788</Words>
  <Characters>8013</Characters>
  <Application>Microsoft Office Word</Application>
  <DocSecurity>0</DocSecurity>
  <Lines>728</Lines>
  <Paragraphs>816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Wisconsin-Madison</Company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Authors</dc:creator>
  <cp:keywords/>
  <dc:description/>
  <cp:lastModifiedBy>Zhenyong</cp:lastModifiedBy>
  <cp:revision>28</cp:revision>
  <dcterms:created xsi:type="dcterms:W3CDTF">2024-04-30T18:12:00Z</dcterms:created>
  <dcterms:modified xsi:type="dcterms:W3CDTF">2024-06-05T20:38:00Z</dcterms:modified>
</cp:coreProperties>
</file>