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5"/>
        <w:gridCol w:w="3467"/>
      </w:tblGrid>
      <w:tr>
        <w:trPr>
          <w:trHeight w:val="366" w:hRule="atLeast"/>
          <w:jc w:val="center"/>
        </w:trPr>
        <w:tc>
          <w:tcPr>
            <w:tcW w:w="4927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Variables</w:t>
            </w:r>
            <w:bookmarkStart w:id="0" w:name="_GoBack"/>
            <w:bookmarkEnd w:id="0"/>
          </w:p>
        </w:tc>
        <w:tc>
          <w:tcPr>
            <w:tcW w:w="3379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acrimal sac cyst side(n=30)</w:t>
            </w: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Lacrimal sac cyst structure(mean±SD)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Height above the skin surface(mm)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1.52 ± 0.64</w:t>
            </w: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Mucocele D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 xml:space="preserve">maximum 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(Axial)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10.79 ± 2.59</w:t>
            </w: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Mucocele D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maximum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(sagittal)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12.02 ± 3.45</w:t>
            </w: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Mucocele D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 xml:space="preserve">maximum 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(Coronal)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12.84 ± 3.68</w:t>
            </w: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Mucocele 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maximum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(mm2)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107.24 ± 47.37</w:t>
            </w: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MTA to the lower end of LSF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3.34 ±3.37</w:t>
            </w: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MTA to the upper end of LSF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11.00 ± 4.40</w:t>
            </w: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Position of lacrimal sac cyst (%)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lacrimal sac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 (53.33)</w:t>
            </w: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lacrimal sac and NLD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 (46.67)</w:t>
            </w: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Obstruction of nasolacrimal duct (%)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Patent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 (6.67)</w:t>
            </w: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Obstruction of common canaliculus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 (26.67)</w:t>
            </w: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Obstruction of superior NLD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 (40.00)</w:t>
            </w: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Obstruction of middle and inferior NLD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 (43.33)</w:t>
            </w: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CT-DCG Imaging features (%)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Soft tissue density shadow with no Contrast agent in lacrimal sac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8(26.67)</w:t>
            </w: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Fluid level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 (50.00)</w:t>
            </w: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Rim of enhancement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 (46.67)</w:t>
            </w:r>
          </w:p>
        </w:tc>
      </w:tr>
      <w:tr>
        <w:trPr>
          <w:trHeight w:val="336" w:hRule="atLeast"/>
          <w:jc w:val="center"/>
        </w:trPr>
        <w:tc>
          <w:tcPr>
            <w:tcW w:w="492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Lightbulb sign</w:t>
            </w:r>
          </w:p>
        </w:tc>
        <w:tc>
          <w:tcPr>
            <w:tcW w:w="337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 (20.00)</w:t>
            </w:r>
          </w:p>
        </w:tc>
      </w:tr>
    </w:tbl>
    <w:p>
      <w:pPr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806"/>
    <w:rsid w:val="00094806"/>
    <w:rsid w:val="001C3097"/>
    <w:rsid w:val="003C7F90"/>
    <w:rsid w:val="004F3C3C"/>
    <w:rsid w:val="005B5956"/>
    <w:rsid w:val="005C0C64"/>
    <w:rsid w:val="0076450F"/>
    <w:rsid w:val="007B6816"/>
    <w:rsid w:val="008D5246"/>
    <w:rsid w:val="008E5DCD"/>
    <w:rsid w:val="00901CF2"/>
    <w:rsid w:val="00C43A4B"/>
    <w:rsid w:val="00CB7A0F"/>
    <w:rsid w:val="00E50B1B"/>
    <w:rsid w:val="00F73A71"/>
    <w:rsid w:val="2FDF93A8"/>
    <w:rsid w:val="DF6700B9"/>
    <w:rsid w:val="EE6DA9E4"/>
    <w:rsid w:val="FFA55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:szCs w:val="24"/>
      <w14:ligatures w14:val="standardContextual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 w:val="22"/>
      <w:szCs w:val="24"/>
      <w14:ligatures w14:val="standardContextual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5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0"/>
    <w:rPr>
      <w:rFonts w:ascii="Arial" w:hAnsi="Arial" w:eastAsia="黑体"/>
      <w:sz w:val="20"/>
    </w:rPr>
  </w:style>
  <w:style w:type="paragraph" w:styleId="12">
    <w:name w:val="Subtitle"/>
    <w:basedOn w:val="1"/>
    <w:next w:val="1"/>
    <w:link w:val="26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3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6">
    <w:name w:val="标题 1 字符"/>
    <w:basedOn w:val="15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7">
    <w:name w:val="标题 2 字符"/>
    <w:basedOn w:val="15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标题 3 字符"/>
    <w:basedOn w:val="15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标题 4 字符"/>
    <w:basedOn w:val="15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0">
    <w:name w:val="标题 5 字符"/>
    <w:basedOn w:val="15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1">
    <w:name w:val="标题 6 字符"/>
    <w:basedOn w:val="15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2">
    <w:name w:val="标题 7 字符"/>
    <w:basedOn w:val="15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5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5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5"/>
    <w:link w:val="13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5"/>
    <w:link w:val="12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:szCs w:val="24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8">
    <w:name w:val="引用 字符"/>
    <w:basedOn w:val="15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sz w:val="22"/>
      <w:szCs w:val="24"/>
      <w14:ligatures w14:val="standardContextual"/>
    </w:rPr>
  </w:style>
  <w:style w:type="character" w:customStyle="1" w:styleId="30">
    <w:name w:val="Intense Emphasis"/>
    <w:basedOn w:val="15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 w:val="22"/>
      <w:szCs w:val="24"/>
      <w14:ligatures w14:val="standardContextual"/>
    </w:rPr>
  </w:style>
  <w:style w:type="character" w:customStyle="1" w:styleId="32">
    <w:name w:val="明显引用 字符"/>
    <w:basedOn w:val="15"/>
    <w:link w:val="31"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5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617</Words>
  <Characters>3522</Characters>
  <Lines>29</Lines>
  <Paragraphs>8</Paragraphs>
  <TotalTime>0</TotalTime>
  <ScaleCrop>false</ScaleCrop>
  <LinksUpToDate>false</LinksUpToDate>
  <CharactersWithSpaces>4131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2024-06-05T20:12:00Z</dcterms:created>
  <dc:creator>雪田 温</dc:creator>
  <cp:lastModifiedBy>温雪田</cp:lastModifiedBy>
  <dcterms:modified xsi:type="dcterms:W3CDTF">2024-06-05T12:51:20Z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65D6BDF34A5D9B50E3E55F6616DB4CE3_42</vt:lpwstr>
  </property>
</Properties>
</file>