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AA4F" w14:textId="77777777" w:rsidR="000378C1" w:rsidRPr="000C4EDE" w:rsidRDefault="000378C1" w:rsidP="000378C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EDE">
        <w:rPr>
          <w:rFonts w:ascii="Times New Roman" w:hAnsi="Times New Roman" w:cs="Times New Roman"/>
          <w:b/>
          <w:bCs/>
          <w:sz w:val="24"/>
          <w:szCs w:val="24"/>
        </w:rPr>
        <w:t xml:space="preserve">Graphical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C4EDE">
        <w:rPr>
          <w:rFonts w:ascii="Times New Roman" w:hAnsi="Times New Roman" w:cs="Times New Roman"/>
          <w:b/>
          <w:bCs/>
          <w:sz w:val="24"/>
          <w:szCs w:val="24"/>
        </w:rPr>
        <w:t>bstract</w:t>
      </w:r>
    </w:p>
    <w:p w14:paraId="5AE44DC1" w14:textId="48DD1B8E" w:rsidR="00F40EEF" w:rsidRPr="000378C1" w:rsidRDefault="000378C1">
      <w:pPr>
        <w:rPr>
          <w:rFonts w:hint="eastAsia"/>
        </w:rPr>
      </w:pPr>
      <w:r>
        <w:rPr>
          <w:rFonts w:ascii="Times New Roman" w:hAnsi="Times New Roman" w:cs="Times New Roman"/>
          <w:sz w:val="22"/>
        </w:rPr>
        <w:t xml:space="preserve">  </w:t>
      </w:r>
      <w:r w:rsidRPr="000378C1">
        <w:rPr>
          <w:rFonts w:ascii="Times New Roman" w:hAnsi="Times New Roman" w:cs="Times New Roman"/>
          <w:sz w:val="22"/>
        </w:rPr>
        <w:t>Fig1 The AUC for plasma GGT, LDH, FIB, PT, and combination of them in differentiating ALGS from BA patients in logistic regression analysis. The AUC value is shown with a 95% CI. GGT, gamma-glutamyl transpeptidase; LDH, lactate dehydrogenase; FIB, fibrinogen; PT, prothrombin time</w:t>
      </w:r>
      <w:r>
        <w:rPr>
          <w:rFonts w:ascii="Times New Roman" w:hAnsi="Times New Roman" w:cs="Times New Roman" w:hint="eastAsia"/>
          <w:sz w:val="22"/>
        </w:rPr>
        <w:t>.</w:t>
      </w:r>
    </w:p>
    <w:sectPr w:rsidR="00F40EEF" w:rsidRPr="000378C1" w:rsidSect="00714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C1"/>
    <w:rsid w:val="000378C1"/>
    <w:rsid w:val="000C5591"/>
    <w:rsid w:val="00253C9D"/>
    <w:rsid w:val="00254904"/>
    <w:rsid w:val="005C0F59"/>
    <w:rsid w:val="0071415A"/>
    <w:rsid w:val="00F4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4EFD0"/>
  <w15:chartTrackingRefBased/>
  <w15:docId w15:val="{1A8F27FE-F44B-40D6-AAFC-284E6110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8C1"/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述艳 周</dc:creator>
  <cp:keywords/>
  <dc:description/>
  <cp:lastModifiedBy>述艳 周</cp:lastModifiedBy>
  <cp:revision>1</cp:revision>
  <dcterms:created xsi:type="dcterms:W3CDTF">2024-02-27T13:29:00Z</dcterms:created>
  <dcterms:modified xsi:type="dcterms:W3CDTF">2024-02-27T13:31:00Z</dcterms:modified>
</cp:coreProperties>
</file>