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4F7C8" w14:textId="77777777" w:rsidR="00F8193C" w:rsidRDefault="00F8193C" w:rsidP="00E60F9C">
      <w:pPr>
        <w:rPr>
          <w:rFonts w:ascii="Times New Roman" w:hAnsi="Times New Roman" w:cs="Times New Roman"/>
          <w:b/>
          <w:sz w:val="24"/>
          <w:szCs w:val="24"/>
        </w:rPr>
      </w:pPr>
    </w:p>
    <w:p w14:paraId="0D47BEA8" w14:textId="677AC0D7" w:rsidR="008253B0" w:rsidRPr="00F3223C" w:rsidRDefault="008253B0" w:rsidP="00E60F9C">
      <w:pPr>
        <w:rPr>
          <w:rFonts w:ascii="Times New Roman" w:hAnsi="Times New Roman" w:cs="Times New Roman"/>
          <w:bCs/>
          <w:sz w:val="28"/>
          <w:szCs w:val="28"/>
        </w:rPr>
      </w:pPr>
      <w:r w:rsidRPr="00F3223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E60F9C">
        <w:rPr>
          <w:rFonts w:ascii="Times New Roman" w:hAnsi="Times New Roman" w:cs="Times New Roman"/>
          <w:b/>
          <w:sz w:val="24"/>
          <w:szCs w:val="24"/>
        </w:rPr>
        <w:t>1</w:t>
      </w:r>
      <w:r w:rsidRPr="00F3223C">
        <w:rPr>
          <w:rFonts w:ascii="Times New Roman" w:hAnsi="Times New Roman" w:cs="Times New Roman"/>
          <w:bCs/>
          <w:sz w:val="24"/>
          <w:szCs w:val="24"/>
        </w:rPr>
        <w:t xml:space="preserve"> Chemical structure (with IUPAC name) of 35 target pesticides</w:t>
      </w:r>
    </w:p>
    <w:tbl>
      <w:tblPr>
        <w:tblStyle w:val="TableGrid"/>
        <w:tblpPr w:leftFromText="180" w:rightFromText="180" w:vertAnchor="page" w:horzAnchor="margin" w:tblpY="2596"/>
        <w:tblW w:w="12724" w:type="dxa"/>
        <w:tblLayout w:type="fixed"/>
        <w:tblLook w:val="04A0" w:firstRow="1" w:lastRow="0" w:firstColumn="1" w:lastColumn="0" w:noHBand="0" w:noVBand="1"/>
      </w:tblPr>
      <w:tblGrid>
        <w:gridCol w:w="828"/>
        <w:gridCol w:w="3958"/>
        <w:gridCol w:w="7938"/>
      </w:tblGrid>
      <w:tr w:rsidR="008253B0" w:rsidRPr="00F3223C" w14:paraId="6726F985" w14:textId="77777777" w:rsidTr="008253B0">
        <w:tc>
          <w:tcPr>
            <w:tcW w:w="828" w:type="dxa"/>
          </w:tcPr>
          <w:p w14:paraId="1469EB7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3C">
              <w:rPr>
                <w:rFonts w:ascii="Times New Roman" w:hAnsi="Times New Roman" w:cs="Times New Roman"/>
                <w:b/>
              </w:rPr>
              <w:t>Sl. no</w:t>
            </w:r>
          </w:p>
        </w:tc>
        <w:tc>
          <w:tcPr>
            <w:tcW w:w="3958" w:type="dxa"/>
          </w:tcPr>
          <w:p w14:paraId="3E7A925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3C">
              <w:rPr>
                <w:rFonts w:ascii="Times New Roman" w:hAnsi="Times New Roman" w:cs="Times New Roman"/>
                <w:b/>
              </w:rPr>
              <w:t>Name of the pesticides (with IUPAC)</w:t>
            </w:r>
          </w:p>
        </w:tc>
        <w:tc>
          <w:tcPr>
            <w:tcW w:w="7938" w:type="dxa"/>
          </w:tcPr>
          <w:p w14:paraId="7F4DCFB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3C">
              <w:rPr>
                <w:rFonts w:ascii="Times New Roman" w:hAnsi="Times New Roman" w:cs="Times New Roman"/>
                <w:b/>
              </w:rPr>
              <w:t>Chemical structure</w:t>
            </w:r>
          </w:p>
        </w:tc>
      </w:tr>
      <w:tr w:rsidR="008253B0" w:rsidRPr="00F3223C" w14:paraId="1E76AEE0" w14:textId="77777777" w:rsidTr="008253B0">
        <w:tc>
          <w:tcPr>
            <w:tcW w:w="828" w:type="dxa"/>
          </w:tcPr>
          <w:p w14:paraId="5D3F535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3958" w:type="dxa"/>
          </w:tcPr>
          <w:p w14:paraId="616CD2E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Acephate</w:t>
            </w:r>
          </w:p>
          <w:p w14:paraId="26E488E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2865696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(O,S-Dimethyl acetylphosphoramidothioate2)</w:t>
            </w:r>
          </w:p>
          <w:p w14:paraId="5589599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113E4F5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41856" behindDoc="1" locked="0" layoutInCell="1" allowOverlap="1" wp14:anchorId="1FA84AE4" wp14:editId="64E39BA6">
                  <wp:simplePos x="0" y="0"/>
                  <wp:positionH relativeFrom="column">
                    <wp:posOffset>1370965</wp:posOffset>
                  </wp:positionH>
                  <wp:positionV relativeFrom="paragraph">
                    <wp:posOffset>0</wp:posOffset>
                  </wp:positionV>
                  <wp:extent cx="1914525" cy="1036955"/>
                  <wp:effectExtent l="0" t="0" r="0" b="0"/>
                  <wp:wrapSquare wrapText="bothSides"/>
                  <wp:docPr id="163908823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036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0D56280C" w14:textId="77777777" w:rsidTr="008253B0">
        <w:tc>
          <w:tcPr>
            <w:tcW w:w="828" w:type="dxa"/>
          </w:tcPr>
          <w:p w14:paraId="4A1F7AE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3958" w:type="dxa"/>
          </w:tcPr>
          <w:p w14:paraId="34BBAEB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Acetamiprid</w:t>
            </w:r>
          </w:p>
          <w:p w14:paraId="1F2B5DE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((E)-N1-[(6-chloro-3-pyridyl)methyl]-N2-cyano-N1-methylacetamidine)</w:t>
            </w:r>
          </w:p>
        </w:tc>
        <w:tc>
          <w:tcPr>
            <w:tcW w:w="7938" w:type="dxa"/>
          </w:tcPr>
          <w:p w14:paraId="5DBF420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44928" behindDoc="1" locked="0" layoutInCell="1" allowOverlap="1" wp14:anchorId="42AE814A" wp14:editId="23F20E8F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-53975</wp:posOffset>
                  </wp:positionV>
                  <wp:extent cx="2790825" cy="1211267"/>
                  <wp:effectExtent l="0" t="0" r="0" b="8255"/>
                  <wp:wrapTight wrapText="bothSides">
                    <wp:wrapPolygon edited="0">
                      <wp:start x="0" y="0"/>
                      <wp:lineTo x="0" y="21407"/>
                      <wp:lineTo x="21379" y="21407"/>
                      <wp:lineTo x="21379" y="0"/>
                      <wp:lineTo x="0" y="0"/>
                    </wp:wrapPolygon>
                  </wp:wrapTight>
                  <wp:docPr id="1639088234" name="Picture 6" descr="Chemical structure of acetamiprid. | Download Scientific Diagr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hemical structure of acetamiprid. | Download Scientific Diagr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1211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2928A49A" w14:textId="77777777" w:rsidTr="008253B0">
        <w:trPr>
          <w:trHeight w:val="1847"/>
        </w:trPr>
        <w:tc>
          <w:tcPr>
            <w:tcW w:w="828" w:type="dxa"/>
          </w:tcPr>
          <w:p w14:paraId="3D4B0BB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3958" w:type="dxa"/>
          </w:tcPr>
          <w:p w14:paraId="030DE7B1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Azoxystrobin</w:t>
            </w:r>
          </w:p>
          <w:p w14:paraId="477E3436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(methyl (E)-2-{2-[6-(2-cyanophenoxy) pyrimidin-4-yloxy]phenyl}-3-methoxyacrylate)</w:t>
            </w:r>
          </w:p>
        </w:tc>
        <w:tc>
          <w:tcPr>
            <w:tcW w:w="7938" w:type="dxa"/>
          </w:tcPr>
          <w:p w14:paraId="4FA5DD5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 wp14:anchorId="6EA4306C" wp14:editId="20ED5AFC">
                  <wp:simplePos x="0" y="0"/>
                  <wp:positionH relativeFrom="column">
                    <wp:posOffset>961390</wp:posOffset>
                  </wp:positionH>
                  <wp:positionV relativeFrom="paragraph">
                    <wp:posOffset>4445</wp:posOffset>
                  </wp:positionV>
                  <wp:extent cx="2752725" cy="1057419"/>
                  <wp:effectExtent l="0" t="0" r="0" b="0"/>
                  <wp:wrapSquare wrapText="bothSides"/>
                  <wp:docPr id="1575087564" name="Picture 1575087563" descr="Azoxystrob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zoxystrobin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725" cy="1057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2064DD1D" w14:textId="77777777" w:rsidTr="008253B0">
        <w:tc>
          <w:tcPr>
            <w:tcW w:w="828" w:type="dxa"/>
          </w:tcPr>
          <w:p w14:paraId="173F6D8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3958" w:type="dxa"/>
          </w:tcPr>
          <w:p w14:paraId="775AB09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Buprofezin</w:t>
            </w:r>
          </w:p>
          <w:p w14:paraId="6D362A3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((Z)-2-tert-butylimino-3-isopropyl-5-phenyl-1,3,5-thiadiazinan-4-one)</w:t>
            </w:r>
          </w:p>
        </w:tc>
        <w:tc>
          <w:tcPr>
            <w:tcW w:w="7938" w:type="dxa"/>
          </w:tcPr>
          <w:p w14:paraId="51FE35DA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48000" behindDoc="1" locked="0" layoutInCell="1" allowOverlap="1" wp14:anchorId="2CA4648C" wp14:editId="40A427E1">
                  <wp:simplePos x="0" y="0"/>
                  <wp:positionH relativeFrom="column">
                    <wp:posOffset>1133475</wp:posOffset>
                  </wp:positionH>
                  <wp:positionV relativeFrom="paragraph">
                    <wp:posOffset>-53975</wp:posOffset>
                  </wp:positionV>
                  <wp:extent cx="1914525" cy="1472565"/>
                  <wp:effectExtent l="0" t="0" r="9525" b="0"/>
                  <wp:wrapTight wrapText="bothSides">
                    <wp:wrapPolygon edited="0">
                      <wp:start x="0" y="0"/>
                      <wp:lineTo x="0" y="21237"/>
                      <wp:lineTo x="21493" y="21237"/>
                      <wp:lineTo x="21493" y="0"/>
                      <wp:lineTo x="0" y="0"/>
                    </wp:wrapPolygon>
                  </wp:wrapTight>
                  <wp:docPr id="1639088236" name="Picture 10" descr="Buprofezin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Buprofezin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47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7C12256B" w14:textId="77777777" w:rsidTr="008253B0">
        <w:tc>
          <w:tcPr>
            <w:tcW w:w="828" w:type="dxa"/>
          </w:tcPr>
          <w:p w14:paraId="5883711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5.</w:t>
            </w:r>
          </w:p>
        </w:tc>
        <w:tc>
          <w:tcPr>
            <w:tcW w:w="3958" w:type="dxa"/>
          </w:tcPr>
          <w:p w14:paraId="4597154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Carbendazim</w:t>
            </w:r>
          </w:p>
          <w:p w14:paraId="5017A03A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(methyl benzimidazol-2-ylcarbamate</w:t>
            </w:r>
            <w:r w:rsidRPr="00F3223C">
              <w:rPr>
                <w:rFonts w:ascii="Times New Roman" w:hAnsi="Times New Roman" w:cs="Times New Roman"/>
                <w:sz w:val="20"/>
              </w:rPr>
              <w:t>)</w:t>
            </w:r>
          </w:p>
          <w:p w14:paraId="356AB8B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5A3C668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5A35DEB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5FAD3F7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146861D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037D618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1072" behindDoc="1" locked="0" layoutInCell="1" allowOverlap="1" wp14:anchorId="0026EB5B" wp14:editId="4570D2BE">
                  <wp:simplePos x="0" y="0"/>
                  <wp:positionH relativeFrom="column">
                    <wp:posOffset>876935</wp:posOffset>
                  </wp:positionH>
                  <wp:positionV relativeFrom="paragraph">
                    <wp:posOffset>3175</wp:posOffset>
                  </wp:positionV>
                  <wp:extent cx="2578100" cy="1132205"/>
                  <wp:effectExtent l="0" t="0" r="0" b="0"/>
                  <wp:wrapTight wrapText="bothSides">
                    <wp:wrapPolygon edited="0">
                      <wp:start x="0" y="0"/>
                      <wp:lineTo x="0" y="21079"/>
                      <wp:lineTo x="21387" y="21079"/>
                      <wp:lineTo x="21387" y="0"/>
                      <wp:lineTo x="0" y="0"/>
                    </wp:wrapPolygon>
                  </wp:wrapTight>
                  <wp:docPr id="1639088237" name="Picture 12" descr="Carbendazim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Carbendazim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8100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6328B467" w14:textId="77777777" w:rsidTr="008253B0">
        <w:tc>
          <w:tcPr>
            <w:tcW w:w="828" w:type="dxa"/>
          </w:tcPr>
          <w:p w14:paraId="5F32635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6.</w:t>
            </w:r>
          </w:p>
        </w:tc>
        <w:tc>
          <w:tcPr>
            <w:tcW w:w="3958" w:type="dxa"/>
          </w:tcPr>
          <w:p w14:paraId="2B1B03C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Carbofuran</w:t>
            </w:r>
          </w:p>
          <w:p w14:paraId="466C17E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color w:val="202124"/>
                <w:sz w:val="20"/>
                <w:shd w:val="clear" w:color="auto" w:fill="FFFFFF"/>
              </w:rPr>
              <w:t> (</w:t>
            </w: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2,2-Dimethyl-2,3-dihydro-1-benzofuran-7-yl methylcarbamate)</w:t>
            </w:r>
          </w:p>
        </w:tc>
        <w:tc>
          <w:tcPr>
            <w:tcW w:w="7938" w:type="dxa"/>
          </w:tcPr>
          <w:p w14:paraId="3BDE888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4144" behindDoc="1" locked="0" layoutInCell="1" allowOverlap="1" wp14:anchorId="08569F0C" wp14:editId="0F8E726D">
                  <wp:simplePos x="0" y="0"/>
                  <wp:positionH relativeFrom="column">
                    <wp:posOffset>1629410</wp:posOffset>
                  </wp:positionH>
                  <wp:positionV relativeFrom="paragraph">
                    <wp:posOffset>-28575</wp:posOffset>
                  </wp:positionV>
                  <wp:extent cx="1219200" cy="1352550"/>
                  <wp:effectExtent l="0" t="0" r="0" b="0"/>
                  <wp:wrapTight wrapText="bothSides">
                    <wp:wrapPolygon edited="0">
                      <wp:start x="0" y="0"/>
                      <wp:lineTo x="0" y="21296"/>
                      <wp:lineTo x="21263" y="21296"/>
                      <wp:lineTo x="21263" y="0"/>
                      <wp:lineTo x="0" y="0"/>
                    </wp:wrapPolygon>
                  </wp:wrapTight>
                  <wp:docPr id="1639088238" name="Picture 14" descr="Carbofuran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Carbofuran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392933E8" w14:textId="77777777" w:rsidTr="008253B0">
        <w:tc>
          <w:tcPr>
            <w:tcW w:w="828" w:type="dxa"/>
          </w:tcPr>
          <w:p w14:paraId="2B9DBBF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7.</w:t>
            </w:r>
          </w:p>
        </w:tc>
        <w:tc>
          <w:tcPr>
            <w:tcW w:w="3958" w:type="dxa"/>
          </w:tcPr>
          <w:p w14:paraId="5D3FF54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Carbofuran-3-Hydroxy</w:t>
            </w:r>
          </w:p>
          <w:p w14:paraId="79B2624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(2,3-dihydro-3-hydroxy-2,2-dimethyl-7-benzofuranyl</w:t>
            </w:r>
            <w:r w:rsidRPr="00F3223C">
              <w:rPr>
                <w:rFonts w:ascii="Times New Roman" w:hAnsi="Times New Roman" w:cs="Times New Roman"/>
                <w:color w:val="202124"/>
                <w:sz w:val="20"/>
                <w:shd w:val="clear" w:color="auto" w:fill="FFFFFF"/>
              </w:rPr>
              <w:t> carbamic acid methyl ester)</w:t>
            </w:r>
          </w:p>
        </w:tc>
        <w:tc>
          <w:tcPr>
            <w:tcW w:w="7938" w:type="dxa"/>
          </w:tcPr>
          <w:p w14:paraId="4B7095A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7216" behindDoc="1" locked="0" layoutInCell="1" allowOverlap="1" wp14:anchorId="3557ECEF" wp14:editId="28C29B02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-38100</wp:posOffset>
                  </wp:positionV>
                  <wp:extent cx="1476375" cy="1279101"/>
                  <wp:effectExtent l="0" t="0" r="0" b="0"/>
                  <wp:wrapTight wrapText="bothSides">
                    <wp:wrapPolygon edited="0">
                      <wp:start x="0" y="0"/>
                      <wp:lineTo x="0" y="21235"/>
                      <wp:lineTo x="21182" y="21235"/>
                      <wp:lineTo x="21182" y="0"/>
                      <wp:lineTo x="0" y="0"/>
                    </wp:wrapPolygon>
                  </wp:wrapTight>
                  <wp:docPr id="1639088239" name="Picture 15" descr="3-hydroxy Carbofuran (CAS Number: 16655-82-6) | Cayman Chemic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3-hydroxy Carbofuran (CAS Number: 16655-82-6) | Cayman Chemic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279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0A74BD72" w14:textId="77777777" w:rsidTr="008253B0">
        <w:trPr>
          <w:trHeight w:val="2915"/>
        </w:trPr>
        <w:tc>
          <w:tcPr>
            <w:tcW w:w="828" w:type="dxa"/>
          </w:tcPr>
          <w:p w14:paraId="7CB90CC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8.</w:t>
            </w:r>
          </w:p>
        </w:tc>
        <w:tc>
          <w:tcPr>
            <w:tcW w:w="3958" w:type="dxa"/>
          </w:tcPr>
          <w:p w14:paraId="622BB1F6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Chlorantraniliprole</w:t>
            </w:r>
          </w:p>
          <w:p w14:paraId="415726D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(3-bromo-4'-chloro-1-(3-chloro-2-pyridyl)-2'-methyl-6'-(methylcarbamoyl)pyrazole-5-carboxanilide)</w:t>
            </w:r>
          </w:p>
          <w:p w14:paraId="47793B2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10E014FA" w14:textId="77777777" w:rsidR="008253B0" w:rsidRPr="00F3223C" w:rsidRDefault="008253B0" w:rsidP="00E60F9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7F91764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 wp14:anchorId="13A7E131" wp14:editId="4B1AA90C">
                  <wp:simplePos x="0" y="0"/>
                  <wp:positionH relativeFrom="column">
                    <wp:posOffset>1333500</wp:posOffset>
                  </wp:positionH>
                  <wp:positionV relativeFrom="paragraph">
                    <wp:posOffset>-19050</wp:posOffset>
                  </wp:positionV>
                  <wp:extent cx="1628775" cy="1280795"/>
                  <wp:effectExtent l="0" t="0" r="9525" b="0"/>
                  <wp:wrapTight wrapText="bothSides">
                    <wp:wrapPolygon edited="0">
                      <wp:start x="0" y="0"/>
                      <wp:lineTo x="0" y="21204"/>
                      <wp:lineTo x="21474" y="21204"/>
                      <wp:lineTo x="21474" y="0"/>
                      <wp:lineTo x="0" y="0"/>
                    </wp:wrapPolygon>
                  </wp:wrapTight>
                  <wp:docPr id="1639088240" name="Picture 16" descr="Chlorantraniliprol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Chlorantraniliprol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28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206DB591" w14:textId="77777777" w:rsidTr="008253B0">
        <w:tc>
          <w:tcPr>
            <w:tcW w:w="828" w:type="dxa"/>
          </w:tcPr>
          <w:p w14:paraId="3B9484E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9.</w:t>
            </w:r>
          </w:p>
        </w:tc>
        <w:tc>
          <w:tcPr>
            <w:tcW w:w="3958" w:type="dxa"/>
          </w:tcPr>
          <w:p w14:paraId="4BBC28A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Chlorpyrifos</w:t>
            </w:r>
          </w:p>
          <w:p w14:paraId="0C705D1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color w:val="202124"/>
                <w:sz w:val="20"/>
                <w:shd w:val="clear" w:color="auto" w:fill="FFFFFF"/>
              </w:rPr>
              <w:t>(O,O-diethyl O-(3,5,6-trichloropyridin-2-yl) thiophosphate)</w:t>
            </w:r>
          </w:p>
        </w:tc>
        <w:tc>
          <w:tcPr>
            <w:tcW w:w="7938" w:type="dxa"/>
          </w:tcPr>
          <w:p w14:paraId="4DB1288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2C6C40C2" wp14:editId="5FAC1B00">
                  <wp:simplePos x="0" y="0"/>
                  <wp:positionH relativeFrom="column">
                    <wp:posOffset>1343025</wp:posOffset>
                  </wp:positionH>
                  <wp:positionV relativeFrom="paragraph">
                    <wp:posOffset>10795</wp:posOffset>
                  </wp:positionV>
                  <wp:extent cx="2095500" cy="990600"/>
                  <wp:effectExtent l="0" t="0" r="0" b="0"/>
                  <wp:wrapTight wrapText="bothSides">
                    <wp:wrapPolygon edited="0">
                      <wp:start x="0" y="0"/>
                      <wp:lineTo x="0" y="21185"/>
                      <wp:lineTo x="21404" y="21185"/>
                      <wp:lineTo x="21404" y="0"/>
                      <wp:lineTo x="0" y="0"/>
                    </wp:wrapPolygon>
                  </wp:wrapTight>
                  <wp:docPr id="1639088241" name="Picture 18" descr="Chlorpyrifos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Chlorpyrifos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111A31D6" w14:textId="77777777" w:rsidTr="008253B0">
        <w:tc>
          <w:tcPr>
            <w:tcW w:w="828" w:type="dxa"/>
          </w:tcPr>
          <w:p w14:paraId="2BDB375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10.</w:t>
            </w:r>
          </w:p>
        </w:tc>
        <w:tc>
          <w:tcPr>
            <w:tcW w:w="3958" w:type="dxa"/>
          </w:tcPr>
          <w:p w14:paraId="13E60EB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Cyantraniliprole</w:t>
            </w:r>
          </w:p>
          <w:p w14:paraId="7BD0739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color w:val="202124"/>
                <w:sz w:val="20"/>
                <w:shd w:val="clear" w:color="auto" w:fill="FFFFFF"/>
              </w:rPr>
              <w:t>(3-bromo-1-(3-chloro-2-pyridyl)-4'-cyano-2'-methyl-6'-(methylcarbamoyl)pyrazole-5-carboxanilide)</w:t>
            </w:r>
          </w:p>
        </w:tc>
        <w:tc>
          <w:tcPr>
            <w:tcW w:w="7938" w:type="dxa"/>
          </w:tcPr>
          <w:p w14:paraId="06EEC57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1" locked="0" layoutInCell="1" allowOverlap="1" wp14:anchorId="39A92A00" wp14:editId="6FA26D61">
                  <wp:simplePos x="0" y="0"/>
                  <wp:positionH relativeFrom="column">
                    <wp:posOffset>1504950</wp:posOffset>
                  </wp:positionH>
                  <wp:positionV relativeFrom="paragraph">
                    <wp:posOffset>-101600</wp:posOffset>
                  </wp:positionV>
                  <wp:extent cx="1810498" cy="1304925"/>
                  <wp:effectExtent l="0" t="0" r="0" b="0"/>
                  <wp:wrapTight wrapText="bothSides">
                    <wp:wrapPolygon edited="0">
                      <wp:start x="0" y="0"/>
                      <wp:lineTo x="0" y="21127"/>
                      <wp:lineTo x="21365" y="21127"/>
                      <wp:lineTo x="21365" y="0"/>
                      <wp:lineTo x="0" y="0"/>
                    </wp:wrapPolygon>
                  </wp:wrapTight>
                  <wp:docPr id="1639088242" name="Picture 19" descr="Cyantraniliprol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Cyantraniliprol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498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5C12952F" w14:textId="77777777" w:rsidTr="008253B0">
        <w:tc>
          <w:tcPr>
            <w:tcW w:w="828" w:type="dxa"/>
          </w:tcPr>
          <w:p w14:paraId="34F69CC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11.</w:t>
            </w:r>
          </w:p>
        </w:tc>
        <w:tc>
          <w:tcPr>
            <w:tcW w:w="3958" w:type="dxa"/>
          </w:tcPr>
          <w:p w14:paraId="73E98DC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Dimethoate</w:t>
            </w:r>
          </w:p>
          <w:p w14:paraId="61F1056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color w:val="3B3D3F"/>
                <w:sz w:val="20"/>
                <w:shd w:val="clear" w:color="auto" w:fill="FFFFFF"/>
              </w:rPr>
              <w:t>(2-dimethoxyphosphinothioylsulfanyl-N-methylacetamide)</w:t>
            </w:r>
          </w:p>
        </w:tc>
        <w:tc>
          <w:tcPr>
            <w:tcW w:w="7938" w:type="dxa"/>
          </w:tcPr>
          <w:p w14:paraId="766A036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9504" behindDoc="1" locked="0" layoutInCell="1" allowOverlap="1" wp14:anchorId="585787F7" wp14:editId="68C54B35">
                  <wp:simplePos x="0" y="0"/>
                  <wp:positionH relativeFrom="column">
                    <wp:posOffset>1285875</wp:posOffset>
                  </wp:positionH>
                  <wp:positionV relativeFrom="paragraph">
                    <wp:posOffset>3810</wp:posOffset>
                  </wp:positionV>
                  <wp:extent cx="2095500" cy="1289050"/>
                  <wp:effectExtent l="0" t="0" r="0" b="6350"/>
                  <wp:wrapTight wrapText="bothSides">
                    <wp:wrapPolygon edited="0">
                      <wp:start x="0" y="0"/>
                      <wp:lineTo x="0" y="21387"/>
                      <wp:lineTo x="21404" y="21387"/>
                      <wp:lineTo x="21404" y="0"/>
                      <wp:lineTo x="0" y="0"/>
                    </wp:wrapPolygon>
                  </wp:wrapTight>
                  <wp:docPr id="1639088243" name="Picture 20" descr="Dimethoat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Dimethoat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28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1F37C81A" w14:textId="77777777" w:rsidTr="008253B0">
        <w:tc>
          <w:tcPr>
            <w:tcW w:w="828" w:type="dxa"/>
          </w:tcPr>
          <w:p w14:paraId="4FF22096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12.</w:t>
            </w:r>
          </w:p>
        </w:tc>
        <w:tc>
          <w:tcPr>
            <w:tcW w:w="3958" w:type="dxa"/>
          </w:tcPr>
          <w:p w14:paraId="16D905A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Emmamectin Benzoate</w:t>
            </w:r>
          </w:p>
          <w:p w14:paraId="1EBA34A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</w:t>
            </w:r>
            <w:r w:rsidRPr="00F3223C">
              <w:rPr>
                <w:rFonts w:ascii="Times New Roman" w:hAnsi="Times New Roman" w:cs="Times New Roman"/>
                <w:color w:val="0D0D0D"/>
                <w:sz w:val="20"/>
                <w:shd w:val="clear" w:color="auto" w:fill="FFFFFF"/>
              </w:rPr>
              <w:t>(4''R)-5-O-Demethyl-4''-deoxy-4''-(methylamino)avermectin A1a benzoate</w:t>
            </w: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)</w:t>
            </w:r>
          </w:p>
        </w:tc>
        <w:tc>
          <w:tcPr>
            <w:tcW w:w="7938" w:type="dxa"/>
          </w:tcPr>
          <w:p w14:paraId="6883B15A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947929" wp14:editId="02DC37E3">
                  <wp:extent cx="1571625" cy="1475891"/>
                  <wp:effectExtent l="0" t="0" r="0" b="0"/>
                  <wp:docPr id="1639088244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8719" cy="14825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1304812F" w14:textId="77777777" w:rsidTr="008253B0">
        <w:tc>
          <w:tcPr>
            <w:tcW w:w="828" w:type="dxa"/>
          </w:tcPr>
          <w:p w14:paraId="3A04515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13.</w:t>
            </w:r>
          </w:p>
        </w:tc>
        <w:tc>
          <w:tcPr>
            <w:tcW w:w="3958" w:type="dxa"/>
          </w:tcPr>
          <w:p w14:paraId="52B0F31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Flonicamid</w:t>
            </w:r>
          </w:p>
          <w:p w14:paraId="696A583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(N-cyanomethyl-4-(trifluoromethyl)nicotinamide)</w:t>
            </w:r>
          </w:p>
        </w:tc>
        <w:tc>
          <w:tcPr>
            <w:tcW w:w="7938" w:type="dxa"/>
          </w:tcPr>
          <w:p w14:paraId="2FC77C9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F098E3" wp14:editId="31260453">
                  <wp:extent cx="2008641" cy="1124839"/>
                  <wp:effectExtent l="0" t="0" r="0" b="0"/>
                  <wp:docPr id="163908824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7138" cy="11295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3CEA1407" w14:textId="77777777" w:rsidTr="008253B0">
        <w:tc>
          <w:tcPr>
            <w:tcW w:w="828" w:type="dxa"/>
          </w:tcPr>
          <w:p w14:paraId="2EDC9C0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14.</w:t>
            </w:r>
          </w:p>
        </w:tc>
        <w:tc>
          <w:tcPr>
            <w:tcW w:w="3958" w:type="dxa"/>
          </w:tcPr>
          <w:p w14:paraId="6059811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Fluopyram</w:t>
            </w:r>
          </w:p>
          <w:p w14:paraId="64BB42E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(N-[2-[3-chloro-5-(trifluoromethyl)-2-pyridyl]ethyl]-α,α,α-trifluoro-ortho-toluamide)</w:t>
            </w:r>
          </w:p>
        </w:tc>
        <w:tc>
          <w:tcPr>
            <w:tcW w:w="7938" w:type="dxa"/>
          </w:tcPr>
          <w:p w14:paraId="7F034E91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1A809F0C" wp14:editId="554A7C4C">
                  <wp:simplePos x="0" y="0"/>
                  <wp:positionH relativeFrom="column">
                    <wp:posOffset>1361440</wp:posOffset>
                  </wp:positionH>
                  <wp:positionV relativeFrom="paragraph">
                    <wp:posOffset>-28575</wp:posOffset>
                  </wp:positionV>
                  <wp:extent cx="2428875" cy="1027872"/>
                  <wp:effectExtent l="0" t="0" r="0" b="0"/>
                  <wp:wrapSquare wrapText="bothSides"/>
                  <wp:docPr id="163908824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10278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27C8A2BF" w14:textId="77777777" w:rsidTr="008253B0">
        <w:tc>
          <w:tcPr>
            <w:tcW w:w="828" w:type="dxa"/>
          </w:tcPr>
          <w:p w14:paraId="7B0F140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15.</w:t>
            </w:r>
          </w:p>
        </w:tc>
        <w:tc>
          <w:tcPr>
            <w:tcW w:w="3958" w:type="dxa"/>
          </w:tcPr>
          <w:p w14:paraId="0C8129D1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Hexaconazole</w:t>
            </w:r>
          </w:p>
          <w:p w14:paraId="522DEA6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((RS)-2-(2,4-dichlorophenyl)-1-(1H-1,2,4-triazol-1-yl)hexan-2-ol)</w:t>
            </w:r>
          </w:p>
        </w:tc>
        <w:tc>
          <w:tcPr>
            <w:tcW w:w="7938" w:type="dxa"/>
          </w:tcPr>
          <w:p w14:paraId="4686431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3600" behindDoc="0" locked="0" layoutInCell="1" allowOverlap="1" wp14:anchorId="00176A77" wp14:editId="055AD9B6">
                  <wp:simplePos x="0" y="0"/>
                  <wp:positionH relativeFrom="column">
                    <wp:posOffset>1599565</wp:posOffset>
                  </wp:positionH>
                  <wp:positionV relativeFrom="paragraph">
                    <wp:posOffset>-27940</wp:posOffset>
                  </wp:positionV>
                  <wp:extent cx="2039803" cy="1266825"/>
                  <wp:effectExtent l="0" t="0" r="0" b="0"/>
                  <wp:wrapSquare wrapText="bothSides"/>
                  <wp:docPr id="163908824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803" cy="1266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758A30DA" w14:textId="77777777" w:rsidTr="008253B0">
        <w:tc>
          <w:tcPr>
            <w:tcW w:w="828" w:type="dxa"/>
          </w:tcPr>
          <w:p w14:paraId="5718479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16.</w:t>
            </w:r>
          </w:p>
        </w:tc>
        <w:tc>
          <w:tcPr>
            <w:tcW w:w="3958" w:type="dxa"/>
          </w:tcPr>
          <w:p w14:paraId="59801DC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Imidacloprid</w:t>
            </w:r>
          </w:p>
          <w:p w14:paraId="23039A5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</w:t>
            </w:r>
            <w:r w:rsidRPr="00F3223C">
              <w:rPr>
                <w:rFonts w:ascii="Times New Roman" w:hAnsi="Times New Roman" w:cs="Times New Roman"/>
                <w:color w:val="040C28"/>
                <w:sz w:val="20"/>
              </w:rPr>
              <w:t>1-(6-chloro-3- pyridylmethyl)-N-nitroimidazolidin-2-ylideneamine</w:t>
            </w:r>
            <w:r w:rsidRPr="00F3223C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7938" w:type="dxa"/>
          </w:tcPr>
          <w:p w14:paraId="5C459C4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4624" behindDoc="0" locked="0" layoutInCell="1" allowOverlap="1" wp14:anchorId="6D2529AB" wp14:editId="4EB7285E">
                  <wp:simplePos x="0" y="0"/>
                  <wp:positionH relativeFrom="column">
                    <wp:posOffset>1513840</wp:posOffset>
                  </wp:positionH>
                  <wp:positionV relativeFrom="paragraph">
                    <wp:posOffset>-24765</wp:posOffset>
                  </wp:positionV>
                  <wp:extent cx="2048514" cy="1304925"/>
                  <wp:effectExtent l="0" t="0" r="0" b="0"/>
                  <wp:wrapSquare wrapText="bothSides"/>
                  <wp:docPr id="163908824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514" cy="1304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53B0" w:rsidRPr="00F3223C" w14:paraId="5C9EEA95" w14:textId="77777777" w:rsidTr="008253B0">
        <w:tc>
          <w:tcPr>
            <w:tcW w:w="828" w:type="dxa"/>
          </w:tcPr>
          <w:p w14:paraId="5181173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17.</w:t>
            </w:r>
          </w:p>
        </w:tc>
        <w:tc>
          <w:tcPr>
            <w:tcW w:w="3958" w:type="dxa"/>
          </w:tcPr>
          <w:p w14:paraId="6063F10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Indoxacarb</w:t>
            </w:r>
          </w:p>
          <w:p w14:paraId="752313F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(methyl (S)-N-[7-chloro-2,3,4a,5-tetrahydro-4a-(methoxycarbonyl)indeno[1,2-e][1,3,4]oxadiazin-2-ylcarbonyl]-4'-(trifluoromethoxy)carbanilate)</w:t>
            </w:r>
          </w:p>
        </w:tc>
        <w:tc>
          <w:tcPr>
            <w:tcW w:w="7938" w:type="dxa"/>
          </w:tcPr>
          <w:p w14:paraId="5DC1532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B4B1ECB" wp14:editId="3BE953F9">
                  <wp:extent cx="2105025" cy="1400798"/>
                  <wp:effectExtent l="0" t="0" r="0" b="9525"/>
                  <wp:docPr id="163908824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036" cy="14107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1AFDB3A4" w14:textId="77777777" w:rsidTr="008253B0">
        <w:trPr>
          <w:trHeight w:val="1692"/>
        </w:trPr>
        <w:tc>
          <w:tcPr>
            <w:tcW w:w="828" w:type="dxa"/>
          </w:tcPr>
          <w:p w14:paraId="579A4EEA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18.</w:t>
            </w:r>
          </w:p>
        </w:tc>
        <w:tc>
          <w:tcPr>
            <w:tcW w:w="3958" w:type="dxa"/>
          </w:tcPr>
          <w:p w14:paraId="55D2395A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Malaoxon</w:t>
            </w:r>
          </w:p>
          <w:p w14:paraId="7CEF236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(diethyl 2-(dimethoxyphosphorylsulfanyl)butanedioate)</w:t>
            </w:r>
          </w:p>
        </w:tc>
        <w:tc>
          <w:tcPr>
            <w:tcW w:w="7938" w:type="dxa"/>
          </w:tcPr>
          <w:p w14:paraId="7D2F4F2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147459D" wp14:editId="26463675">
                  <wp:extent cx="1666875" cy="957328"/>
                  <wp:effectExtent l="0" t="0" r="6350" b="0"/>
                  <wp:docPr id="1639088250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573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6B2AFB63" w14:textId="77777777" w:rsidTr="008253B0">
        <w:tc>
          <w:tcPr>
            <w:tcW w:w="828" w:type="dxa"/>
          </w:tcPr>
          <w:p w14:paraId="11E14DE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19.</w:t>
            </w:r>
          </w:p>
        </w:tc>
        <w:tc>
          <w:tcPr>
            <w:tcW w:w="3958" w:type="dxa"/>
          </w:tcPr>
          <w:p w14:paraId="0B76810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Malathion</w:t>
            </w:r>
          </w:p>
          <w:p w14:paraId="5C40581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([(dimethoxyphosphorothioyl)sulfanyl]butanedioate, Diethyl)</w:t>
            </w:r>
          </w:p>
        </w:tc>
        <w:tc>
          <w:tcPr>
            <w:tcW w:w="7938" w:type="dxa"/>
          </w:tcPr>
          <w:p w14:paraId="2B80117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A3F69A" wp14:editId="23385DF5">
                  <wp:extent cx="2397125" cy="1438275"/>
                  <wp:effectExtent l="0" t="0" r="3175" b="9525"/>
                  <wp:docPr id="163908825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125" cy="1438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59229273" w14:textId="77777777" w:rsidTr="008253B0">
        <w:trPr>
          <w:trHeight w:val="2938"/>
        </w:trPr>
        <w:tc>
          <w:tcPr>
            <w:tcW w:w="828" w:type="dxa"/>
          </w:tcPr>
          <w:p w14:paraId="6AFAFA2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20.</w:t>
            </w:r>
          </w:p>
        </w:tc>
        <w:tc>
          <w:tcPr>
            <w:tcW w:w="3958" w:type="dxa"/>
          </w:tcPr>
          <w:p w14:paraId="395B874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Metalaxyl</w:t>
            </w:r>
          </w:p>
          <w:p w14:paraId="07628CC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(methyl N-(methoxyacetyl)-N-(2,6-xylyl)-DL-alaninate)</w:t>
            </w:r>
          </w:p>
        </w:tc>
        <w:tc>
          <w:tcPr>
            <w:tcW w:w="7938" w:type="dxa"/>
          </w:tcPr>
          <w:p w14:paraId="6ABFBF8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79405E" wp14:editId="7AA7311C">
                  <wp:extent cx="1352550" cy="1704213"/>
                  <wp:effectExtent l="0" t="0" r="0" b="0"/>
                  <wp:docPr id="163908825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967" cy="1709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55B3A5B5" w14:textId="77777777" w:rsidTr="008253B0">
        <w:tc>
          <w:tcPr>
            <w:tcW w:w="828" w:type="dxa"/>
          </w:tcPr>
          <w:p w14:paraId="1E5936C6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21.</w:t>
            </w:r>
          </w:p>
        </w:tc>
        <w:tc>
          <w:tcPr>
            <w:tcW w:w="3958" w:type="dxa"/>
          </w:tcPr>
          <w:p w14:paraId="5F96FA1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Metalaxyl-M (Mefenoxam)</w:t>
            </w:r>
          </w:p>
          <w:p w14:paraId="3E05D62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(methyl N-(methoxyacetyl)-N-(2,6-xylyl)-D-alaninate)</w:t>
            </w:r>
          </w:p>
        </w:tc>
        <w:tc>
          <w:tcPr>
            <w:tcW w:w="7938" w:type="dxa"/>
          </w:tcPr>
          <w:p w14:paraId="00F5185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13ECA4" wp14:editId="466A37F4">
                  <wp:extent cx="1152525" cy="1452182"/>
                  <wp:effectExtent l="0" t="0" r="0" b="0"/>
                  <wp:docPr id="163908825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300" cy="1456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6BA2127D" w14:textId="77777777" w:rsidTr="008253B0">
        <w:tc>
          <w:tcPr>
            <w:tcW w:w="828" w:type="dxa"/>
          </w:tcPr>
          <w:p w14:paraId="67E9045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22.</w:t>
            </w:r>
          </w:p>
        </w:tc>
        <w:tc>
          <w:tcPr>
            <w:tcW w:w="3958" w:type="dxa"/>
          </w:tcPr>
          <w:p w14:paraId="715979D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Methamidophos</w:t>
            </w:r>
          </w:p>
          <w:p w14:paraId="10A50CD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((RS)-(O,S-dimethyl phosphoramidothioate)</w:t>
            </w:r>
            <w:r w:rsidRPr="00F3223C">
              <w:rPr>
                <w:rFonts w:ascii="Times New Roman" w:hAnsi="Times New Roman" w:cs="Times New Roman"/>
                <w:color w:val="202124"/>
                <w:sz w:val="20"/>
                <w:shd w:val="clear" w:color="auto" w:fill="FFFFFF"/>
              </w:rPr>
              <w:t>)</w:t>
            </w:r>
          </w:p>
        </w:tc>
        <w:tc>
          <w:tcPr>
            <w:tcW w:w="7938" w:type="dxa"/>
          </w:tcPr>
          <w:p w14:paraId="26E99FB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F16687" wp14:editId="0EF72F8C">
                  <wp:extent cx="1818695" cy="971550"/>
                  <wp:effectExtent l="0" t="0" r="0" b="0"/>
                  <wp:docPr id="163908825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9934" cy="9775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3C36CB3F" w14:textId="77777777" w:rsidTr="008253B0">
        <w:tc>
          <w:tcPr>
            <w:tcW w:w="828" w:type="dxa"/>
          </w:tcPr>
          <w:p w14:paraId="43AC36C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23.</w:t>
            </w:r>
          </w:p>
        </w:tc>
        <w:tc>
          <w:tcPr>
            <w:tcW w:w="3958" w:type="dxa"/>
          </w:tcPr>
          <w:p w14:paraId="40BE436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Monocrotophos</w:t>
            </w:r>
          </w:p>
          <w:p w14:paraId="5E2C17A9" w14:textId="77777777" w:rsidR="008253B0" w:rsidRPr="00F3223C" w:rsidRDefault="008253B0" w:rsidP="00E60F9C">
            <w:pPr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(Dimethyl (2E)-4-(methylamino)-4-oxobut-2-en-2-yl phosphate)</w:t>
            </w:r>
          </w:p>
          <w:p w14:paraId="5C94A16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4D010C0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E7D3EB" wp14:editId="47B9B1D7">
                  <wp:extent cx="1928651" cy="852728"/>
                  <wp:effectExtent l="0" t="0" r="0" b="5080"/>
                  <wp:docPr id="163908825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7832" cy="8612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71BD9900" w14:textId="77777777" w:rsidTr="008253B0">
        <w:trPr>
          <w:trHeight w:val="1975"/>
        </w:trPr>
        <w:tc>
          <w:tcPr>
            <w:tcW w:w="828" w:type="dxa"/>
          </w:tcPr>
          <w:p w14:paraId="1D2008E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24.</w:t>
            </w:r>
          </w:p>
        </w:tc>
        <w:tc>
          <w:tcPr>
            <w:tcW w:w="3958" w:type="dxa"/>
          </w:tcPr>
          <w:p w14:paraId="710257A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Propiconazole</w:t>
            </w:r>
          </w:p>
          <w:p w14:paraId="01E9F51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(1-[ [2-(2,4-dichlorophenyl)-4-propyl-1,3-dioxolan-2-yl]methyl]-1,2,4-triazole)</w:t>
            </w:r>
          </w:p>
          <w:p w14:paraId="076D4A2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06C2943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E86C48" wp14:editId="248EE491">
                  <wp:extent cx="1762125" cy="1194114"/>
                  <wp:effectExtent l="0" t="0" r="0" b="6350"/>
                  <wp:docPr id="157508755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9356" cy="11990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555C5AD8" w14:textId="77777777" w:rsidTr="008253B0">
        <w:tc>
          <w:tcPr>
            <w:tcW w:w="828" w:type="dxa"/>
          </w:tcPr>
          <w:p w14:paraId="11A3966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25.</w:t>
            </w:r>
          </w:p>
        </w:tc>
        <w:tc>
          <w:tcPr>
            <w:tcW w:w="3958" w:type="dxa"/>
          </w:tcPr>
          <w:p w14:paraId="4BCECF7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Spinetoram J</w:t>
            </w:r>
          </w:p>
          <w:p w14:paraId="57F978A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 (2R,5R,9R,10S,14R,15S,19S)-15-[(2R,5S,6R)-5-(dimethylamino)-6-methyloxan-2-yl]oxy-7-[(2R,3R,4R,5S,6S)-4-ethoxy-3,5-dimethoxy-6-methyloxan-2-yl]oxy-19-ethyl-14-methyl-20-oxatetracyclo[10.10.0.02,10.05,9]docos-11-ene-13,21-dione)</w:t>
            </w:r>
          </w:p>
        </w:tc>
        <w:tc>
          <w:tcPr>
            <w:tcW w:w="7938" w:type="dxa"/>
          </w:tcPr>
          <w:p w14:paraId="1896342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E3636C" wp14:editId="6669EA6B">
                  <wp:extent cx="1846700" cy="1566667"/>
                  <wp:effectExtent l="0" t="0" r="1270" b="0"/>
                  <wp:docPr id="1575087553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0149" cy="15695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0E0BE014" w14:textId="77777777" w:rsidTr="008253B0">
        <w:trPr>
          <w:trHeight w:val="2052"/>
        </w:trPr>
        <w:tc>
          <w:tcPr>
            <w:tcW w:w="828" w:type="dxa"/>
          </w:tcPr>
          <w:p w14:paraId="5315E8A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26.</w:t>
            </w:r>
          </w:p>
        </w:tc>
        <w:tc>
          <w:tcPr>
            <w:tcW w:w="3958" w:type="dxa"/>
          </w:tcPr>
          <w:p w14:paraId="0A8B6D3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Spinosyn A</w:t>
            </w:r>
          </w:p>
          <w:p w14:paraId="21E9BE4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</w:t>
            </w:r>
            <w:r w:rsidRPr="00F3223C">
              <w:rPr>
                <w:rFonts w:ascii="Times New Roman" w:hAnsi="Times New Roman" w:cs="Times New Roman"/>
                <w:color w:val="0D0D0D"/>
                <w:sz w:val="20"/>
                <w:shd w:val="clear" w:color="auto" w:fill="FFFFFF"/>
              </w:rPr>
              <w:t>(2R,3aS,5aR,5bS,9S,13S,14R,16aS,16bR)-13-{[(2R,5S,6R)-5-(dimethylamino)tetrahydro-6-methyl-2H-pyran-2-yl]oxy}-9-ethyl-14-methyl-2,3,3a,5a,5b,6,9,10,11,12,13,14,16a,16b-tetradecahydro-1H-as-indaceno[3,2-d]oxacyclododecin-7-one.</w:t>
            </w:r>
            <w:r w:rsidRPr="00F3223C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7938" w:type="dxa"/>
          </w:tcPr>
          <w:p w14:paraId="1F36A2A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52EFF4" wp14:editId="70CC1863">
                  <wp:extent cx="1668010" cy="1228725"/>
                  <wp:effectExtent l="0" t="0" r="8890" b="0"/>
                  <wp:docPr id="157508755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695" cy="1231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7AD40C4E" w14:textId="77777777" w:rsidTr="008253B0">
        <w:tc>
          <w:tcPr>
            <w:tcW w:w="828" w:type="dxa"/>
          </w:tcPr>
          <w:p w14:paraId="78A0243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27.</w:t>
            </w:r>
          </w:p>
        </w:tc>
        <w:tc>
          <w:tcPr>
            <w:tcW w:w="3958" w:type="dxa"/>
          </w:tcPr>
          <w:p w14:paraId="3299969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Spinosyan D</w:t>
            </w:r>
          </w:p>
          <w:p w14:paraId="4931EAA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</w:t>
            </w:r>
            <w:r w:rsidRPr="00F3223C">
              <w:rPr>
                <w:rFonts w:ascii="Times New Roman" w:hAnsi="Times New Roman" w:cs="Times New Roman"/>
                <w:color w:val="0D0D0D"/>
                <w:sz w:val="20"/>
                <w:shd w:val="clear" w:color="auto" w:fill="FFFFFF"/>
              </w:rPr>
              <w:t>(2R,3aS,5aR,5bS,9S,13S,14R,16aS,16bR)-13-[(2R,5S,6R)-5-(dimethylamino)tetrahydro-6-methyl-2H-pyran-2-yl]-9-ethyl-14,16-dihydroxy-3a,5b,9-trimethyl-7-oxo-7,9-methano-1H,5H,11H,13H-benzo[α]pyrano[4',3':6,7]indolizino[1,2-b]quinoline-2,5-dipropanoic acid</w:t>
            </w:r>
            <w:r w:rsidRPr="00F3223C">
              <w:rPr>
                <w:rFonts w:ascii="Times New Roman" w:hAnsi="Times New Roman" w:cs="Times New Roman"/>
                <w:sz w:val="20"/>
              </w:rPr>
              <w:t>)</w:t>
            </w:r>
          </w:p>
          <w:p w14:paraId="1B03E86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7FF87CA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D0895F" wp14:editId="3B32E1A5">
                  <wp:extent cx="1524000" cy="1122641"/>
                  <wp:effectExtent l="0" t="0" r="0" b="1905"/>
                  <wp:docPr id="1575087555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218" cy="1127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044A8D34" w14:textId="77777777" w:rsidTr="008253B0">
        <w:tc>
          <w:tcPr>
            <w:tcW w:w="828" w:type="dxa"/>
          </w:tcPr>
          <w:p w14:paraId="33E8F82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28.</w:t>
            </w:r>
          </w:p>
        </w:tc>
        <w:tc>
          <w:tcPr>
            <w:tcW w:w="3958" w:type="dxa"/>
          </w:tcPr>
          <w:p w14:paraId="0B84FF0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Spiromesifen</w:t>
            </w:r>
          </w:p>
          <w:p w14:paraId="0839A4D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(3-mesityl-2-oxo-1-oxaspiro[4.4]non-3-en-4-yl 3,3-dimethylbutyrate)</w:t>
            </w:r>
          </w:p>
        </w:tc>
        <w:tc>
          <w:tcPr>
            <w:tcW w:w="7938" w:type="dxa"/>
          </w:tcPr>
          <w:p w14:paraId="26757D09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075281" wp14:editId="75F4F75A">
                  <wp:extent cx="1219200" cy="1604865"/>
                  <wp:effectExtent l="0" t="0" r="0" b="0"/>
                  <wp:docPr id="157508755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659" cy="1610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735DA83D" w14:textId="77777777" w:rsidTr="008253B0">
        <w:tc>
          <w:tcPr>
            <w:tcW w:w="828" w:type="dxa"/>
          </w:tcPr>
          <w:p w14:paraId="3B17A99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29.</w:t>
            </w:r>
          </w:p>
        </w:tc>
        <w:tc>
          <w:tcPr>
            <w:tcW w:w="3958" w:type="dxa"/>
          </w:tcPr>
          <w:p w14:paraId="15D17A9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Spirotetramat</w:t>
            </w:r>
          </w:p>
          <w:p w14:paraId="2059CFCC" w14:textId="77777777" w:rsidR="008253B0" w:rsidRPr="00F3223C" w:rsidRDefault="008253B0" w:rsidP="00E60F9C">
            <w:pPr>
              <w:rPr>
                <w:rFonts w:ascii="Times New Roman" w:hAnsi="Times New Roman" w:cs="Times New Roman"/>
                <w:color w:val="202124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</w:rPr>
              <w:t>(cis-4-(ethoxycarbonyloxy)-8-methoxy-3-(2,5-xylyl)-1-azaspiro[4.5]dec-3-en-2-one)</w:t>
            </w:r>
          </w:p>
          <w:p w14:paraId="30859B21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109D088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C22564" wp14:editId="2021442C">
                  <wp:extent cx="1571625" cy="1258552"/>
                  <wp:effectExtent l="0" t="0" r="0" b="0"/>
                  <wp:docPr id="1575087557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5857" cy="12619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0F172322" w14:textId="77777777" w:rsidTr="008253B0">
        <w:tc>
          <w:tcPr>
            <w:tcW w:w="828" w:type="dxa"/>
          </w:tcPr>
          <w:p w14:paraId="6B0C3401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30.</w:t>
            </w:r>
          </w:p>
        </w:tc>
        <w:tc>
          <w:tcPr>
            <w:tcW w:w="3958" w:type="dxa"/>
          </w:tcPr>
          <w:p w14:paraId="4E33F05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Tebuconazole</w:t>
            </w:r>
          </w:p>
          <w:p w14:paraId="39981BB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(1-(4-chlorophenyl)-4,4-dimethyl-3-(1,2,4-triazol-1-ylmethyl)pentan-3-ol)</w:t>
            </w:r>
          </w:p>
          <w:p w14:paraId="1B6AFFDD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938" w:type="dxa"/>
          </w:tcPr>
          <w:p w14:paraId="72E67B5A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411378" wp14:editId="5694A102">
                  <wp:extent cx="1781175" cy="988227"/>
                  <wp:effectExtent l="0" t="0" r="0" b="2540"/>
                  <wp:docPr id="157508755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879" cy="9936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0CE59B9F" w14:textId="77777777" w:rsidTr="008253B0">
        <w:tc>
          <w:tcPr>
            <w:tcW w:w="828" w:type="dxa"/>
          </w:tcPr>
          <w:p w14:paraId="05AB9783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31.</w:t>
            </w:r>
          </w:p>
        </w:tc>
        <w:tc>
          <w:tcPr>
            <w:tcW w:w="3958" w:type="dxa"/>
          </w:tcPr>
          <w:p w14:paraId="22E02CFF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Thiamethoxam</w:t>
            </w:r>
          </w:p>
          <w:p w14:paraId="0D2AF32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((NZ)-N-[3-[(2-chloro-1,3-thiazol-5-yl)methyl]-5-methyl-1,3,5-oxadiazinan-4-ylidene]nitramide)</w:t>
            </w:r>
          </w:p>
        </w:tc>
        <w:tc>
          <w:tcPr>
            <w:tcW w:w="7938" w:type="dxa"/>
          </w:tcPr>
          <w:p w14:paraId="43BEE1B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F1AF55" wp14:editId="38E00F0B">
                  <wp:extent cx="1761369" cy="1235587"/>
                  <wp:effectExtent l="0" t="0" r="0" b="3175"/>
                  <wp:docPr id="1575087559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785" cy="12449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639F8967" w14:textId="77777777" w:rsidTr="008253B0">
        <w:tc>
          <w:tcPr>
            <w:tcW w:w="828" w:type="dxa"/>
          </w:tcPr>
          <w:p w14:paraId="5F8FE57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32.</w:t>
            </w:r>
          </w:p>
        </w:tc>
        <w:tc>
          <w:tcPr>
            <w:tcW w:w="3958" w:type="dxa"/>
          </w:tcPr>
          <w:p w14:paraId="2E62399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Trifloxystrobin</w:t>
            </w:r>
          </w:p>
          <w:p w14:paraId="0947C394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(methyl (E)-methoxyimino-{(E)-α-[1-(α,α,α-trifluoro-m-tolyl)ethylideneaminooxy</w:t>
            </w:r>
            <w:r w:rsidRPr="00F3223C">
              <w:rPr>
                <w:rFonts w:ascii="Times New Roman" w:hAnsi="Times New Roman" w:cs="Times New Roman"/>
                <w:color w:val="202124"/>
                <w:sz w:val="20"/>
                <w:shd w:val="clear" w:color="auto" w:fill="FFFFFF"/>
              </w:rPr>
              <w:t>]-o-tolyl}acetate)</w:t>
            </w:r>
          </w:p>
        </w:tc>
        <w:tc>
          <w:tcPr>
            <w:tcW w:w="7938" w:type="dxa"/>
          </w:tcPr>
          <w:p w14:paraId="2126ABF5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ADF78F" wp14:editId="5AFEE544">
                  <wp:extent cx="2514600" cy="1050769"/>
                  <wp:effectExtent l="0" t="0" r="0" b="0"/>
                  <wp:docPr id="1575087560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122" cy="105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25384D1F" w14:textId="77777777" w:rsidTr="008253B0">
        <w:tc>
          <w:tcPr>
            <w:tcW w:w="828" w:type="dxa"/>
          </w:tcPr>
          <w:p w14:paraId="7A67257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33.</w:t>
            </w:r>
          </w:p>
        </w:tc>
        <w:tc>
          <w:tcPr>
            <w:tcW w:w="3958" w:type="dxa"/>
          </w:tcPr>
          <w:p w14:paraId="6215E38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Fipronil</w:t>
            </w:r>
          </w:p>
          <w:p w14:paraId="7CC7B2CC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</w:t>
            </w:r>
            <w:r w:rsidRPr="00F3223C">
              <w:rPr>
                <w:rFonts w:ascii="Times New Roman" w:hAnsi="Times New Roman" w:cs="Times New Roman"/>
                <w:color w:val="0D0D0D"/>
                <w:sz w:val="20"/>
                <w:shd w:val="clear" w:color="auto" w:fill="FFFFFF"/>
              </w:rPr>
              <w:t>5-amino-1-(2,6-dichloro-4-(trifluoromethyl)phenyl)-4-((trifluoromethyl)sulfinyl)-1H-pyrazole-3-carbonitrile</w:t>
            </w:r>
            <w:r w:rsidRPr="00F3223C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7938" w:type="dxa"/>
          </w:tcPr>
          <w:p w14:paraId="142331C0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AE4401" wp14:editId="5B73E68E">
                  <wp:extent cx="1561908" cy="1212775"/>
                  <wp:effectExtent l="0" t="0" r="635" b="6985"/>
                  <wp:docPr id="1575087561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638" cy="12211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0E7A05FD" w14:textId="77777777" w:rsidTr="008253B0">
        <w:tc>
          <w:tcPr>
            <w:tcW w:w="828" w:type="dxa"/>
          </w:tcPr>
          <w:p w14:paraId="7BF364D7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lastRenderedPageBreak/>
              <w:t>34.</w:t>
            </w:r>
          </w:p>
        </w:tc>
        <w:tc>
          <w:tcPr>
            <w:tcW w:w="3958" w:type="dxa"/>
          </w:tcPr>
          <w:p w14:paraId="4370905B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Fipronil-sulfone</w:t>
            </w:r>
          </w:p>
          <w:p w14:paraId="505EBD76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(</w:t>
            </w:r>
            <w:r w:rsidRPr="00F3223C">
              <w:rPr>
                <w:rFonts w:ascii="Times New Roman" w:hAnsi="Times New Roman" w:cs="Times New Roman"/>
                <w:color w:val="0D0D0D"/>
                <w:sz w:val="20"/>
                <w:shd w:val="clear" w:color="auto" w:fill="FFFFFF"/>
              </w:rPr>
              <w:t>5-Amino-1-[2,6-dichloro-4-(trifluoromethyl)phenyl]-4-[(trifluoromethyl)sulfinyl]-1H-pyrazole-3-carbonitrile</w:t>
            </w:r>
            <w:r w:rsidRPr="00F3223C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7938" w:type="dxa"/>
          </w:tcPr>
          <w:p w14:paraId="5D973FDE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60A9BC" wp14:editId="7F5C4418">
                  <wp:extent cx="1743075" cy="1288941"/>
                  <wp:effectExtent l="0" t="0" r="0" b="6985"/>
                  <wp:docPr id="157508756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8035" cy="12926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3B0" w:rsidRPr="00F3223C" w14:paraId="039B3A02" w14:textId="77777777" w:rsidTr="008253B0">
        <w:tc>
          <w:tcPr>
            <w:tcW w:w="828" w:type="dxa"/>
          </w:tcPr>
          <w:p w14:paraId="7A44625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35.</w:t>
            </w:r>
          </w:p>
        </w:tc>
        <w:tc>
          <w:tcPr>
            <w:tcW w:w="3958" w:type="dxa"/>
          </w:tcPr>
          <w:p w14:paraId="2C7CD276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sz w:val="20"/>
              </w:rPr>
              <w:t>Flubendiamide</w:t>
            </w:r>
          </w:p>
          <w:p w14:paraId="4BA2B748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(N</w:t>
            </w: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  <w:vertAlign w:val="superscript"/>
              </w:rPr>
              <w:t>1</w:t>
            </w: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-[4-(1,1,1,2,3,3,3-Heptafluoropropan-2-yl)-2-methylphenyl]-3-iodo-N</w:t>
            </w: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  <w:vertAlign w:val="superscript"/>
              </w:rPr>
              <w:t>2</w:t>
            </w:r>
            <w:r w:rsidRPr="00F3223C">
              <w:rPr>
                <w:rFonts w:ascii="Times New Roman" w:hAnsi="Times New Roman" w:cs="Times New Roman"/>
                <w:bCs/>
                <w:color w:val="202124"/>
                <w:sz w:val="20"/>
                <w:shd w:val="clear" w:color="auto" w:fill="FFFFFF"/>
              </w:rPr>
              <w:t>-[1-(methanesulfonyl)-2-methylpropan-2-yl]benzene-1,2-dicarboxamide)</w:t>
            </w:r>
          </w:p>
        </w:tc>
        <w:tc>
          <w:tcPr>
            <w:tcW w:w="7938" w:type="dxa"/>
          </w:tcPr>
          <w:p w14:paraId="3C5E2AC2" w14:textId="77777777" w:rsidR="008253B0" w:rsidRPr="00F3223C" w:rsidRDefault="008253B0" w:rsidP="00E6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23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AD52C5" wp14:editId="414D0165">
                  <wp:extent cx="2190750" cy="1269892"/>
                  <wp:effectExtent l="0" t="0" r="0" b="6985"/>
                  <wp:docPr id="1575087563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488" cy="12749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0D16EB" w14:textId="77777777" w:rsidR="008253B0" w:rsidRDefault="008253B0">
      <w:pPr>
        <w:rPr>
          <w:rFonts w:ascii="Times New Roman" w:hAnsi="Times New Roman" w:cs="Times New Roman"/>
        </w:rPr>
      </w:pPr>
    </w:p>
    <w:sectPr w:rsidR="008253B0" w:rsidSect="0013529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441"/>
    <w:rsid w:val="00053D16"/>
    <w:rsid w:val="0013529F"/>
    <w:rsid w:val="0030184C"/>
    <w:rsid w:val="00377454"/>
    <w:rsid w:val="00504BD4"/>
    <w:rsid w:val="00544255"/>
    <w:rsid w:val="00557441"/>
    <w:rsid w:val="00600E6E"/>
    <w:rsid w:val="00695A60"/>
    <w:rsid w:val="007F50A6"/>
    <w:rsid w:val="00805063"/>
    <w:rsid w:val="008253B0"/>
    <w:rsid w:val="00893EBA"/>
    <w:rsid w:val="00961369"/>
    <w:rsid w:val="009F36B1"/>
    <w:rsid w:val="00A83D5C"/>
    <w:rsid w:val="00AD7CBD"/>
    <w:rsid w:val="00AE0E2F"/>
    <w:rsid w:val="00BD101E"/>
    <w:rsid w:val="00BE300B"/>
    <w:rsid w:val="00D017C4"/>
    <w:rsid w:val="00DC1BCA"/>
    <w:rsid w:val="00E60F9C"/>
    <w:rsid w:val="00EE7469"/>
    <w:rsid w:val="00F25DEB"/>
    <w:rsid w:val="00F3223C"/>
    <w:rsid w:val="00F8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6AD5E"/>
  <w15:docId w15:val="{FBBF26C6-B3DE-4B1A-BA11-8D879721F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4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4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theme" Target="theme/theme1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Trupti Sudge</cp:lastModifiedBy>
  <cp:revision>2</cp:revision>
  <dcterms:created xsi:type="dcterms:W3CDTF">2024-06-20T10:23:00Z</dcterms:created>
  <dcterms:modified xsi:type="dcterms:W3CDTF">2024-06-20T10:23:00Z</dcterms:modified>
</cp:coreProperties>
</file>