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line="360" w:lineRule="auto"/>
      </w:pPr>
      <w:r>
        <w:rPr>
          <w:rFonts w:ascii="Times New Roman" w:hAnsi="Times New Roman" w:cs="Times New Roman"/>
          <w:b/>
          <w:bCs/>
          <w:color w:val="auto"/>
          <w:sz w:val="24"/>
          <w:szCs w:val="28"/>
        </w:rPr>
        <w:t>Supporting Figures and Tables</w:t>
      </w:r>
    </w:p>
    <w:p>
      <w:pPr>
        <w:jc w:val="left"/>
        <w:rPr>
          <w:rFonts w:ascii="Times New Roman" w:hAnsi="Times New Roman" w:cs="Times New Roman"/>
          <w:b/>
          <w:bCs/>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b/>
          <w:bCs/>
          <w:color w:val="auto"/>
          <w:sz w:val="30"/>
          <w:szCs w:val="30"/>
        </w:rPr>
      </w:pPr>
      <w:r>
        <w:rPr>
          <w:rFonts w:ascii="Times New Roman" w:hAnsi="Times New Roman" w:cs="Times New Roman"/>
          <w:b/>
          <w:bCs/>
          <w:color w:val="auto"/>
          <w:sz w:val="30"/>
          <w:szCs w:val="30"/>
        </w:rPr>
        <w:t xml:space="preserve">Construction of </w:t>
      </w:r>
      <w:r>
        <w:rPr>
          <w:rFonts w:hint="eastAsia" w:ascii="Times New Roman" w:hAnsi="Times New Roman" w:cs="Times New Roman"/>
          <w:b/>
          <w:bCs/>
          <w:color w:val="auto"/>
          <w:sz w:val="30"/>
          <w:szCs w:val="30"/>
          <w:lang w:val="en-US" w:eastAsia="zh-CN"/>
        </w:rPr>
        <w:t>S</w:t>
      </w:r>
      <w:r>
        <w:rPr>
          <w:rFonts w:ascii="Times New Roman" w:hAnsi="Times New Roman" w:cs="Times New Roman"/>
          <w:b/>
          <w:bCs/>
          <w:color w:val="auto"/>
          <w:sz w:val="30"/>
          <w:szCs w:val="30"/>
        </w:rPr>
        <w:t xml:space="preserve">calable </w:t>
      </w:r>
      <w:r>
        <w:rPr>
          <w:rFonts w:hint="eastAsia" w:ascii="Times New Roman" w:hAnsi="Times New Roman" w:cs="Times New Roman"/>
          <w:b/>
          <w:bCs/>
          <w:color w:val="auto"/>
          <w:sz w:val="30"/>
          <w:szCs w:val="30"/>
          <w:lang w:val="en-US" w:eastAsia="zh-CN"/>
        </w:rPr>
        <w:t>M</w:t>
      </w:r>
      <w:r>
        <w:rPr>
          <w:rFonts w:ascii="Times New Roman" w:hAnsi="Times New Roman" w:cs="Times New Roman"/>
          <w:b/>
          <w:bCs/>
          <w:color w:val="auto"/>
          <w:sz w:val="30"/>
          <w:szCs w:val="30"/>
        </w:rPr>
        <w:t xml:space="preserve">ulti-channel DNA </w:t>
      </w:r>
      <w:r>
        <w:rPr>
          <w:rFonts w:hint="eastAsia" w:ascii="Times New Roman" w:hAnsi="Times New Roman" w:cs="Times New Roman"/>
          <w:b/>
          <w:bCs/>
          <w:color w:val="auto"/>
          <w:sz w:val="30"/>
          <w:szCs w:val="30"/>
          <w:lang w:val="en-US" w:eastAsia="zh-CN"/>
        </w:rPr>
        <w:t>N</w:t>
      </w:r>
      <w:r>
        <w:rPr>
          <w:rFonts w:ascii="Times New Roman" w:hAnsi="Times New Roman" w:cs="Times New Roman"/>
          <w:b/>
          <w:bCs/>
          <w:color w:val="auto"/>
          <w:sz w:val="30"/>
          <w:szCs w:val="30"/>
        </w:rPr>
        <w:t xml:space="preserve">anoplatform for the </w:t>
      </w:r>
      <w:r>
        <w:rPr>
          <w:rFonts w:hint="eastAsia" w:ascii="Times New Roman" w:hAnsi="Times New Roman" w:cs="Times New Roman"/>
          <w:b/>
          <w:bCs/>
          <w:color w:val="auto"/>
          <w:sz w:val="30"/>
          <w:szCs w:val="30"/>
          <w:lang w:val="en-US" w:eastAsia="zh-CN"/>
        </w:rPr>
        <w:t>C</w:t>
      </w:r>
      <w:r>
        <w:rPr>
          <w:rFonts w:ascii="Times New Roman" w:hAnsi="Times New Roman" w:cs="Times New Roman"/>
          <w:b/>
          <w:bCs/>
          <w:color w:val="auto"/>
          <w:sz w:val="30"/>
          <w:szCs w:val="30"/>
        </w:rPr>
        <w:t xml:space="preserve">ombined </w:t>
      </w:r>
      <w:r>
        <w:rPr>
          <w:rFonts w:hint="eastAsia" w:ascii="Times New Roman" w:hAnsi="Times New Roman" w:cs="Times New Roman"/>
          <w:b/>
          <w:bCs/>
          <w:color w:val="auto"/>
          <w:sz w:val="30"/>
          <w:szCs w:val="30"/>
          <w:lang w:val="en-US" w:eastAsia="zh-CN"/>
        </w:rPr>
        <w:t>D</w:t>
      </w:r>
      <w:r>
        <w:rPr>
          <w:rFonts w:ascii="Times New Roman" w:hAnsi="Times New Roman" w:cs="Times New Roman"/>
          <w:b/>
          <w:bCs/>
          <w:color w:val="auto"/>
          <w:sz w:val="30"/>
          <w:szCs w:val="30"/>
        </w:rPr>
        <w:t xml:space="preserve">etection of </w:t>
      </w:r>
      <w:r>
        <w:rPr>
          <w:rFonts w:hint="eastAsia" w:ascii="Times New Roman" w:hAnsi="Times New Roman" w:cs="Times New Roman"/>
          <w:b/>
          <w:bCs/>
          <w:color w:val="auto"/>
          <w:sz w:val="30"/>
          <w:szCs w:val="30"/>
          <w:lang w:val="en-US" w:eastAsia="zh-CN"/>
        </w:rPr>
        <w:t>M</w:t>
      </w:r>
      <w:r>
        <w:rPr>
          <w:rFonts w:ascii="Times New Roman" w:hAnsi="Times New Roman" w:cs="Times New Roman"/>
          <w:b/>
          <w:bCs/>
          <w:color w:val="auto"/>
          <w:sz w:val="30"/>
          <w:szCs w:val="30"/>
        </w:rPr>
        <w:t xml:space="preserve">ulti-component </w:t>
      </w:r>
      <w:r>
        <w:rPr>
          <w:rFonts w:hint="eastAsia" w:ascii="Times New Roman" w:hAnsi="Times New Roman" w:cs="Times New Roman"/>
          <w:b/>
          <w:bCs/>
          <w:color w:val="auto"/>
          <w:sz w:val="30"/>
          <w:szCs w:val="30"/>
          <w:lang w:val="en-US" w:eastAsia="zh-CN"/>
        </w:rPr>
        <w:t>B</w:t>
      </w:r>
      <w:r>
        <w:rPr>
          <w:rFonts w:ascii="Times New Roman" w:hAnsi="Times New Roman" w:cs="Times New Roman"/>
          <w:b/>
          <w:bCs/>
          <w:color w:val="auto"/>
          <w:sz w:val="30"/>
          <w:szCs w:val="30"/>
        </w:rPr>
        <w:t xml:space="preserve">iomarkers of </w:t>
      </w:r>
      <w:r>
        <w:rPr>
          <w:rFonts w:hint="eastAsia" w:ascii="Times New Roman" w:hAnsi="Times New Roman" w:cs="Times New Roman"/>
          <w:b/>
          <w:bCs/>
          <w:color w:val="auto"/>
          <w:sz w:val="30"/>
          <w:szCs w:val="30"/>
          <w:lang w:val="en-US" w:eastAsia="zh-CN"/>
        </w:rPr>
        <w:t>C</w:t>
      </w:r>
      <w:r>
        <w:rPr>
          <w:rFonts w:ascii="Times New Roman" w:hAnsi="Times New Roman" w:cs="Times New Roman"/>
          <w:b/>
          <w:bCs/>
          <w:color w:val="auto"/>
          <w:sz w:val="30"/>
          <w:szCs w:val="30"/>
        </w:rPr>
        <w:t>ancer</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b/>
          <w:bCs/>
          <w:color w:val="auto"/>
          <w:sz w:val="30"/>
          <w:szCs w:val="30"/>
        </w:rPr>
      </w:pPr>
    </w:p>
    <w:p>
      <w:pPr>
        <w:rPr>
          <w:rFonts w:hint="eastAsia" w:ascii="Times New Roman" w:hAnsi="Times New Roman" w:cs="Times New Roman" w:eastAsiaTheme="minorEastAsia"/>
          <w:b w:val="0"/>
          <w:bCs w:val="0"/>
          <w:i w:val="0"/>
          <w:iCs w:val="0"/>
          <w:color w:val="auto"/>
          <w:sz w:val="24"/>
          <w:szCs w:val="24"/>
          <w:lang w:val="en-US" w:eastAsia="zh-CN"/>
        </w:rPr>
      </w:pPr>
      <w:bookmarkStart w:id="0" w:name="_Hlk162341228"/>
      <w:r>
        <w:rPr>
          <w:rFonts w:hint="eastAsia" w:ascii="Times New Roman" w:hAnsi="Times New Roman" w:cs="Times New Roman"/>
          <w:b w:val="0"/>
          <w:bCs w:val="0"/>
          <w:i w:val="0"/>
          <w:iCs w:val="0"/>
          <w:color w:val="auto"/>
          <w:sz w:val="24"/>
          <w:szCs w:val="24"/>
        </w:rPr>
        <w:t>Y</w:t>
      </w:r>
      <w:r>
        <w:rPr>
          <w:rFonts w:ascii="Times New Roman" w:hAnsi="Times New Roman" w:cs="Times New Roman"/>
          <w:b w:val="0"/>
          <w:bCs w:val="0"/>
          <w:i w:val="0"/>
          <w:iCs w:val="0"/>
          <w:color w:val="auto"/>
          <w:sz w:val="24"/>
          <w:szCs w:val="24"/>
        </w:rPr>
        <w:t>iwei Song</w:t>
      </w:r>
      <w:r>
        <w:rPr>
          <w:rFonts w:hint="eastAsia" w:cs="Times New Roman"/>
          <w:b w:val="0"/>
          <w:bCs w:val="0"/>
          <w:i w:val="0"/>
          <w:iCs w:val="0"/>
          <w:color w:val="auto"/>
          <w:sz w:val="24"/>
          <w:szCs w:val="24"/>
          <w:vertAlign w:val="superscript"/>
          <w:lang w:val="en-US" w:eastAsia="zh-CN"/>
        </w:rPr>
        <w:t>a</w:t>
      </w:r>
      <w:r>
        <w:rPr>
          <w:rFonts w:hint="eastAsia" w:cs="Times New Roman"/>
          <w:b w:val="0"/>
          <w:bCs w:val="0"/>
          <w:i w:val="0"/>
          <w:iCs w:val="0"/>
          <w:color w:val="auto"/>
          <w:sz w:val="24"/>
          <w:szCs w:val="24"/>
          <w:lang w:val="en-US" w:eastAsia="zh-CN"/>
        </w:rPr>
        <w:t xml:space="preserve">, </w:t>
      </w:r>
      <w:r>
        <w:rPr>
          <w:rFonts w:ascii="Times New Roman" w:hAnsi="Times New Roman" w:cs="Times New Roman"/>
          <w:b w:val="0"/>
          <w:bCs w:val="0"/>
          <w:i w:val="0"/>
          <w:iCs w:val="0"/>
          <w:color w:val="auto"/>
          <w:sz w:val="24"/>
          <w:szCs w:val="24"/>
        </w:rPr>
        <w:t>Xiuyan Jin</w:t>
      </w:r>
      <w:r>
        <w:rPr>
          <w:rFonts w:hint="eastAsia" w:cs="Times New Roman"/>
          <w:b w:val="0"/>
          <w:bCs w:val="0"/>
          <w:i w:val="0"/>
          <w:iCs w:val="0"/>
          <w:color w:val="auto"/>
          <w:sz w:val="24"/>
          <w:szCs w:val="24"/>
          <w:vertAlign w:val="superscript"/>
          <w:lang w:val="en-US" w:eastAsia="zh-CN"/>
        </w:rPr>
        <w:t>a</w:t>
      </w:r>
      <w:r>
        <w:rPr>
          <w:rFonts w:hint="eastAsia" w:cs="Times New Roman"/>
          <w:b w:val="0"/>
          <w:bCs w:val="0"/>
          <w:i w:val="0"/>
          <w:iCs w:val="0"/>
          <w:color w:val="auto"/>
          <w:sz w:val="24"/>
          <w:szCs w:val="24"/>
          <w:lang w:val="en-US" w:eastAsia="zh-CN"/>
        </w:rPr>
        <w:t xml:space="preserve">, </w:t>
      </w:r>
      <w:r>
        <w:rPr>
          <w:rFonts w:hint="eastAsia" w:ascii="Times New Roman" w:hAnsi="Times New Roman" w:cs="Times New Roman"/>
          <w:b w:val="0"/>
          <w:bCs w:val="0"/>
          <w:i w:val="0"/>
          <w:iCs w:val="0"/>
          <w:color w:val="auto"/>
          <w:sz w:val="24"/>
          <w:szCs w:val="24"/>
        </w:rPr>
        <w:t>Yiou zhao</w:t>
      </w:r>
      <w:r>
        <w:rPr>
          <w:rFonts w:hint="eastAsia" w:cs="Times New Roman"/>
          <w:b w:val="0"/>
          <w:bCs w:val="0"/>
          <w:i w:val="0"/>
          <w:iCs w:val="0"/>
          <w:color w:val="auto"/>
          <w:sz w:val="24"/>
          <w:szCs w:val="24"/>
          <w:vertAlign w:val="superscript"/>
          <w:lang w:val="en-US" w:eastAsia="zh-CN"/>
        </w:rPr>
        <w:t>a</w:t>
      </w:r>
      <w:r>
        <w:rPr>
          <w:rFonts w:hint="eastAsia" w:cs="Times New Roman"/>
          <w:b w:val="0"/>
          <w:bCs w:val="0"/>
          <w:i w:val="0"/>
          <w:iCs w:val="0"/>
          <w:color w:val="auto"/>
          <w:sz w:val="24"/>
          <w:szCs w:val="24"/>
          <w:lang w:val="en-US" w:eastAsia="zh-CN"/>
        </w:rPr>
        <w:t>, Shuwen Cheng</w:t>
      </w:r>
      <w:r>
        <w:rPr>
          <w:rFonts w:hint="eastAsia" w:cs="Times New Roman"/>
          <w:b w:val="0"/>
          <w:bCs w:val="0"/>
          <w:i w:val="0"/>
          <w:iCs w:val="0"/>
          <w:color w:val="auto"/>
          <w:sz w:val="24"/>
          <w:szCs w:val="24"/>
          <w:vertAlign w:val="superscript"/>
          <w:lang w:val="en-US" w:eastAsia="zh-CN"/>
        </w:rPr>
        <w:t>a</w:t>
      </w:r>
      <w:r>
        <w:rPr>
          <w:rFonts w:hint="eastAsia" w:cs="Times New Roman"/>
          <w:b w:val="0"/>
          <w:bCs w:val="0"/>
          <w:i w:val="0"/>
          <w:iCs w:val="0"/>
          <w:color w:val="auto"/>
          <w:sz w:val="24"/>
          <w:szCs w:val="24"/>
          <w:lang w:val="en-US" w:eastAsia="zh-CN"/>
        </w:rPr>
        <w:t xml:space="preserve">, </w:t>
      </w:r>
      <w:r>
        <w:rPr>
          <w:rFonts w:hint="eastAsia" w:ascii="Times New Roman" w:hAnsi="Times New Roman" w:cs="Times New Roman"/>
          <w:b w:val="0"/>
          <w:bCs w:val="0"/>
          <w:i w:val="0"/>
          <w:iCs w:val="0"/>
          <w:color w:val="auto"/>
          <w:sz w:val="24"/>
          <w:szCs w:val="24"/>
        </w:rPr>
        <w:t>Sai Xu</w:t>
      </w:r>
      <w:r>
        <w:rPr>
          <w:rFonts w:hint="eastAsia" w:cs="Times New Roman"/>
          <w:b w:val="0"/>
          <w:bCs w:val="0"/>
          <w:i w:val="0"/>
          <w:iCs w:val="0"/>
          <w:color w:val="auto"/>
          <w:sz w:val="24"/>
          <w:szCs w:val="24"/>
          <w:vertAlign w:val="superscript"/>
          <w:lang w:val="en-US" w:eastAsia="zh-CN"/>
        </w:rPr>
        <w:t>b</w:t>
      </w:r>
      <w:r>
        <w:rPr>
          <w:rFonts w:hint="eastAsia" w:cs="Times New Roman"/>
          <w:b w:val="0"/>
          <w:bCs w:val="0"/>
          <w:i w:val="0"/>
          <w:iCs w:val="0"/>
          <w:color w:val="auto"/>
          <w:sz w:val="24"/>
          <w:szCs w:val="24"/>
          <w:lang w:val="en-US" w:eastAsia="zh-CN"/>
        </w:rPr>
        <w:t xml:space="preserve">, </w:t>
      </w:r>
      <w:r>
        <w:rPr>
          <w:rFonts w:ascii="Times New Roman" w:hAnsi="Times New Roman" w:cs="Times New Roman"/>
          <w:b w:val="0"/>
          <w:bCs w:val="0"/>
          <w:i w:val="0"/>
          <w:iCs w:val="0"/>
          <w:color w:val="auto"/>
          <w:sz w:val="24"/>
          <w:szCs w:val="24"/>
        </w:rPr>
        <w:t>Shengjun Bu</w:t>
      </w:r>
      <w:r>
        <w:rPr>
          <w:rFonts w:hint="eastAsia" w:cs="Times New Roman"/>
          <w:b w:val="0"/>
          <w:bCs w:val="0"/>
          <w:i w:val="0"/>
          <w:iCs w:val="0"/>
          <w:color w:val="auto"/>
          <w:sz w:val="24"/>
          <w:szCs w:val="24"/>
          <w:vertAlign w:val="superscript"/>
          <w:lang w:val="en-US" w:eastAsia="zh-CN"/>
        </w:rPr>
        <w:t>a</w:t>
      </w:r>
      <w:r>
        <w:rPr>
          <w:rFonts w:hint="eastAsia" w:cs="Times New Roman"/>
          <w:b w:val="0"/>
          <w:bCs w:val="0"/>
          <w:i w:val="0"/>
          <w:iCs w:val="0"/>
          <w:color w:val="auto"/>
          <w:sz w:val="24"/>
          <w:szCs w:val="24"/>
          <w:lang w:val="en-US" w:eastAsia="zh-CN"/>
        </w:rPr>
        <w:t xml:space="preserve">, </w:t>
      </w:r>
      <w:r>
        <w:rPr>
          <w:rFonts w:ascii="Times New Roman" w:hAnsi="Times New Roman" w:cs="Times New Roman"/>
          <w:b w:val="0"/>
          <w:bCs w:val="0"/>
          <w:i w:val="0"/>
          <w:iCs w:val="0"/>
          <w:color w:val="auto"/>
          <w:sz w:val="24"/>
          <w:szCs w:val="24"/>
        </w:rPr>
        <w:t>Liming Liu</w:t>
      </w:r>
      <w:r>
        <w:rPr>
          <w:rFonts w:hint="eastAsia" w:cs="Times New Roman"/>
          <w:b w:val="0"/>
          <w:bCs w:val="0"/>
          <w:i w:val="0"/>
          <w:iCs w:val="0"/>
          <w:color w:val="auto"/>
          <w:sz w:val="24"/>
          <w:szCs w:val="24"/>
          <w:vertAlign w:val="superscript"/>
          <w:lang w:val="en-US" w:eastAsia="zh-CN"/>
        </w:rPr>
        <w:t>a</w:t>
      </w:r>
      <w:r>
        <w:rPr>
          <w:rFonts w:hint="eastAsia" w:cs="Times New Roman"/>
          <w:b w:val="0"/>
          <w:bCs w:val="0"/>
          <w:i w:val="0"/>
          <w:iCs w:val="0"/>
          <w:color w:val="auto"/>
          <w:sz w:val="24"/>
          <w:szCs w:val="24"/>
          <w:lang w:val="en-US" w:eastAsia="zh-CN"/>
        </w:rPr>
        <w:t xml:space="preserve">, </w:t>
      </w:r>
      <w:r>
        <w:rPr>
          <w:rFonts w:ascii="Times New Roman" w:hAnsi="Times New Roman" w:cs="Times New Roman"/>
          <w:b w:val="0"/>
          <w:bCs w:val="0"/>
          <w:i w:val="0"/>
          <w:iCs w:val="0"/>
          <w:color w:val="auto"/>
          <w:sz w:val="24"/>
          <w:szCs w:val="24"/>
        </w:rPr>
        <w:t>Chuny</w:t>
      </w:r>
      <w:r>
        <w:rPr>
          <w:rFonts w:hint="eastAsia" w:ascii="Times New Roman" w:hAnsi="Times New Roman" w:cs="Times New Roman"/>
          <w:b w:val="0"/>
          <w:bCs w:val="0"/>
          <w:i w:val="0"/>
          <w:iCs w:val="0"/>
          <w:color w:val="auto"/>
          <w:sz w:val="24"/>
          <w:szCs w:val="24"/>
        </w:rPr>
        <w:t>ang</w:t>
      </w:r>
      <w:r>
        <w:rPr>
          <w:rFonts w:ascii="Times New Roman" w:hAnsi="Times New Roman" w:cs="Times New Roman"/>
          <w:b w:val="0"/>
          <w:bCs w:val="0"/>
          <w:i w:val="0"/>
          <w:iCs w:val="0"/>
          <w:color w:val="auto"/>
          <w:sz w:val="24"/>
          <w:szCs w:val="24"/>
        </w:rPr>
        <w:t xml:space="preserve"> </w:t>
      </w:r>
      <w:r>
        <w:rPr>
          <w:rFonts w:hint="eastAsia" w:ascii="Times New Roman" w:hAnsi="Times New Roman" w:cs="Times New Roman"/>
          <w:b w:val="0"/>
          <w:bCs w:val="0"/>
          <w:i w:val="0"/>
          <w:iCs w:val="0"/>
          <w:color w:val="auto"/>
          <w:sz w:val="24"/>
          <w:szCs w:val="24"/>
        </w:rPr>
        <w:t>Zhou</w:t>
      </w:r>
      <w:r>
        <w:rPr>
          <w:rFonts w:hint="eastAsia" w:cs="Times New Roman"/>
          <w:b w:val="0"/>
          <w:bCs w:val="0"/>
          <w:i w:val="0"/>
          <w:iCs w:val="0"/>
          <w:color w:val="auto"/>
          <w:sz w:val="24"/>
          <w:szCs w:val="24"/>
          <w:vertAlign w:val="superscript"/>
          <w:lang w:val="en-US" w:eastAsia="zh-CN"/>
        </w:rPr>
        <w:t>a,</w:t>
      </w:r>
      <w:r>
        <w:rPr>
          <w:rFonts w:hint="eastAsia" w:ascii="Times New Roman" w:hAnsi="Times New Roman" w:cs="Times New Roman"/>
          <w:b w:val="0"/>
          <w:bCs w:val="0"/>
          <w:i w:val="0"/>
          <w:iCs w:val="0"/>
          <w:color w:val="auto"/>
          <w:sz w:val="24"/>
          <w:szCs w:val="24"/>
          <w:vertAlign w:val="superscript"/>
          <w:lang w:val="en-US" w:eastAsia="zh-CN"/>
        </w:rPr>
        <w:t>*</w:t>
      </w:r>
      <w:r>
        <w:rPr>
          <w:rFonts w:hint="eastAsia" w:cs="Times New Roman"/>
          <w:b w:val="0"/>
          <w:bCs w:val="0"/>
          <w:i w:val="0"/>
          <w:iCs w:val="0"/>
          <w:color w:val="auto"/>
          <w:sz w:val="24"/>
          <w:szCs w:val="24"/>
          <w:lang w:val="en-US" w:eastAsia="zh-CN"/>
        </w:rPr>
        <w:t>,</w:t>
      </w:r>
      <w:r>
        <w:rPr>
          <w:rFonts w:hint="eastAsia" w:ascii="Times New Roman" w:hAnsi="Times New Roman" w:cs="Times New Roman"/>
          <w:b w:val="0"/>
          <w:bCs w:val="0"/>
          <w:i w:val="0"/>
          <w:iCs w:val="0"/>
          <w:color w:val="auto"/>
          <w:sz w:val="24"/>
          <w:szCs w:val="24"/>
          <w:lang w:val="en-US" w:eastAsia="zh-CN"/>
        </w:rPr>
        <w:t xml:space="preserve"> </w:t>
      </w:r>
      <w:r>
        <w:rPr>
          <w:rFonts w:ascii="Times New Roman" w:hAnsi="Times New Roman" w:cs="Times New Roman"/>
          <w:b w:val="0"/>
          <w:bCs w:val="0"/>
          <w:i w:val="0"/>
          <w:iCs w:val="0"/>
          <w:color w:val="auto"/>
          <w:sz w:val="24"/>
          <w:szCs w:val="24"/>
        </w:rPr>
        <w:t>Chunying Pang</w:t>
      </w:r>
      <w:bookmarkEnd w:id="0"/>
      <w:r>
        <w:rPr>
          <w:rFonts w:hint="eastAsia" w:cs="Times New Roman"/>
          <w:b w:val="0"/>
          <w:bCs w:val="0"/>
          <w:i w:val="0"/>
          <w:iCs w:val="0"/>
          <w:color w:val="auto"/>
          <w:sz w:val="24"/>
          <w:szCs w:val="24"/>
          <w:vertAlign w:val="superscript"/>
          <w:lang w:val="en-US" w:eastAsia="zh-CN"/>
        </w:rPr>
        <w:t>a,</w:t>
      </w:r>
      <w:r>
        <w:rPr>
          <w:rFonts w:hint="eastAsia" w:ascii="Times New Roman" w:hAnsi="Times New Roman" w:cs="Times New Roman"/>
          <w:b w:val="0"/>
          <w:bCs w:val="0"/>
          <w:i w:val="0"/>
          <w:iCs w:val="0"/>
          <w:color w:val="auto"/>
          <w:sz w:val="24"/>
          <w:szCs w:val="24"/>
          <w:vertAlign w:val="superscript"/>
          <w:lang w:val="en-US" w:eastAsia="zh-CN"/>
        </w:rPr>
        <w:t>*</w:t>
      </w:r>
    </w:p>
    <w:p>
      <w:pPr>
        <w:spacing w:line="360" w:lineRule="auto"/>
        <w:rPr>
          <w:rFonts w:hint="eastAsia" w:eastAsia="宋体"/>
          <w:b w:val="0"/>
          <w:bCs w:val="0"/>
          <w:color w:val="000000"/>
          <w:sz w:val="24"/>
          <w:szCs w:val="24"/>
          <w:vertAlign w:val="superscript"/>
          <w:lang w:val="en-US" w:eastAsia="zh-CN"/>
        </w:rPr>
      </w:pPr>
    </w:p>
    <w:p>
      <w:pPr>
        <w:numPr>
          <w:ilvl w:val="0"/>
          <w:numId w:val="0"/>
        </w:numPr>
        <w:spacing w:line="360" w:lineRule="auto"/>
        <w:rPr>
          <w:rFonts w:eastAsia="宋体"/>
          <w:b w:val="0"/>
          <w:bCs w:val="0"/>
          <w:color w:val="000000"/>
          <w:sz w:val="24"/>
          <w:szCs w:val="24"/>
        </w:rPr>
      </w:pPr>
      <w:r>
        <w:rPr>
          <w:rFonts w:hint="eastAsia" w:eastAsia="宋体"/>
          <w:b w:val="0"/>
          <w:bCs w:val="0"/>
          <w:color w:val="000000"/>
          <w:sz w:val="24"/>
          <w:szCs w:val="24"/>
          <w:vertAlign w:val="superscript"/>
          <w:lang w:val="en-US" w:eastAsia="zh-CN"/>
        </w:rPr>
        <w:t>a</w:t>
      </w:r>
      <w:r>
        <w:rPr>
          <w:rFonts w:eastAsia="宋体"/>
          <w:b w:val="0"/>
          <w:bCs w:val="0"/>
          <w:color w:val="000000"/>
          <w:sz w:val="24"/>
          <w:szCs w:val="24"/>
        </w:rPr>
        <w:t>College of Life Science and Technology, Joint Laboratory of Medical Instrument Innovation, Changchun University of Science and Technology,</w:t>
      </w:r>
      <w:r>
        <w:rPr>
          <w:rFonts w:hint="eastAsia" w:eastAsia="宋体"/>
          <w:b w:val="0"/>
          <w:bCs w:val="0"/>
          <w:color w:val="000000"/>
          <w:sz w:val="24"/>
          <w:szCs w:val="24"/>
        </w:rPr>
        <w:t xml:space="preserve"> </w:t>
      </w:r>
      <w:r>
        <w:rPr>
          <w:rFonts w:eastAsia="宋体"/>
          <w:b w:val="0"/>
          <w:bCs w:val="0"/>
          <w:color w:val="000000"/>
          <w:sz w:val="24"/>
          <w:szCs w:val="24"/>
        </w:rPr>
        <w:t>Changchun, 130000, China</w:t>
      </w:r>
    </w:p>
    <w:p>
      <w:pPr>
        <w:numPr>
          <w:ilvl w:val="0"/>
          <w:numId w:val="0"/>
        </w:numPr>
        <w:spacing w:line="360" w:lineRule="auto"/>
        <w:ind w:leftChars="0"/>
        <w:rPr>
          <w:rFonts w:eastAsia="宋体"/>
          <w:b w:val="0"/>
          <w:bCs w:val="0"/>
          <w:color w:val="000000"/>
          <w:sz w:val="24"/>
          <w:szCs w:val="24"/>
        </w:rPr>
      </w:pPr>
      <w:r>
        <w:rPr>
          <w:rFonts w:hint="eastAsia" w:eastAsia="宋体"/>
          <w:b w:val="0"/>
          <w:bCs w:val="0"/>
          <w:color w:val="000000"/>
          <w:sz w:val="24"/>
          <w:szCs w:val="24"/>
          <w:vertAlign w:val="superscript"/>
          <w:lang w:val="en-US" w:eastAsia="zh-CN"/>
        </w:rPr>
        <w:t>b</w:t>
      </w:r>
      <w:r>
        <w:rPr>
          <w:rFonts w:eastAsia="宋体"/>
          <w:b w:val="0"/>
          <w:bCs w:val="0"/>
          <w:color w:val="000000"/>
          <w:sz w:val="24"/>
          <w:szCs w:val="24"/>
        </w:rPr>
        <w:t>School of Science, Dalian Maritime University, Dalian 116026, China</w:t>
      </w:r>
    </w:p>
    <w:p>
      <w:pPr>
        <w:numPr>
          <w:ilvl w:val="0"/>
          <w:numId w:val="0"/>
        </w:numPr>
        <w:spacing w:line="360" w:lineRule="auto"/>
        <w:ind w:leftChars="0"/>
        <w:rPr>
          <w:rFonts w:eastAsia="宋体"/>
          <w:b w:val="0"/>
          <w:bCs w:val="0"/>
          <w:color w:val="000000"/>
          <w:sz w:val="24"/>
          <w:szCs w:val="24"/>
        </w:rPr>
      </w:pPr>
    </w:p>
    <w:p>
      <w:pPr>
        <w:jc w:val="left"/>
        <w:rPr>
          <w:rStyle w:val="8"/>
          <w:rFonts w:hint="eastAsia" w:eastAsia="宋体"/>
          <w:b w:val="0"/>
          <w:bCs w:val="0"/>
          <w:iCs/>
          <w:color w:val="auto"/>
          <w:sz w:val="24"/>
          <w:szCs w:val="24"/>
          <w:u w:val="none"/>
        </w:rPr>
      </w:pPr>
      <w:r>
        <w:rPr>
          <w:b w:val="0"/>
          <w:bCs w:val="0"/>
          <w:color w:val="auto"/>
          <w:sz w:val="24"/>
          <w:szCs w:val="24"/>
        </w:rPr>
        <w:t>*Corresponding author:</w:t>
      </w:r>
      <w:bookmarkStart w:id="1" w:name="OLE_LINK25"/>
      <w:bookmarkStart w:id="2" w:name="OLE_LINK26"/>
      <w:r>
        <w:rPr>
          <w:rFonts w:hint="eastAsia"/>
          <w:b w:val="0"/>
          <w:bCs w:val="0"/>
          <w:color w:val="auto"/>
          <w:sz w:val="24"/>
          <w:szCs w:val="24"/>
          <w:lang w:val="en-US" w:eastAsia="zh-CN"/>
        </w:rPr>
        <w:t xml:space="preserve"> </w:t>
      </w:r>
      <w:r>
        <w:rPr>
          <w:rFonts w:ascii="Times New Roman" w:hAnsi="Times New Roman" w:eastAsia="宋体" w:cs="Times New Roman"/>
          <w:b w:val="0"/>
          <w:bCs w:val="0"/>
          <w:color w:val="auto"/>
          <w:sz w:val="24"/>
          <w:szCs w:val="24"/>
        </w:rPr>
        <w:t>Dr.</w:t>
      </w:r>
      <w:r>
        <w:rPr>
          <w:rFonts w:ascii="Times New Roman" w:hAnsi="Times New Roman" w:eastAsia="宋体" w:cs="Times New Roman"/>
          <w:sz w:val="24"/>
          <w:szCs w:val="24"/>
        </w:rPr>
        <w:t xml:space="preserve"> </w:t>
      </w:r>
      <w:r>
        <w:rPr>
          <w:rFonts w:eastAsia="宋体"/>
          <w:b w:val="0"/>
          <w:bCs w:val="0"/>
          <w:iCs/>
          <w:color w:val="auto"/>
          <w:sz w:val="24"/>
          <w:szCs w:val="24"/>
        </w:rPr>
        <w:t>Chuny</w:t>
      </w:r>
      <w:r>
        <w:rPr>
          <w:rFonts w:hint="eastAsia" w:eastAsia="宋体"/>
          <w:b w:val="0"/>
          <w:bCs w:val="0"/>
          <w:iCs/>
          <w:color w:val="auto"/>
          <w:sz w:val="24"/>
          <w:szCs w:val="24"/>
        </w:rPr>
        <w:t>ang</w:t>
      </w:r>
      <w:r>
        <w:rPr>
          <w:rFonts w:eastAsia="宋体"/>
          <w:b w:val="0"/>
          <w:bCs w:val="0"/>
          <w:iCs/>
          <w:color w:val="auto"/>
          <w:sz w:val="24"/>
          <w:szCs w:val="24"/>
        </w:rPr>
        <w:t xml:space="preserve"> </w:t>
      </w:r>
      <w:r>
        <w:rPr>
          <w:rFonts w:hint="eastAsia" w:eastAsia="宋体"/>
          <w:b w:val="0"/>
          <w:bCs w:val="0"/>
          <w:iCs/>
          <w:color w:val="auto"/>
          <w:sz w:val="24"/>
          <w:szCs w:val="24"/>
          <w:u w:val="none"/>
        </w:rPr>
        <w:fldChar w:fldCharType="begin"/>
      </w:r>
      <w:r>
        <w:rPr>
          <w:rFonts w:hint="eastAsia" w:eastAsia="宋体"/>
          <w:b w:val="0"/>
          <w:bCs w:val="0"/>
          <w:iCs/>
          <w:color w:val="auto"/>
          <w:sz w:val="24"/>
          <w:szCs w:val="24"/>
          <w:u w:val="none"/>
        </w:rPr>
        <w:instrText xml:space="preserve"> HYPERLINK "mailto:Zhou(cyzhoucust@126.com);" </w:instrText>
      </w:r>
      <w:r>
        <w:rPr>
          <w:rFonts w:hint="eastAsia" w:eastAsia="宋体"/>
          <w:b w:val="0"/>
          <w:bCs w:val="0"/>
          <w:iCs/>
          <w:color w:val="auto"/>
          <w:sz w:val="24"/>
          <w:szCs w:val="24"/>
          <w:u w:val="none"/>
        </w:rPr>
        <w:fldChar w:fldCharType="separate"/>
      </w:r>
      <w:r>
        <w:rPr>
          <w:rStyle w:val="8"/>
          <w:rFonts w:hint="eastAsia" w:eastAsia="宋体"/>
          <w:b w:val="0"/>
          <w:bCs w:val="0"/>
          <w:iCs/>
          <w:color w:val="auto"/>
          <w:sz w:val="24"/>
          <w:szCs w:val="24"/>
          <w:u w:val="none"/>
        </w:rPr>
        <w:t>Zhou</w:t>
      </w:r>
      <w:bookmarkEnd w:id="1"/>
      <w:bookmarkEnd w:id="2"/>
    </w:p>
    <w:p>
      <w:pPr>
        <w:jc w:val="left"/>
        <w:rPr>
          <w:rStyle w:val="8"/>
          <w:rFonts w:hint="eastAsia" w:eastAsia="宋体"/>
          <w:b w:val="0"/>
          <w:bCs w:val="0"/>
          <w:iCs/>
          <w:color w:val="auto"/>
          <w:sz w:val="24"/>
          <w:szCs w:val="24"/>
          <w:u w:val="none"/>
        </w:rPr>
      </w:pPr>
      <w:r>
        <w:rPr>
          <w:rFonts w:eastAsia="宋体"/>
          <w:b w:val="0"/>
          <w:bCs w:val="0"/>
          <w:color w:val="000000"/>
          <w:sz w:val="24"/>
          <w:szCs w:val="24"/>
        </w:rPr>
        <w:t>College of Life Science and Technology, Joint Laboratory of Medical Instrument Innovation, Changchun University of Science and Technology,</w:t>
      </w:r>
      <w:r>
        <w:rPr>
          <w:rFonts w:hint="eastAsia" w:eastAsia="宋体"/>
          <w:b w:val="0"/>
          <w:bCs w:val="0"/>
          <w:color w:val="000000"/>
          <w:sz w:val="24"/>
          <w:szCs w:val="24"/>
        </w:rPr>
        <w:t xml:space="preserve"> </w:t>
      </w:r>
      <w:r>
        <w:rPr>
          <w:rFonts w:eastAsia="宋体"/>
          <w:b w:val="0"/>
          <w:bCs w:val="0"/>
          <w:color w:val="000000"/>
          <w:sz w:val="24"/>
          <w:szCs w:val="24"/>
        </w:rPr>
        <w:t>Changchun, 130000, China</w:t>
      </w:r>
    </w:p>
    <w:p>
      <w:pPr>
        <w:jc w:val="left"/>
        <w:rPr>
          <w:rFonts w:hint="eastAsia" w:eastAsia="宋体"/>
          <w:b w:val="0"/>
          <w:bCs w:val="0"/>
          <w:iCs/>
          <w:color w:val="auto"/>
          <w:sz w:val="24"/>
          <w:szCs w:val="24"/>
          <w:u w:val="none"/>
          <w:lang w:val="en-US" w:eastAsia="zh-CN"/>
        </w:rPr>
      </w:pPr>
      <w:r>
        <w:rPr>
          <w:rFonts w:ascii="Times New Roman" w:hAnsi="Times New Roman" w:eastAsia="宋体" w:cs="Times New Roman"/>
          <w:b w:val="0"/>
          <w:bCs w:val="0"/>
          <w:color w:val="auto"/>
          <w:sz w:val="24"/>
          <w:szCs w:val="24"/>
        </w:rPr>
        <w:t xml:space="preserve">E-mail: </w:t>
      </w:r>
      <w:r>
        <w:rPr>
          <w:rStyle w:val="8"/>
          <w:rFonts w:hint="eastAsia" w:eastAsia="宋体"/>
          <w:b w:val="0"/>
          <w:bCs w:val="0"/>
          <w:color w:val="auto"/>
          <w:sz w:val="24"/>
          <w:szCs w:val="24"/>
          <w:u w:val="none"/>
          <w:lang w:val="en-US" w:eastAsia="zh-CN"/>
        </w:rPr>
        <w:t>cyzhoucust</w:t>
      </w:r>
      <w:r>
        <w:rPr>
          <w:rStyle w:val="8"/>
          <w:rFonts w:eastAsia="宋体"/>
          <w:b w:val="0"/>
          <w:bCs w:val="0"/>
          <w:color w:val="auto"/>
          <w:sz w:val="24"/>
          <w:szCs w:val="24"/>
          <w:u w:val="none"/>
        </w:rPr>
        <w:t>@</w:t>
      </w:r>
      <w:r>
        <w:rPr>
          <w:rStyle w:val="8"/>
          <w:rFonts w:hint="eastAsia" w:eastAsia="宋体"/>
          <w:b w:val="0"/>
          <w:bCs w:val="0"/>
          <w:color w:val="auto"/>
          <w:sz w:val="24"/>
          <w:szCs w:val="24"/>
          <w:u w:val="none"/>
          <w:lang w:val="en-US" w:eastAsia="zh-CN"/>
        </w:rPr>
        <w:t>126</w:t>
      </w:r>
      <w:r>
        <w:rPr>
          <w:rStyle w:val="8"/>
          <w:rFonts w:eastAsia="宋体"/>
          <w:b w:val="0"/>
          <w:bCs w:val="0"/>
          <w:color w:val="auto"/>
          <w:sz w:val="24"/>
          <w:szCs w:val="24"/>
          <w:u w:val="none"/>
        </w:rPr>
        <w:t>.</w:t>
      </w:r>
      <w:r>
        <w:rPr>
          <w:rStyle w:val="8"/>
          <w:rFonts w:hint="eastAsia" w:eastAsia="宋体"/>
          <w:b w:val="0"/>
          <w:bCs w:val="0"/>
          <w:color w:val="auto"/>
          <w:sz w:val="24"/>
          <w:szCs w:val="24"/>
          <w:u w:val="none"/>
          <w:lang w:val="en-US" w:eastAsia="zh-CN"/>
        </w:rPr>
        <w:t>com</w:t>
      </w:r>
      <w:r>
        <w:rPr>
          <w:rStyle w:val="8"/>
          <w:rFonts w:hint="eastAsia" w:eastAsia="宋体"/>
          <w:b w:val="0"/>
          <w:bCs w:val="0"/>
          <w:iCs/>
          <w:color w:val="auto"/>
          <w:sz w:val="24"/>
          <w:szCs w:val="24"/>
          <w:u w:val="none"/>
          <w:lang w:val="en-US" w:eastAsia="zh-CN"/>
        </w:rPr>
        <w:t>.</w:t>
      </w:r>
      <w:r>
        <w:rPr>
          <w:rFonts w:hint="eastAsia" w:eastAsia="宋体"/>
          <w:b w:val="0"/>
          <w:bCs w:val="0"/>
          <w:iCs/>
          <w:color w:val="auto"/>
          <w:sz w:val="24"/>
          <w:szCs w:val="24"/>
          <w:u w:val="none"/>
        </w:rPr>
        <w:fldChar w:fldCharType="end"/>
      </w:r>
    </w:p>
    <w:p>
      <w:pPr>
        <w:jc w:val="left"/>
        <w:rPr>
          <w:rFonts w:hint="default" w:eastAsia="宋体"/>
          <w:b w:val="0"/>
          <w:bCs w:val="0"/>
          <w:iCs/>
          <w:color w:val="auto"/>
          <w:sz w:val="24"/>
          <w:szCs w:val="24"/>
          <w:lang w:val="en-US"/>
        </w:rPr>
      </w:pPr>
      <w:r>
        <w:rPr>
          <w:rFonts w:ascii="Times New Roman" w:hAnsi="Times New Roman" w:eastAsia="宋体" w:cs="Times New Roman"/>
          <w:b w:val="0"/>
          <w:bCs w:val="0"/>
          <w:color w:val="auto"/>
          <w:sz w:val="24"/>
          <w:szCs w:val="24"/>
        </w:rPr>
        <w:t>Dr.</w:t>
      </w:r>
      <w:r>
        <w:rPr>
          <w:rFonts w:ascii="Times New Roman" w:hAnsi="Times New Roman" w:eastAsia="宋体" w:cs="Times New Roman"/>
          <w:sz w:val="24"/>
          <w:szCs w:val="24"/>
        </w:rPr>
        <w:t xml:space="preserve"> </w:t>
      </w:r>
      <w:r>
        <w:rPr>
          <w:rFonts w:eastAsia="宋体"/>
          <w:b w:val="0"/>
          <w:bCs/>
          <w:color w:val="auto"/>
          <w:sz w:val="24"/>
          <w:szCs w:val="24"/>
        </w:rPr>
        <w:t>Chunying Pang</w:t>
      </w:r>
    </w:p>
    <w:p>
      <w:pPr>
        <w:jc w:val="left"/>
        <w:rPr>
          <w:rFonts w:eastAsia="宋体"/>
          <w:b w:val="0"/>
          <w:bCs w:val="0"/>
          <w:color w:val="000000"/>
          <w:sz w:val="24"/>
          <w:szCs w:val="24"/>
        </w:rPr>
      </w:pPr>
      <w:r>
        <w:rPr>
          <w:rFonts w:eastAsia="宋体"/>
          <w:b w:val="0"/>
          <w:bCs w:val="0"/>
          <w:color w:val="000000"/>
          <w:sz w:val="24"/>
          <w:szCs w:val="24"/>
        </w:rPr>
        <w:t>College of Life Science and Technology, Joint Laboratory of Medical Instrument Innovation, Changchun University of Science and Technology,</w:t>
      </w:r>
      <w:r>
        <w:rPr>
          <w:rFonts w:hint="eastAsia" w:eastAsia="宋体"/>
          <w:b w:val="0"/>
          <w:bCs w:val="0"/>
          <w:color w:val="000000"/>
          <w:sz w:val="24"/>
          <w:szCs w:val="24"/>
        </w:rPr>
        <w:t xml:space="preserve"> </w:t>
      </w:r>
      <w:r>
        <w:rPr>
          <w:rFonts w:eastAsia="宋体"/>
          <w:b w:val="0"/>
          <w:bCs w:val="0"/>
          <w:color w:val="000000"/>
          <w:sz w:val="24"/>
          <w:szCs w:val="24"/>
        </w:rPr>
        <w:t>Changchun, 130000, China</w:t>
      </w:r>
    </w:p>
    <w:p>
      <w:pPr>
        <w:jc w:val="left"/>
        <w:rPr>
          <w:rFonts w:hint="eastAsia" w:eastAsia="宋体"/>
          <w:b w:val="0"/>
          <w:bCs w:val="0"/>
          <w:color w:val="000000"/>
          <w:sz w:val="24"/>
          <w:szCs w:val="24"/>
          <w:lang w:val="en-US" w:eastAsia="zh-CN"/>
        </w:rPr>
      </w:pPr>
      <w:r>
        <w:rPr>
          <w:rFonts w:ascii="Times New Roman" w:hAnsi="Times New Roman" w:eastAsia="宋体" w:cs="Times New Roman"/>
          <w:b w:val="0"/>
          <w:bCs w:val="0"/>
          <w:color w:val="auto"/>
          <w:sz w:val="24"/>
          <w:szCs w:val="24"/>
        </w:rPr>
        <w:t xml:space="preserve">E-mail: </w:t>
      </w:r>
      <w:r>
        <w:rPr>
          <w:rFonts w:eastAsia="宋体"/>
          <w:b w:val="0"/>
          <w:bCs w:val="0"/>
          <w:color w:val="auto"/>
          <w:sz w:val="24"/>
          <w:szCs w:val="24"/>
        </w:rPr>
        <w:t>1281957328@qq.com</w:t>
      </w:r>
      <w:r>
        <w:rPr>
          <w:rFonts w:hint="eastAsia" w:eastAsia="宋体"/>
          <w:b w:val="0"/>
          <w:bCs w:val="0"/>
          <w:color w:val="auto"/>
          <w:sz w:val="24"/>
          <w:szCs w:val="24"/>
          <w:lang w:val="en-US" w:eastAsia="zh-CN"/>
        </w:rPr>
        <w:t>.</w:t>
      </w:r>
    </w:p>
    <w:p>
      <w:pPr>
        <w:widowControl/>
        <w:jc w:val="left"/>
        <w:rPr>
          <w:b w:val="0"/>
          <w:bCs w:val="0"/>
        </w:rPr>
      </w:pPr>
    </w:p>
    <w:p>
      <w:pPr>
        <w:widowControl/>
        <w:jc w:val="left"/>
        <w:rPr>
          <w:b w:val="0"/>
          <w:bCs w:val="0"/>
        </w:rPr>
      </w:pPr>
      <w:r>
        <w:rPr>
          <w:b w:val="0"/>
          <w:bCs w:val="0"/>
        </w:rPr>
        <w:br w:type="page"/>
      </w:r>
    </w:p>
    <w:p>
      <w:pPr>
        <w:adjustRightInd w:val="0"/>
        <w:snapToGrid w:val="0"/>
        <w:spacing w:line="240" w:lineRule="auto"/>
        <w:jc w:val="center"/>
      </w:pPr>
      <w:r>
        <w:drawing>
          <wp:inline distT="0" distB="0" distL="114300" distR="114300">
            <wp:extent cx="3724910" cy="1666240"/>
            <wp:effectExtent l="0" t="0" r="8890" b="1016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6"/>
                    <a:stretch>
                      <a:fillRect/>
                    </a:stretch>
                  </pic:blipFill>
                  <pic:spPr>
                    <a:xfrm>
                      <a:off x="0" y="0"/>
                      <a:ext cx="3724910" cy="1666240"/>
                    </a:xfrm>
                    <a:prstGeom prst="rect">
                      <a:avLst/>
                    </a:prstGeom>
                    <a:noFill/>
                    <a:ln>
                      <a:noFill/>
                    </a:ln>
                  </pic:spPr>
                </pic:pic>
              </a:graphicData>
            </a:graphic>
          </wp:inline>
        </w:drawing>
      </w:r>
    </w:p>
    <w:p>
      <w:pPr>
        <w:adjustRightInd w:val="0"/>
        <w:snapToGrid w:val="0"/>
        <w:spacing w:line="240" w:lineRule="auto"/>
        <w:jc w:val="center"/>
      </w:pPr>
      <w:r>
        <w:drawing>
          <wp:inline distT="0" distB="0" distL="114300" distR="114300">
            <wp:extent cx="3715385" cy="1687195"/>
            <wp:effectExtent l="0" t="0" r="3175" b="444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7"/>
                    <a:stretch>
                      <a:fillRect/>
                    </a:stretch>
                  </pic:blipFill>
                  <pic:spPr>
                    <a:xfrm>
                      <a:off x="0" y="0"/>
                      <a:ext cx="3715385" cy="1687195"/>
                    </a:xfrm>
                    <a:prstGeom prst="rect">
                      <a:avLst/>
                    </a:prstGeom>
                    <a:noFill/>
                    <a:ln>
                      <a:noFill/>
                    </a:ln>
                  </pic:spPr>
                </pic:pic>
              </a:graphicData>
            </a:graphic>
          </wp:inline>
        </w:drawing>
      </w:r>
    </w:p>
    <w:p>
      <w:pPr>
        <w:adjustRightInd w:val="0"/>
        <w:snapToGrid w:val="0"/>
        <w:spacing w:line="240" w:lineRule="auto"/>
        <w:jc w:val="center"/>
      </w:pPr>
      <w:r>
        <w:drawing>
          <wp:inline distT="0" distB="0" distL="114300" distR="114300">
            <wp:extent cx="3695700" cy="1669415"/>
            <wp:effectExtent l="0" t="0" r="7620" b="698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8"/>
                    <a:stretch>
                      <a:fillRect/>
                    </a:stretch>
                  </pic:blipFill>
                  <pic:spPr>
                    <a:xfrm>
                      <a:off x="0" y="0"/>
                      <a:ext cx="3695700" cy="1669415"/>
                    </a:xfrm>
                    <a:prstGeom prst="rect">
                      <a:avLst/>
                    </a:prstGeom>
                    <a:noFill/>
                    <a:ln>
                      <a:noFill/>
                    </a:ln>
                  </pic:spPr>
                </pic:pic>
              </a:graphicData>
            </a:graphic>
          </wp:inline>
        </w:drawing>
      </w:r>
    </w:p>
    <w:p>
      <w:pPr>
        <w:adjustRightInd w:val="0"/>
        <w:snapToGrid w:val="0"/>
        <w:spacing w:line="240" w:lineRule="auto"/>
        <w:jc w:val="center"/>
      </w:pPr>
      <w:r>
        <w:drawing>
          <wp:inline distT="0" distB="0" distL="114300" distR="114300">
            <wp:extent cx="3755390" cy="1692275"/>
            <wp:effectExtent l="0" t="0" r="8890" b="1460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9"/>
                    <a:stretch>
                      <a:fillRect/>
                    </a:stretch>
                  </pic:blipFill>
                  <pic:spPr>
                    <a:xfrm>
                      <a:off x="0" y="0"/>
                      <a:ext cx="3755390" cy="1692275"/>
                    </a:xfrm>
                    <a:prstGeom prst="rect">
                      <a:avLst/>
                    </a:prstGeom>
                    <a:noFill/>
                    <a:ln>
                      <a:noFill/>
                    </a:ln>
                  </pic:spPr>
                </pic:pic>
              </a:graphicData>
            </a:graphic>
          </wp:inline>
        </w:drawing>
      </w:r>
    </w:p>
    <w:p>
      <w:pPr>
        <w:adjustRightInd w:val="0"/>
        <w:snapToGrid w:val="0"/>
        <w:spacing w:line="240" w:lineRule="auto"/>
        <w:jc w:val="center"/>
      </w:pPr>
      <w:r>
        <w:drawing>
          <wp:inline distT="0" distB="0" distL="114300" distR="114300">
            <wp:extent cx="3816350" cy="1722755"/>
            <wp:effectExtent l="0" t="0" r="8890" b="1460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0"/>
                    <a:stretch>
                      <a:fillRect/>
                    </a:stretch>
                  </pic:blipFill>
                  <pic:spPr>
                    <a:xfrm>
                      <a:off x="0" y="0"/>
                      <a:ext cx="3816350" cy="17227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b w:val="0"/>
          <w:bCs w:val="0"/>
          <w:color w:val="auto"/>
          <w:sz w:val="24"/>
          <w:szCs w:val="24"/>
        </w:rPr>
      </w:pPr>
      <w:r>
        <w:rPr>
          <w:color w:val="auto"/>
          <w:sz w:val="24"/>
          <w:szCs w:val="24"/>
        </w:rPr>
        <w:t>Fig</w:t>
      </w:r>
      <w:r>
        <w:rPr>
          <w:rFonts w:hint="eastAsia"/>
          <w:color w:val="auto"/>
          <w:sz w:val="24"/>
          <w:szCs w:val="24"/>
          <w:lang w:val="en-US" w:eastAsia="zh-CN"/>
        </w:rPr>
        <w:t xml:space="preserve">. </w:t>
      </w:r>
      <w:r>
        <w:rPr>
          <w:color w:val="auto"/>
          <w:sz w:val="24"/>
          <w:szCs w:val="24"/>
        </w:rPr>
        <w:t>S1</w:t>
      </w:r>
      <w:r>
        <w:rPr>
          <w:rFonts w:hint="eastAsia"/>
          <w:color w:val="auto"/>
          <w:sz w:val="24"/>
          <w:szCs w:val="24"/>
          <w:lang w:val="en-US" w:eastAsia="zh-CN"/>
        </w:rPr>
        <w:t xml:space="preserve"> </w:t>
      </w:r>
      <w:r>
        <w:rPr>
          <w:b w:val="0"/>
          <w:bCs w:val="0"/>
          <w:color w:val="auto"/>
          <w:sz w:val="24"/>
          <w:szCs w:val="24"/>
        </w:rPr>
        <w:t>Concentration optimization diagram of q</w:t>
      </w:r>
      <w:r>
        <w:rPr>
          <w:b w:val="0"/>
          <w:bCs w:val="0"/>
          <w:color w:val="auto"/>
          <w:sz w:val="24"/>
          <w:szCs w:val="24"/>
          <w:vertAlign w:val="subscript"/>
        </w:rPr>
        <w:t>n-1</w:t>
      </w:r>
      <w:r>
        <w:rPr>
          <w:b w:val="0"/>
          <w:bCs w:val="0"/>
          <w:color w:val="auto"/>
          <w:sz w:val="24"/>
          <w:szCs w:val="24"/>
        </w:rPr>
        <w:t>. In order to improve the sensitivity of the sensor and reduce the background signal of the reaction substrate, it is necessary to optimize the concentration of each DNA sequence involved in the construction of the fluorescent switch monomer. First, we choose to fix the concentrations of both p</w:t>
      </w:r>
      <w:r>
        <w:rPr>
          <w:b w:val="0"/>
          <w:bCs w:val="0"/>
          <w:color w:val="auto"/>
          <w:sz w:val="24"/>
          <w:szCs w:val="24"/>
          <w:vertAlign w:val="subscript"/>
        </w:rPr>
        <w:t>n-1</w:t>
      </w:r>
      <w:r>
        <w:rPr>
          <w:b w:val="0"/>
          <w:bCs w:val="0"/>
          <w:color w:val="auto"/>
          <w:sz w:val="24"/>
          <w:szCs w:val="24"/>
        </w:rPr>
        <w:t xml:space="preserve"> and f</w:t>
      </w:r>
      <w:r>
        <w:rPr>
          <w:b w:val="0"/>
          <w:bCs w:val="0"/>
          <w:color w:val="auto"/>
          <w:sz w:val="24"/>
          <w:szCs w:val="24"/>
          <w:vertAlign w:val="subscript"/>
        </w:rPr>
        <w:t>n-1</w:t>
      </w:r>
      <w:r>
        <w:rPr>
          <w:b w:val="0"/>
          <w:bCs w:val="0"/>
          <w:color w:val="auto"/>
          <w:sz w:val="24"/>
          <w:szCs w:val="24"/>
        </w:rPr>
        <w:t xml:space="preserve"> at 1 µM and remain constant, and then add q</w:t>
      </w:r>
      <w:r>
        <w:rPr>
          <w:b w:val="0"/>
          <w:bCs w:val="0"/>
          <w:color w:val="auto"/>
          <w:sz w:val="24"/>
          <w:szCs w:val="24"/>
          <w:vertAlign w:val="subscript"/>
        </w:rPr>
        <w:t>n-1</w:t>
      </w:r>
      <w:r>
        <w:rPr>
          <w:b w:val="0"/>
          <w:bCs w:val="0"/>
          <w:color w:val="auto"/>
          <w:sz w:val="24"/>
          <w:szCs w:val="24"/>
        </w:rPr>
        <w:t>. With the increase of q</w:t>
      </w:r>
      <w:r>
        <w:rPr>
          <w:b w:val="0"/>
          <w:bCs w:val="0"/>
          <w:color w:val="auto"/>
          <w:sz w:val="24"/>
          <w:szCs w:val="24"/>
          <w:vertAlign w:val="subscript"/>
        </w:rPr>
        <w:t>n-1</w:t>
      </w:r>
      <w:r>
        <w:rPr>
          <w:b w:val="0"/>
          <w:bCs w:val="0"/>
          <w:color w:val="auto"/>
          <w:sz w:val="24"/>
          <w:szCs w:val="24"/>
        </w:rPr>
        <w:t xml:space="preserve"> concentration, the fluorescence intensity in the figure showed a decreasing trend. However, when the fluorescence intensity decreases near a certain value range, it appears to stop decreasing while maintaining a steady low fluorescence intensity, even if the concentration of q</w:t>
      </w:r>
      <w:r>
        <w:rPr>
          <w:b w:val="0"/>
          <w:bCs w:val="0"/>
          <w:color w:val="auto"/>
          <w:sz w:val="24"/>
          <w:szCs w:val="24"/>
          <w:vertAlign w:val="subscript"/>
        </w:rPr>
        <w:t>n-1</w:t>
      </w:r>
      <w:r>
        <w:rPr>
          <w:b w:val="0"/>
          <w:bCs w:val="0"/>
          <w:color w:val="auto"/>
          <w:sz w:val="24"/>
          <w:szCs w:val="24"/>
        </w:rPr>
        <w:t xml:space="preserve"> increases. Therefore, such value that changes the trend of fluorescence intensity is the optimal concentration of the q</w:t>
      </w:r>
      <w:r>
        <w:rPr>
          <w:b w:val="0"/>
          <w:bCs w:val="0"/>
          <w:color w:val="auto"/>
          <w:sz w:val="24"/>
          <w:szCs w:val="24"/>
          <w:vertAlign w:val="subscript"/>
        </w:rPr>
        <w:t>n-1</w:t>
      </w:r>
      <w:r>
        <w:rPr>
          <w:b w:val="0"/>
          <w:bCs w:val="0"/>
          <w:color w:val="auto"/>
          <w:sz w:val="24"/>
          <w:szCs w:val="24"/>
        </w:rPr>
        <w:t>. In the figure, the optimum concentration of q</w:t>
      </w:r>
      <w:r>
        <w:rPr>
          <w:b w:val="0"/>
          <w:bCs w:val="0"/>
          <w:color w:val="auto"/>
          <w:sz w:val="24"/>
          <w:szCs w:val="24"/>
          <w:vertAlign w:val="subscript"/>
        </w:rPr>
        <w:t>n-1</w:t>
      </w:r>
      <w:r>
        <w:rPr>
          <w:b w:val="0"/>
          <w:bCs w:val="0"/>
          <w:color w:val="auto"/>
          <w:sz w:val="24"/>
          <w:szCs w:val="24"/>
        </w:rPr>
        <w:t xml:space="preserve"> for each platform monomer has been circled in red</w:t>
      </w:r>
    </w:p>
    <w:p/>
    <w:p/>
    <w:p/>
    <w:p>
      <w:r>
        <w:br w:type="page"/>
      </w:r>
    </w:p>
    <w:p>
      <w:pPr>
        <w:adjustRightInd w:val="0"/>
        <w:snapToGrid w:val="0"/>
        <w:spacing w:line="240" w:lineRule="auto"/>
        <w:jc w:val="center"/>
      </w:pPr>
      <w:r>
        <w:drawing>
          <wp:inline distT="0" distB="0" distL="114300" distR="114300">
            <wp:extent cx="3710940" cy="1685290"/>
            <wp:effectExtent l="0" t="0" r="7620" b="635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11"/>
                    <a:stretch>
                      <a:fillRect/>
                    </a:stretch>
                  </pic:blipFill>
                  <pic:spPr>
                    <a:xfrm>
                      <a:off x="0" y="0"/>
                      <a:ext cx="3710940" cy="1685290"/>
                    </a:xfrm>
                    <a:prstGeom prst="rect">
                      <a:avLst/>
                    </a:prstGeom>
                    <a:noFill/>
                    <a:ln>
                      <a:noFill/>
                    </a:ln>
                  </pic:spPr>
                </pic:pic>
              </a:graphicData>
            </a:graphic>
          </wp:inline>
        </w:drawing>
      </w:r>
      <w:r>
        <w:drawing>
          <wp:inline distT="0" distB="0" distL="114300" distR="114300">
            <wp:extent cx="3785235" cy="1718310"/>
            <wp:effectExtent l="0" t="0" r="9525" b="381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12"/>
                    <a:stretch>
                      <a:fillRect/>
                    </a:stretch>
                  </pic:blipFill>
                  <pic:spPr>
                    <a:xfrm>
                      <a:off x="0" y="0"/>
                      <a:ext cx="3785235" cy="1718310"/>
                    </a:xfrm>
                    <a:prstGeom prst="rect">
                      <a:avLst/>
                    </a:prstGeom>
                    <a:noFill/>
                    <a:ln>
                      <a:noFill/>
                    </a:ln>
                  </pic:spPr>
                </pic:pic>
              </a:graphicData>
            </a:graphic>
          </wp:inline>
        </w:drawing>
      </w:r>
    </w:p>
    <w:p>
      <w:pPr>
        <w:adjustRightInd w:val="0"/>
        <w:snapToGrid w:val="0"/>
        <w:spacing w:line="240" w:lineRule="auto"/>
        <w:jc w:val="center"/>
      </w:pPr>
      <w:r>
        <w:drawing>
          <wp:inline distT="0" distB="0" distL="114300" distR="114300">
            <wp:extent cx="3800475" cy="1736725"/>
            <wp:effectExtent l="0" t="0" r="9525" b="63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3"/>
                    <a:stretch>
                      <a:fillRect/>
                    </a:stretch>
                  </pic:blipFill>
                  <pic:spPr>
                    <a:xfrm>
                      <a:off x="0" y="0"/>
                      <a:ext cx="3800475" cy="1736725"/>
                    </a:xfrm>
                    <a:prstGeom prst="rect">
                      <a:avLst/>
                    </a:prstGeom>
                    <a:noFill/>
                    <a:ln>
                      <a:noFill/>
                    </a:ln>
                  </pic:spPr>
                </pic:pic>
              </a:graphicData>
            </a:graphic>
          </wp:inline>
        </w:drawing>
      </w:r>
    </w:p>
    <w:p>
      <w:pPr>
        <w:adjustRightInd w:val="0"/>
        <w:snapToGrid w:val="0"/>
        <w:spacing w:line="240" w:lineRule="auto"/>
        <w:jc w:val="center"/>
      </w:pPr>
      <w:r>
        <w:drawing>
          <wp:inline distT="0" distB="0" distL="114300" distR="114300">
            <wp:extent cx="3803650" cy="1708150"/>
            <wp:effectExtent l="0" t="0" r="6350" b="13970"/>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14"/>
                    <a:stretch>
                      <a:fillRect/>
                    </a:stretch>
                  </pic:blipFill>
                  <pic:spPr>
                    <a:xfrm>
                      <a:off x="0" y="0"/>
                      <a:ext cx="3803650" cy="1708150"/>
                    </a:xfrm>
                    <a:prstGeom prst="rect">
                      <a:avLst/>
                    </a:prstGeom>
                    <a:noFill/>
                    <a:ln>
                      <a:noFill/>
                    </a:ln>
                  </pic:spPr>
                </pic:pic>
              </a:graphicData>
            </a:graphic>
          </wp:inline>
        </w:drawing>
      </w:r>
    </w:p>
    <w:p>
      <w:pPr>
        <w:adjustRightInd w:val="0"/>
        <w:snapToGrid w:val="0"/>
        <w:spacing w:line="240" w:lineRule="auto"/>
        <w:jc w:val="center"/>
      </w:pPr>
      <w:r>
        <w:drawing>
          <wp:inline distT="0" distB="0" distL="114300" distR="114300">
            <wp:extent cx="3806190" cy="1727200"/>
            <wp:effectExtent l="0" t="0" r="3810" b="1016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15"/>
                    <a:stretch>
                      <a:fillRect/>
                    </a:stretch>
                  </pic:blipFill>
                  <pic:spPr>
                    <a:xfrm>
                      <a:off x="0" y="0"/>
                      <a:ext cx="3806190" cy="17272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sz w:val="21"/>
          <w:szCs w:val="21"/>
        </w:rPr>
      </w:pPr>
      <w:r>
        <w:rPr>
          <w:color w:val="auto"/>
          <w:sz w:val="24"/>
          <w:szCs w:val="24"/>
        </w:rPr>
        <w:t>Fig</w:t>
      </w:r>
      <w:r>
        <w:rPr>
          <w:rFonts w:hint="eastAsia"/>
          <w:color w:val="auto"/>
          <w:sz w:val="24"/>
          <w:szCs w:val="24"/>
          <w:lang w:val="en-US" w:eastAsia="zh-CN"/>
        </w:rPr>
        <w:t xml:space="preserve">. </w:t>
      </w:r>
      <w:r>
        <w:rPr>
          <w:color w:val="auto"/>
          <w:sz w:val="24"/>
          <w:szCs w:val="24"/>
        </w:rPr>
        <w:t>S2</w:t>
      </w:r>
      <w:r>
        <w:rPr>
          <w:rFonts w:hint="eastAsia"/>
          <w:color w:val="auto"/>
          <w:sz w:val="24"/>
          <w:szCs w:val="24"/>
          <w:lang w:val="en-US" w:eastAsia="zh-CN"/>
        </w:rPr>
        <w:t xml:space="preserve"> </w:t>
      </w:r>
      <w:r>
        <w:rPr>
          <w:b w:val="0"/>
          <w:bCs w:val="0"/>
          <w:color w:val="auto"/>
          <w:sz w:val="24"/>
          <w:szCs w:val="24"/>
        </w:rPr>
        <w:t>Concentration optimization diagram of f</w:t>
      </w:r>
      <w:r>
        <w:rPr>
          <w:b w:val="0"/>
          <w:bCs w:val="0"/>
          <w:color w:val="auto"/>
          <w:sz w:val="24"/>
          <w:szCs w:val="24"/>
          <w:vertAlign w:val="subscript"/>
        </w:rPr>
        <w:t>n-1</w:t>
      </w:r>
      <w:r>
        <w:rPr>
          <w:b w:val="0"/>
          <w:bCs w:val="0"/>
          <w:color w:val="auto"/>
          <w:sz w:val="24"/>
          <w:szCs w:val="24"/>
        </w:rPr>
        <w:t>. After the optimization of q</w:t>
      </w:r>
      <w:r>
        <w:rPr>
          <w:b w:val="0"/>
          <w:bCs w:val="0"/>
          <w:color w:val="auto"/>
          <w:sz w:val="24"/>
          <w:szCs w:val="24"/>
          <w:vertAlign w:val="subscript"/>
        </w:rPr>
        <w:t>n-1</w:t>
      </w:r>
      <w:r>
        <w:rPr>
          <w:b w:val="0"/>
          <w:bCs w:val="0"/>
          <w:color w:val="auto"/>
          <w:sz w:val="24"/>
          <w:szCs w:val="24"/>
        </w:rPr>
        <w:t>, the concentration of f</w:t>
      </w:r>
      <w:r>
        <w:rPr>
          <w:b w:val="0"/>
          <w:bCs w:val="0"/>
          <w:color w:val="auto"/>
          <w:sz w:val="24"/>
          <w:szCs w:val="24"/>
          <w:vertAlign w:val="subscript"/>
        </w:rPr>
        <w:t>n-1</w:t>
      </w:r>
      <w:r>
        <w:rPr>
          <w:b w:val="0"/>
          <w:bCs w:val="0"/>
          <w:color w:val="auto"/>
          <w:sz w:val="24"/>
          <w:szCs w:val="24"/>
        </w:rPr>
        <w:t xml:space="preserve"> need to be further optimized. First, the concentration of p</w:t>
      </w:r>
      <w:r>
        <w:rPr>
          <w:b w:val="0"/>
          <w:bCs w:val="0"/>
          <w:color w:val="auto"/>
          <w:sz w:val="24"/>
          <w:szCs w:val="24"/>
          <w:vertAlign w:val="subscript"/>
        </w:rPr>
        <w:t>n-1</w:t>
      </w:r>
      <w:r>
        <w:rPr>
          <w:b w:val="0"/>
          <w:bCs w:val="0"/>
          <w:color w:val="auto"/>
          <w:sz w:val="24"/>
          <w:szCs w:val="24"/>
        </w:rPr>
        <w:t xml:space="preserve"> was selected as 1 µM and remains constant, and the concentration of q</w:t>
      </w:r>
      <w:r>
        <w:rPr>
          <w:b w:val="0"/>
          <w:bCs w:val="0"/>
          <w:color w:val="auto"/>
          <w:sz w:val="24"/>
          <w:szCs w:val="24"/>
          <w:vertAlign w:val="subscript"/>
        </w:rPr>
        <w:t>n-1</w:t>
      </w:r>
      <w:r>
        <w:rPr>
          <w:b w:val="0"/>
          <w:bCs w:val="0"/>
          <w:color w:val="auto"/>
          <w:sz w:val="24"/>
          <w:szCs w:val="24"/>
        </w:rPr>
        <w:t xml:space="preserve"> was selected as the optimized value marked in the red box in Figure S1. With the increase of f</w:t>
      </w:r>
      <w:r>
        <w:rPr>
          <w:b w:val="0"/>
          <w:bCs w:val="0"/>
          <w:color w:val="auto"/>
          <w:sz w:val="24"/>
          <w:szCs w:val="24"/>
          <w:vertAlign w:val="subscript"/>
        </w:rPr>
        <w:t>n-1</w:t>
      </w:r>
      <w:r>
        <w:rPr>
          <w:b w:val="0"/>
          <w:bCs w:val="0"/>
          <w:color w:val="auto"/>
          <w:sz w:val="24"/>
          <w:szCs w:val="24"/>
        </w:rPr>
        <w:t xml:space="preserve"> concentration, the change of fluorescence intensity in the figure was gradually increased. However, when the fluorescence intensity slowly raised to a certain value, it showed a sharp increase. This is because f</w:t>
      </w:r>
      <w:r>
        <w:rPr>
          <w:b w:val="0"/>
          <w:bCs w:val="0"/>
          <w:color w:val="auto"/>
          <w:sz w:val="24"/>
          <w:szCs w:val="24"/>
          <w:vertAlign w:val="subscript"/>
        </w:rPr>
        <w:t>n-1</w:t>
      </w:r>
      <w:r>
        <w:rPr>
          <w:b w:val="0"/>
          <w:bCs w:val="0"/>
          <w:color w:val="auto"/>
          <w:sz w:val="24"/>
          <w:szCs w:val="24"/>
        </w:rPr>
        <w:t xml:space="preserve"> had been fully hybridized with p</w:t>
      </w:r>
      <w:r>
        <w:rPr>
          <w:b w:val="0"/>
          <w:bCs w:val="0"/>
          <w:color w:val="auto"/>
          <w:sz w:val="24"/>
          <w:szCs w:val="24"/>
          <w:vertAlign w:val="subscript"/>
        </w:rPr>
        <w:t>n-1</w:t>
      </w:r>
      <w:r>
        <w:rPr>
          <w:b w:val="0"/>
          <w:bCs w:val="0"/>
          <w:color w:val="auto"/>
          <w:sz w:val="24"/>
          <w:szCs w:val="24"/>
        </w:rPr>
        <w:t>, and the rest of the increased f</w:t>
      </w:r>
      <w:r>
        <w:rPr>
          <w:b w:val="0"/>
          <w:bCs w:val="0"/>
          <w:color w:val="auto"/>
          <w:sz w:val="24"/>
          <w:szCs w:val="24"/>
          <w:vertAlign w:val="subscript"/>
        </w:rPr>
        <w:t>n-1</w:t>
      </w:r>
      <w:r>
        <w:rPr>
          <w:b w:val="0"/>
          <w:bCs w:val="0"/>
          <w:color w:val="auto"/>
          <w:sz w:val="24"/>
          <w:szCs w:val="24"/>
        </w:rPr>
        <w:t xml:space="preserve"> existed freely in the solution without being quenched by q</w:t>
      </w:r>
      <w:r>
        <w:rPr>
          <w:b w:val="0"/>
          <w:bCs w:val="0"/>
          <w:color w:val="auto"/>
          <w:sz w:val="24"/>
          <w:szCs w:val="24"/>
          <w:vertAlign w:val="subscript"/>
        </w:rPr>
        <w:t>n-1</w:t>
      </w:r>
      <w:r>
        <w:rPr>
          <w:b w:val="0"/>
          <w:bCs w:val="0"/>
          <w:color w:val="auto"/>
          <w:sz w:val="24"/>
          <w:szCs w:val="24"/>
        </w:rPr>
        <w:t>, and therefore showed a sharply enhanced fluorescence signal. Therefore, such value that changes the trend of fluorescence intensity is the optimal concentration of the f</w:t>
      </w:r>
      <w:r>
        <w:rPr>
          <w:b w:val="0"/>
          <w:bCs w:val="0"/>
          <w:color w:val="auto"/>
          <w:sz w:val="24"/>
          <w:szCs w:val="24"/>
          <w:vertAlign w:val="subscript"/>
        </w:rPr>
        <w:t>n-1</w:t>
      </w:r>
      <w:r>
        <w:rPr>
          <w:b w:val="0"/>
          <w:bCs w:val="0"/>
          <w:color w:val="auto"/>
          <w:sz w:val="24"/>
          <w:szCs w:val="24"/>
        </w:rPr>
        <w:t>. In the figure, the optimum concentration of f</w:t>
      </w:r>
      <w:r>
        <w:rPr>
          <w:b w:val="0"/>
          <w:bCs w:val="0"/>
          <w:color w:val="auto"/>
          <w:sz w:val="24"/>
          <w:szCs w:val="24"/>
          <w:vertAlign w:val="subscript"/>
        </w:rPr>
        <w:t>n-1</w:t>
      </w:r>
      <w:r>
        <w:rPr>
          <w:b w:val="0"/>
          <w:bCs w:val="0"/>
          <w:color w:val="auto"/>
          <w:sz w:val="24"/>
          <w:szCs w:val="24"/>
        </w:rPr>
        <w:t xml:space="preserve"> for each platform monomer has been circled in red</w:t>
      </w:r>
    </w:p>
    <w:p/>
    <w:p/>
    <w:p/>
    <w:p/>
    <w:p/>
    <w:p/>
    <w:p/>
    <w:p/>
    <w:p/>
    <w:p/>
    <w:p/>
    <w:p/>
    <w:p/>
    <w:p/>
    <w:p/>
    <w:p/>
    <w:p/>
    <w:p/>
    <w:p/>
    <w:p>
      <w:r>
        <w:br w:type="page"/>
      </w:r>
    </w:p>
    <w:p>
      <w:pPr>
        <w:adjustRightInd w:val="0"/>
        <w:snapToGrid w:val="0"/>
        <w:spacing w:line="240" w:lineRule="auto"/>
        <w:jc w:val="both"/>
      </w:pPr>
      <w:r>
        <w:drawing>
          <wp:inline distT="0" distB="0" distL="114300" distR="114300">
            <wp:extent cx="5267960" cy="1211580"/>
            <wp:effectExtent l="0" t="0" r="5080" b="762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16"/>
                    <a:stretch>
                      <a:fillRect/>
                    </a:stretch>
                  </pic:blipFill>
                  <pic:spPr>
                    <a:xfrm>
                      <a:off x="0" y="0"/>
                      <a:ext cx="5267960" cy="1211580"/>
                    </a:xfrm>
                    <a:prstGeom prst="rect">
                      <a:avLst/>
                    </a:prstGeom>
                    <a:noFill/>
                    <a:ln>
                      <a:noFill/>
                    </a:ln>
                  </pic:spPr>
                </pic:pic>
              </a:graphicData>
            </a:graphic>
          </wp:inline>
        </w:drawing>
      </w:r>
    </w:p>
    <w:p>
      <w:pPr>
        <w:adjustRightInd w:val="0"/>
        <w:snapToGrid w:val="0"/>
        <w:spacing w:line="240" w:lineRule="auto"/>
        <w:jc w:val="center"/>
      </w:pPr>
      <w:r>
        <w:drawing>
          <wp:inline distT="0" distB="0" distL="114300" distR="114300">
            <wp:extent cx="3597275" cy="1240155"/>
            <wp:effectExtent l="0" t="0" r="14605"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7"/>
                    <a:stretch>
                      <a:fillRect/>
                    </a:stretch>
                  </pic:blipFill>
                  <pic:spPr>
                    <a:xfrm>
                      <a:off x="0" y="0"/>
                      <a:ext cx="3597275" cy="12401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b w:val="0"/>
          <w:bCs w:val="0"/>
          <w:color w:val="auto"/>
          <w:sz w:val="24"/>
          <w:szCs w:val="24"/>
        </w:rPr>
      </w:pPr>
      <w:r>
        <w:rPr>
          <w:color w:val="auto"/>
          <w:sz w:val="24"/>
          <w:szCs w:val="24"/>
        </w:rPr>
        <w:t>Fig</w:t>
      </w:r>
      <w:r>
        <w:rPr>
          <w:rFonts w:hint="eastAsia"/>
          <w:color w:val="auto"/>
          <w:sz w:val="24"/>
          <w:szCs w:val="24"/>
          <w:lang w:val="en-US" w:eastAsia="zh-CN"/>
        </w:rPr>
        <w:t xml:space="preserve">. </w:t>
      </w:r>
      <w:r>
        <w:rPr>
          <w:color w:val="auto"/>
          <w:sz w:val="24"/>
          <w:szCs w:val="24"/>
        </w:rPr>
        <w:t>S</w:t>
      </w:r>
      <w:r>
        <w:rPr>
          <w:rFonts w:hint="eastAsia"/>
          <w:color w:val="auto"/>
          <w:sz w:val="24"/>
          <w:szCs w:val="24"/>
        </w:rPr>
        <w:t>3</w:t>
      </w:r>
      <w:r>
        <w:rPr>
          <w:rFonts w:hint="eastAsia"/>
          <w:color w:val="auto"/>
          <w:sz w:val="24"/>
          <w:szCs w:val="24"/>
          <w:lang w:val="en-US" w:eastAsia="zh-CN"/>
        </w:rPr>
        <w:t xml:space="preserve"> </w:t>
      </w:r>
      <w:r>
        <w:rPr>
          <w:b w:val="0"/>
          <w:bCs w:val="0"/>
          <w:color w:val="auto"/>
          <w:sz w:val="24"/>
          <w:szCs w:val="24"/>
        </w:rPr>
        <w:t>Changes in fluorescence intensity of ten monomers</w:t>
      </w:r>
      <w:r>
        <w:rPr>
          <w:rFonts w:hint="eastAsia"/>
          <w:b w:val="0"/>
          <w:bCs w:val="0"/>
          <w:color w:val="auto"/>
          <w:sz w:val="24"/>
          <w:szCs w:val="24"/>
        </w:rPr>
        <w:t>, which divided into five subsets,</w:t>
      </w:r>
      <w:r>
        <w:rPr>
          <w:b w:val="0"/>
          <w:bCs w:val="0"/>
          <w:color w:val="auto"/>
          <w:sz w:val="24"/>
          <w:szCs w:val="24"/>
        </w:rPr>
        <w:t xml:space="preserve"> before and after adding the target</w:t>
      </w:r>
      <w:r>
        <w:rPr>
          <w:rFonts w:hint="eastAsia"/>
          <w:b w:val="0"/>
          <w:bCs w:val="0"/>
          <w:color w:val="auto"/>
          <w:sz w:val="24"/>
          <w:szCs w:val="24"/>
        </w:rPr>
        <w:t>. E</w:t>
      </w:r>
      <w:r>
        <w:rPr>
          <w:b w:val="0"/>
          <w:bCs w:val="0"/>
          <w:color w:val="auto"/>
          <w:sz w:val="24"/>
          <w:szCs w:val="24"/>
        </w:rPr>
        <w:t>ach subset can still maintain an ideal fluorescence switching</w:t>
      </w:r>
      <w:r>
        <w:rPr>
          <w:rFonts w:hint="eastAsia"/>
          <w:b w:val="0"/>
          <w:bCs w:val="0"/>
          <w:color w:val="auto"/>
          <w:sz w:val="24"/>
          <w:szCs w:val="24"/>
        </w:rPr>
        <w:t xml:space="preserve"> </w:t>
      </w:r>
      <w:r>
        <w:rPr>
          <w:b w:val="0"/>
          <w:bCs w:val="0"/>
          <w:color w:val="auto"/>
          <w:sz w:val="24"/>
          <w:szCs w:val="24"/>
        </w:rPr>
        <w:t xml:space="preserve">effect and a low background signal </w:t>
      </w:r>
    </w:p>
    <w:p>
      <w:pPr>
        <w:rPr>
          <w:b w:val="0"/>
          <w:bCs w:val="0"/>
          <w:color w:val="auto"/>
        </w:rPr>
      </w:pPr>
    </w:p>
    <w:p>
      <w:pPr>
        <w:rPr>
          <w:b w:val="0"/>
          <w:bCs w:val="0"/>
          <w:sz w:val="24"/>
          <w:szCs w:val="24"/>
          <w:lang w:bidi="ar"/>
        </w:rPr>
      </w:pPr>
    </w:p>
    <w:p>
      <w:r>
        <w:br w:type="page"/>
      </w:r>
    </w:p>
    <w:p>
      <w:r>
        <w:drawing>
          <wp:inline distT="0" distB="0" distL="114300" distR="114300">
            <wp:extent cx="5264150" cy="2425065"/>
            <wp:effectExtent l="0" t="0" r="8890" b="1333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8"/>
                    <a:stretch>
                      <a:fillRect/>
                    </a:stretch>
                  </pic:blipFill>
                  <pic:spPr>
                    <a:xfrm>
                      <a:off x="0" y="0"/>
                      <a:ext cx="5264150" cy="24250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b w:val="0"/>
          <w:bCs w:val="0"/>
          <w:color w:val="auto"/>
          <w:sz w:val="24"/>
          <w:szCs w:val="24"/>
        </w:rPr>
      </w:pPr>
      <w:r>
        <w:rPr>
          <w:color w:val="auto"/>
          <w:sz w:val="24"/>
          <w:szCs w:val="24"/>
        </w:rPr>
        <w:t>Fig</w:t>
      </w:r>
      <w:r>
        <w:rPr>
          <w:rFonts w:hint="eastAsia"/>
          <w:color w:val="auto"/>
          <w:sz w:val="24"/>
          <w:szCs w:val="24"/>
          <w:lang w:val="en-US" w:eastAsia="zh-CN"/>
        </w:rPr>
        <w:t xml:space="preserve">. </w:t>
      </w:r>
      <w:r>
        <w:rPr>
          <w:color w:val="auto"/>
          <w:sz w:val="24"/>
          <w:szCs w:val="24"/>
        </w:rPr>
        <w:t>S</w:t>
      </w:r>
      <w:r>
        <w:rPr>
          <w:rFonts w:hint="eastAsia"/>
          <w:color w:val="auto"/>
          <w:sz w:val="24"/>
          <w:szCs w:val="24"/>
        </w:rPr>
        <w:t>4</w:t>
      </w:r>
      <w:r>
        <w:rPr>
          <w:rFonts w:hint="eastAsia"/>
          <w:color w:val="auto"/>
          <w:sz w:val="24"/>
          <w:szCs w:val="24"/>
          <w:lang w:val="en-US" w:eastAsia="zh-CN" w:bidi="ar"/>
        </w:rPr>
        <w:t xml:space="preserve"> </w:t>
      </w:r>
      <w:r>
        <w:rPr>
          <w:b w:val="0"/>
          <w:bCs w:val="0"/>
          <w:color w:val="auto"/>
          <w:sz w:val="24"/>
          <w:szCs w:val="24"/>
          <w:lang w:bidi="ar"/>
        </w:rPr>
        <w:t>Performance evaluations of biosensor based on CHA. Fluorescence profile corresponding to different concentrations of (</w:t>
      </w:r>
      <w:r>
        <w:rPr>
          <w:b/>
          <w:bCs/>
          <w:color w:val="auto"/>
          <w:sz w:val="24"/>
          <w:szCs w:val="24"/>
          <w:lang w:bidi="ar"/>
        </w:rPr>
        <w:t>a-b</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w:t>
      </w:r>
      <w:r>
        <w:rPr>
          <w:rFonts w:hint="eastAsia"/>
          <w:b w:val="0"/>
          <w:bCs w:val="0"/>
          <w:color w:val="auto"/>
          <w:sz w:val="24"/>
          <w:szCs w:val="24"/>
          <w:vertAlign w:val="subscript"/>
          <w:lang w:bidi="ar"/>
        </w:rPr>
        <w:t>1</w:t>
      </w:r>
      <w:r>
        <w:rPr>
          <w:b w:val="0"/>
          <w:bCs w:val="0"/>
          <w:color w:val="auto"/>
          <w:sz w:val="24"/>
          <w:szCs w:val="24"/>
          <w:vertAlign w:val="subscript"/>
          <w:lang w:bidi="ar"/>
        </w:rPr>
        <w:t>-1</w:t>
      </w:r>
      <w:r>
        <w:rPr>
          <w:b w:val="0"/>
          <w:bCs w:val="0"/>
          <w:color w:val="auto"/>
          <w:sz w:val="24"/>
          <w:szCs w:val="24"/>
          <w:lang w:bidi="ar"/>
        </w:rPr>
        <w:t xml:space="preserve"> gene</w:t>
      </w:r>
      <w:r>
        <w:rPr>
          <w:rFonts w:hint="eastAsia"/>
          <w:b w:val="0"/>
          <w:bCs w:val="0"/>
          <w:color w:val="auto"/>
          <w:sz w:val="24"/>
          <w:szCs w:val="24"/>
          <w:lang w:bidi="ar"/>
        </w:rPr>
        <w:t xml:space="preserve"> </w:t>
      </w:r>
      <w:r>
        <w:rPr>
          <w:b w:val="0"/>
          <w:bCs w:val="0"/>
          <w:color w:val="auto"/>
          <w:sz w:val="24"/>
          <w:szCs w:val="24"/>
          <w:lang w:bidi="ar"/>
        </w:rPr>
        <w:t>and (</w:t>
      </w:r>
      <w:r>
        <w:rPr>
          <w:b/>
          <w:bCs/>
          <w:color w:val="auto"/>
          <w:sz w:val="24"/>
          <w:szCs w:val="24"/>
          <w:lang w:bidi="ar"/>
        </w:rPr>
        <w:t>c-d</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w:t>
      </w:r>
      <w:r>
        <w:rPr>
          <w:rFonts w:hint="eastAsia"/>
          <w:b w:val="0"/>
          <w:bCs w:val="0"/>
          <w:color w:val="auto"/>
          <w:sz w:val="24"/>
          <w:szCs w:val="24"/>
          <w:vertAlign w:val="subscript"/>
          <w:lang w:bidi="ar"/>
        </w:rPr>
        <w:t>1</w:t>
      </w:r>
      <w:r>
        <w:rPr>
          <w:b w:val="0"/>
          <w:bCs w:val="0"/>
          <w:color w:val="auto"/>
          <w:sz w:val="24"/>
          <w:szCs w:val="24"/>
          <w:vertAlign w:val="subscript"/>
          <w:lang w:bidi="ar"/>
        </w:rPr>
        <w:t>-2</w:t>
      </w:r>
      <w:r>
        <w:rPr>
          <w:b w:val="0"/>
          <w:bCs w:val="0"/>
          <w:color w:val="auto"/>
          <w:sz w:val="24"/>
          <w:szCs w:val="24"/>
          <w:lang w:bidi="ar"/>
        </w:rPr>
        <w:t xml:space="preserve"> gene (from top to bottom: 500</w:t>
      </w:r>
      <w:r>
        <w:rPr>
          <w:rFonts w:hint="eastAsia"/>
          <w:b w:val="0"/>
          <w:bCs w:val="0"/>
          <w:color w:val="auto"/>
          <w:sz w:val="24"/>
          <w:szCs w:val="24"/>
          <w:lang w:bidi="ar"/>
        </w:rPr>
        <w:t xml:space="preserve"> </w:t>
      </w:r>
      <w:r>
        <w:rPr>
          <w:b w:val="0"/>
          <w:bCs w:val="0"/>
          <w:color w:val="auto"/>
          <w:sz w:val="24"/>
          <w:szCs w:val="24"/>
          <w:lang w:bidi="ar"/>
        </w:rPr>
        <w:t>nM, 400</w:t>
      </w:r>
      <w:r>
        <w:rPr>
          <w:rFonts w:hint="eastAsia"/>
          <w:b w:val="0"/>
          <w:bCs w:val="0"/>
          <w:color w:val="auto"/>
          <w:sz w:val="24"/>
          <w:szCs w:val="24"/>
          <w:lang w:bidi="ar"/>
        </w:rPr>
        <w:t xml:space="preserve"> </w:t>
      </w:r>
      <w:r>
        <w:rPr>
          <w:b w:val="0"/>
          <w:bCs w:val="0"/>
          <w:color w:val="auto"/>
          <w:sz w:val="24"/>
          <w:szCs w:val="24"/>
          <w:lang w:bidi="ar"/>
        </w:rPr>
        <w:t>nM, 300</w:t>
      </w:r>
      <w:r>
        <w:rPr>
          <w:rFonts w:hint="eastAsia"/>
          <w:b w:val="0"/>
          <w:bCs w:val="0"/>
          <w:color w:val="auto"/>
          <w:sz w:val="24"/>
          <w:szCs w:val="24"/>
          <w:lang w:bidi="ar"/>
        </w:rPr>
        <w:t xml:space="preserve"> </w:t>
      </w:r>
      <w:r>
        <w:rPr>
          <w:b w:val="0"/>
          <w:bCs w:val="0"/>
          <w:color w:val="auto"/>
          <w:sz w:val="24"/>
          <w:szCs w:val="24"/>
          <w:lang w:bidi="ar"/>
        </w:rPr>
        <w:t>nM, 200</w:t>
      </w:r>
      <w:r>
        <w:rPr>
          <w:rFonts w:hint="eastAsia"/>
          <w:b w:val="0"/>
          <w:bCs w:val="0"/>
          <w:color w:val="auto"/>
          <w:sz w:val="24"/>
          <w:szCs w:val="24"/>
          <w:lang w:bidi="ar"/>
        </w:rPr>
        <w:t xml:space="preserve"> </w:t>
      </w:r>
      <w:r>
        <w:rPr>
          <w:b w:val="0"/>
          <w:bCs w:val="0"/>
          <w:color w:val="auto"/>
          <w:sz w:val="24"/>
          <w:szCs w:val="24"/>
          <w:lang w:bidi="ar"/>
        </w:rPr>
        <w:t>nM, 100</w:t>
      </w:r>
      <w:r>
        <w:rPr>
          <w:rFonts w:hint="eastAsia"/>
          <w:b w:val="0"/>
          <w:bCs w:val="0"/>
          <w:color w:val="auto"/>
          <w:sz w:val="24"/>
          <w:szCs w:val="24"/>
          <w:lang w:bidi="ar"/>
        </w:rPr>
        <w:t xml:space="preserve"> </w:t>
      </w:r>
      <w:r>
        <w:rPr>
          <w:b w:val="0"/>
          <w:bCs w:val="0"/>
          <w:color w:val="auto"/>
          <w:sz w:val="24"/>
          <w:szCs w:val="24"/>
          <w:lang w:bidi="ar"/>
        </w:rPr>
        <w:t>nM, 0</w:t>
      </w:r>
      <w:r>
        <w:rPr>
          <w:rFonts w:hint="eastAsia"/>
          <w:b w:val="0"/>
          <w:bCs w:val="0"/>
          <w:color w:val="auto"/>
          <w:sz w:val="24"/>
          <w:szCs w:val="24"/>
          <w:lang w:bidi="ar"/>
        </w:rPr>
        <w:t xml:space="preserve"> </w:t>
      </w:r>
      <w:r>
        <w:rPr>
          <w:b w:val="0"/>
          <w:bCs w:val="0"/>
          <w:color w:val="auto"/>
          <w:sz w:val="24"/>
          <w:szCs w:val="24"/>
          <w:lang w:bidi="ar"/>
        </w:rPr>
        <w:t>nM). (</w:t>
      </w:r>
      <w:r>
        <w:rPr>
          <w:b/>
          <w:bCs/>
          <w:color w:val="auto"/>
          <w:sz w:val="24"/>
          <w:szCs w:val="24"/>
          <w:lang w:bidi="ar"/>
        </w:rPr>
        <w:t>e-f</w:t>
      </w:r>
      <w:r>
        <w:rPr>
          <w:b w:val="0"/>
          <w:bCs w:val="0"/>
          <w:color w:val="auto"/>
          <w:sz w:val="24"/>
          <w:szCs w:val="24"/>
          <w:lang w:bidi="ar"/>
        </w:rPr>
        <w:t>) Calibration curves of response of different concentrations (0</w:t>
      </w:r>
      <w:r>
        <w:rPr>
          <w:rFonts w:hint="eastAsia"/>
          <w:b w:val="0"/>
          <w:bCs w:val="0"/>
          <w:color w:val="auto"/>
          <w:sz w:val="24"/>
          <w:szCs w:val="24"/>
          <w:lang w:bidi="ar"/>
        </w:rPr>
        <w:t>-</w:t>
      </w:r>
      <w:r>
        <w:rPr>
          <w:b w:val="0"/>
          <w:bCs w:val="0"/>
          <w:color w:val="auto"/>
          <w:sz w:val="24"/>
          <w:szCs w:val="24"/>
          <w:lang w:bidi="ar"/>
        </w:rPr>
        <w:t>500</w:t>
      </w:r>
      <w:r>
        <w:rPr>
          <w:rFonts w:hint="eastAsia"/>
          <w:b w:val="0"/>
          <w:bCs w:val="0"/>
          <w:color w:val="auto"/>
          <w:sz w:val="24"/>
          <w:szCs w:val="24"/>
          <w:lang w:bidi="ar"/>
        </w:rPr>
        <w:t xml:space="preserve"> </w:t>
      </w:r>
      <w:r>
        <w:rPr>
          <w:b w:val="0"/>
          <w:bCs w:val="0"/>
          <w:color w:val="auto"/>
          <w:sz w:val="24"/>
          <w:szCs w:val="24"/>
          <w:lang w:bidi="ar"/>
        </w:rPr>
        <w:t>nM) to target genes. Linear range was from 0 to 500</w:t>
      </w:r>
      <w:r>
        <w:rPr>
          <w:rFonts w:hint="eastAsia"/>
          <w:b w:val="0"/>
          <w:bCs w:val="0"/>
          <w:color w:val="auto"/>
          <w:sz w:val="24"/>
          <w:szCs w:val="24"/>
          <w:lang w:bidi="ar"/>
        </w:rPr>
        <w:t xml:space="preserve"> </w:t>
      </w:r>
      <w:r>
        <w:rPr>
          <w:b w:val="0"/>
          <w:bCs w:val="0"/>
          <w:color w:val="auto"/>
          <w:sz w:val="24"/>
          <w:szCs w:val="24"/>
          <w:lang w:bidi="ar"/>
        </w:rPr>
        <w:t>nM. (</w:t>
      </w:r>
      <w:r>
        <w:rPr>
          <w:b/>
          <w:bCs/>
          <w:color w:val="auto"/>
          <w:sz w:val="24"/>
          <w:szCs w:val="24"/>
          <w:lang w:bidi="ar"/>
        </w:rPr>
        <w:t>g-h</w:t>
      </w:r>
      <w:r>
        <w:rPr>
          <w:b w:val="0"/>
          <w:bCs w:val="0"/>
          <w:color w:val="auto"/>
          <w:sz w:val="24"/>
          <w:szCs w:val="24"/>
          <w:lang w:bidi="ar"/>
        </w:rPr>
        <w:t>) Specificity against different kinds of (</w:t>
      </w:r>
      <w:r>
        <w:rPr>
          <w:b/>
          <w:bCs/>
          <w:color w:val="auto"/>
          <w:sz w:val="24"/>
          <w:szCs w:val="24"/>
          <w:lang w:bidi="ar"/>
        </w:rPr>
        <w:t>g</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Target</w:t>
      </w:r>
      <w:r>
        <w:rPr>
          <w:rFonts w:hint="eastAsia"/>
          <w:b w:val="0"/>
          <w:bCs w:val="0"/>
          <w:color w:val="auto"/>
          <w:sz w:val="24"/>
          <w:szCs w:val="24"/>
          <w:vertAlign w:val="subscript"/>
          <w:lang w:bidi="ar"/>
        </w:rPr>
        <w:t>1</w:t>
      </w:r>
      <w:r>
        <w:rPr>
          <w:b w:val="0"/>
          <w:bCs w:val="0"/>
          <w:color w:val="auto"/>
          <w:sz w:val="24"/>
          <w:szCs w:val="24"/>
          <w:vertAlign w:val="subscript"/>
          <w:lang w:bidi="ar"/>
        </w:rPr>
        <w:t>-1</w:t>
      </w:r>
      <w:r>
        <w:rPr>
          <w:b w:val="0"/>
          <w:bCs w:val="0"/>
          <w:color w:val="auto"/>
          <w:sz w:val="24"/>
          <w:szCs w:val="24"/>
          <w:lang w:bidi="ar"/>
        </w:rPr>
        <w:t xml:space="preserve"> and (</w:t>
      </w:r>
      <w:r>
        <w:rPr>
          <w:b/>
          <w:bCs/>
          <w:color w:val="auto"/>
          <w:sz w:val="24"/>
          <w:szCs w:val="24"/>
          <w:lang w:bidi="ar"/>
        </w:rPr>
        <w:t>h</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Target</w:t>
      </w:r>
      <w:r>
        <w:rPr>
          <w:rFonts w:hint="eastAsia"/>
          <w:b w:val="0"/>
          <w:bCs w:val="0"/>
          <w:color w:val="auto"/>
          <w:sz w:val="24"/>
          <w:szCs w:val="24"/>
          <w:vertAlign w:val="subscript"/>
          <w:lang w:bidi="ar"/>
        </w:rPr>
        <w:t>1</w:t>
      </w:r>
      <w:r>
        <w:rPr>
          <w:b w:val="0"/>
          <w:bCs w:val="0"/>
          <w:color w:val="auto"/>
          <w:sz w:val="24"/>
          <w:szCs w:val="24"/>
          <w:vertAlign w:val="subscript"/>
          <w:lang w:bidi="ar"/>
        </w:rPr>
        <w:t>-2</w:t>
      </w:r>
      <w:r>
        <w:rPr>
          <w:b w:val="0"/>
          <w:bCs w:val="0"/>
          <w:color w:val="auto"/>
          <w:sz w:val="24"/>
          <w:szCs w:val="24"/>
          <w:lang w:bidi="ar"/>
        </w:rPr>
        <w:t xml:space="preserve"> gene at concentration of 500</w:t>
      </w:r>
      <w:r>
        <w:rPr>
          <w:rFonts w:hint="eastAsia"/>
          <w:b w:val="0"/>
          <w:bCs w:val="0"/>
          <w:color w:val="auto"/>
          <w:sz w:val="24"/>
          <w:szCs w:val="24"/>
          <w:lang w:bidi="ar"/>
        </w:rPr>
        <w:t xml:space="preserve"> </w:t>
      </w:r>
      <w:r>
        <w:rPr>
          <w:b w:val="0"/>
          <w:bCs w:val="0"/>
          <w:color w:val="auto"/>
          <w:sz w:val="24"/>
          <w:szCs w:val="24"/>
          <w:lang w:bidi="ar"/>
        </w:rPr>
        <w:t xml:space="preserve">nM: complementary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s</w:t>
      </w:r>
      <w:r>
        <w:rPr>
          <w:b w:val="0"/>
          <w:bCs w:val="0"/>
          <w:color w:val="auto"/>
          <w:sz w:val="24"/>
          <w:szCs w:val="24"/>
          <w:lang w:bidi="ar"/>
        </w:rPr>
        <w:t xml:space="preserve">ingle base mutation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t</w:t>
      </w:r>
      <w:r>
        <w:rPr>
          <w:b w:val="0"/>
          <w:bCs w:val="0"/>
          <w:color w:val="auto"/>
          <w:sz w:val="24"/>
          <w:szCs w:val="24"/>
          <w:lang w:bidi="ar"/>
        </w:rPr>
        <w:t xml:space="preserve">hree-base mutation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f</w:t>
      </w:r>
      <w:r>
        <w:rPr>
          <w:b w:val="0"/>
          <w:bCs w:val="0"/>
          <w:color w:val="auto"/>
          <w:sz w:val="24"/>
          <w:szCs w:val="24"/>
          <w:lang w:bidi="ar"/>
        </w:rPr>
        <w:t xml:space="preserve">ive base mutation </w:t>
      </w:r>
      <w:r>
        <w:rPr>
          <w:rFonts w:hint="eastAsia"/>
          <w:b w:val="0"/>
          <w:bCs w:val="0"/>
          <w:color w:val="auto"/>
          <w:sz w:val="24"/>
          <w:szCs w:val="24"/>
          <w:lang w:bidi="ar"/>
        </w:rPr>
        <w:t>t</w:t>
      </w:r>
      <w:r>
        <w:rPr>
          <w:b w:val="0"/>
          <w:bCs w:val="0"/>
          <w:color w:val="auto"/>
          <w:sz w:val="24"/>
          <w:szCs w:val="24"/>
          <w:lang w:bidi="ar"/>
        </w:rPr>
        <w:t>arget,</w:t>
      </w:r>
      <w:r>
        <w:rPr>
          <w:rFonts w:hint="eastAsia"/>
          <w:b w:val="0"/>
          <w:bCs w:val="0"/>
          <w:color w:val="auto"/>
          <w:sz w:val="24"/>
          <w:szCs w:val="24"/>
          <w:lang w:bidi="ar"/>
        </w:rPr>
        <w:t xml:space="preserve"> </w:t>
      </w:r>
      <w:r>
        <w:rPr>
          <w:b w:val="0"/>
          <w:bCs w:val="0"/>
          <w:color w:val="auto"/>
          <w:sz w:val="24"/>
          <w:szCs w:val="24"/>
          <w:lang w:bidi="ar"/>
        </w:rPr>
        <w:t>miRNA-21,</w:t>
      </w:r>
      <w:r>
        <w:rPr>
          <w:rFonts w:hint="eastAsia"/>
          <w:b w:val="0"/>
          <w:bCs w:val="0"/>
          <w:color w:val="auto"/>
          <w:sz w:val="24"/>
          <w:szCs w:val="24"/>
          <w:lang w:bidi="ar"/>
        </w:rPr>
        <w:t xml:space="preserve"> b</w:t>
      </w:r>
      <w:r>
        <w:rPr>
          <w:b w:val="0"/>
          <w:bCs w:val="0"/>
          <w:color w:val="auto"/>
          <w:sz w:val="24"/>
          <w:szCs w:val="24"/>
          <w:lang w:bidi="ar"/>
        </w:rPr>
        <w:t xml:space="preserve">lank control. </w:t>
      </w:r>
      <w:r>
        <w:rPr>
          <w:rFonts w:eastAsia="宋体"/>
          <w:b w:val="0"/>
          <w:bCs w:val="0"/>
          <w:color w:val="000000"/>
          <w:kern w:val="0"/>
          <w:sz w:val="24"/>
          <w:szCs w:val="24"/>
          <w:lang w:bidi="ar"/>
        </w:rPr>
        <w:t xml:space="preserve">The error bars </w:t>
      </w:r>
      <w:r>
        <w:rPr>
          <w:rFonts w:hint="eastAsia" w:eastAsia="宋体"/>
          <w:b w:val="0"/>
          <w:bCs w:val="0"/>
          <w:color w:val="000000"/>
          <w:kern w:val="0"/>
          <w:sz w:val="24"/>
          <w:szCs w:val="24"/>
          <w:lang w:bidi="ar"/>
        </w:rPr>
        <w:t>were</w:t>
      </w:r>
      <w:r>
        <w:rPr>
          <w:rFonts w:eastAsia="宋体"/>
          <w:b w:val="0"/>
          <w:bCs w:val="0"/>
          <w:color w:val="000000"/>
          <w:kern w:val="0"/>
          <w:sz w:val="24"/>
          <w:szCs w:val="24"/>
          <w:lang w:bidi="ar"/>
        </w:rPr>
        <w:t xml:space="preserve"> obtained via three independent</w:t>
      </w:r>
      <w:r>
        <w:rPr>
          <w:rFonts w:hint="eastAsia" w:eastAsia="宋体"/>
          <w:b w:val="0"/>
          <w:bCs w:val="0"/>
          <w:color w:val="000000"/>
          <w:kern w:val="0"/>
          <w:sz w:val="24"/>
          <w:szCs w:val="24"/>
          <w:lang w:bidi="ar"/>
        </w:rPr>
        <w:t xml:space="preserve"> </w:t>
      </w:r>
      <w:r>
        <w:rPr>
          <w:rFonts w:eastAsia="宋体"/>
          <w:b w:val="0"/>
          <w:bCs w:val="0"/>
          <w:color w:val="000000"/>
          <w:kern w:val="0"/>
          <w:sz w:val="24"/>
          <w:szCs w:val="24"/>
          <w:lang w:bidi="ar"/>
        </w:rPr>
        <w:t>experiments and denote standard deviation (S.D.)</w:t>
      </w:r>
    </w:p>
    <w:p/>
    <w:p/>
    <w:p/>
    <w:p/>
    <w:p/>
    <w:p/>
    <w:p>
      <w:pPr>
        <w:rPr>
          <w:rFonts w:hint="eastAsia"/>
        </w:rPr>
      </w:pPr>
    </w:p>
    <w:p/>
    <w:p/>
    <w:p>
      <w:pPr>
        <w:widowControl/>
        <w:spacing w:line="240" w:lineRule="auto"/>
        <w:jc w:val="left"/>
      </w:pPr>
      <w:r>
        <w:br w:type="page"/>
      </w:r>
    </w:p>
    <w:p>
      <w:pPr>
        <w:keepNext w:val="0"/>
        <w:keepLines w:val="0"/>
        <w:pageBreakBefore w:val="0"/>
        <w:widowControl w:val="0"/>
        <w:kinsoku/>
        <w:wordWrap/>
        <w:overflowPunct/>
        <w:topLinePunct w:val="0"/>
        <w:autoSpaceDE/>
        <w:autoSpaceDN/>
        <w:bidi w:val="0"/>
        <w:adjustRightInd/>
        <w:snapToGrid/>
        <w:spacing w:line="240" w:lineRule="auto"/>
        <w:textAlignment w:val="auto"/>
        <w:rPr>
          <w:b w:val="0"/>
          <w:bCs w:val="0"/>
          <w:color w:val="auto"/>
          <w:sz w:val="21"/>
          <w:szCs w:val="21"/>
        </w:rPr>
      </w:pPr>
      <w:r>
        <w:drawing>
          <wp:inline distT="0" distB="0" distL="114300" distR="114300">
            <wp:extent cx="5262880" cy="2455545"/>
            <wp:effectExtent l="0" t="0" r="10160" b="1333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9"/>
                    <a:stretch>
                      <a:fillRect/>
                    </a:stretch>
                  </pic:blipFill>
                  <pic:spPr>
                    <a:xfrm>
                      <a:off x="0" y="0"/>
                      <a:ext cx="5262880" cy="2455545"/>
                    </a:xfrm>
                    <a:prstGeom prst="rect">
                      <a:avLst/>
                    </a:prstGeom>
                    <a:noFill/>
                    <a:ln>
                      <a:noFill/>
                    </a:ln>
                  </pic:spPr>
                </pic:pic>
              </a:graphicData>
            </a:graphic>
          </wp:inline>
        </w:drawing>
      </w:r>
      <w:r>
        <w:rPr>
          <w:color w:val="auto"/>
          <w:sz w:val="24"/>
          <w:szCs w:val="24"/>
        </w:rPr>
        <w:t>Fig</w:t>
      </w:r>
      <w:r>
        <w:rPr>
          <w:rFonts w:hint="eastAsia"/>
          <w:color w:val="auto"/>
          <w:sz w:val="24"/>
          <w:szCs w:val="24"/>
          <w:lang w:val="en-US" w:eastAsia="zh-CN"/>
        </w:rPr>
        <w:t xml:space="preserve">. </w:t>
      </w:r>
      <w:r>
        <w:rPr>
          <w:color w:val="auto"/>
          <w:sz w:val="24"/>
          <w:szCs w:val="24"/>
        </w:rPr>
        <w:t>S</w:t>
      </w:r>
      <w:r>
        <w:rPr>
          <w:rFonts w:hint="eastAsia"/>
          <w:color w:val="auto"/>
          <w:sz w:val="24"/>
          <w:szCs w:val="24"/>
        </w:rPr>
        <w:t>5</w:t>
      </w:r>
      <w:r>
        <w:rPr>
          <w:color w:val="auto"/>
          <w:sz w:val="24"/>
          <w:szCs w:val="24"/>
          <w:lang w:bidi="ar"/>
        </w:rPr>
        <w:t xml:space="preserve"> </w:t>
      </w:r>
      <w:r>
        <w:rPr>
          <w:b w:val="0"/>
          <w:bCs w:val="0"/>
          <w:color w:val="auto"/>
          <w:sz w:val="24"/>
          <w:szCs w:val="24"/>
          <w:lang w:bidi="ar"/>
        </w:rPr>
        <w:t xml:space="preserve">Performance evaluations of biosensor based on CHA. Fluorescence profile corresponding to different concentrations of </w:t>
      </w:r>
      <w:bookmarkStart w:id="3" w:name="OLE_LINK4"/>
      <w:r>
        <w:rPr>
          <w:b w:val="0"/>
          <w:bCs w:val="0"/>
          <w:color w:val="auto"/>
          <w:sz w:val="24"/>
          <w:szCs w:val="24"/>
          <w:lang w:bidi="ar"/>
        </w:rPr>
        <w:t>(</w:t>
      </w:r>
      <w:r>
        <w:rPr>
          <w:b/>
          <w:bCs/>
          <w:color w:val="auto"/>
          <w:sz w:val="24"/>
          <w:szCs w:val="24"/>
          <w:lang w:bidi="ar"/>
        </w:rPr>
        <w:t>a-b</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w:t>
      </w:r>
      <w:r>
        <w:rPr>
          <w:b w:val="0"/>
          <w:bCs w:val="0"/>
          <w:color w:val="auto"/>
          <w:sz w:val="24"/>
          <w:szCs w:val="24"/>
          <w:vertAlign w:val="subscript"/>
          <w:lang w:bidi="ar"/>
        </w:rPr>
        <w:t>2-1</w:t>
      </w:r>
      <w:r>
        <w:rPr>
          <w:b w:val="0"/>
          <w:bCs w:val="0"/>
          <w:color w:val="auto"/>
          <w:sz w:val="24"/>
          <w:szCs w:val="24"/>
          <w:lang w:bidi="ar"/>
        </w:rPr>
        <w:t xml:space="preserve"> gene</w:t>
      </w:r>
      <w:bookmarkEnd w:id="3"/>
      <w:r>
        <w:rPr>
          <w:b w:val="0"/>
          <w:bCs w:val="0"/>
          <w:color w:val="auto"/>
          <w:sz w:val="24"/>
          <w:szCs w:val="24"/>
          <w:lang w:bidi="ar"/>
        </w:rPr>
        <w:t xml:space="preserve"> and (</w:t>
      </w:r>
      <w:r>
        <w:rPr>
          <w:b/>
          <w:bCs/>
          <w:color w:val="auto"/>
          <w:sz w:val="24"/>
          <w:szCs w:val="24"/>
          <w:lang w:bidi="ar"/>
        </w:rPr>
        <w:t>c-d</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w:t>
      </w:r>
      <w:r>
        <w:rPr>
          <w:b w:val="0"/>
          <w:bCs w:val="0"/>
          <w:color w:val="auto"/>
          <w:sz w:val="24"/>
          <w:szCs w:val="24"/>
          <w:vertAlign w:val="subscript"/>
          <w:lang w:bidi="ar"/>
        </w:rPr>
        <w:t>2-2</w:t>
      </w:r>
      <w:r>
        <w:rPr>
          <w:b w:val="0"/>
          <w:bCs w:val="0"/>
          <w:color w:val="auto"/>
          <w:sz w:val="24"/>
          <w:szCs w:val="24"/>
          <w:lang w:bidi="ar"/>
        </w:rPr>
        <w:t xml:space="preserve"> gene (from top to bottom: 500</w:t>
      </w:r>
      <w:r>
        <w:rPr>
          <w:rFonts w:hint="eastAsia"/>
          <w:b w:val="0"/>
          <w:bCs w:val="0"/>
          <w:color w:val="auto"/>
          <w:sz w:val="24"/>
          <w:szCs w:val="24"/>
          <w:lang w:bidi="ar"/>
        </w:rPr>
        <w:t xml:space="preserve"> </w:t>
      </w:r>
      <w:r>
        <w:rPr>
          <w:b w:val="0"/>
          <w:bCs w:val="0"/>
          <w:color w:val="auto"/>
          <w:sz w:val="24"/>
          <w:szCs w:val="24"/>
          <w:lang w:bidi="ar"/>
        </w:rPr>
        <w:t>nM, 400</w:t>
      </w:r>
      <w:r>
        <w:rPr>
          <w:rFonts w:hint="eastAsia"/>
          <w:b w:val="0"/>
          <w:bCs w:val="0"/>
          <w:color w:val="auto"/>
          <w:sz w:val="24"/>
          <w:szCs w:val="24"/>
          <w:lang w:bidi="ar"/>
        </w:rPr>
        <w:t xml:space="preserve"> </w:t>
      </w:r>
      <w:r>
        <w:rPr>
          <w:b w:val="0"/>
          <w:bCs w:val="0"/>
          <w:color w:val="auto"/>
          <w:sz w:val="24"/>
          <w:szCs w:val="24"/>
          <w:lang w:bidi="ar"/>
        </w:rPr>
        <w:t>nM, 300</w:t>
      </w:r>
      <w:r>
        <w:rPr>
          <w:rFonts w:hint="eastAsia"/>
          <w:b w:val="0"/>
          <w:bCs w:val="0"/>
          <w:color w:val="auto"/>
          <w:sz w:val="24"/>
          <w:szCs w:val="24"/>
          <w:lang w:bidi="ar"/>
        </w:rPr>
        <w:t xml:space="preserve"> </w:t>
      </w:r>
      <w:r>
        <w:rPr>
          <w:b w:val="0"/>
          <w:bCs w:val="0"/>
          <w:color w:val="auto"/>
          <w:sz w:val="24"/>
          <w:szCs w:val="24"/>
          <w:lang w:bidi="ar"/>
        </w:rPr>
        <w:t>nM, 200</w:t>
      </w:r>
      <w:r>
        <w:rPr>
          <w:rFonts w:hint="eastAsia"/>
          <w:b w:val="0"/>
          <w:bCs w:val="0"/>
          <w:color w:val="auto"/>
          <w:sz w:val="24"/>
          <w:szCs w:val="24"/>
          <w:lang w:bidi="ar"/>
        </w:rPr>
        <w:t xml:space="preserve"> </w:t>
      </w:r>
      <w:r>
        <w:rPr>
          <w:b w:val="0"/>
          <w:bCs w:val="0"/>
          <w:color w:val="auto"/>
          <w:sz w:val="24"/>
          <w:szCs w:val="24"/>
          <w:lang w:bidi="ar"/>
        </w:rPr>
        <w:t>nM, 100</w:t>
      </w:r>
      <w:r>
        <w:rPr>
          <w:rFonts w:hint="eastAsia"/>
          <w:b w:val="0"/>
          <w:bCs w:val="0"/>
          <w:color w:val="auto"/>
          <w:sz w:val="24"/>
          <w:szCs w:val="24"/>
          <w:lang w:bidi="ar"/>
        </w:rPr>
        <w:t xml:space="preserve"> </w:t>
      </w:r>
      <w:r>
        <w:rPr>
          <w:b w:val="0"/>
          <w:bCs w:val="0"/>
          <w:color w:val="auto"/>
          <w:sz w:val="24"/>
          <w:szCs w:val="24"/>
          <w:lang w:bidi="ar"/>
        </w:rPr>
        <w:t>nM, 0</w:t>
      </w:r>
      <w:r>
        <w:rPr>
          <w:rFonts w:hint="eastAsia"/>
          <w:b w:val="0"/>
          <w:bCs w:val="0"/>
          <w:color w:val="auto"/>
          <w:sz w:val="24"/>
          <w:szCs w:val="24"/>
          <w:lang w:bidi="ar"/>
        </w:rPr>
        <w:t xml:space="preserve"> </w:t>
      </w:r>
      <w:r>
        <w:rPr>
          <w:b w:val="0"/>
          <w:bCs w:val="0"/>
          <w:color w:val="auto"/>
          <w:sz w:val="24"/>
          <w:szCs w:val="24"/>
          <w:lang w:bidi="ar"/>
        </w:rPr>
        <w:t>nM). (</w:t>
      </w:r>
      <w:r>
        <w:rPr>
          <w:b/>
          <w:bCs/>
          <w:color w:val="auto"/>
          <w:sz w:val="24"/>
          <w:szCs w:val="24"/>
          <w:lang w:bidi="ar"/>
        </w:rPr>
        <w:t>e-f</w:t>
      </w:r>
      <w:r>
        <w:rPr>
          <w:b w:val="0"/>
          <w:bCs w:val="0"/>
          <w:color w:val="auto"/>
          <w:sz w:val="24"/>
          <w:szCs w:val="24"/>
          <w:lang w:bidi="ar"/>
        </w:rPr>
        <w:t>) Calibration curves of response of different concentrations (0</w:t>
      </w:r>
      <w:r>
        <w:rPr>
          <w:rFonts w:hint="eastAsia"/>
          <w:b w:val="0"/>
          <w:bCs w:val="0"/>
          <w:color w:val="auto"/>
          <w:sz w:val="24"/>
          <w:szCs w:val="24"/>
          <w:lang w:bidi="ar"/>
        </w:rPr>
        <w:t>-</w:t>
      </w:r>
      <w:r>
        <w:rPr>
          <w:b w:val="0"/>
          <w:bCs w:val="0"/>
          <w:color w:val="auto"/>
          <w:sz w:val="24"/>
          <w:szCs w:val="24"/>
          <w:lang w:bidi="ar"/>
        </w:rPr>
        <w:t>500</w:t>
      </w:r>
      <w:r>
        <w:rPr>
          <w:rFonts w:hint="eastAsia"/>
          <w:b w:val="0"/>
          <w:bCs w:val="0"/>
          <w:color w:val="auto"/>
          <w:sz w:val="24"/>
          <w:szCs w:val="24"/>
          <w:lang w:bidi="ar"/>
        </w:rPr>
        <w:t xml:space="preserve"> </w:t>
      </w:r>
      <w:r>
        <w:rPr>
          <w:b w:val="0"/>
          <w:bCs w:val="0"/>
          <w:color w:val="auto"/>
          <w:sz w:val="24"/>
          <w:szCs w:val="24"/>
          <w:lang w:bidi="ar"/>
        </w:rPr>
        <w:t>nM) to target genes. Linear range was from 0 to 500</w:t>
      </w:r>
      <w:r>
        <w:rPr>
          <w:rFonts w:hint="eastAsia"/>
          <w:b w:val="0"/>
          <w:bCs w:val="0"/>
          <w:color w:val="auto"/>
          <w:sz w:val="24"/>
          <w:szCs w:val="24"/>
          <w:lang w:bidi="ar"/>
        </w:rPr>
        <w:t xml:space="preserve"> </w:t>
      </w:r>
      <w:r>
        <w:rPr>
          <w:b w:val="0"/>
          <w:bCs w:val="0"/>
          <w:color w:val="auto"/>
          <w:sz w:val="24"/>
          <w:szCs w:val="24"/>
          <w:lang w:bidi="ar"/>
        </w:rPr>
        <w:t>nM. (</w:t>
      </w:r>
      <w:r>
        <w:rPr>
          <w:b/>
          <w:bCs/>
          <w:color w:val="auto"/>
          <w:sz w:val="24"/>
          <w:szCs w:val="24"/>
          <w:lang w:bidi="ar"/>
        </w:rPr>
        <w:t>g-h</w:t>
      </w:r>
      <w:r>
        <w:rPr>
          <w:b w:val="0"/>
          <w:bCs w:val="0"/>
          <w:color w:val="auto"/>
          <w:sz w:val="24"/>
          <w:szCs w:val="24"/>
          <w:lang w:bidi="ar"/>
        </w:rPr>
        <w:t xml:space="preserve">) Specificity against different kinds of </w:t>
      </w:r>
      <w:bookmarkStart w:id="4" w:name="OLE_LINK5"/>
      <w:r>
        <w:rPr>
          <w:b w:val="0"/>
          <w:bCs w:val="0"/>
          <w:color w:val="auto"/>
          <w:sz w:val="24"/>
          <w:szCs w:val="24"/>
          <w:lang w:bidi="ar"/>
        </w:rPr>
        <w:t>(</w:t>
      </w:r>
      <w:r>
        <w:rPr>
          <w:b/>
          <w:bCs/>
          <w:color w:val="auto"/>
          <w:sz w:val="24"/>
          <w:szCs w:val="24"/>
          <w:lang w:bidi="ar"/>
        </w:rPr>
        <w:t>g</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Target</w:t>
      </w:r>
      <w:r>
        <w:rPr>
          <w:b w:val="0"/>
          <w:bCs w:val="0"/>
          <w:color w:val="auto"/>
          <w:sz w:val="24"/>
          <w:szCs w:val="24"/>
          <w:vertAlign w:val="subscript"/>
          <w:lang w:bidi="ar"/>
        </w:rPr>
        <w:t>2-1</w:t>
      </w:r>
      <w:bookmarkEnd w:id="4"/>
      <w:r>
        <w:rPr>
          <w:b w:val="0"/>
          <w:bCs w:val="0"/>
          <w:color w:val="auto"/>
          <w:sz w:val="24"/>
          <w:szCs w:val="24"/>
          <w:lang w:bidi="ar"/>
        </w:rPr>
        <w:t xml:space="preserve"> and (</w:t>
      </w:r>
      <w:r>
        <w:rPr>
          <w:b/>
          <w:bCs/>
          <w:color w:val="auto"/>
          <w:sz w:val="24"/>
          <w:szCs w:val="24"/>
          <w:lang w:bidi="ar"/>
        </w:rPr>
        <w:t>h</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Target</w:t>
      </w:r>
      <w:r>
        <w:rPr>
          <w:b w:val="0"/>
          <w:bCs w:val="0"/>
          <w:color w:val="auto"/>
          <w:sz w:val="24"/>
          <w:szCs w:val="24"/>
          <w:vertAlign w:val="subscript"/>
          <w:lang w:bidi="ar"/>
        </w:rPr>
        <w:t>2-2</w:t>
      </w:r>
      <w:r>
        <w:rPr>
          <w:b w:val="0"/>
          <w:bCs w:val="0"/>
          <w:color w:val="auto"/>
          <w:sz w:val="24"/>
          <w:szCs w:val="24"/>
          <w:lang w:bidi="ar"/>
        </w:rPr>
        <w:t xml:space="preserve"> gene at concentration of 500</w:t>
      </w:r>
      <w:r>
        <w:rPr>
          <w:rFonts w:hint="eastAsia"/>
          <w:b w:val="0"/>
          <w:bCs w:val="0"/>
          <w:color w:val="auto"/>
          <w:sz w:val="24"/>
          <w:szCs w:val="24"/>
          <w:lang w:bidi="ar"/>
        </w:rPr>
        <w:t xml:space="preserve"> </w:t>
      </w:r>
      <w:r>
        <w:rPr>
          <w:b w:val="0"/>
          <w:bCs w:val="0"/>
          <w:color w:val="auto"/>
          <w:sz w:val="24"/>
          <w:szCs w:val="24"/>
          <w:lang w:bidi="ar"/>
        </w:rPr>
        <w:t xml:space="preserve">nM: complementary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s</w:t>
      </w:r>
      <w:r>
        <w:rPr>
          <w:b w:val="0"/>
          <w:bCs w:val="0"/>
          <w:color w:val="auto"/>
          <w:sz w:val="24"/>
          <w:szCs w:val="24"/>
          <w:lang w:bidi="ar"/>
        </w:rPr>
        <w:t xml:space="preserve">ingle base mutation Target, </w:t>
      </w:r>
      <w:r>
        <w:rPr>
          <w:rFonts w:hint="eastAsia"/>
          <w:b w:val="0"/>
          <w:bCs w:val="0"/>
          <w:color w:val="auto"/>
          <w:sz w:val="24"/>
          <w:szCs w:val="24"/>
          <w:lang w:bidi="ar"/>
        </w:rPr>
        <w:t>t</w:t>
      </w:r>
      <w:r>
        <w:rPr>
          <w:b w:val="0"/>
          <w:bCs w:val="0"/>
          <w:color w:val="auto"/>
          <w:sz w:val="24"/>
          <w:szCs w:val="24"/>
          <w:lang w:bidi="ar"/>
        </w:rPr>
        <w:t xml:space="preserve">hree-base mutation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f</w:t>
      </w:r>
      <w:r>
        <w:rPr>
          <w:b w:val="0"/>
          <w:bCs w:val="0"/>
          <w:color w:val="auto"/>
          <w:sz w:val="24"/>
          <w:szCs w:val="24"/>
          <w:lang w:bidi="ar"/>
        </w:rPr>
        <w:t xml:space="preserve">ive base mutation </w:t>
      </w:r>
      <w:r>
        <w:rPr>
          <w:rFonts w:hint="eastAsia"/>
          <w:b w:val="0"/>
          <w:bCs w:val="0"/>
          <w:color w:val="auto"/>
          <w:sz w:val="24"/>
          <w:szCs w:val="24"/>
          <w:lang w:bidi="ar"/>
        </w:rPr>
        <w:t>t</w:t>
      </w:r>
      <w:r>
        <w:rPr>
          <w:b w:val="0"/>
          <w:bCs w:val="0"/>
          <w:color w:val="auto"/>
          <w:sz w:val="24"/>
          <w:szCs w:val="24"/>
          <w:lang w:bidi="ar"/>
        </w:rPr>
        <w:t>arget,</w:t>
      </w:r>
      <w:r>
        <w:rPr>
          <w:rFonts w:hint="eastAsia"/>
          <w:b w:val="0"/>
          <w:bCs w:val="0"/>
          <w:color w:val="auto"/>
          <w:sz w:val="24"/>
          <w:szCs w:val="24"/>
          <w:lang w:bidi="ar"/>
        </w:rPr>
        <w:t xml:space="preserve"> </w:t>
      </w:r>
      <w:r>
        <w:rPr>
          <w:b w:val="0"/>
          <w:bCs w:val="0"/>
          <w:color w:val="auto"/>
          <w:sz w:val="24"/>
          <w:szCs w:val="24"/>
          <w:lang w:bidi="ar"/>
        </w:rPr>
        <w:t>miRNA-21,</w:t>
      </w:r>
      <w:r>
        <w:rPr>
          <w:rFonts w:hint="eastAsia"/>
          <w:b w:val="0"/>
          <w:bCs w:val="0"/>
          <w:color w:val="auto"/>
          <w:sz w:val="24"/>
          <w:szCs w:val="24"/>
          <w:lang w:bidi="ar"/>
        </w:rPr>
        <w:t xml:space="preserve"> b</w:t>
      </w:r>
      <w:r>
        <w:rPr>
          <w:b w:val="0"/>
          <w:bCs w:val="0"/>
          <w:color w:val="auto"/>
          <w:sz w:val="24"/>
          <w:szCs w:val="24"/>
          <w:lang w:bidi="ar"/>
        </w:rPr>
        <w:t xml:space="preserve">lank control. </w:t>
      </w:r>
      <w:r>
        <w:rPr>
          <w:rFonts w:eastAsia="宋体"/>
          <w:b w:val="0"/>
          <w:bCs w:val="0"/>
          <w:color w:val="000000"/>
          <w:kern w:val="0"/>
          <w:sz w:val="24"/>
          <w:szCs w:val="24"/>
          <w:lang w:bidi="ar"/>
        </w:rPr>
        <w:t xml:space="preserve">The error bars </w:t>
      </w:r>
      <w:r>
        <w:rPr>
          <w:rFonts w:hint="eastAsia" w:eastAsia="宋体"/>
          <w:b w:val="0"/>
          <w:bCs w:val="0"/>
          <w:color w:val="000000"/>
          <w:kern w:val="0"/>
          <w:sz w:val="24"/>
          <w:szCs w:val="24"/>
          <w:lang w:bidi="ar"/>
        </w:rPr>
        <w:t>were</w:t>
      </w:r>
      <w:r>
        <w:rPr>
          <w:rFonts w:eastAsia="宋体"/>
          <w:b w:val="0"/>
          <w:bCs w:val="0"/>
          <w:color w:val="000000"/>
          <w:kern w:val="0"/>
          <w:sz w:val="24"/>
          <w:szCs w:val="24"/>
          <w:lang w:bidi="ar"/>
        </w:rPr>
        <w:t xml:space="preserve"> obtained via three independent</w:t>
      </w:r>
      <w:r>
        <w:rPr>
          <w:rFonts w:hint="eastAsia" w:eastAsia="宋体"/>
          <w:b w:val="0"/>
          <w:bCs w:val="0"/>
          <w:color w:val="000000"/>
          <w:kern w:val="0"/>
          <w:sz w:val="24"/>
          <w:szCs w:val="24"/>
          <w:lang w:bidi="ar"/>
        </w:rPr>
        <w:t xml:space="preserve"> </w:t>
      </w:r>
      <w:r>
        <w:rPr>
          <w:rFonts w:eastAsia="宋体"/>
          <w:b w:val="0"/>
          <w:bCs w:val="0"/>
          <w:color w:val="000000"/>
          <w:kern w:val="0"/>
          <w:sz w:val="24"/>
          <w:szCs w:val="24"/>
          <w:lang w:bidi="ar"/>
        </w:rPr>
        <w:t>experiments and denote standard deviation (S.D.)</w:t>
      </w:r>
    </w:p>
    <w:p>
      <w:pPr>
        <w:rPr>
          <w:lang w:bidi="ar"/>
        </w:rPr>
      </w:pPr>
    </w:p>
    <w:p>
      <w:pPr>
        <w:rPr>
          <w:lang w:bidi="ar"/>
        </w:rPr>
      </w:pPr>
      <w:r>
        <w:rPr>
          <w:lang w:bidi="ar"/>
        </w:rPr>
        <w:br w:type="page"/>
      </w:r>
    </w:p>
    <w:p>
      <w:r>
        <w:drawing>
          <wp:inline distT="0" distB="0" distL="114300" distR="114300">
            <wp:extent cx="5269865" cy="2446655"/>
            <wp:effectExtent l="0" t="0" r="3175" b="698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20"/>
                    <a:stretch>
                      <a:fillRect/>
                    </a:stretch>
                  </pic:blipFill>
                  <pic:spPr>
                    <a:xfrm>
                      <a:off x="0" y="0"/>
                      <a:ext cx="5269865" cy="24466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b w:val="0"/>
          <w:bCs w:val="0"/>
          <w:color w:val="auto"/>
          <w:sz w:val="24"/>
          <w:szCs w:val="24"/>
        </w:rPr>
      </w:pPr>
      <w:r>
        <w:rPr>
          <w:color w:val="auto"/>
          <w:sz w:val="24"/>
          <w:szCs w:val="24"/>
        </w:rPr>
        <w:t>Fig</w:t>
      </w:r>
      <w:r>
        <w:rPr>
          <w:rFonts w:hint="eastAsia"/>
          <w:color w:val="auto"/>
          <w:sz w:val="24"/>
          <w:szCs w:val="24"/>
          <w:lang w:val="en-US" w:eastAsia="zh-CN"/>
        </w:rPr>
        <w:t xml:space="preserve">. </w:t>
      </w:r>
      <w:r>
        <w:rPr>
          <w:color w:val="auto"/>
          <w:sz w:val="24"/>
          <w:szCs w:val="24"/>
        </w:rPr>
        <w:t>S</w:t>
      </w:r>
      <w:r>
        <w:rPr>
          <w:rFonts w:hint="eastAsia"/>
          <w:color w:val="auto"/>
          <w:sz w:val="24"/>
          <w:szCs w:val="24"/>
        </w:rPr>
        <w:t>6</w:t>
      </w:r>
      <w:r>
        <w:rPr>
          <w:rFonts w:hint="eastAsia"/>
          <w:color w:val="auto"/>
          <w:sz w:val="24"/>
          <w:szCs w:val="24"/>
          <w:lang w:val="en-US" w:eastAsia="zh-CN" w:bidi="ar"/>
        </w:rPr>
        <w:t xml:space="preserve"> </w:t>
      </w:r>
      <w:r>
        <w:rPr>
          <w:b w:val="0"/>
          <w:bCs w:val="0"/>
          <w:color w:val="auto"/>
          <w:sz w:val="24"/>
          <w:szCs w:val="24"/>
          <w:lang w:bidi="ar"/>
        </w:rPr>
        <w:t>Performance evaluations of biosensor based on CHA. Fluorescence profile corresponding to different concentrations of (</w:t>
      </w:r>
      <w:r>
        <w:rPr>
          <w:b/>
          <w:bCs/>
          <w:color w:val="auto"/>
          <w:sz w:val="24"/>
          <w:szCs w:val="24"/>
          <w:lang w:bidi="ar"/>
        </w:rPr>
        <w:t>a-b</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w:t>
      </w:r>
      <w:r>
        <w:rPr>
          <w:b w:val="0"/>
          <w:bCs w:val="0"/>
          <w:color w:val="auto"/>
          <w:sz w:val="24"/>
          <w:szCs w:val="24"/>
          <w:vertAlign w:val="subscript"/>
          <w:lang w:bidi="ar"/>
        </w:rPr>
        <w:t>3-1</w:t>
      </w:r>
      <w:r>
        <w:rPr>
          <w:b w:val="0"/>
          <w:bCs w:val="0"/>
          <w:color w:val="auto"/>
          <w:sz w:val="24"/>
          <w:szCs w:val="24"/>
          <w:lang w:bidi="ar"/>
        </w:rPr>
        <w:t xml:space="preserve"> gene and (</w:t>
      </w:r>
      <w:r>
        <w:rPr>
          <w:b/>
          <w:bCs/>
          <w:color w:val="auto"/>
          <w:sz w:val="24"/>
          <w:szCs w:val="24"/>
          <w:lang w:bidi="ar"/>
        </w:rPr>
        <w:t>c-d</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w:t>
      </w:r>
      <w:r>
        <w:rPr>
          <w:b w:val="0"/>
          <w:bCs w:val="0"/>
          <w:color w:val="auto"/>
          <w:sz w:val="24"/>
          <w:szCs w:val="24"/>
          <w:vertAlign w:val="subscript"/>
          <w:lang w:bidi="ar"/>
        </w:rPr>
        <w:t>3-2</w:t>
      </w:r>
      <w:r>
        <w:rPr>
          <w:b w:val="0"/>
          <w:bCs w:val="0"/>
          <w:color w:val="auto"/>
          <w:sz w:val="24"/>
          <w:szCs w:val="24"/>
          <w:lang w:bidi="ar"/>
        </w:rPr>
        <w:t xml:space="preserve"> gene (from top to bottom: 500</w:t>
      </w:r>
      <w:r>
        <w:rPr>
          <w:rFonts w:hint="eastAsia"/>
          <w:b w:val="0"/>
          <w:bCs w:val="0"/>
          <w:color w:val="auto"/>
          <w:sz w:val="24"/>
          <w:szCs w:val="24"/>
          <w:lang w:bidi="ar"/>
        </w:rPr>
        <w:t xml:space="preserve"> </w:t>
      </w:r>
      <w:r>
        <w:rPr>
          <w:b w:val="0"/>
          <w:bCs w:val="0"/>
          <w:color w:val="auto"/>
          <w:sz w:val="24"/>
          <w:szCs w:val="24"/>
          <w:lang w:bidi="ar"/>
        </w:rPr>
        <w:t>nM, 400</w:t>
      </w:r>
      <w:r>
        <w:rPr>
          <w:rFonts w:hint="eastAsia"/>
          <w:b w:val="0"/>
          <w:bCs w:val="0"/>
          <w:color w:val="auto"/>
          <w:sz w:val="24"/>
          <w:szCs w:val="24"/>
          <w:lang w:bidi="ar"/>
        </w:rPr>
        <w:t xml:space="preserve"> </w:t>
      </w:r>
      <w:r>
        <w:rPr>
          <w:b w:val="0"/>
          <w:bCs w:val="0"/>
          <w:color w:val="auto"/>
          <w:sz w:val="24"/>
          <w:szCs w:val="24"/>
          <w:lang w:bidi="ar"/>
        </w:rPr>
        <w:t>nM, 300</w:t>
      </w:r>
      <w:r>
        <w:rPr>
          <w:rFonts w:hint="eastAsia"/>
          <w:b w:val="0"/>
          <w:bCs w:val="0"/>
          <w:color w:val="auto"/>
          <w:sz w:val="24"/>
          <w:szCs w:val="24"/>
          <w:lang w:bidi="ar"/>
        </w:rPr>
        <w:t xml:space="preserve"> </w:t>
      </w:r>
      <w:r>
        <w:rPr>
          <w:b w:val="0"/>
          <w:bCs w:val="0"/>
          <w:color w:val="auto"/>
          <w:sz w:val="24"/>
          <w:szCs w:val="24"/>
          <w:lang w:bidi="ar"/>
        </w:rPr>
        <w:t>nM, 200</w:t>
      </w:r>
      <w:r>
        <w:rPr>
          <w:rFonts w:hint="eastAsia"/>
          <w:b w:val="0"/>
          <w:bCs w:val="0"/>
          <w:color w:val="auto"/>
          <w:sz w:val="24"/>
          <w:szCs w:val="24"/>
          <w:lang w:bidi="ar"/>
        </w:rPr>
        <w:t xml:space="preserve"> </w:t>
      </w:r>
      <w:r>
        <w:rPr>
          <w:b w:val="0"/>
          <w:bCs w:val="0"/>
          <w:color w:val="auto"/>
          <w:sz w:val="24"/>
          <w:szCs w:val="24"/>
          <w:lang w:bidi="ar"/>
        </w:rPr>
        <w:t>nM, 100</w:t>
      </w:r>
      <w:r>
        <w:rPr>
          <w:rFonts w:hint="eastAsia"/>
          <w:b w:val="0"/>
          <w:bCs w:val="0"/>
          <w:color w:val="auto"/>
          <w:sz w:val="24"/>
          <w:szCs w:val="24"/>
          <w:lang w:bidi="ar"/>
        </w:rPr>
        <w:t xml:space="preserve"> </w:t>
      </w:r>
      <w:r>
        <w:rPr>
          <w:b w:val="0"/>
          <w:bCs w:val="0"/>
          <w:color w:val="auto"/>
          <w:sz w:val="24"/>
          <w:szCs w:val="24"/>
          <w:lang w:bidi="ar"/>
        </w:rPr>
        <w:t>nM, 0</w:t>
      </w:r>
      <w:r>
        <w:rPr>
          <w:rFonts w:hint="eastAsia"/>
          <w:b w:val="0"/>
          <w:bCs w:val="0"/>
          <w:color w:val="auto"/>
          <w:sz w:val="24"/>
          <w:szCs w:val="24"/>
          <w:lang w:bidi="ar"/>
        </w:rPr>
        <w:t xml:space="preserve"> </w:t>
      </w:r>
      <w:r>
        <w:rPr>
          <w:b w:val="0"/>
          <w:bCs w:val="0"/>
          <w:color w:val="auto"/>
          <w:sz w:val="24"/>
          <w:szCs w:val="24"/>
          <w:lang w:bidi="ar"/>
        </w:rPr>
        <w:t>nM). (</w:t>
      </w:r>
      <w:r>
        <w:rPr>
          <w:b/>
          <w:bCs/>
          <w:color w:val="auto"/>
          <w:sz w:val="24"/>
          <w:szCs w:val="24"/>
          <w:lang w:bidi="ar"/>
        </w:rPr>
        <w:t>e-f</w:t>
      </w:r>
      <w:r>
        <w:rPr>
          <w:b w:val="0"/>
          <w:bCs w:val="0"/>
          <w:color w:val="auto"/>
          <w:sz w:val="24"/>
          <w:szCs w:val="24"/>
          <w:lang w:bidi="ar"/>
        </w:rPr>
        <w:t>) Calibration curves of response of different concentrations (0</w:t>
      </w:r>
      <w:r>
        <w:rPr>
          <w:rFonts w:hint="eastAsia"/>
          <w:b w:val="0"/>
          <w:bCs w:val="0"/>
          <w:color w:val="auto"/>
          <w:sz w:val="24"/>
          <w:szCs w:val="24"/>
          <w:lang w:bidi="ar"/>
        </w:rPr>
        <w:t>-</w:t>
      </w:r>
      <w:r>
        <w:rPr>
          <w:b w:val="0"/>
          <w:bCs w:val="0"/>
          <w:color w:val="auto"/>
          <w:sz w:val="24"/>
          <w:szCs w:val="24"/>
          <w:lang w:bidi="ar"/>
        </w:rPr>
        <w:t>500</w:t>
      </w:r>
      <w:r>
        <w:rPr>
          <w:rFonts w:hint="eastAsia"/>
          <w:b w:val="0"/>
          <w:bCs w:val="0"/>
          <w:color w:val="auto"/>
          <w:sz w:val="24"/>
          <w:szCs w:val="24"/>
          <w:lang w:bidi="ar"/>
        </w:rPr>
        <w:t xml:space="preserve"> </w:t>
      </w:r>
      <w:r>
        <w:rPr>
          <w:b w:val="0"/>
          <w:bCs w:val="0"/>
          <w:color w:val="auto"/>
          <w:sz w:val="24"/>
          <w:szCs w:val="24"/>
          <w:lang w:bidi="ar"/>
        </w:rPr>
        <w:t>nM) to target genes. Linear range was from 0 to 500</w:t>
      </w:r>
      <w:r>
        <w:rPr>
          <w:rFonts w:hint="eastAsia"/>
          <w:b w:val="0"/>
          <w:bCs w:val="0"/>
          <w:color w:val="auto"/>
          <w:sz w:val="24"/>
          <w:szCs w:val="24"/>
          <w:lang w:bidi="ar"/>
        </w:rPr>
        <w:t xml:space="preserve"> </w:t>
      </w:r>
      <w:r>
        <w:rPr>
          <w:b w:val="0"/>
          <w:bCs w:val="0"/>
          <w:color w:val="auto"/>
          <w:sz w:val="24"/>
          <w:szCs w:val="24"/>
          <w:lang w:bidi="ar"/>
        </w:rPr>
        <w:t>nM. (</w:t>
      </w:r>
      <w:r>
        <w:rPr>
          <w:b/>
          <w:bCs/>
          <w:color w:val="auto"/>
          <w:sz w:val="24"/>
          <w:szCs w:val="24"/>
          <w:lang w:bidi="ar"/>
        </w:rPr>
        <w:t>g-h</w:t>
      </w:r>
      <w:r>
        <w:rPr>
          <w:b w:val="0"/>
          <w:bCs w:val="0"/>
          <w:color w:val="auto"/>
          <w:sz w:val="24"/>
          <w:szCs w:val="24"/>
          <w:lang w:bidi="ar"/>
        </w:rPr>
        <w:t>) Specificity</w:t>
      </w:r>
      <w:r>
        <w:rPr>
          <w:rFonts w:hint="eastAsia"/>
          <w:b w:val="0"/>
          <w:bCs w:val="0"/>
          <w:color w:val="auto"/>
          <w:sz w:val="24"/>
          <w:szCs w:val="24"/>
          <w:lang w:bidi="ar"/>
        </w:rPr>
        <w:t xml:space="preserve"> </w:t>
      </w:r>
      <w:r>
        <w:rPr>
          <w:b w:val="0"/>
          <w:bCs w:val="0"/>
          <w:color w:val="auto"/>
          <w:sz w:val="24"/>
          <w:szCs w:val="24"/>
          <w:lang w:bidi="ar"/>
        </w:rPr>
        <w:t>against different kinds of (</w:t>
      </w:r>
      <w:r>
        <w:rPr>
          <w:b/>
          <w:bCs/>
          <w:color w:val="auto"/>
          <w:sz w:val="24"/>
          <w:szCs w:val="24"/>
          <w:lang w:bidi="ar"/>
        </w:rPr>
        <w:t>g</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Target</w:t>
      </w:r>
      <w:r>
        <w:rPr>
          <w:b w:val="0"/>
          <w:bCs w:val="0"/>
          <w:color w:val="auto"/>
          <w:sz w:val="24"/>
          <w:szCs w:val="24"/>
          <w:vertAlign w:val="subscript"/>
          <w:lang w:bidi="ar"/>
        </w:rPr>
        <w:t>3-1</w:t>
      </w:r>
      <w:r>
        <w:rPr>
          <w:b w:val="0"/>
          <w:bCs w:val="0"/>
          <w:color w:val="auto"/>
          <w:sz w:val="24"/>
          <w:szCs w:val="24"/>
          <w:lang w:bidi="ar"/>
        </w:rPr>
        <w:t xml:space="preserve"> and (</w:t>
      </w:r>
      <w:r>
        <w:rPr>
          <w:b/>
          <w:bCs/>
          <w:color w:val="auto"/>
          <w:sz w:val="24"/>
          <w:szCs w:val="24"/>
          <w:lang w:bidi="ar"/>
        </w:rPr>
        <w:t>h</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Target</w:t>
      </w:r>
      <w:r>
        <w:rPr>
          <w:b w:val="0"/>
          <w:bCs w:val="0"/>
          <w:color w:val="auto"/>
          <w:sz w:val="24"/>
          <w:szCs w:val="24"/>
          <w:vertAlign w:val="subscript"/>
          <w:lang w:bidi="ar"/>
        </w:rPr>
        <w:t>3-2</w:t>
      </w:r>
      <w:r>
        <w:rPr>
          <w:b w:val="0"/>
          <w:bCs w:val="0"/>
          <w:color w:val="auto"/>
          <w:sz w:val="24"/>
          <w:szCs w:val="24"/>
          <w:lang w:bidi="ar"/>
        </w:rPr>
        <w:t xml:space="preserve"> gene at concentration of 500</w:t>
      </w:r>
      <w:r>
        <w:rPr>
          <w:rFonts w:hint="eastAsia"/>
          <w:b w:val="0"/>
          <w:bCs w:val="0"/>
          <w:color w:val="auto"/>
          <w:sz w:val="24"/>
          <w:szCs w:val="24"/>
          <w:lang w:bidi="ar"/>
        </w:rPr>
        <w:t xml:space="preserve"> </w:t>
      </w:r>
      <w:r>
        <w:rPr>
          <w:b w:val="0"/>
          <w:bCs w:val="0"/>
          <w:color w:val="auto"/>
          <w:sz w:val="24"/>
          <w:szCs w:val="24"/>
          <w:lang w:bidi="ar"/>
        </w:rPr>
        <w:t xml:space="preserve">nM: complementary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s</w:t>
      </w:r>
      <w:r>
        <w:rPr>
          <w:b w:val="0"/>
          <w:bCs w:val="0"/>
          <w:color w:val="auto"/>
          <w:sz w:val="24"/>
          <w:szCs w:val="24"/>
          <w:lang w:bidi="ar"/>
        </w:rPr>
        <w:t xml:space="preserve">ingle base mutation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t</w:t>
      </w:r>
      <w:r>
        <w:rPr>
          <w:b w:val="0"/>
          <w:bCs w:val="0"/>
          <w:color w:val="auto"/>
          <w:sz w:val="24"/>
          <w:szCs w:val="24"/>
          <w:lang w:bidi="ar"/>
        </w:rPr>
        <w:t xml:space="preserve">hree-base mutation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f</w:t>
      </w:r>
      <w:r>
        <w:rPr>
          <w:b w:val="0"/>
          <w:bCs w:val="0"/>
          <w:color w:val="auto"/>
          <w:sz w:val="24"/>
          <w:szCs w:val="24"/>
          <w:lang w:bidi="ar"/>
        </w:rPr>
        <w:t xml:space="preserve">ive base mutation </w:t>
      </w:r>
      <w:r>
        <w:rPr>
          <w:rFonts w:hint="eastAsia"/>
          <w:b w:val="0"/>
          <w:bCs w:val="0"/>
          <w:color w:val="auto"/>
          <w:sz w:val="24"/>
          <w:szCs w:val="24"/>
          <w:lang w:bidi="ar"/>
        </w:rPr>
        <w:t>t</w:t>
      </w:r>
      <w:r>
        <w:rPr>
          <w:b w:val="0"/>
          <w:bCs w:val="0"/>
          <w:color w:val="auto"/>
          <w:sz w:val="24"/>
          <w:szCs w:val="24"/>
          <w:lang w:bidi="ar"/>
        </w:rPr>
        <w:t>arget,</w:t>
      </w:r>
      <w:r>
        <w:rPr>
          <w:rFonts w:hint="eastAsia"/>
          <w:b w:val="0"/>
          <w:bCs w:val="0"/>
          <w:color w:val="auto"/>
          <w:sz w:val="24"/>
          <w:szCs w:val="24"/>
          <w:lang w:bidi="ar"/>
        </w:rPr>
        <w:t xml:space="preserve"> </w:t>
      </w:r>
      <w:r>
        <w:rPr>
          <w:b w:val="0"/>
          <w:bCs w:val="0"/>
          <w:color w:val="auto"/>
          <w:sz w:val="24"/>
          <w:szCs w:val="24"/>
          <w:lang w:bidi="ar"/>
        </w:rPr>
        <w:t>miRNA-21,</w:t>
      </w:r>
      <w:r>
        <w:rPr>
          <w:rFonts w:hint="eastAsia"/>
          <w:b w:val="0"/>
          <w:bCs w:val="0"/>
          <w:color w:val="auto"/>
          <w:sz w:val="24"/>
          <w:szCs w:val="24"/>
          <w:lang w:bidi="ar"/>
        </w:rPr>
        <w:t xml:space="preserve"> b</w:t>
      </w:r>
      <w:r>
        <w:rPr>
          <w:b w:val="0"/>
          <w:bCs w:val="0"/>
          <w:color w:val="auto"/>
          <w:sz w:val="24"/>
          <w:szCs w:val="24"/>
          <w:lang w:bidi="ar"/>
        </w:rPr>
        <w:t xml:space="preserve">lank control. </w:t>
      </w:r>
      <w:r>
        <w:rPr>
          <w:rFonts w:eastAsia="宋体"/>
          <w:b w:val="0"/>
          <w:bCs w:val="0"/>
          <w:color w:val="000000"/>
          <w:kern w:val="0"/>
          <w:sz w:val="24"/>
          <w:szCs w:val="24"/>
          <w:lang w:bidi="ar"/>
        </w:rPr>
        <w:t xml:space="preserve">The error bars </w:t>
      </w:r>
      <w:r>
        <w:rPr>
          <w:rFonts w:hint="eastAsia" w:eastAsia="宋体"/>
          <w:b w:val="0"/>
          <w:bCs w:val="0"/>
          <w:color w:val="000000"/>
          <w:kern w:val="0"/>
          <w:sz w:val="24"/>
          <w:szCs w:val="24"/>
          <w:lang w:bidi="ar"/>
        </w:rPr>
        <w:t>were</w:t>
      </w:r>
      <w:r>
        <w:rPr>
          <w:rFonts w:eastAsia="宋体"/>
          <w:b w:val="0"/>
          <w:bCs w:val="0"/>
          <w:color w:val="000000"/>
          <w:kern w:val="0"/>
          <w:sz w:val="24"/>
          <w:szCs w:val="24"/>
          <w:lang w:bidi="ar"/>
        </w:rPr>
        <w:t xml:space="preserve"> obtained via three independent</w:t>
      </w:r>
      <w:r>
        <w:rPr>
          <w:rFonts w:hint="eastAsia" w:eastAsia="宋体"/>
          <w:b w:val="0"/>
          <w:bCs w:val="0"/>
          <w:color w:val="000000"/>
          <w:kern w:val="0"/>
          <w:sz w:val="24"/>
          <w:szCs w:val="24"/>
          <w:lang w:bidi="ar"/>
        </w:rPr>
        <w:t xml:space="preserve"> </w:t>
      </w:r>
      <w:r>
        <w:rPr>
          <w:rFonts w:eastAsia="宋体"/>
          <w:b w:val="0"/>
          <w:bCs w:val="0"/>
          <w:color w:val="000000"/>
          <w:kern w:val="0"/>
          <w:sz w:val="24"/>
          <w:szCs w:val="24"/>
          <w:lang w:bidi="ar"/>
        </w:rPr>
        <w:t>experiments and denote standard deviation (S.D.)</w:t>
      </w:r>
    </w:p>
    <w:p>
      <w:pPr>
        <w:rPr>
          <w:b w:val="0"/>
          <w:bCs w:val="0"/>
          <w:color w:val="auto"/>
        </w:rPr>
      </w:pPr>
    </w:p>
    <w:p>
      <w:r>
        <w:br w:type="page"/>
      </w:r>
    </w:p>
    <w:p>
      <w:r>
        <w:drawing>
          <wp:inline distT="0" distB="0" distL="114300" distR="114300">
            <wp:extent cx="5269865" cy="2446655"/>
            <wp:effectExtent l="0" t="0" r="3175" b="698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21"/>
                    <a:stretch>
                      <a:fillRect/>
                    </a:stretch>
                  </pic:blipFill>
                  <pic:spPr>
                    <a:xfrm>
                      <a:off x="0" y="0"/>
                      <a:ext cx="5269865" cy="24466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b w:val="0"/>
          <w:bCs w:val="0"/>
          <w:color w:val="auto"/>
          <w:sz w:val="24"/>
          <w:szCs w:val="24"/>
        </w:rPr>
      </w:pPr>
      <w:r>
        <w:rPr>
          <w:color w:val="auto"/>
          <w:sz w:val="24"/>
          <w:szCs w:val="24"/>
        </w:rPr>
        <w:t>Fig</w:t>
      </w:r>
      <w:r>
        <w:rPr>
          <w:rFonts w:hint="eastAsia"/>
          <w:color w:val="auto"/>
          <w:sz w:val="24"/>
          <w:szCs w:val="24"/>
          <w:lang w:val="en-US" w:eastAsia="zh-CN"/>
        </w:rPr>
        <w:t xml:space="preserve">. </w:t>
      </w:r>
      <w:r>
        <w:rPr>
          <w:color w:val="auto"/>
          <w:sz w:val="24"/>
          <w:szCs w:val="24"/>
        </w:rPr>
        <w:t>S</w:t>
      </w:r>
      <w:r>
        <w:rPr>
          <w:rFonts w:hint="eastAsia"/>
          <w:color w:val="auto"/>
          <w:sz w:val="24"/>
          <w:szCs w:val="24"/>
        </w:rPr>
        <w:t>7</w:t>
      </w:r>
      <w:r>
        <w:rPr>
          <w:rFonts w:hint="eastAsia"/>
          <w:color w:val="auto"/>
          <w:sz w:val="24"/>
          <w:szCs w:val="24"/>
          <w:lang w:val="en-US" w:eastAsia="zh-CN" w:bidi="ar"/>
        </w:rPr>
        <w:t xml:space="preserve"> </w:t>
      </w:r>
      <w:r>
        <w:rPr>
          <w:b w:val="0"/>
          <w:bCs w:val="0"/>
          <w:color w:val="auto"/>
          <w:sz w:val="24"/>
          <w:szCs w:val="24"/>
          <w:lang w:bidi="ar"/>
        </w:rPr>
        <w:t>Performance evaluations of biosensor based on CHA. Fluorescence profile corresponding to different concentrations of (</w:t>
      </w:r>
      <w:r>
        <w:rPr>
          <w:b/>
          <w:bCs/>
          <w:color w:val="auto"/>
          <w:sz w:val="24"/>
          <w:szCs w:val="24"/>
          <w:lang w:bidi="ar"/>
        </w:rPr>
        <w:t>a-b</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w:t>
      </w:r>
      <w:r>
        <w:rPr>
          <w:b w:val="0"/>
          <w:bCs w:val="0"/>
          <w:color w:val="auto"/>
          <w:sz w:val="24"/>
          <w:szCs w:val="24"/>
          <w:vertAlign w:val="subscript"/>
          <w:lang w:bidi="ar"/>
        </w:rPr>
        <w:t>4-1</w:t>
      </w:r>
      <w:r>
        <w:rPr>
          <w:b w:val="0"/>
          <w:bCs w:val="0"/>
          <w:color w:val="auto"/>
          <w:sz w:val="24"/>
          <w:szCs w:val="24"/>
          <w:lang w:bidi="ar"/>
        </w:rPr>
        <w:t xml:space="preserve"> gene and (</w:t>
      </w:r>
      <w:r>
        <w:rPr>
          <w:b/>
          <w:bCs/>
          <w:color w:val="auto"/>
          <w:sz w:val="24"/>
          <w:szCs w:val="24"/>
          <w:lang w:bidi="ar"/>
        </w:rPr>
        <w:t>c-d</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w:t>
      </w:r>
      <w:r>
        <w:rPr>
          <w:b w:val="0"/>
          <w:bCs w:val="0"/>
          <w:color w:val="auto"/>
          <w:sz w:val="24"/>
          <w:szCs w:val="24"/>
          <w:vertAlign w:val="subscript"/>
          <w:lang w:bidi="ar"/>
        </w:rPr>
        <w:t>4-2</w:t>
      </w:r>
      <w:r>
        <w:rPr>
          <w:b w:val="0"/>
          <w:bCs w:val="0"/>
          <w:color w:val="auto"/>
          <w:sz w:val="24"/>
          <w:szCs w:val="24"/>
          <w:lang w:bidi="ar"/>
        </w:rPr>
        <w:t xml:space="preserve"> gene (from top to bottom: 500</w:t>
      </w:r>
      <w:r>
        <w:rPr>
          <w:rFonts w:hint="eastAsia"/>
          <w:b w:val="0"/>
          <w:bCs w:val="0"/>
          <w:color w:val="auto"/>
          <w:sz w:val="24"/>
          <w:szCs w:val="24"/>
          <w:lang w:bidi="ar"/>
        </w:rPr>
        <w:t xml:space="preserve"> </w:t>
      </w:r>
      <w:r>
        <w:rPr>
          <w:b w:val="0"/>
          <w:bCs w:val="0"/>
          <w:color w:val="auto"/>
          <w:sz w:val="24"/>
          <w:szCs w:val="24"/>
          <w:lang w:bidi="ar"/>
        </w:rPr>
        <w:t>nM, 400</w:t>
      </w:r>
      <w:r>
        <w:rPr>
          <w:rFonts w:hint="eastAsia"/>
          <w:b w:val="0"/>
          <w:bCs w:val="0"/>
          <w:color w:val="auto"/>
          <w:sz w:val="24"/>
          <w:szCs w:val="24"/>
          <w:lang w:bidi="ar"/>
        </w:rPr>
        <w:t xml:space="preserve"> </w:t>
      </w:r>
      <w:r>
        <w:rPr>
          <w:b w:val="0"/>
          <w:bCs w:val="0"/>
          <w:color w:val="auto"/>
          <w:sz w:val="24"/>
          <w:szCs w:val="24"/>
          <w:lang w:bidi="ar"/>
        </w:rPr>
        <w:t>nM, 300</w:t>
      </w:r>
      <w:r>
        <w:rPr>
          <w:rFonts w:hint="eastAsia"/>
          <w:b w:val="0"/>
          <w:bCs w:val="0"/>
          <w:color w:val="auto"/>
          <w:sz w:val="24"/>
          <w:szCs w:val="24"/>
          <w:lang w:bidi="ar"/>
        </w:rPr>
        <w:t xml:space="preserve"> </w:t>
      </w:r>
      <w:r>
        <w:rPr>
          <w:b w:val="0"/>
          <w:bCs w:val="0"/>
          <w:color w:val="auto"/>
          <w:sz w:val="24"/>
          <w:szCs w:val="24"/>
          <w:lang w:bidi="ar"/>
        </w:rPr>
        <w:t>nM, 200</w:t>
      </w:r>
      <w:r>
        <w:rPr>
          <w:rFonts w:hint="eastAsia"/>
          <w:b w:val="0"/>
          <w:bCs w:val="0"/>
          <w:color w:val="auto"/>
          <w:sz w:val="24"/>
          <w:szCs w:val="24"/>
          <w:lang w:bidi="ar"/>
        </w:rPr>
        <w:t xml:space="preserve"> </w:t>
      </w:r>
      <w:r>
        <w:rPr>
          <w:b w:val="0"/>
          <w:bCs w:val="0"/>
          <w:color w:val="auto"/>
          <w:sz w:val="24"/>
          <w:szCs w:val="24"/>
          <w:lang w:bidi="ar"/>
        </w:rPr>
        <w:t>nM, 100</w:t>
      </w:r>
      <w:r>
        <w:rPr>
          <w:rFonts w:hint="eastAsia"/>
          <w:b w:val="0"/>
          <w:bCs w:val="0"/>
          <w:color w:val="auto"/>
          <w:sz w:val="24"/>
          <w:szCs w:val="24"/>
          <w:lang w:bidi="ar"/>
        </w:rPr>
        <w:t xml:space="preserve"> </w:t>
      </w:r>
      <w:r>
        <w:rPr>
          <w:b w:val="0"/>
          <w:bCs w:val="0"/>
          <w:color w:val="auto"/>
          <w:sz w:val="24"/>
          <w:szCs w:val="24"/>
          <w:lang w:bidi="ar"/>
        </w:rPr>
        <w:t>nM, 0</w:t>
      </w:r>
      <w:r>
        <w:rPr>
          <w:rFonts w:hint="eastAsia"/>
          <w:b w:val="0"/>
          <w:bCs w:val="0"/>
          <w:color w:val="auto"/>
          <w:sz w:val="24"/>
          <w:szCs w:val="24"/>
          <w:lang w:bidi="ar"/>
        </w:rPr>
        <w:t xml:space="preserve"> </w:t>
      </w:r>
      <w:r>
        <w:rPr>
          <w:b w:val="0"/>
          <w:bCs w:val="0"/>
          <w:color w:val="auto"/>
          <w:sz w:val="24"/>
          <w:szCs w:val="24"/>
          <w:lang w:bidi="ar"/>
        </w:rPr>
        <w:t>nM). (</w:t>
      </w:r>
      <w:r>
        <w:rPr>
          <w:b/>
          <w:bCs/>
          <w:color w:val="auto"/>
          <w:sz w:val="24"/>
          <w:szCs w:val="24"/>
          <w:lang w:bidi="ar"/>
        </w:rPr>
        <w:t>e-f</w:t>
      </w:r>
      <w:r>
        <w:rPr>
          <w:b w:val="0"/>
          <w:bCs w:val="0"/>
          <w:color w:val="auto"/>
          <w:sz w:val="24"/>
          <w:szCs w:val="24"/>
          <w:lang w:bidi="ar"/>
        </w:rPr>
        <w:t>) Calibration curves of response of different concentrations (0</w:t>
      </w:r>
      <w:r>
        <w:rPr>
          <w:rFonts w:hint="eastAsia"/>
          <w:b w:val="0"/>
          <w:bCs w:val="0"/>
          <w:color w:val="auto"/>
          <w:sz w:val="24"/>
          <w:szCs w:val="24"/>
          <w:lang w:bidi="ar"/>
        </w:rPr>
        <w:t>-</w:t>
      </w:r>
      <w:r>
        <w:rPr>
          <w:b w:val="0"/>
          <w:bCs w:val="0"/>
          <w:color w:val="auto"/>
          <w:sz w:val="24"/>
          <w:szCs w:val="24"/>
          <w:lang w:bidi="ar"/>
        </w:rPr>
        <w:t>500</w:t>
      </w:r>
      <w:r>
        <w:rPr>
          <w:rFonts w:hint="eastAsia"/>
          <w:b w:val="0"/>
          <w:bCs w:val="0"/>
          <w:color w:val="auto"/>
          <w:sz w:val="24"/>
          <w:szCs w:val="24"/>
          <w:lang w:bidi="ar"/>
        </w:rPr>
        <w:t xml:space="preserve"> </w:t>
      </w:r>
      <w:r>
        <w:rPr>
          <w:b w:val="0"/>
          <w:bCs w:val="0"/>
          <w:color w:val="auto"/>
          <w:sz w:val="24"/>
          <w:szCs w:val="24"/>
          <w:lang w:bidi="ar"/>
        </w:rPr>
        <w:t>nM) to target genes. Linear range was from 0 to 500</w:t>
      </w:r>
      <w:r>
        <w:rPr>
          <w:rFonts w:hint="eastAsia"/>
          <w:b w:val="0"/>
          <w:bCs w:val="0"/>
          <w:color w:val="auto"/>
          <w:sz w:val="24"/>
          <w:szCs w:val="24"/>
          <w:lang w:bidi="ar"/>
        </w:rPr>
        <w:t xml:space="preserve"> </w:t>
      </w:r>
      <w:r>
        <w:rPr>
          <w:b w:val="0"/>
          <w:bCs w:val="0"/>
          <w:color w:val="auto"/>
          <w:sz w:val="24"/>
          <w:szCs w:val="24"/>
          <w:lang w:bidi="ar"/>
        </w:rPr>
        <w:t>nM. (</w:t>
      </w:r>
      <w:r>
        <w:rPr>
          <w:b/>
          <w:bCs/>
          <w:color w:val="auto"/>
          <w:sz w:val="24"/>
          <w:szCs w:val="24"/>
          <w:lang w:bidi="ar"/>
        </w:rPr>
        <w:t>g-h</w:t>
      </w:r>
      <w:r>
        <w:rPr>
          <w:b w:val="0"/>
          <w:bCs w:val="0"/>
          <w:color w:val="auto"/>
          <w:sz w:val="24"/>
          <w:szCs w:val="24"/>
          <w:lang w:bidi="ar"/>
        </w:rPr>
        <w:t>) Specificity against different kinds of (</w:t>
      </w:r>
      <w:r>
        <w:rPr>
          <w:b/>
          <w:bCs/>
          <w:color w:val="auto"/>
          <w:sz w:val="24"/>
          <w:szCs w:val="24"/>
          <w:lang w:bidi="ar"/>
        </w:rPr>
        <w:t>g</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Target</w:t>
      </w:r>
      <w:r>
        <w:rPr>
          <w:b w:val="0"/>
          <w:bCs w:val="0"/>
          <w:color w:val="auto"/>
          <w:sz w:val="24"/>
          <w:szCs w:val="24"/>
          <w:vertAlign w:val="subscript"/>
          <w:lang w:bidi="ar"/>
        </w:rPr>
        <w:t>4-1</w:t>
      </w:r>
      <w:r>
        <w:rPr>
          <w:b w:val="0"/>
          <w:bCs w:val="0"/>
          <w:color w:val="auto"/>
          <w:sz w:val="24"/>
          <w:szCs w:val="24"/>
          <w:lang w:bidi="ar"/>
        </w:rPr>
        <w:t xml:space="preserve"> and (</w:t>
      </w:r>
      <w:r>
        <w:rPr>
          <w:b/>
          <w:bCs/>
          <w:color w:val="auto"/>
          <w:sz w:val="24"/>
          <w:szCs w:val="24"/>
          <w:lang w:bidi="ar"/>
        </w:rPr>
        <w:t>h</w:t>
      </w:r>
      <w:r>
        <w:rPr>
          <w:b w:val="0"/>
          <w:bCs w:val="0"/>
          <w:color w:val="auto"/>
          <w:sz w:val="24"/>
          <w:szCs w:val="24"/>
          <w:lang w:bidi="ar"/>
        </w:rPr>
        <w:t>)</w:t>
      </w:r>
      <w:r>
        <w:rPr>
          <w:rFonts w:hint="eastAsia"/>
          <w:b w:val="0"/>
          <w:bCs w:val="0"/>
          <w:color w:val="auto"/>
          <w:sz w:val="24"/>
          <w:szCs w:val="24"/>
          <w:lang w:bidi="ar"/>
        </w:rPr>
        <w:t xml:space="preserve"> </w:t>
      </w:r>
      <w:r>
        <w:rPr>
          <w:b w:val="0"/>
          <w:bCs w:val="0"/>
          <w:color w:val="auto"/>
          <w:sz w:val="24"/>
          <w:szCs w:val="24"/>
          <w:lang w:bidi="ar"/>
        </w:rPr>
        <w:t>Target</w:t>
      </w:r>
      <w:r>
        <w:rPr>
          <w:b w:val="0"/>
          <w:bCs w:val="0"/>
          <w:color w:val="auto"/>
          <w:sz w:val="24"/>
          <w:szCs w:val="24"/>
          <w:vertAlign w:val="subscript"/>
          <w:lang w:bidi="ar"/>
        </w:rPr>
        <w:t>4-2</w:t>
      </w:r>
      <w:r>
        <w:rPr>
          <w:b w:val="0"/>
          <w:bCs w:val="0"/>
          <w:color w:val="auto"/>
          <w:sz w:val="24"/>
          <w:szCs w:val="24"/>
          <w:lang w:bidi="ar"/>
        </w:rPr>
        <w:t xml:space="preserve"> gene at concentration of 500</w:t>
      </w:r>
      <w:r>
        <w:rPr>
          <w:rFonts w:hint="eastAsia"/>
          <w:b w:val="0"/>
          <w:bCs w:val="0"/>
          <w:color w:val="auto"/>
          <w:sz w:val="24"/>
          <w:szCs w:val="24"/>
          <w:lang w:bidi="ar"/>
        </w:rPr>
        <w:t xml:space="preserve"> </w:t>
      </w:r>
      <w:r>
        <w:rPr>
          <w:b w:val="0"/>
          <w:bCs w:val="0"/>
          <w:color w:val="auto"/>
          <w:sz w:val="24"/>
          <w:szCs w:val="24"/>
          <w:lang w:bidi="ar"/>
        </w:rPr>
        <w:t xml:space="preserve">nM: complementary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s</w:t>
      </w:r>
      <w:r>
        <w:rPr>
          <w:b w:val="0"/>
          <w:bCs w:val="0"/>
          <w:color w:val="auto"/>
          <w:sz w:val="24"/>
          <w:szCs w:val="24"/>
          <w:lang w:bidi="ar"/>
        </w:rPr>
        <w:t xml:space="preserve">ingle base mutation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t</w:t>
      </w:r>
      <w:r>
        <w:rPr>
          <w:b w:val="0"/>
          <w:bCs w:val="0"/>
          <w:color w:val="auto"/>
          <w:sz w:val="24"/>
          <w:szCs w:val="24"/>
          <w:lang w:bidi="ar"/>
        </w:rPr>
        <w:t xml:space="preserve">hree-base mutation </w:t>
      </w:r>
      <w:r>
        <w:rPr>
          <w:rFonts w:hint="eastAsia"/>
          <w:b w:val="0"/>
          <w:bCs w:val="0"/>
          <w:color w:val="auto"/>
          <w:sz w:val="24"/>
          <w:szCs w:val="24"/>
          <w:lang w:bidi="ar"/>
        </w:rPr>
        <w:t>t</w:t>
      </w:r>
      <w:r>
        <w:rPr>
          <w:b w:val="0"/>
          <w:bCs w:val="0"/>
          <w:color w:val="auto"/>
          <w:sz w:val="24"/>
          <w:szCs w:val="24"/>
          <w:lang w:bidi="ar"/>
        </w:rPr>
        <w:t xml:space="preserve">arget, </w:t>
      </w:r>
      <w:r>
        <w:rPr>
          <w:rFonts w:hint="eastAsia"/>
          <w:b w:val="0"/>
          <w:bCs w:val="0"/>
          <w:color w:val="auto"/>
          <w:sz w:val="24"/>
          <w:szCs w:val="24"/>
          <w:lang w:bidi="ar"/>
        </w:rPr>
        <w:t>f</w:t>
      </w:r>
      <w:r>
        <w:rPr>
          <w:b w:val="0"/>
          <w:bCs w:val="0"/>
          <w:color w:val="auto"/>
          <w:sz w:val="24"/>
          <w:szCs w:val="24"/>
          <w:lang w:bidi="ar"/>
        </w:rPr>
        <w:t xml:space="preserve">ive base mutation </w:t>
      </w:r>
      <w:r>
        <w:rPr>
          <w:rFonts w:hint="eastAsia"/>
          <w:b w:val="0"/>
          <w:bCs w:val="0"/>
          <w:color w:val="auto"/>
          <w:sz w:val="24"/>
          <w:szCs w:val="24"/>
          <w:lang w:bidi="ar"/>
        </w:rPr>
        <w:t>t</w:t>
      </w:r>
      <w:r>
        <w:rPr>
          <w:b w:val="0"/>
          <w:bCs w:val="0"/>
          <w:color w:val="auto"/>
          <w:sz w:val="24"/>
          <w:szCs w:val="24"/>
          <w:lang w:bidi="ar"/>
        </w:rPr>
        <w:t>arget,</w:t>
      </w:r>
      <w:r>
        <w:rPr>
          <w:rFonts w:hint="eastAsia"/>
          <w:b w:val="0"/>
          <w:bCs w:val="0"/>
          <w:color w:val="auto"/>
          <w:sz w:val="24"/>
          <w:szCs w:val="24"/>
          <w:lang w:bidi="ar"/>
        </w:rPr>
        <w:t xml:space="preserve"> </w:t>
      </w:r>
      <w:r>
        <w:rPr>
          <w:b w:val="0"/>
          <w:bCs w:val="0"/>
          <w:color w:val="auto"/>
          <w:sz w:val="24"/>
          <w:szCs w:val="24"/>
          <w:lang w:bidi="ar"/>
        </w:rPr>
        <w:t>miRNA-21,</w:t>
      </w:r>
      <w:r>
        <w:rPr>
          <w:rFonts w:hint="eastAsia"/>
          <w:b w:val="0"/>
          <w:bCs w:val="0"/>
          <w:color w:val="auto"/>
          <w:sz w:val="24"/>
          <w:szCs w:val="24"/>
          <w:lang w:bidi="ar"/>
        </w:rPr>
        <w:t xml:space="preserve"> b</w:t>
      </w:r>
      <w:r>
        <w:rPr>
          <w:b w:val="0"/>
          <w:bCs w:val="0"/>
          <w:color w:val="auto"/>
          <w:sz w:val="24"/>
          <w:szCs w:val="24"/>
          <w:lang w:bidi="ar"/>
        </w:rPr>
        <w:t xml:space="preserve">lank control. </w:t>
      </w:r>
      <w:bookmarkStart w:id="5" w:name="OLE_LINK3"/>
      <w:r>
        <w:rPr>
          <w:rFonts w:eastAsia="宋体"/>
          <w:b w:val="0"/>
          <w:bCs w:val="0"/>
          <w:color w:val="000000"/>
          <w:kern w:val="0"/>
          <w:sz w:val="24"/>
          <w:szCs w:val="24"/>
          <w:lang w:bidi="ar"/>
        </w:rPr>
        <w:t xml:space="preserve">The error bars </w:t>
      </w:r>
      <w:r>
        <w:rPr>
          <w:rFonts w:hint="eastAsia" w:eastAsia="宋体"/>
          <w:b w:val="0"/>
          <w:bCs w:val="0"/>
          <w:color w:val="000000"/>
          <w:kern w:val="0"/>
          <w:sz w:val="24"/>
          <w:szCs w:val="24"/>
          <w:lang w:bidi="ar"/>
        </w:rPr>
        <w:t>were</w:t>
      </w:r>
      <w:r>
        <w:rPr>
          <w:rFonts w:eastAsia="宋体"/>
          <w:b w:val="0"/>
          <w:bCs w:val="0"/>
          <w:color w:val="000000"/>
          <w:kern w:val="0"/>
          <w:sz w:val="24"/>
          <w:szCs w:val="24"/>
          <w:lang w:bidi="ar"/>
        </w:rPr>
        <w:t xml:space="preserve"> obtained via three independent</w:t>
      </w:r>
      <w:r>
        <w:rPr>
          <w:rFonts w:hint="eastAsia" w:eastAsia="宋体"/>
          <w:b w:val="0"/>
          <w:bCs w:val="0"/>
          <w:color w:val="000000"/>
          <w:kern w:val="0"/>
          <w:sz w:val="24"/>
          <w:szCs w:val="24"/>
          <w:lang w:bidi="ar"/>
        </w:rPr>
        <w:t xml:space="preserve"> </w:t>
      </w:r>
      <w:r>
        <w:rPr>
          <w:rFonts w:eastAsia="宋体"/>
          <w:b w:val="0"/>
          <w:bCs w:val="0"/>
          <w:color w:val="000000"/>
          <w:kern w:val="0"/>
          <w:sz w:val="24"/>
          <w:szCs w:val="24"/>
          <w:lang w:bidi="ar"/>
        </w:rPr>
        <w:t>experiments and denote standard deviation (S.D.)</w:t>
      </w:r>
      <w:bookmarkEnd w:id="5"/>
    </w:p>
    <w:p>
      <w:pPr>
        <w:rPr>
          <w:rFonts w:eastAsia="宋体"/>
          <w:kern w:val="0"/>
          <w:lang w:bidi="ar"/>
        </w:rPr>
      </w:pPr>
      <w:r>
        <w:br w:type="page"/>
      </w:r>
    </w:p>
    <w:p>
      <w:pPr>
        <w:adjustRightInd w:val="0"/>
        <w:snapToGrid w:val="0"/>
        <w:spacing w:line="240" w:lineRule="auto"/>
        <w:jc w:val="center"/>
      </w:pPr>
      <w:r>
        <w:drawing>
          <wp:inline distT="0" distB="0" distL="114300" distR="114300">
            <wp:extent cx="4459605" cy="2110105"/>
            <wp:effectExtent l="0" t="0" r="5715" b="8255"/>
            <wp:docPr id="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7"/>
                    <pic:cNvPicPr>
                      <a:picLocks noChangeAspect="1"/>
                    </pic:cNvPicPr>
                  </pic:nvPicPr>
                  <pic:blipFill>
                    <a:blip r:embed="rId22"/>
                    <a:stretch>
                      <a:fillRect/>
                    </a:stretch>
                  </pic:blipFill>
                  <pic:spPr>
                    <a:xfrm>
                      <a:off x="0" y="0"/>
                      <a:ext cx="4459605" cy="2110105"/>
                    </a:xfrm>
                    <a:prstGeom prst="rect">
                      <a:avLst/>
                    </a:prstGeom>
                    <a:noFill/>
                    <a:ln>
                      <a:noFill/>
                    </a:ln>
                  </pic:spPr>
                </pic:pic>
              </a:graphicData>
            </a:graphic>
          </wp:inline>
        </w:drawing>
      </w:r>
    </w:p>
    <w:p>
      <w:pPr>
        <w:adjustRightInd w:val="0"/>
        <w:snapToGrid w:val="0"/>
        <w:spacing w:line="240" w:lineRule="auto"/>
        <w:jc w:val="center"/>
      </w:pPr>
      <w:r>
        <w:rPr>
          <w:rFonts w:hint="eastAsia"/>
        </w:rPr>
        <w:t xml:space="preserve"> </w:t>
      </w:r>
      <w:r>
        <w:drawing>
          <wp:inline distT="0" distB="0" distL="114300" distR="114300">
            <wp:extent cx="4462145" cy="2112010"/>
            <wp:effectExtent l="0" t="0" r="3175" b="6350"/>
            <wp:docPr id="3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0"/>
                    <pic:cNvPicPr>
                      <a:picLocks noChangeAspect="1"/>
                    </pic:cNvPicPr>
                  </pic:nvPicPr>
                  <pic:blipFill>
                    <a:blip r:embed="rId23"/>
                    <a:stretch>
                      <a:fillRect/>
                    </a:stretch>
                  </pic:blipFill>
                  <pic:spPr>
                    <a:xfrm>
                      <a:off x="0" y="0"/>
                      <a:ext cx="4462145" cy="2112010"/>
                    </a:xfrm>
                    <a:prstGeom prst="rect">
                      <a:avLst/>
                    </a:prstGeom>
                    <a:noFill/>
                    <a:ln>
                      <a:noFill/>
                    </a:ln>
                  </pic:spPr>
                </pic:pic>
              </a:graphicData>
            </a:graphic>
          </wp:inline>
        </w:drawing>
      </w:r>
    </w:p>
    <w:p>
      <w:pPr>
        <w:adjustRightInd w:val="0"/>
        <w:snapToGrid w:val="0"/>
        <w:spacing w:line="240" w:lineRule="auto"/>
        <w:jc w:val="center"/>
      </w:pPr>
      <w:r>
        <w:rPr>
          <w:rFonts w:hint="eastAsia"/>
        </w:rPr>
        <w:t xml:space="preserve"> </w:t>
      </w:r>
      <w:r>
        <w:drawing>
          <wp:inline distT="0" distB="0" distL="114300" distR="114300">
            <wp:extent cx="4398010" cy="2103755"/>
            <wp:effectExtent l="0" t="0" r="6350" b="14605"/>
            <wp:docPr id="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8"/>
                    <pic:cNvPicPr>
                      <a:picLocks noChangeAspect="1"/>
                    </pic:cNvPicPr>
                  </pic:nvPicPr>
                  <pic:blipFill>
                    <a:blip r:embed="rId24"/>
                    <a:stretch>
                      <a:fillRect/>
                    </a:stretch>
                  </pic:blipFill>
                  <pic:spPr>
                    <a:xfrm>
                      <a:off x="0" y="0"/>
                      <a:ext cx="4398010" cy="2103755"/>
                    </a:xfrm>
                    <a:prstGeom prst="rect">
                      <a:avLst/>
                    </a:prstGeom>
                    <a:noFill/>
                    <a:ln>
                      <a:noFill/>
                    </a:ln>
                  </pic:spPr>
                </pic:pic>
              </a:graphicData>
            </a:graphic>
          </wp:inline>
        </w:drawing>
      </w:r>
    </w:p>
    <w:p>
      <w:pPr>
        <w:adjustRightInd w:val="0"/>
        <w:snapToGrid w:val="0"/>
        <w:spacing w:line="240" w:lineRule="auto"/>
        <w:jc w:val="center"/>
      </w:pPr>
      <w:r>
        <w:rPr>
          <w:rFonts w:hint="eastAsia"/>
        </w:rPr>
        <w:t xml:space="preserve">  </w:t>
      </w:r>
      <w:r>
        <w:drawing>
          <wp:inline distT="0" distB="0" distL="114300" distR="114300">
            <wp:extent cx="4425950" cy="2142490"/>
            <wp:effectExtent l="0" t="0" r="8890" b="6350"/>
            <wp:docPr id="3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9"/>
                    <pic:cNvPicPr>
                      <a:picLocks noChangeAspect="1"/>
                    </pic:cNvPicPr>
                  </pic:nvPicPr>
                  <pic:blipFill>
                    <a:blip r:embed="rId25"/>
                    <a:stretch>
                      <a:fillRect/>
                    </a:stretch>
                  </pic:blipFill>
                  <pic:spPr>
                    <a:xfrm>
                      <a:off x="0" y="0"/>
                      <a:ext cx="4425950" cy="21424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textAlignment w:val="auto"/>
        <w:rPr>
          <w:sz w:val="24"/>
          <w:szCs w:val="24"/>
          <w:lang w:bidi="ar"/>
        </w:rPr>
      </w:pPr>
      <w:r>
        <w:rPr>
          <w:color w:val="auto"/>
          <w:sz w:val="24"/>
          <w:szCs w:val="24"/>
        </w:rPr>
        <w:t>Fig</w:t>
      </w:r>
      <w:r>
        <w:rPr>
          <w:rFonts w:hint="eastAsia"/>
          <w:color w:val="auto"/>
          <w:sz w:val="24"/>
          <w:szCs w:val="24"/>
          <w:lang w:val="en-US" w:eastAsia="zh-CN"/>
        </w:rPr>
        <w:t xml:space="preserve">. </w:t>
      </w:r>
      <w:r>
        <w:rPr>
          <w:color w:val="auto"/>
          <w:sz w:val="24"/>
          <w:szCs w:val="24"/>
        </w:rPr>
        <w:t>S</w:t>
      </w:r>
      <w:r>
        <w:rPr>
          <w:rFonts w:hint="eastAsia"/>
          <w:color w:val="auto"/>
          <w:sz w:val="24"/>
          <w:szCs w:val="24"/>
        </w:rPr>
        <w:t>8</w:t>
      </w:r>
      <w:r>
        <w:rPr>
          <w:rFonts w:hint="eastAsia"/>
          <w:color w:val="auto"/>
          <w:sz w:val="24"/>
          <w:szCs w:val="24"/>
          <w:lang w:val="en-US" w:eastAsia="zh-CN" w:bidi="ar"/>
        </w:rPr>
        <w:t xml:space="preserve"> </w:t>
      </w:r>
      <w:r>
        <w:rPr>
          <w:b w:val="0"/>
          <w:bCs w:val="0"/>
          <w:color w:val="auto"/>
          <w:sz w:val="24"/>
          <w:szCs w:val="24"/>
          <w:lang w:bidi="ar"/>
        </w:rPr>
        <w:t>Fluorescence assay results of the detection of</w:t>
      </w:r>
      <w:r>
        <w:rPr>
          <w:rFonts w:hint="eastAsia"/>
          <w:b w:val="0"/>
          <w:bCs w:val="0"/>
          <w:color w:val="auto"/>
          <w:sz w:val="24"/>
          <w:szCs w:val="24"/>
          <w:lang w:bidi="ar"/>
        </w:rPr>
        <w:t xml:space="preserve"> </w:t>
      </w:r>
      <w:r>
        <w:rPr>
          <w:b w:val="0"/>
          <w:bCs w:val="0"/>
          <w:color w:val="auto"/>
          <w:sz w:val="24"/>
          <w:szCs w:val="24"/>
          <w:lang w:bidi="ar"/>
        </w:rPr>
        <w:t>(</w:t>
      </w:r>
      <w:r>
        <w:rPr>
          <w:rFonts w:hint="eastAsia"/>
          <w:b/>
          <w:bCs/>
          <w:color w:val="auto"/>
          <w:sz w:val="24"/>
          <w:szCs w:val="24"/>
          <w:lang w:bidi="ar"/>
        </w:rPr>
        <w:t>a</w:t>
      </w:r>
      <w:r>
        <w:rPr>
          <w:b w:val="0"/>
          <w:bCs w:val="0"/>
          <w:color w:val="auto"/>
          <w:sz w:val="24"/>
          <w:szCs w:val="24"/>
          <w:lang w:bidi="ar"/>
        </w:rPr>
        <w:t>) Target</w:t>
      </w:r>
      <w:r>
        <w:rPr>
          <w:rFonts w:hint="eastAsia"/>
          <w:b w:val="0"/>
          <w:bCs w:val="0"/>
          <w:color w:val="auto"/>
          <w:sz w:val="24"/>
          <w:szCs w:val="24"/>
          <w:vertAlign w:val="subscript"/>
          <w:lang w:bidi="ar"/>
        </w:rPr>
        <w:t>1</w:t>
      </w:r>
      <w:r>
        <w:rPr>
          <w:b w:val="0"/>
          <w:bCs w:val="0"/>
          <w:color w:val="auto"/>
          <w:sz w:val="24"/>
          <w:szCs w:val="24"/>
          <w:vertAlign w:val="subscript"/>
          <w:lang w:bidi="ar"/>
        </w:rPr>
        <w:t>-1</w:t>
      </w:r>
      <w:r>
        <w:rPr>
          <w:b w:val="0"/>
          <w:bCs w:val="0"/>
          <w:color w:val="auto"/>
          <w:sz w:val="24"/>
          <w:szCs w:val="24"/>
          <w:lang w:bidi="ar"/>
        </w:rPr>
        <w:t>, (</w:t>
      </w:r>
      <w:r>
        <w:rPr>
          <w:rFonts w:hint="eastAsia"/>
          <w:b/>
          <w:bCs/>
          <w:color w:val="auto"/>
          <w:sz w:val="24"/>
          <w:szCs w:val="24"/>
          <w:lang w:bidi="ar"/>
        </w:rPr>
        <w:t>b</w:t>
      </w:r>
      <w:r>
        <w:rPr>
          <w:b w:val="0"/>
          <w:bCs w:val="0"/>
          <w:color w:val="auto"/>
          <w:sz w:val="24"/>
          <w:szCs w:val="24"/>
          <w:lang w:bidi="ar"/>
        </w:rPr>
        <w:t>) Target</w:t>
      </w:r>
      <w:r>
        <w:rPr>
          <w:rFonts w:hint="eastAsia"/>
          <w:b w:val="0"/>
          <w:bCs w:val="0"/>
          <w:color w:val="auto"/>
          <w:sz w:val="24"/>
          <w:szCs w:val="24"/>
          <w:vertAlign w:val="subscript"/>
          <w:lang w:bidi="ar"/>
        </w:rPr>
        <w:t>1</w:t>
      </w:r>
      <w:r>
        <w:rPr>
          <w:b w:val="0"/>
          <w:bCs w:val="0"/>
          <w:color w:val="auto"/>
          <w:sz w:val="24"/>
          <w:szCs w:val="24"/>
          <w:vertAlign w:val="subscript"/>
          <w:lang w:bidi="ar"/>
        </w:rPr>
        <w:t>-2</w:t>
      </w:r>
      <w:r>
        <w:rPr>
          <w:rFonts w:hint="eastAsia"/>
          <w:b w:val="0"/>
          <w:bCs w:val="0"/>
          <w:color w:val="auto"/>
          <w:sz w:val="24"/>
          <w:szCs w:val="24"/>
          <w:vertAlign w:val="baseline"/>
          <w:lang w:val="en-US" w:eastAsia="zh-CN" w:bidi="ar"/>
        </w:rPr>
        <w:t xml:space="preserve">, </w:t>
      </w:r>
      <w:r>
        <w:rPr>
          <w:b w:val="0"/>
          <w:bCs w:val="0"/>
          <w:color w:val="auto"/>
          <w:sz w:val="24"/>
          <w:szCs w:val="24"/>
          <w:lang w:bidi="ar"/>
        </w:rPr>
        <w:t>(</w:t>
      </w:r>
      <w:r>
        <w:rPr>
          <w:b/>
          <w:bCs/>
          <w:color w:val="auto"/>
          <w:sz w:val="24"/>
          <w:szCs w:val="24"/>
          <w:lang w:bidi="ar"/>
        </w:rPr>
        <w:t>c</w:t>
      </w:r>
      <w:r>
        <w:rPr>
          <w:b w:val="0"/>
          <w:bCs w:val="0"/>
          <w:color w:val="auto"/>
          <w:sz w:val="24"/>
          <w:szCs w:val="24"/>
          <w:lang w:bidi="ar"/>
        </w:rPr>
        <w:t>) Target</w:t>
      </w:r>
      <w:r>
        <w:rPr>
          <w:rFonts w:hint="eastAsia"/>
          <w:b w:val="0"/>
          <w:bCs w:val="0"/>
          <w:color w:val="auto"/>
          <w:sz w:val="24"/>
          <w:szCs w:val="24"/>
          <w:vertAlign w:val="subscript"/>
          <w:lang w:bidi="ar"/>
        </w:rPr>
        <w:t>2</w:t>
      </w:r>
      <w:r>
        <w:rPr>
          <w:b w:val="0"/>
          <w:bCs w:val="0"/>
          <w:color w:val="auto"/>
          <w:sz w:val="24"/>
          <w:szCs w:val="24"/>
          <w:vertAlign w:val="subscript"/>
          <w:lang w:bidi="ar"/>
        </w:rPr>
        <w:t>-1</w:t>
      </w:r>
      <w:r>
        <w:rPr>
          <w:b w:val="0"/>
          <w:bCs w:val="0"/>
          <w:color w:val="auto"/>
          <w:sz w:val="24"/>
          <w:szCs w:val="24"/>
          <w:lang w:bidi="ar"/>
        </w:rPr>
        <w:t>, (</w:t>
      </w:r>
      <w:r>
        <w:rPr>
          <w:b/>
          <w:bCs/>
          <w:color w:val="auto"/>
          <w:sz w:val="24"/>
          <w:szCs w:val="24"/>
          <w:lang w:bidi="ar"/>
        </w:rPr>
        <w:t>d</w:t>
      </w:r>
      <w:r>
        <w:rPr>
          <w:b w:val="0"/>
          <w:bCs w:val="0"/>
          <w:color w:val="auto"/>
          <w:sz w:val="24"/>
          <w:szCs w:val="24"/>
          <w:lang w:bidi="ar"/>
        </w:rPr>
        <w:t>) Target</w:t>
      </w:r>
      <w:r>
        <w:rPr>
          <w:rFonts w:hint="eastAsia"/>
          <w:b w:val="0"/>
          <w:bCs w:val="0"/>
          <w:color w:val="auto"/>
          <w:sz w:val="24"/>
          <w:szCs w:val="24"/>
          <w:vertAlign w:val="subscript"/>
          <w:lang w:bidi="ar"/>
        </w:rPr>
        <w:t>2</w:t>
      </w:r>
      <w:r>
        <w:rPr>
          <w:b w:val="0"/>
          <w:bCs w:val="0"/>
          <w:color w:val="auto"/>
          <w:sz w:val="24"/>
          <w:szCs w:val="24"/>
          <w:vertAlign w:val="subscript"/>
          <w:lang w:bidi="ar"/>
        </w:rPr>
        <w:t>-2</w:t>
      </w:r>
      <w:r>
        <w:rPr>
          <w:rFonts w:hint="eastAsia"/>
          <w:b w:val="0"/>
          <w:bCs w:val="0"/>
          <w:color w:val="auto"/>
          <w:sz w:val="24"/>
          <w:szCs w:val="24"/>
          <w:vertAlign w:val="baseline"/>
          <w:lang w:val="en-US" w:eastAsia="zh-CN" w:bidi="ar"/>
        </w:rPr>
        <w:t>,</w:t>
      </w:r>
      <w:r>
        <w:rPr>
          <w:rFonts w:hint="eastAsia"/>
          <w:b w:val="0"/>
          <w:bCs w:val="0"/>
          <w:color w:val="auto"/>
          <w:sz w:val="24"/>
          <w:szCs w:val="24"/>
          <w:vertAlign w:val="subscript"/>
          <w:lang w:val="en-US" w:eastAsia="zh-CN" w:bidi="ar"/>
        </w:rPr>
        <w:t xml:space="preserve"> </w:t>
      </w:r>
      <w:r>
        <w:rPr>
          <w:b w:val="0"/>
          <w:bCs w:val="0"/>
          <w:color w:val="auto"/>
          <w:sz w:val="24"/>
          <w:szCs w:val="24"/>
          <w:lang w:bidi="ar"/>
        </w:rPr>
        <w:t>(</w:t>
      </w:r>
      <w:r>
        <w:rPr>
          <w:b/>
          <w:bCs/>
          <w:color w:val="auto"/>
          <w:sz w:val="24"/>
          <w:szCs w:val="24"/>
          <w:lang w:bidi="ar"/>
        </w:rPr>
        <w:t>e</w:t>
      </w:r>
      <w:r>
        <w:rPr>
          <w:b w:val="0"/>
          <w:bCs w:val="0"/>
          <w:color w:val="auto"/>
          <w:sz w:val="24"/>
          <w:szCs w:val="24"/>
          <w:lang w:bidi="ar"/>
        </w:rPr>
        <w:t>) Target</w:t>
      </w:r>
      <w:r>
        <w:rPr>
          <w:b w:val="0"/>
          <w:bCs w:val="0"/>
          <w:color w:val="auto"/>
          <w:sz w:val="24"/>
          <w:szCs w:val="24"/>
          <w:vertAlign w:val="subscript"/>
          <w:lang w:bidi="ar"/>
        </w:rPr>
        <w:t>3-1</w:t>
      </w:r>
      <w:r>
        <w:rPr>
          <w:b w:val="0"/>
          <w:bCs w:val="0"/>
          <w:color w:val="auto"/>
          <w:sz w:val="24"/>
          <w:szCs w:val="24"/>
          <w:lang w:bidi="ar"/>
        </w:rPr>
        <w:t>, (</w:t>
      </w:r>
      <w:r>
        <w:rPr>
          <w:b/>
          <w:bCs/>
          <w:color w:val="auto"/>
          <w:sz w:val="24"/>
          <w:szCs w:val="24"/>
          <w:lang w:bidi="ar"/>
        </w:rPr>
        <w:t>f</w:t>
      </w:r>
      <w:r>
        <w:rPr>
          <w:b w:val="0"/>
          <w:bCs w:val="0"/>
          <w:color w:val="auto"/>
          <w:sz w:val="24"/>
          <w:szCs w:val="24"/>
          <w:lang w:bidi="ar"/>
        </w:rPr>
        <w:t>) Target</w:t>
      </w:r>
      <w:r>
        <w:rPr>
          <w:b w:val="0"/>
          <w:bCs w:val="0"/>
          <w:color w:val="auto"/>
          <w:sz w:val="24"/>
          <w:szCs w:val="24"/>
          <w:vertAlign w:val="subscript"/>
          <w:lang w:bidi="ar"/>
        </w:rPr>
        <w:t>3-2</w:t>
      </w:r>
      <w:r>
        <w:rPr>
          <w:rFonts w:hint="eastAsia"/>
          <w:b w:val="0"/>
          <w:bCs w:val="0"/>
          <w:color w:val="auto"/>
          <w:sz w:val="24"/>
          <w:szCs w:val="24"/>
          <w:vertAlign w:val="baseline"/>
          <w:lang w:val="en-US" w:eastAsia="zh-CN" w:bidi="ar"/>
        </w:rPr>
        <w:t>,</w:t>
      </w:r>
      <w:r>
        <w:rPr>
          <w:rFonts w:hint="eastAsia"/>
          <w:b w:val="0"/>
          <w:bCs w:val="0"/>
          <w:color w:val="auto"/>
          <w:sz w:val="24"/>
          <w:szCs w:val="24"/>
          <w:vertAlign w:val="subscript"/>
          <w:lang w:val="en-US" w:eastAsia="zh-CN" w:bidi="ar"/>
        </w:rPr>
        <w:t xml:space="preserve"> </w:t>
      </w:r>
      <w:r>
        <w:rPr>
          <w:b w:val="0"/>
          <w:bCs w:val="0"/>
          <w:color w:val="auto"/>
          <w:sz w:val="24"/>
          <w:szCs w:val="24"/>
          <w:lang w:bidi="ar"/>
        </w:rPr>
        <w:t>(</w:t>
      </w:r>
      <w:r>
        <w:rPr>
          <w:b/>
          <w:bCs/>
          <w:color w:val="auto"/>
          <w:sz w:val="24"/>
          <w:szCs w:val="24"/>
          <w:lang w:bidi="ar"/>
        </w:rPr>
        <w:t>g</w:t>
      </w:r>
      <w:r>
        <w:rPr>
          <w:b w:val="0"/>
          <w:bCs w:val="0"/>
          <w:color w:val="auto"/>
          <w:sz w:val="24"/>
          <w:szCs w:val="24"/>
          <w:lang w:bidi="ar"/>
        </w:rPr>
        <w:t>) Target</w:t>
      </w:r>
      <w:r>
        <w:rPr>
          <w:rFonts w:hint="eastAsia"/>
          <w:b w:val="0"/>
          <w:bCs w:val="0"/>
          <w:color w:val="auto"/>
          <w:sz w:val="24"/>
          <w:szCs w:val="24"/>
          <w:vertAlign w:val="subscript"/>
          <w:lang w:bidi="ar"/>
        </w:rPr>
        <w:t>4</w:t>
      </w:r>
      <w:r>
        <w:rPr>
          <w:b w:val="0"/>
          <w:bCs w:val="0"/>
          <w:color w:val="auto"/>
          <w:sz w:val="24"/>
          <w:szCs w:val="24"/>
          <w:vertAlign w:val="subscript"/>
          <w:lang w:bidi="ar"/>
        </w:rPr>
        <w:t>-1</w:t>
      </w:r>
      <w:r>
        <w:rPr>
          <w:b w:val="0"/>
          <w:bCs w:val="0"/>
          <w:color w:val="auto"/>
          <w:sz w:val="24"/>
          <w:szCs w:val="24"/>
          <w:lang w:bidi="ar"/>
        </w:rPr>
        <w:t>, (</w:t>
      </w:r>
      <w:r>
        <w:rPr>
          <w:b/>
          <w:bCs/>
          <w:color w:val="auto"/>
          <w:sz w:val="24"/>
          <w:szCs w:val="24"/>
          <w:lang w:bidi="ar"/>
        </w:rPr>
        <w:t>h</w:t>
      </w:r>
      <w:r>
        <w:rPr>
          <w:b w:val="0"/>
          <w:bCs w:val="0"/>
          <w:color w:val="auto"/>
          <w:sz w:val="24"/>
          <w:szCs w:val="24"/>
          <w:lang w:bidi="ar"/>
        </w:rPr>
        <w:t>) Target</w:t>
      </w:r>
      <w:r>
        <w:rPr>
          <w:rFonts w:hint="eastAsia"/>
          <w:b w:val="0"/>
          <w:bCs w:val="0"/>
          <w:color w:val="auto"/>
          <w:sz w:val="24"/>
          <w:szCs w:val="24"/>
          <w:vertAlign w:val="subscript"/>
          <w:lang w:bidi="ar"/>
        </w:rPr>
        <w:t>4</w:t>
      </w:r>
      <w:r>
        <w:rPr>
          <w:b w:val="0"/>
          <w:bCs w:val="0"/>
          <w:color w:val="auto"/>
          <w:sz w:val="24"/>
          <w:szCs w:val="24"/>
          <w:vertAlign w:val="subscript"/>
          <w:lang w:bidi="ar"/>
        </w:rPr>
        <w:t>-2</w:t>
      </w:r>
      <w:r>
        <w:rPr>
          <w:b w:val="0"/>
          <w:bCs w:val="0"/>
          <w:color w:val="auto"/>
          <w:sz w:val="24"/>
          <w:szCs w:val="24"/>
        </w:rPr>
        <w:t xml:space="preserve"> </w:t>
      </w:r>
      <w:r>
        <w:rPr>
          <w:b w:val="0"/>
          <w:bCs w:val="0"/>
          <w:color w:val="auto"/>
          <w:sz w:val="24"/>
          <w:szCs w:val="24"/>
          <w:lang w:bidi="ar"/>
        </w:rPr>
        <w:t>in real human serum solutions at 10% (orange), 5% (green) concentrations, and in PBS buffer (purple), respectively</w:t>
      </w:r>
    </w:p>
    <w:p>
      <w:pPr>
        <w:rPr>
          <w:color w:val="auto"/>
          <w:sz w:val="21"/>
          <w:szCs w:val="21"/>
        </w:rPr>
      </w:pPr>
      <w:r>
        <w:rPr>
          <w:b/>
          <w:bCs/>
          <w:i/>
          <w:iCs/>
          <w:color w:val="auto"/>
          <w:sz w:val="24"/>
          <w:szCs w:val="24"/>
        </w:rPr>
        <w:br w:type="page"/>
      </w:r>
    </w:p>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eastAsia" w:eastAsiaTheme="minorEastAsia"/>
          <w:b w:val="0"/>
          <w:bCs w:val="0"/>
          <w:color w:val="auto"/>
          <w:sz w:val="24"/>
          <w:szCs w:val="24"/>
          <w:lang w:val="en-US" w:eastAsia="zh-CN" w:bidi="ar"/>
        </w:rPr>
      </w:pPr>
      <w:r>
        <w:rPr>
          <w:b/>
          <w:bCs/>
          <w:color w:val="auto"/>
          <w:sz w:val="24"/>
          <w:szCs w:val="24"/>
        </w:rPr>
        <w:t>Table S</w:t>
      </w:r>
      <w:r>
        <w:rPr>
          <w:rFonts w:hint="eastAsia"/>
          <w:b/>
          <w:bCs/>
          <w:color w:val="auto"/>
          <w:sz w:val="24"/>
          <w:szCs w:val="24"/>
          <w:lang w:val="en-US" w:eastAsia="zh-CN"/>
        </w:rPr>
        <w:t>1</w:t>
      </w:r>
      <w:r>
        <w:rPr>
          <w:rFonts w:hint="eastAsia"/>
          <w:b w:val="0"/>
          <w:bCs w:val="0"/>
          <w:color w:val="auto"/>
          <w:sz w:val="24"/>
          <w:szCs w:val="24"/>
          <w:lang w:val="en-US" w:eastAsia="zh-CN"/>
        </w:rPr>
        <w:t xml:space="preserve"> </w:t>
      </w:r>
      <w:r>
        <w:rPr>
          <w:b w:val="0"/>
          <w:bCs w:val="0"/>
          <w:color w:val="auto"/>
          <w:sz w:val="24"/>
          <w:szCs w:val="24"/>
        </w:rPr>
        <w:t>Single-stranded DNA used for the construction of reaction platform</w:t>
      </w:r>
    </w:p>
    <w:p>
      <w:pPr>
        <w:adjustRightInd w:val="0"/>
        <w:snapToGrid w:val="0"/>
        <w:spacing w:line="240" w:lineRule="auto"/>
      </w:pPr>
      <w:r>
        <w:drawing>
          <wp:inline distT="0" distB="0" distL="114300" distR="114300">
            <wp:extent cx="5271135" cy="2661920"/>
            <wp:effectExtent l="0" t="0" r="19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5271135" cy="2661920"/>
                    </a:xfrm>
                    <a:prstGeom prst="rect">
                      <a:avLst/>
                    </a:prstGeom>
                    <a:noFill/>
                    <a:ln>
                      <a:noFill/>
                    </a:ln>
                  </pic:spPr>
                </pic:pic>
              </a:graphicData>
            </a:graphic>
          </wp:inline>
        </w:drawing>
      </w:r>
    </w:p>
    <w:p>
      <w:pPr>
        <w:adjustRightInd w:val="0"/>
        <w:snapToGrid w:val="0"/>
        <w:spacing w:line="240" w:lineRule="auto"/>
      </w:pPr>
      <w:r>
        <w:drawing>
          <wp:inline distT="0" distB="0" distL="114300" distR="114300">
            <wp:extent cx="5274310" cy="23831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7"/>
                    <a:srcRect t="14393" r="-193"/>
                    <a:stretch>
                      <a:fillRect/>
                    </a:stretch>
                  </pic:blipFill>
                  <pic:spPr>
                    <a:xfrm>
                      <a:off x="0" y="0"/>
                      <a:ext cx="5274310" cy="2383155"/>
                    </a:xfrm>
                    <a:prstGeom prst="rect">
                      <a:avLst/>
                    </a:prstGeom>
                    <a:noFill/>
                    <a:ln>
                      <a:noFill/>
                    </a:ln>
                  </pic:spPr>
                </pic:pic>
              </a:graphicData>
            </a:graphic>
          </wp:inline>
        </w:drawing>
      </w:r>
    </w:p>
    <w:p>
      <w:r>
        <w:drawing>
          <wp:inline distT="0" distB="0" distL="114300" distR="114300">
            <wp:extent cx="5264150" cy="1186180"/>
            <wp:effectExtent l="0" t="0" r="8890" b="254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8"/>
                    <a:stretch>
                      <a:fillRect/>
                    </a:stretch>
                  </pic:blipFill>
                  <pic:spPr>
                    <a:xfrm>
                      <a:off x="0" y="0"/>
                      <a:ext cx="5264150" cy="1186180"/>
                    </a:xfrm>
                    <a:prstGeom prst="rect">
                      <a:avLst/>
                    </a:prstGeom>
                    <a:noFill/>
                    <a:ln>
                      <a:noFill/>
                    </a:ln>
                  </pic:spPr>
                </pic:pic>
              </a:graphicData>
            </a:graphic>
          </wp:inline>
        </w:drawing>
      </w:r>
    </w:p>
    <w:p/>
    <w:p/>
    <w:p/>
    <w:p/>
    <w:p/>
    <w:p>
      <w:pPr>
        <w:rPr>
          <w:rFonts w:hint="eastAsia"/>
        </w:rPr>
      </w:pPr>
      <w:r>
        <w:br w:type="page"/>
      </w:r>
    </w:p>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eastAsia"/>
          <w:b w:val="0"/>
          <w:bCs w:val="0"/>
          <w:color w:val="auto"/>
          <w:sz w:val="24"/>
          <w:szCs w:val="24"/>
          <w:lang w:val="en-US" w:eastAsia="zh-CN"/>
        </w:rPr>
      </w:pPr>
      <w:r>
        <w:rPr>
          <w:b/>
          <w:bCs/>
          <w:color w:val="auto"/>
          <w:sz w:val="24"/>
          <w:szCs w:val="24"/>
        </w:rPr>
        <w:t>Table S2</w:t>
      </w:r>
      <w:r>
        <w:rPr>
          <w:rFonts w:hint="eastAsia"/>
          <w:b w:val="0"/>
          <w:bCs w:val="0"/>
          <w:color w:val="auto"/>
          <w:sz w:val="24"/>
          <w:szCs w:val="24"/>
          <w:lang w:val="en-US" w:eastAsia="zh-CN"/>
        </w:rPr>
        <w:t xml:space="preserve"> </w:t>
      </w:r>
      <w:r>
        <w:rPr>
          <w:rFonts w:hint="eastAsia"/>
          <w:b w:val="0"/>
          <w:bCs w:val="0"/>
          <w:color w:val="auto"/>
          <w:sz w:val="24"/>
          <w:szCs w:val="24"/>
        </w:rPr>
        <w:t xml:space="preserve">Display of </w:t>
      </w:r>
      <w:r>
        <w:rPr>
          <w:b w:val="0"/>
          <w:bCs w:val="0"/>
          <w:color w:val="auto"/>
          <w:sz w:val="24"/>
          <w:szCs w:val="24"/>
        </w:rPr>
        <w:t>Hairpin</w:t>
      </w:r>
      <w:r>
        <w:rPr>
          <w:rFonts w:hint="eastAsia"/>
          <w:b w:val="0"/>
          <w:bCs w:val="0"/>
          <w:color w:val="auto"/>
          <w:sz w:val="24"/>
          <w:szCs w:val="24"/>
        </w:rPr>
        <w:t>-</w:t>
      </w:r>
      <w:r>
        <w:rPr>
          <w:b w:val="0"/>
          <w:bCs w:val="0"/>
          <w:color w:val="auto"/>
          <w:sz w:val="24"/>
          <w:szCs w:val="24"/>
        </w:rPr>
        <w:t>structure</w:t>
      </w:r>
      <w:r>
        <w:rPr>
          <w:rFonts w:hint="eastAsia"/>
          <w:b w:val="0"/>
          <w:bCs w:val="0"/>
          <w:color w:val="auto"/>
          <w:sz w:val="24"/>
          <w:szCs w:val="24"/>
        </w:rPr>
        <w:t xml:space="preserve"> DNA sequences involved in CHA</w:t>
      </w:r>
    </w:p>
    <w:p>
      <w:r>
        <w:drawing>
          <wp:inline distT="0" distB="0" distL="114300" distR="114300">
            <wp:extent cx="5264785" cy="3148965"/>
            <wp:effectExtent l="0" t="0" r="8255" b="5715"/>
            <wp:docPr id="3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4"/>
                    <pic:cNvPicPr>
                      <a:picLocks noChangeAspect="1"/>
                    </pic:cNvPicPr>
                  </pic:nvPicPr>
                  <pic:blipFill>
                    <a:blip r:embed="rId29"/>
                    <a:stretch>
                      <a:fillRect/>
                    </a:stretch>
                  </pic:blipFill>
                  <pic:spPr>
                    <a:xfrm>
                      <a:off x="0" y="0"/>
                      <a:ext cx="5264785" cy="3148965"/>
                    </a:xfrm>
                    <a:prstGeom prst="rect">
                      <a:avLst/>
                    </a:prstGeom>
                    <a:noFill/>
                    <a:ln>
                      <a:noFill/>
                    </a:ln>
                  </pic:spPr>
                </pic:pic>
              </a:graphicData>
            </a:graphic>
          </wp:inline>
        </w:drawing>
      </w:r>
    </w:p>
    <w:p>
      <w:r>
        <w:br w:type="page"/>
      </w:r>
      <w:bookmarkStart w:id="6" w:name="_GoBack"/>
      <w:bookmarkEnd w:id="6"/>
    </w:p>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eastAsia"/>
          <w:b w:val="0"/>
          <w:bCs w:val="0"/>
          <w:color w:val="auto"/>
          <w:sz w:val="24"/>
          <w:szCs w:val="24"/>
          <w:lang w:val="en-US" w:eastAsia="zh-CN"/>
        </w:rPr>
      </w:pPr>
      <w:r>
        <w:rPr>
          <w:b/>
          <w:bCs/>
          <w:color w:val="auto"/>
          <w:sz w:val="24"/>
          <w:szCs w:val="24"/>
        </w:rPr>
        <w:t>Table S3</w:t>
      </w:r>
      <w:r>
        <w:rPr>
          <w:rFonts w:hint="eastAsia"/>
          <w:b w:val="0"/>
          <w:bCs w:val="0"/>
          <w:color w:val="auto"/>
          <w:sz w:val="24"/>
          <w:szCs w:val="24"/>
          <w:lang w:val="en-US" w:eastAsia="zh-CN"/>
        </w:rPr>
        <w:t xml:space="preserve"> </w:t>
      </w:r>
      <w:r>
        <w:rPr>
          <w:b w:val="0"/>
          <w:bCs w:val="0"/>
          <w:color w:val="auto"/>
          <w:sz w:val="24"/>
          <w:szCs w:val="24"/>
        </w:rPr>
        <w:t xml:space="preserve">The presentation of DNA sequences used to demonstrate the specificity of the </w:t>
      </w:r>
      <w:r>
        <w:rPr>
          <w:rFonts w:hint="eastAsia"/>
          <w:b w:val="0"/>
          <w:bCs w:val="0"/>
          <w:color w:val="auto"/>
          <w:sz w:val="24"/>
          <w:szCs w:val="24"/>
        </w:rPr>
        <w:t>bio</w:t>
      </w:r>
      <w:r>
        <w:rPr>
          <w:b w:val="0"/>
          <w:bCs w:val="0"/>
          <w:color w:val="auto"/>
          <w:sz w:val="24"/>
          <w:szCs w:val="24"/>
        </w:rPr>
        <w:t>sensor constructed in this work</w:t>
      </w:r>
    </w:p>
    <w:p>
      <w:pPr>
        <w:adjustRightInd w:val="0"/>
        <w:snapToGrid w:val="0"/>
        <w:spacing w:line="240" w:lineRule="auto"/>
      </w:pPr>
      <w:r>
        <w:drawing>
          <wp:inline distT="0" distB="0" distL="114300" distR="114300">
            <wp:extent cx="5266690" cy="1748155"/>
            <wp:effectExtent l="0" t="0" r="6350" b="4445"/>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30"/>
                    <a:stretch>
                      <a:fillRect/>
                    </a:stretch>
                  </pic:blipFill>
                  <pic:spPr>
                    <a:xfrm>
                      <a:off x="0" y="0"/>
                      <a:ext cx="5266690" cy="1748155"/>
                    </a:xfrm>
                    <a:prstGeom prst="rect">
                      <a:avLst/>
                    </a:prstGeom>
                    <a:noFill/>
                    <a:ln>
                      <a:noFill/>
                    </a:ln>
                  </pic:spPr>
                </pic:pic>
              </a:graphicData>
            </a:graphic>
          </wp:inline>
        </w:drawing>
      </w:r>
    </w:p>
    <w:p>
      <w:pPr>
        <w:adjustRightInd w:val="0"/>
        <w:snapToGrid w:val="0"/>
        <w:spacing w:line="240" w:lineRule="auto"/>
      </w:pPr>
      <w:r>
        <w:drawing>
          <wp:inline distT="0" distB="0" distL="114300" distR="114300">
            <wp:extent cx="5264150" cy="1279525"/>
            <wp:effectExtent l="0" t="0" r="8890" b="635"/>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1"/>
                    </pic:cNvPicPr>
                  </pic:nvPicPr>
                  <pic:blipFill>
                    <a:blip r:embed="rId31"/>
                    <a:stretch>
                      <a:fillRect/>
                    </a:stretch>
                  </pic:blipFill>
                  <pic:spPr>
                    <a:xfrm>
                      <a:off x="0" y="0"/>
                      <a:ext cx="5264150" cy="1279525"/>
                    </a:xfrm>
                    <a:prstGeom prst="rect">
                      <a:avLst/>
                    </a:prstGeom>
                    <a:noFill/>
                    <a:ln>
                      <a:noFill/>
                    </a:ln>
                  </pic:spPr>
                </pic:pic>
              </a:graphicData>
            </a:graphic>
          </wp:inline>
        </w:drawing>
      </w:r>
    </w:p>
    <w:p>
      <w:pPr>
        <w:adjustRightInd w:val="0"/>
        <w:snapToGrid w:val="0"/>
        <w:spacing w:line="240" w:lineRule="auto"/>
      </w:pPr>
      <w:r>
        <w:drawing>
          <wp:inline distT="0" distB="0" distL="114300" distR="114300">
            <wp:extent cx="5264785" cy="1273175"/>
            <wp:effectExtent l="0" t="0" r="8255" b="6985"/>
            <wp:docPr id="3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1"/>
                    <pic:cNvPicPr>
                      <a:picLocks noChangeAspect="1"/>
                    </pic:cNvPicPr>
                  </pic:nvPicPr>
                  <pic:blipFill>
                    <a:blip r:embed="rId32"/>
                    <a:stretch>
                      <a:fillRect/>
                    </a:stretch>
                  </pic:blipFill>
                  <pic:spPr>
                    <a:xfrm>
                      <a:off x="0" y="0"/>
                      <a:ext cx="5264785" cy="1273175"/>
                    </a:xfrm>
                    <a:prstGeom prst="rect">
                      <a:avLst/>
                    </a:prstGeom>
                    <a:noFill/>
                    <a:ln>
                      <a:noFill/>
                    </a:ln>
                  </pic:spPr>
                </pic:pic>
              </a:graphicData>
            </a:graphic>
          </wp:inline>
        </w:drawing>
      </w:r>
    </w:p>
    <w:p>
      <w:pPr>
        <w:adjustRightInd w:val="0"/>
        <w:snapToGrid w:val="0"/>
        <w:spacing w:line="240" w:lineRule="auto"/>
      </w:pPr>
      <w:r>
        <w:drawing>
          <wp:inline distT="0" distB="0" distL="114300" distR="114300">
            <wp:extent cx="5271770" cy="1369060"/>
            <wp:effectExtent l="0" t="0" r="1270" b="2540"/>
            <wp:docPr id="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pic:cNvPicPr>
                      <a:picLocks noChangeAspect="1"/>
                    </pic:cNvPicPr>
                  </pic:nvPicPr>
                  <pic:blipFill>
                    <a:blip r:embed="rId33"/>
                    <a:stretch>
                      <a:fillRect/>
                    </a:stretch>
                  </pic:blipFill>
                  <pic:spPr>
                    <a:xfrm>
                      <a:off x="0" y="0"/>
                      <a:ext cx="5271770" cy="1369060"/>
                    </a:xfrm>
                    <a:prstGeom prst="rect">
                      <a:avLst/>
                    </a:prstGeom>
                    <a:noFill/>
                    <a:ln>
                      <a:noFill/>
                    </a:ln>
                  </pic:spPr>
                </pic:pic>
              </a:graphicData>
            </a:graphic>
          </wp:inline>
        </w:drawing>
      </w:r>
    </w:p>
    <w:p>
      <w:pPr>
        <w:adjustRightInd w:val="0"/>
        <w:snapToGrid w:val="0"/>
        <w:spacing w:line="240" w:lineRule="auto"/>
      </w:pPr>
      <w:r>
        <w:drawing>
          <wp:inline distT="0" distB="0" distL="114300" distR="114300">
            <wp:extent cx="5271770" cy="1372870"/>
            <wp:effectExtent l="0" t="0" r="1270" b="13970"/>
            <wp:docPr id="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3"/>
                    <pic:cNvPicPr>
                      <a:picLocks noChangeAspect="1"/>
                    </pic:cNvPicPr>
                  </pic:nvPicPr>
                  <pic:blipFill>
                    <a:blip r:embed="rId34"/>
                    <a:stretch>
                      <a:fillRect/>
                    </a:stretch>
                  </pic:blipFill>
                  <pic:spPr>
                    <a:xfrm>
                      <a:off x="0" y="0"/>
                      <a:ext cx="5271770" cy="1372870"/>
                    </a:xfrm>
                    <a:prstGeom prst="rect">
                      <a:avLst/>
                    </a:prstGeom>
                    <a:noFill/>
                    <a:ln>
                      <a:noFill/>
                    </a:ln>
                  </pic:spPr>
                </pic:pic>
              </a:graphicData>
            </a:graphic>
          </wp:inline>
        </w:drawing>
      </w:r>
    </w:p>
    <w:p/>
    <w:p/>
    <w:p/>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b w:val="0"/>
          <w:bCs w:val="0"/>
          <w:color w:val="auto"/>
          <w:sz w:val="21"/>
          <w:szCs w:val="21"/>
        </w:rPr>
      </w:pPr>
    </w:p>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eastAsia"/>
          <w:b w:val="0"/>
          <w:bCs w:val="0"/>
          <w:color w:val="auto"/>
          <w:sz w:val="24"/>
          <w:szCs w:val="24"/>
          <w:lang w:val="en-US" w:eastAsia="zh-CN"/>
        </w:rPr>
      </w:pPr>
      <w:r>
        <w:rPr>
          <w:rFonts w:hint="eastAsia"/>
          <w:b/>
          <w:bCs/>
          <w:color w:val="auto"/>
          <w:sz w:val="24"/>
          <w:szCs w:val="24"/>
        </w:rPr>
        <w:t xml:space="preserve">Table </w:t>
      </w:r>
      <w:r>
        <w:rPr>
          <w:b/>
          <w:bCs/>
          <w:color w:val="auto"/>
          <w:sz w:val="24"/>
          <w:szCs w:val="24"/>
        </w:rPr>
        <w:t>S</w:t>
      </w:r>
      <w:r>
        <w:rPr>
          <w:rFonts w:hint="eastAsia"/>
          <w:b/>
          <w:bCs/>
          <w:color w:val="auto"/>
          <w:sz w:val="24"/>
          <w:szCs w:val="24"/>
        </w:rPr>
        <w:t>4</w:t>
      </w:r>
      <w:r>
        <w:rPr>
          <w:rFonts w:hint="eastAsia"/>
          <w:b w:val="0"/>
          <w:bCs w:val="0"/>
          <w:color w:val="auto"/>
          <w:sz w:val="24"/>
          <w:szCs w:val="24"/>
          <w:lang w:val="en-US" w:eastAsia="zh-CN"/>
        </w:rPr>
        <w:t xml:space="preserve"> </w:t>
      </w:r>
      <w:r>
        <w:rPr>
          <w:rFonts w:hint="eastAsia"/>
          <w:b w:val="0"/>
          <w:bCs w:val="0"/>
          <w:color w:val="auto"/>
          <w:sz w:val="24"/>
          <w:szCs w:val="24"/>
        </w:rPr>
        <w:t>Real sample assays in human serum for T</w:t>
      </w:r>
      <w:r>
        <w:rPr>
          <w:rFonts w:hint="eastAsia"/>
          <w:b w:val="0"/>
          <w:bCs w:val="0"/>
          <w:color w:val="auto"/>
          <w:sz w:val="24"/>
          <w:szCs w:val="24"/>
          <w:vertAlign w:val="subscript"/>
        </w:rPr>
        <w:t>1-1</w:t>
      </w:r>
      <w:r>
        <w:rPr>
          <w:rFonts w:hint="eastAsia"/>
          <w:b w:val="0"/>
          <w:bCs w:val="0"/>
          <w:color w:val="auto"/>
          <w:sz w:val="24"/>
          <w:szCs w:val="24"/>
        </w:rPr>
        <w:t xml:space="preserve"> and T</w:t>
      </w:r>
      <w:r>
        <w:rPr>
          <w:rFonts w:hint="eastAsia"/>
          <w:b w:val="0"/>
          <w:bCs w:val="0"/>
          <w:color w:val="auto"/>
          <w:sz w:val="24"/>
          <w:szCs w:val="24"/>
          <w:vertAlign w:val="subscript"/>
        </w:rPr>
        <w:t>1-2</w:t>
      </w:r>
      <w:r>
        <w:rPr>
          <w:rFonts w:hint="eastAsia"/>
          <w:b w:val="0"/>
          <w:bCs w:val="0"/>
          <w:color w:val="auto"/>
          <w:sz w:val="24"/>
          <w:szCs w:val="24"/>
          <w:lang w:val="en-US" w:eastAsia="zh-CN"/>
        </w:rPr>
        <w:t xml:space="preserve"> </w:t>
      </w:r>
      <w:r>
        <w:rPr>
          <w:rFonts w:hint="eastAsia"/>
          <w:b w:val="0"/>
          <w:bCs w:val="0"/>
          <w:color w:val="auto"/>
          <w:sz w:val="24"/>
          <w:szCs w:val="24"/>
        </w:rPr>
        <w:t>gene detection (n=3)</w:t>
      </w:r>
    </w:p>
    <w:p>
      <w:r>
        <w:drawing>
          <wp:inline distT="0" distB="0" distL="114300" distR="114300">
            <wp:extent cx="5264785" cy="2603500"/>
            <wp:effectExtent l="0" t="0" r="8255" b="254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35"/>
                    <a:stretch>
                      <a:fillRect/>
                    </a:stretch>
                  </pic:blipFill>
                  <pic:spPr>
                    <a:xfrm>
                      <a:off x="0" y="0"/>
                      <a:ext cx="5264785" cy="2603500"/>
                    </a:xfrm>
                    <a:prstGeom prst="rect">
                      <a:avLst/>
                    </a:prstGeom>
                    <a:noFill/>
                    <a:ln>
                      <a:noFill/>
                    </a:ln>
                  </pic:spPr>
                </pic:pic>
              </a:graphicData>
            </a:graphic>
          </wp:inline>
        </w:drawing>
      </w:r>
    </w:p>
    <w:p>
      <w:pPr>
        <w:widowControl/>
        <w:spacing w:line="240" w:lineRule="auto"/>
        <w:jc w:val="left"/>
        <w:rPr>
          <w:rFonts w:hint="eastAsia"/>
        </w:rPr>
      </w:pPr>
      <w:r>
        <w:br w:type="page"/>
      </w:r>
    </w:p>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eastAsia"/>
          <w:b w:val="0"/>
          <w:bCs w:val="0"/>
          <w:color w:val="auto"/>
          <w:sz w:val="24"/>
          <w:szCs w:val="24"/>
          <w:lang w:val="en-US" w:eastAsia="zh-CN"/>
        </w:rPr>
      </w:pPr>
      <w:r>
        <w:rPr>
          <w:rFonts w:hint="eastAsia"/>
          <w:b/>
          <w:bCs/>
          <w:color w:val="auto"/>
          <w:sz w:val="24"/>
          <w:szCs w:val="24"/>
        </w:rPr>
        <w:t>Table S5</w:t>
      </w:r>
      <w:r>
        <w:rPr>
          <w:rFonts w:hint="eastAsia"/>
          <w:b w:val="0"/>
          <w:bCs w:val="0"/>
          <w:color w:val="auto"/>
          <w:sz w:val="24"/>
          <w:szCs w:val="24"/>
          <w:lang w:val="en-US" w:eastAsia="zh-CN"/>
        </w:rPr>
        <w:t xml:space="preserve"> </w:t>
      </w:r>
      <w:r>
        <w:rPr>
          <w:rFonts w:hint="eastAsia"/>
          <w:b w:val="0"/>
          <w:bCs w:val="0"/>
          <w:color w:val="auto"/>
          <w:sz w:val="24"/>
          <w:szCs w:val="24"/>
        </w:rPr>
        <w:t>Real sample assays in human serum for T</w:t>
      </w:r>
      <w:r>
        <w:rPr>
          <w:rFonts w:hint="eastAsia"/>
          <w:b w:val="0"/>
          <w:bCs w:val="0"/>
          <w:color w:val="auto"/>
          <w:sz w:val="24"/>
          <w:szCs w:val="24"/>
          <w:vertAlign w:val="subscript"/>
        </w:rPr>
        <w:t>2-1</w:t>
      </w:r>
      <w:r>
        <w:rPr>
          <w:rFonts w:hint="eastAsia"/>
          <w:b w:val="0"/>
          <w:bCs w:val="0"/>
          <w:color w:val="auto"/>
          <w:sz w:val="24"/>
          <w:szCs w:val="24"/>
        </w:rPr>
        <w:t xml:space="preserve"> and T</w:t>
      </w:r>
      <w:r>
        <w:rPr>
          <w:rFonts w:hint="eastAsia"/>
          <w:b w:val="0"/>
          <w:bCs w:val="0"/>
          <w:color w:val="auto"/>
          <w:sz w:val="24"/>
          <w:szCs w:val="24"/>
          <w:vertAlign w:val="subscript"/>
        </w:rPr>
        <w:t>2-2</w:t>
      </w:r>
      <w:r>
        <w:rPr>
          <w:rFonts w:hint="eastAsia"/>
          <w:b w:val="0"/>
          <w:bCs w:val="0"/>
          <w:color w:val="auto"/>
          <w:sz w:val="24"/>
          <w:szCs w:val="24"/>
        </w:rPr>
        <w:t xml:space="preserve"> gene detection (n=3)</w:t>
      </w:r>
    </w:p>
    <w:p>
      <w:r>
        <w:drawing>
          <wp:inline distT="0" distB="0" distL="114300" distR="114300">
            <wp:extent cx="5264785" cy="2603500"/>
            <wp:effectExtent l="0" t="0" r="8255" b="254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36"/>
                    <a:stretch>
                      <a:fillRect/>
                    </a:stretch>
                  </pic:blipFill>
                  <pic:spPr>
                    <a:xfrm>
                      <a:off x="0" y="0"/>
                      <a:ext cx="5264785" cy="2603500"/>
                    </a:xfrm>
                    <a:prstGeom prst="rect">
                      <a:avLst/>
                    </a:prstGeom>
                    <a:noFill/>
                    <a:ln>
                      <a:noFill/>
                    </a:ln>
                  </pic:spPr>
                </pic:pic>
              </a:graphicData>
            </a:graphic>
          </wp:inline>
        </w:drawing>
      </w:r>
    </w:p>
    <w:p/>
    <w:p>
      <w:pPr>
        <w:widowControl/>
        <w:spacing w:line="240" w:lineRule="auto"/>
        <w:jc w:val="left"/>
        <w:rPr>
          <w:rFonts w:hint="eastAsia"/>
        </w:rPr>
      </w:pPr>
      <w:r>
        <w:br w:type="page"/>
      </w:r>
    </w:p>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eastAsia"/>
          <w:b w:val="0"/>
          <w:bCs w:val="0"/>
          <w:color w:val="auto"/>
          <w:sz w:val="24"/>
          <w:szCs w:val="24"/>
          <w:lang w:val="en-US" w:eastAsia="zh-CN"/>
        </w:rPr>
      </w:pPr>
      <w:r>
        <w:rPr>
          <w:rFonts w:hint="eastAsia"/>
          <w:b/>
          <w:bCs/>
          <w:color w:val="auto"/>
          <w:sz w:val="24"/>
          <w:szCs w:val="24"/>
        </w:rPr>
        <w:t>Table S6</w:t>
      </w:r>
      <w:r>
        <w:rPr>
          <w:rFonts w:hint="eastAsia"/>
          <w:b w:val="0"/>
          <w:bCs w:val="0"/>
          <w:color w:val="auto"/>
          <w:sz w:val="24"/>
          <w:szCs w:val="24"/>
          <w:lang w:val="en-US" w:eastAsia="zh-CN"/>
        </w:rPr>
        <w:t xml:space="preserve"> </w:t>
      </w:r>
      <w:r>
        <w:rPr>
          <w:rFonts w:hint="eastAsia"/>
          <w:b w:val="0"/>
          <w:bCs w:val="0"/>
          <w:color w:val="auto"/>
          <w:sz w:val="24"/>
          <w:szCs w:val="24"/>
        </w:rPr>
        <w:t>Real sample assays in human serum for T</w:t>
      </w:r>
      <w:r>
        <w:rPr>
          <w:rFonts w:hint="eastAsia"/>
          <w:b w:val="0"/>
          <w:bCs w:val="0"/>
          <w:color w:val="auto"/>
          <w:sz w:val="24"/>
          <w:szCs w:val="24"/>
          <w:vertAlign w:val="subscript"/>
        </w:rPr>
        <w:t>3-1</w:t>
      </w:r>
      <w:r>
        <w:rPr>
          <w:rFonts w:hint="eastAsia"/>
          <w:b w:val="0"/>
          <w:bCs w:val="0"/>
          <w:color w:val="auto"/>
          <w:sz w:val="24"/>
          <w:szCs w:val="24"/>
        </w:rPr>
        <w:t xml:space="preserve"> and T</w:t>
      </w:r>
      <w:r>
        <w:rPr>
          <w:rFonts w:hint="eastAsia"/>
          <w:b w:val="0"/>
          <w:bCs w:val="0"/>
          <w:color w:val="auto"/>
          <w:sz w:val="24"/>
          <w:szCs w:val="24"/>
          <w:vertAlign w:val="subscript"/>
        </w:rPr>
        <w:t>3-2</w:t>
      </w:r>
      <w:r>
        <w:rPr>
          <w:rFonts w:hint="eastAsia"/>
          <w:b w:val="0"/>
          <w:bCs w:val="0"/>
          <w:color w:val="auto"/>
          <w:sz w:val="24"/>
          <w:szCs w:val="24"/>
        </w:rPr>
        <w:t xml:space="preserve"> gene detection (n=3)</w:t>
      </w:r>
    </w:p>
    <w:p>
      <w:r>
        <w:drawing>
          <wp:inline distT="0" distB="0" distL="114300" distR="114300">
            <wp:extent cx="5265420" cy="2611120"/>
            <wp:effectExtent l="0" t="0" r="7620" b="1016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37"/>
                    <a:stretch>
                      <a:fillRect/>
                    </a:stretch>
                  </pic:blipFill>
                  <pic:spPr>
                    <a:xfrm>
                      <a:off x="0" y="0"/>
                      <a:ext cx="5265420" cy="2611120"/>
                    </a:xfrm>
                    <a:prstGeom prst="rect">
                      <a:avLst/>
                    </a:prstGeom>
                    <a:noFill/>
                    <a:ln>
                      <a:noFill/>
                    </a:ln>
                  </pic:spPr>
                </pic:pic>
              </a:graphicData>
            </a:graphic>
          </wp:inline>
        </w:drawing>
      </w:r>
    </w:p>
    <w:p>
      <w:pPr>
        <w:widowControl/>
        <w:spacing w:line="240" w:lineRule="auto"/>
        <w:jc w:val="left"/>
        <w:rPr>
          <w:rFonts w:hint="eastAsia"/>
        </w:rPr>
      </w:pPr>
      <w:r>
        <w:br w:type="page"/>
      </w:r>
    </w:p>
    <w:p>
      <w:pPr>
        <w:keepNext w:val="0"/>
        <w:keepLines w:val="0"/>
        <w:pageBreakBefore w:val="0"/>
        <w:widowControl w:val="0"/>
        <w:kinsoku/>
        <w:wordWrap/>
        <w:overflowPunct/>
        <w:topLinePunct w:val="0"/>
        <w:autoSpaceDE/>
        <w:autoSpaceDN/>
        <w:bidi w:val="0"/>
        <w:adjustRightInd/>
        <w:snapToGrid/>
        <w:spacing w:after="200" w:line="240" w:lineRule="auto"/>
        <w:jc w:val="left"/>
        <w:textAlignment w:val="auto"/>
        <w:rPr>
          <w:rFonts w:hint="eastAsia"/>
          <w:b w:val="0"/>
          <w:bCs w:val="0"/>
          <w:color w:val="auto"/>
          <w:sz w:val="24"/>
          <w:szCs w:val="24"/>
          <w:lang w:val="en-US" w:eastAsia="zh-CN"/>
        </w:rPr>
      </w:pPr>
      <w:r>
        <w:rPr>
          <w:rFonts w:hint="eastAsia"/>
          <w:b/>
          <w:bCs/>
          <w:color w:val="auto"/>
          <w:sz w:val="24"/>
          <w:szCs w:val="24"/>
        </w:rPr>
        <w:t>Table S7</w:t>
      </w:r>
      <w:r>
        <w:rPr>
          <w:rFonts w:hint="eastAsia"/>
          <w:b w:val="0"/>
          <w:bCs w:val="0"/>
          <w:color w:val="auto"/>
          <w:sz w:val="24"/>
          <w:szCs w:val="24"/>
          <w:lang w:val="en-US" w:eastAsia="zh-CN"/>
        </w:rPr>
        <w:t xml:space="preserve"> </w:t>
      </w:r>
      <w:r>
        <w:rPr>
          <w:rFonts w:hint="eastAsia"/>
          <w:b w:val="0"/>
          <w:bCs w:val="0"/>
          <w:color w:val="auto"/>
          <w:sz w:val="24"/>
          <w:szCs w:val="24"/>
        </w:rPr>
        <w:t>Real sample assays in human serum for T</w:t>
      </w:r>
      <w:r>
        <w:rPr>
          <w:rFonts w:hint="eastAsia"/>
          <w:b w:val="0"/>
          <w:bCs w:val="0"/>
          <w:color w:val="auto"/>
          <w:sz w:val="24"/>
          <w:szCs w:val="24"/>
          <w:vertAlign w:val="subscript"/>
        </w:rPr>
        <w:t>4-1</w:t>
      </w:r>
      <w:r>
        <w:rPr>
          <w:rFonts w:hint="eastAsia"/>
          <w:b w:val="0"/>
          <w:bCs w:val="0"/>
          <w:color w:val="auto"/>
          <w:sz w:val="24"/>
          <w:szCs w:val="24"/>
        </w:rPr>
        <w:t xml:space="preserve"> and T</w:t>
      </w:r>
      <w:r>
        <w:rPr>
          <w:rFonts w:hint="eastAsia"/>
          <w:b w:val="0"/>
          <w:bCs w:val="0"/>
          <w:color w:val="auto"/>
          <w:sz w:val="24"/>
          <w:szCs w:val="24"/>
          <w:vertAlign w:val="subscript"/>
        </w:rPr>
        <w:t>4-2</w:t>
      </w:r>
      <w:r>
        <w:rPr>
          <w:rFonts w:hint="eastAsia"/>
          <w:b w:val="0"/>
          <w:bCs w:val="0"/>
          <w:color w:val="auto"/>
          <w:sz w:val="24"/>
          <w:szCs w:val="24"/>
        </w:rPr>
        <w:t xml:space="preserve"> gene detection (n=3)</w:t>
      </w:r>
    </w:p>
    <w:p>
      <w:r>
        <w:drawing>
          <wp:inline distT="0" distB="0" distL="114300" distR="114300">
            <wp:extent cx="5270500" cy="2593975"/>
            <wp:effectExtent l="0" t="0" r="2540" b="1206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38"/>
                    <a:stretch>
                      <a:fillRect/>
                    </a:stretch>
                  </pic:blipFill>
                  <pic:spPr>
                    <a:xfrm>
                      <a:off x="0" y="0"/>
                      <a:ext cx="5270500" cy="2593975"/>
                    </a:xfrm>
                    <a:prstGeom prst="rect">
                      <a:avLst/>
                    </a:prstGeom>
                    <a:noFill/>
                    <a:ln>
                      <a:noFill/>
                    </a:ln>
                  </pic:spPr>
                </pic:pic>
              </a:graphicData>
            </a:graphic>
          </wp:inline>
        </w:drawing>
      </w:r>
    </w:p>
    <w:p/>
    <w:p>
      <w:pPr>
        <w:rPr>
          <w:lang w:bidi="ar"/>
        </w:rPr>
      </w:pPr>
    </w:p>
    <w:p>
      <w:pPr>
        <w:rPr>
          <w:lang w:bidi="ar"/>
        </w:rPr>
      </w:pPr>
    </w:p>
    <w:p>
      <w:pPr>
        <w:widowControl/>
        <w:spacing w:line="240" w:lineRule="auto"/>
        <w:jc w:val="left"/>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FiNTY0NTc3ZGE5ZWIxYmYzMTZmNGY3OTM2NGZkYWMifQ=="/>
  </w:docVars>
  <w:rsids>
    <w:rsidRoot w:val="400804C5"/>
    <w:rsid w:val="000A4153"/>
    <w:rsid w:val="000E3068"/>
    <w:rsid w:val="001447BF"/>
    <w:rsid w:val="00193C0D"/>
    <w:rsid w:val="001A6D13"/>
    <w:rsid w:val="001C50CD"/>
    <w:rsid w:val="00206381"/>
    <w:rsid w:val="003E69A8"/>
    <w:rsid w:val="00424E58"/>
    <w:rsid w:val="004574C0"/>
    <w:rsid w:val="0046095A"/>
    <w:rsid w:val="00491D1D"/>
    <w:rsid w:val="00570D9F"/>
    <w:rsid w:val="00681BF1"/>
    <w:rsid w:val="007845A5"/>
    <w:rsid w:val="00833AED"/>
    <w:rsid w:val="008477D7"/>
    <w:rsid w:val="00852214"/>
    <w:rsid w:val="009A4B6A"/>
    <w:rsid w:val="00A139D4"/>
    <w:rsid w:val="00B71EC2"/>
    <w:rsid w:val="00C3322F"/>
    <w:rsid w:val="00D21223"/>
    <w:rsid w:val="00D36D46"/>
    <w:rsid w:val="00D60EB9"/>
    <w:rsid w:val="00DA5C69"/>
    <w:rsid w:val="00E317DA"/>
    <w:rsid w:val="00E37B48"/>
    <w:rsid w:val="00E91BCC"/>
    <w:rsid w:val="00EC2E30"/>
    <w:rsid w:val="00F32E02"/>
    <w:rsid w:val="00F41B0D"/>
    <w:rsid w:val="012313A8"/>
    <w:rsid w:val="019E36D8"/>
    <w:rsid w:val="022E6257"/>
    <w:rsid w:val="0296394E"/>
    <w:rsid w:val="034C72DC"/>
    <w:rsid w:val="036363D4"/>
    <w:rsid w:val="03CD1A9F"/>
    <w:rsid w:val="04C64263"/>
    <w:rsid w:val="04CB1C73"/>
    <w:rsid w:val="05B747B5"/>
    <w:rsid w:val="06B56F46"/>
    <w:rsid w:val="07195F0C"/>
    <w:rsid w:val="074D51A1"/>
    <w:rsid w:val="089D5D2E"/>
    <w:rsid w:val="09174CC2"/>
    <w:rsid w:val="093D1475"/>
    <w:rsid w:val="09E57B43"/>
    <w:rsid w:val="0A100E67"/>
    <w:rsid w:val="0ABF0394"/>
    <w:rsid w:val="0B811AED"/>
    <w:rsid w:val="0C614F5B"/>
    <w:rsid w:val="0D144DED"/>
    <w:rsid w:val="0DC108C7"/>
    <w:rsid w:val="0E811C7D"/>
    <w:rsid w:val="0E8A6F0A"/>
    <w:rsid w:val="0ED2440E"/>
    <w:rsid w:val="0ED4599A"/>
    <w:rsid w:val="0F930041"/>
    <w:rsid w:val="10036F74"/>
    <w:rsid w:val="102F7D69"/>
    <w:rsid w:val="10C36704"/>
    <w:rsid w:val="1174013E"/>
    <w:rsid w:val="118B5473"/>
    <w:rsid w:val="11E32375"/>
    <w:rsid w:val="12CC7AF2"/>
    <w:rsid w:val="137B6173"/>
    <w:rsid w:val="152D05F0"/>
    <w:rsid w:val="15CC7E09"/>
    <w:rsid w:val="165E3157"/>
    <w:rsid w:val="16D056D6"/>
    <w:rsid w:val="17BB0135"/>
    <w:rsid w:val="181D2B9D"/>
    <w:rsid w:val="184A42DA"/>
    <w:rsid w:val="18FB6358"/>
    <w:rsid w:val="19081158"/>
    <w:rsid w:val="19210F62"/>
    <w:rsid w:val="1C8D1598"/>
    <w:rsid w:val="1CAB5E33"/>
    <w:rsid w:val="1DD223DC"/>
    <w:rsid w:val="1E8B5C1C"/>
    <w:rsid w:val="1F153A5D"/>
    <w:rsid w:val="1F244811"/>
    <w:rsid w:val="1F4D3D68"/>
    <w:rsid w:val="1F667DEB"/>
    <w:rsid w:val="1F784E52"/>
    <w:rsid w:val="1FB65DB1"/>
    <w:rsid w:val="20104D96"/>
    <w:rsid w:val="214A7EF4"/>
    <w:rsid w:val="22317971"/>
    <w:rsid w:val="22596EC8"/>
    <w:rsid w:val="2274785E"/>
    <w:rsid w:val="22F8048F"/>
    <w:rsid w:val="23241284"/>
    <w:rsid w:val="25930071"/>
    <w:rsid w:val="25D971A5"/>
    <w:rsid w:val="26834513"/>
    <w:rsid w:val="26A30712"/>
    <w:rsid w:val="28715905"/>
    <w:rsid w:val="288D78CB"/>
    <w:rsid w:val="297840D8"/>
    <w:rsid w:val="29E259F5"/>
    <w:rsid w:val="2A50295E"/>
    <w:rsid w:val="2A5C57A7"/>
    <w:rsid w:val="2A614B6C"/>
    <w:rsid w:val="2AB23619"/>
    <w:rsid w:val="2ADC41F2"/>
    <w:rsid w:val="2ADE440E"/>
    <w:rsid w:val="2B2823EB"/>
    <w:rsid w:val="2C0C6D59"/>
    <w:rsid w:val="2C29790B"/>
    <w:rsid w:val="2C6B3A80"/>
    <w:rsid w:val="2CA156F3"/>
    <w:rsid w:val="2CC2315E"/>
    <w:rsid w:val="2D241E80"/>
    <w:rsid w:val="2D412A32"/>
    <w:rsid w:val="2D825525"/>
    <w:rsid w:val="2D920EB8"/>
    <w:rsid w:val="2EB45EA0"/>
    <w:rsid w:val="2ED92583"/>
    <w:rsid w:val="2F9C4D38"/>
    <w:rsid w:val="30183F1E"/>
    <w:rsid w:val="30517430"/>
    <w:rsid w:val="309612E7"/>
    <w:rsid w:val="309A0DD7"/>
    <w:rsid w:val="309E2421"/>
    <w:rsid w:val="312D57A8"/>
    <w:rsid w:val="31943A79"/>
    <w:rsid w:val="320209E2"/>
    <w:rsid w:val="3216623C"/>
    <w:rsid w:val="322C2045"/>
    <w:rsid w:val="325D3E6B"/>
    <w:rsid w:val="32EB4E15"/>
    <w:rsid w:val="33AE06F6"/>
    <w:rsid w:val="33B028E5"/>
    <w:rsid w:val="33B875DE"/>
    <w:rsid w:val="34240E68"/>
    <w:rsid w:val="34C21B98"/>
    <w:rsid w:val="34C91C8B"/>
    <w:rsid w:val="36B83D65"/>
    <w:rsid w:val="378679C0"/>
    <w:rsid w:val="37B473EF"/>
    <w:rsid w:val="37D71883"/>
    <w:rsid w:val="387F0FF2"/>
    <w:rsid w:val="38CA1F8B"/>
    <w:rsid w:val="399860D0"/>
    <w:rsid w:val="39EA697C"/>
    <w:rsid w:val="39F32DDC"/>
    <w:rsid w:val="3A3A2CE3"/>
    <w:rsid w:val="3A52002D"/>
    <w:rsid w:val="3A991BBE"/>
    <w:rsid w:val="3AF31810"/>
    <w:rsid w:val="3B337E5E"/>
    <w:rsid w:val="3B8A1984"/>
    <w:rsid w:val="3BFF2436"/>
    <w:rsid w:val="3C26536C"/>
    <w:rsid w:val="3C3C71E7"/>
    <w:rsid w:val="3CB44FCF"/>
    <w:rsid w:val="3CF655E7"/>
    <w:rsid w:val="3D0221DE"/>
    <w:rsid w:val="3E432AAE"/>
    <w:rsid w:val="3EB70DA6"/>
    <w:rsid w:val="3EEB27FE"/>
    <w:rsid w:val="3F0377ED"/>
    <w:rsid w:val="3F6B705C"/>
    <w:rsid w:val="3F712400"/>
    <w:rsid w:val="3F980BD8"/>
    <w:rsid w:val="400804C5"/>
    <w:rsid w:val="409018AF"/>
    <w:rsid w:val="40F63E08"/>
    <w:rsid w:val="41323C0B"/>
    <w:rsid w:val="425B4067"/>
    <w:rsid w:val="43707776"/>
    <w:rsid w:val="43AA712C"/>
    <w:rsid w:val="43EE7018"/>
    <w:rsid w:val="43F108B7"/>
    <w:rsid w:val="44F87A23"/>
    <w:rsid w:val="450308A1"/>
    <w:rsid w:val="453A1A88"/>
    <w:rsid w:val="45BB5620"/>
    <w:rsid w:val="45C1250B"/>
    <w:rsid w:val="473A2962"/>
    <w:rsid w:val="49A565E2"/>
    <w:rsid w:val="49D4280C"/>
    <w:rsid w:val="49D547D7"/>
    <w:rsid w:val="49E42209"/>
    <w:rsid w:val="49F41101"/>
    <w:rsid w:val="4ACE7349"/>
    <w:rsid w:val="4B105AC6"/>
    <w:rsid w:val="4B3A2B43"/>
    <w:rsid w:val="4B700C5B"/>
    <w:rsid w:val="4C133023"/>
    <w:rsid w:val="4C172E84"/>
    <w:rsid w:val="4C540EA7"/>
    <w:rsid w:val="4C9F5383"/>
    <w:rsid w:val="4CFD02CC"/>
    <w:rsid w:val="4DD51249"/>
    <w:rsid w:val="4ED82D9F"/>
    <w:rsid w:val="4F543A3F"/>
    <w:rsid w:val="4F7B197C"/>
    <w:rsid w:val="4FDB0229"/>
    <w:rsid w:val="516E1744"/>
    <w:rsid w:val="51A75871"/>
    <w:rsid w:val="52043EAB"/>
    <w:rsid w:val="53C41B44"/>
    <w:rsid w:val="541A1764"/>
    <w:rsid w:val="54462559"/>
    <w:rsid w:val="545D78A2"/>
    <w:rsid w:val="55884F5B"/>
    <w:rsid w:val="55F66200"/>
    <w:rsid w:val="55F86516"/>
    <w:rsid w:val="56424FA2"/>
    <w:rsid w:val="56892BD1"/>
    <w:rsid w:val="57325016"/>
    <w:rsid w:val="57CC4D78"/>
    <w:rsid w:val="580F5357"/>
    <w:rsid w:val="58254B7B"/>
    <w:rsid w:val="58DF4D2A"/>
    <w:rsid w:val="597C6A1D"/>
    <w:rsid w:val="59877387"/>
    <w:rsid w:val="599B22AB"/>
    <w:rsid w:val="5A5C65DA"/>
    <w:rsid w:val="5AC21114"/>
    <w:rsid w:val="5B8B1199"/>
    <w:rsid w:val="5C7F1F63"/>
    <w:rsid w:val="5CAC7619"/>
    <w:rsid w:val="5CBA1D36"/>
    <w:rsid w:val="5CD728E8"/>
    <w:rsid w:val="5D447851"/>
    <w:rsid w:val="5E037539"/>
    <w:rsid w:val="5E2A6A47"/>
    <w:rsid w:val="5E6F08FE"/>
    <w:rsid w:val="5F1531A1"/>
    <w:rsid w:val="5FE377F5"/>
    <w:rsid w:val="607E3A34"/>
    <w:rsid w:val="611E64C4"/>
    <w:rsid w:val="61B50D1E"/>
    <w:rsid w:val="62141C51"/>
    <w:rsid w:val="6252656D"/>
    <w:rsid w:val="634B193A"/>
    <w:rsid w:val="64E76033"/>
    <w:rsid w:val="658948A5"/>
    <w:rsid w:val="65B03CD6"/>
    <w:rsid w:val="65C854C3"/>
    <w:rsid w:val="661B566F"/>
    <w:rsid w:val="68060525"/>
    <w:rsid w:val="6813679E"/>
    <w:rsid w:val="68EF4B15"/>
    <w:rsid w:val="69201173"/>
    <w:rsid w:val="69322E0E"/>
    <w:rsid w:val="698060B5"/>
    <w:rsid w:val="69B67274"/>
    <w:rsid w:val="69B875FD"/>
    <w:rsid w:val="69CF4947"/>
    <w:rsid w:val="6A49294B"/>
    <w:rsid w:val="6A641533"/>
    <w:rsid w:val="6AE90161"/>
    <w:rsid w:val="6BF64EAE"/>
    <w:rsid w:val="6C384A25"/>
    <w:rsid w:val="6C517895"/>
    <w:rsid w:val="6D2C33EB"/>
    <w:rsid w:val="6E001573"/>
    <w:rsid w:val="6E0C6169"/>
    <w:rsid w:val="6E1B45FE"/>
    <w:rsid w:val="6E745FC2"/>
    <w:rsid w:val="6EEB5D7F"/>
    <w:rsid w:val="6F9957DB"/>
    <w:rsid w:val="6FBE7937"/>
    <w:rsid w:val="70A46B2D"/>
    <w:rsid w:val="715A543E"/>
    <w:rsid w:val="72233A82"/>
    <w:rsid w:val="722A12B4"/>
    <w:rsid w:val="72DB435C"/>
    <w:rsid w:val="732D105C"/>
    <w:rsid w:val="737038AD"/>
    <w:rsid w:val="73814F04"/>
    <w:rsid w:val="739F538A"/>
    <w:rsid w:val="73DD583E"/>
    <w:rsid w:val="74B5598E"/>
    <w:rsid w:val="74C57072"/>
    <w:rsid w:val="75834F63"/>
    <w:rsid w:val="76472434"/>
    <w:rsid w:val="76C86235"/>
    <w:rsid w:val="76F93003"/>
    <w:rsid w:val="7715199D"/>
    <w:rsid w:val="7748376D"/>
    <w:rsid w:val="774F403D"/>
    <w:rsid w:val="77B43AFA"/>
    <w:rsid w:val="78542900"/>
    <w:rsid w:val="79067E7B"/>
    <w:rsid w:val="790C526F"/>
    <w:rsid w:val="7A8F7F06"/>
    <w:rsid w:val="7B917CAE"/>
    <w:rsid w:val="7C012E8A"/>
    <w:rsid w:val="7C7A4BE6"/>
    <w:rsid w:val="7CC85951"/>
    <w:rsid w:val="7D9013C5"/>
    <w:rsid w:val="7DA95783"/>
    <w:rsid w:val="7E097AAB"/>
    <w:rsid w:val="7E2E7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cs="Times New Roman" w:eastAsiaTheme="minorEastAsia"/>
      <w:b/>
      <w:bCs/>
      <w:color w:val="FF0000"/>
      <w:kern w:val="2"/>
      <w:sz w:val="24"/>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val="0"/>
      <w:kern w:val="44"/>
      <w:sz w:val="44"/>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0"/>
    <w:autoRedefine/>
    <w:qFormat/>
    <w:uiPriority w:val="0"/>
    <w:pPr>
      <w:tabs>
        <w:tab w:val="center" w:pos="4153"/>
        <w:tab w:val="right" w:pos="8306"/>
      </w:tabs>
      <w:snapToGrid w:val="0"/>
      <w:jc w:val="left"/>
    </w:pPr>
    <w:rPr>
      <w:sz w:val="18"/>
      <w:szCs w:val="18"/>
    </w:rPr>
  </w:style>
  <w:style w:type="paragraph" w:styleId="4">
    <w:name w:val="header"/>
    <w:basedOn w:val="1"/>
    <w:link w:val="9"/>
    <w:autoRedefine/>
    <w:qFormat/>
    <w:uiPriority w:val="0"/>
    <w:pP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kern w:val="0"/>
    </w:rPr>
  </w:style>
  <w:style w:type="character" w:styleId="8">
    <w:name w:val="Hyperlink"/>
    <w:autoRedefine/>
    <w:qFormat/>
    <w:uiPriority w:val="0"/>
    <w:rPr>
      <w:color w:val="0000FF"/>
      <w:u w:val="single"/>
    </w:rPr>
  </w:style>
  <w:style w:type="character" w:customStyle="1" w:styleId="9">
    <w:name w:val="页眉 字符"/>
    <w:basedOn w:val="7"/>
    <w:link w:val="4"/>
    <w:autoRedefine/>
    <w:qFormat/>
    <w:uiPriority w:val="0"/>
    <w:rPr>
      <w:rFonts w:asciiTheme="minorHAnsi" w:hAnsiTheme="minorHAnsi" w:eastAsiaTheme="minorEastAsia" w:cstheme="minorBidi"/>
      <w:kern w:val="2"/>
      <w:sz w:val="18"/>
      <w:szCs w:val="18"/>
    </w:rPr>
  </w:style>
  <w:style w:type="character" w:customStyle="1" w:styleId="10">
    <w:name w:val="页脚 字符"/>
    <w:basedOn w:val="7"/>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968</Words>
  <Characters>5520</Characters>
  <Lines>46</Lines>
  <Paragraphs>12</Paragraphs>
  <TotalTime>6</TotalTime>
  <ScaleCrop>false</ScaleCrop>
  <LinksUpToDate>false</LinksUpToDate>
  <CharactersWithSpaces>6476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2024-03-29T02:22:00Z</dcterms:created>
  <dc:creator>Yiwei Song</dc:creator>
  <cp:lastModifiedBy>Yiwei Song</cp:lastModifiedBy>
  <dcterms:modified xsi:type="dcterms:W3CDTF">2024-06-04T06:57:48Z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A9FFEC03FCBC4A698F0935BB82020697_13</vt:lpwstr>
  </property>
</Properties>
</file>