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9BC16" w14:textId="40F6E62A" w:rsidR="00734E29" w:rsidRDefault="00D72323">
      <w:r w:rsidRPr="00D72323">
        <w:t>Step2B-epilepsy-metabolites-reverse MR results</w:t>
      </w:r>
      <w:r>
        <w:rPr>
          <w:rFonts w:hint="eastAsia"/>
        </w:rPr>
        <w:t>-</w:t>
      </w:r>
      <w:r>
        <w:t>IVW</w:t>
      </w:r>
    </w:p>
    <w:p w14:paraId="251DE1E8" w14:textId="2E002A5F" w:rsidR="00734E29" w:rsidRDefault="00734E29">
      <w:r>
        <w:object w:dxaOrig="18222" w:dyaOrig="2266" w14:anchorId="3D9311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3.15pt;height:51.45pt" o:ole="">
            <v:imagedata r:id="rId6" o:title=""/>
          </v:shape>
          <o:OLEObject Type="Embed" ProgID="Excel.Sheet.12" ShapeID="_x0000_i1025" DrawAspect="Content" ObjectID="_1777035367" r:id="rId7"/>
        </w:object>
      </w:r>
    </w:p>
    <w:p w14:paraId="6E8CD7BE" w14:textId="576644B8" w:rsidR="004574A3" w:rsidRDefault="004574A3"/>
    <w:p w14:paraId="09672841" w14:textId="688E6EA7" w:rsidR="00734E29" w:rsidRDefault="00734E29"/>
    <w:p w14:paraId="3B37E066" w14:textId="69A879D3" w:rsidR="00D05FC6" w:rsidRDefault="00D05FC6"/>
    <w:p w14:paraId="7F568C82" w14:textId="365956E8" w:rsidR="00D05FC6" w:rsidRDefault="00D05FC6"/>
    <w:p w14:paraId="1C67C98A" w14:textId="54AB8301" w:rsidR="00D05FC6" w:rsidRDefault="00D05FC6"/>
    <w:p w14:paraId="52CDAF54" w14:textId="37CC0DEC" w:rsidR="00D05FC6" w:rsidRDefault="00D05FC6"/>
    <w:p w14:paraId="2A3ED97F" w14:textId="482AB0E8" w:rsidR="00D05FC6" w:rsidRDefault="00D05FC6"/>
    <w:p w14:paraId="28D190F8" w14:textId="0AB34806" w:rsidR="00D05FC6" w:rsidRDefault="00D05FC6"/>
    <w:p w14:paraId="1ADEBE10" w14:textId="6E2E21E9" w:rsidR="00D05FC6" w:rsidRDefault="00D05FC6"/>
    <w:p w14:paraId="7AD7C706" w14:textId="42FB3A39" w:rsidR="00D05FC6" w:rsidRDefault="00D05FC6"/>
    <w:p w14:paraId="3AF57F17" w14:textId="77195BC9" w:rsidR="00D05FC6" w:rsidRDefault="00D05FC6"/>
    <w:p w14:paraId="22E32455" w14:textId="77777777" w:rsidR="00D05FC6" w:rsidRDefault="00D05FC6">
      <w:pPr>
        <w:rPr>
          <w:rFonts w:hint="eastAsia"/>
        </w:rPr>
      </w:pPr>
    </w:p>
    <w:p w14:paraId="2A47303C" w14:textId="25907733" w:rsidR="00734E29" w:rsidRPr="00850AB7" w:rsidRDefault="00734E29">
      <w:pPr>
        <w:rPr>
          <w:b/>
          <w:bCs/>
        </w:rPr>
      </w:pPr>
      <w:r w:rsidRPr="00850AB7">
        <w:rPr>
          <w:rFonts w:hint="eastAsia"/>
          <w:b/>
          <w:bCs/>
        </w:rPr>
        <w:t>1.</w:t>
      </w:r>
      <w:r w:rsidRPr="00850AB7">
        <w:rPr>
          <w:b/>
          <w:bCs/>
        </w:rPr>
        <w:t xml:space="preserve"> Indoleacetate levels—</w:t>
      </w:r>
      <w:r w:rsidRPr="00850AB7">
        <w:rPr>
          <w:rFonts w:hint="eastAsia"/>
          <w:b/>
          <w:bCs/>
        </w:rPr>
        <w:t>epilepsy</w:t>
      </w:r>
    </w:p>
    <w:p w14:paraId="2781EE4F" w14:textId="3EA00280" w:rsidR="00734E29" w:rsidRDefault="00734E29"/>
    <w:p w14:paraId="1B8CAC03" w14:textId="685D2ED5" w:rsidR="00734E29" w:rsidRDefault="00734E29">
      <w:pPr>
        <w:rPr>
          <w:noProof/>
        </w:rPr>
      </w:pPr>
      <w:r>
        <w:rPr>
          <w:noProof/>
        </w:rPr>
        <w:drawing>
          <wp:inline distT="0" distB="0" distL="0" distR="0" wp14:anchorId="03C9A69E" wp14:editId="66D5C1B7">
            <wp:extent cx="2187516" cy="2031603"/>
            <wp:effectExtent l="0" t="0" r="381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3878" cy="2037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01B04172" wp14:editId="324F3F45">
            <wp:extent cx="2197518" cy="2031365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06887" cy="204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A9657" w14:textId="77777777" w:rsidR="006E198F" w:rsidRDefault="006E198F">
      <w:pPr>
        <w:rPr>
          <w:noProof/>
        </w:rPr>
      </w:pPr>
    </w:p>
    <w:p w14:paraId="6716D008" w14:textId="16A8E4C6" w:rsidR="00734E29" w:rsidRDefault="006E198F">
      <w:pPr>
        <w:rPr>
          <w:noProof/>
        </w:rPr>
      </w:pPr>
      <w:r w:rsidRPr="006E198F">
        <w:rPr>
          <w:rFonts w:ascii="Times New Roman" w:hAnsi="Times New Roman" w:cs="Times New Roman"/>
        </w:rPr>
        <w:t>Results of heterogeneity analysis</w:t>
      </w:r>
    </w:p>
    <w:p w14:paraId="4BCF50B9" w14:textId="59168037" w:rsidR="00734E29" w:rsidRDefault="00734E29">
      <w:r>
        <w:object w:dxaOrig="7497" w:dyaOrig="769" w14:anchorId="3E1C9FA8">
          <v:shape id="_x0000_i1026" type="#_x0000_t75" style="width:374.55pt;height:38.55pt" o:ole="">
            <v:imagedata r:id="rId10" o:title=""/>
          </v:shape>
          <o:OLEObject Type="Embed" ProgID="Excel.Sheet.12" ShapeID="_x0000_i1026" DrawAspect="Content" ObjectID="_1777035368" r:id="rId11"/>
        </w:object>
      </w:r>
    </w:p>
    <w:p w14:paraId="4F41AFA5" w14:textId="2D4D7BB6" w:rsidR="00734E29" w:rsidRDefault="006E198F">
      <w:r w:rsidRPr="006E198F">
        <w:rPr>
          <w:rFonts w:ascii="Times New Roman" w:hAnsi="Times New Roman" w:cs="Times New Roman"/>
        </w:rPr>
        <w:t xml:space="preserve">Results of </w:t>
      </w:r>
      <w:r w:rsidRPr="00AF54D2">
        <w:rPr>
          <w:rFonts w:ascii="Times New Roman" w:hAnsi="Times New Roman" w:cs="Times New Roman"/>
        </w:rPr>
        <w:t>horizontal pleiotropic effects</w:t>
      </w:r>
      <w:r w:rsidRPr="006E198F">
        <w:rPr>
          <w:rFonts w:ascii="Times New Roman" w:hAnsi="Times New Roman" w:cs="Times New Roman"/>
        </w:rPr>
        <w:t xml:space="preserve"> analysis</w:t>
      </w:r>
    </w:p>
    <w:bookmarkStart w:id="0" w:name="_MON_1777031800"/>
    <w:bookmarkEnd w:id="0"/>
    <w:p w14:paraId="589053FD" w14:textId="6875D19E" w:rsidR="00734E29" w:rsidRDefault="00C90C09">
      <w:r>
        <w:object w:dxaOrig="7060" w:dyaOrig="519" w14:anchorId="6E75D630">
          <v:shape id="_x0000_i1027" type="#_x0000_t75" style="width:353.15pt;height:25.7pt" o:ole="">
            <v:imagedata r:id="rId12" o:title=""/>
          </v:shape>
          <o:OLEObject Type="Embed" ProgID="Excel.Sheet.12" ShapeID="_x0000_i1027" DrawAspect="Content" ObjectID="_1777035369" r:id="rId13"/>
        </w:object>
      </w:r>
    </w:p>
    <w:p w14:paraId="57724F17" w14:textId="57511BF7" w:rsidR="00C90C09" w:rsidRPr="00C90C09" w:rsidRDefault="00C90C09" w:rsidP="00C90C09"/>
    <w:p w14:paraId="5DAAC12C" w14:textId="1B65B303" w:rsidR="00C90C09" w:rsidRDefault="00C90C09" w:rsidP="00C90C09">
      <w:pPr>
        <w:rPr>
          <w:b/>
          <w:bCs/>
        </w:rPr>
      </w:pPr>
    </w:p>
    <w:p w14:paraId="27912D45" w14:textId="078265DE" w:rsidR="00850AB7" w:rsidRDefault="00850AB7" w:rsidP="00C90C09">
      <w:pPr>
        <w:rPr>
          <w:b/>
          <w:bCs/>
        </w:rPr>
      </w:pPr>
    </w:p>
    <w:p w14:paraId="308AB929" w14:textId="54EE269F" w:rsidR="00850AB7" w:rsidRDefault="00850AB7" w:rsidP="00C90C09">
      <w:pPr>
        <w:rPr>
          <w:b/>
          <w:bCs/>
        </w:rPr>
      </w:pPr>
    </w:p>
    <w:p w14:paraId="4F4C7B9A" w14:textId="442E949E" w:rsidR="00850AB7" w:rsidRDefault="00850AB7" w:rsidP="00C90C09">
      <w:pPr>
        <w:rPr>
          <w:b/>
          <w:bCs/>
        </w:rPr>
      </w:pPr>
    </w:p>
    <w:p w14:paraId="4A084ACA" w14:textId="3B29F59C" w:rsidR="00850AB7" w:rsidRDefault="00850AB7" w:rsidP="00C90C09">
      <w:pPr>
        <w:rPr>
          <w:b/>
          <w:bCs/>
        </w:rPr>
      </w:pPr>
    </w:p>
    <w:p w14:paraId="72CF9570" w14:textId="17275593" w:rsidR="00C90C09" w:rsidRPr="00850AB7" w:rsidRDefault="00850AB7" w:rsidP="00C90C09">
      <w:pPr>
        <w:rPr>
          <w:b/>
          <w:bCs/>
        </w:rPr>
      </w:pPr>
      <w:r w:rsidRPr="00850AB7">
        <w:rPr>
          <w:b/>
          <w:bCs/>
        </w:rPr>
        <w:lastRenderedPageBreak/>
        <w:t>2. Sphingomyelin (d18:1/21:0, d17:1/22:0, d16:1/23:0) levels —</w:t>
      </w:r>
      <w:r w:rsidRPr="00850AB7">
        <w:rPr>
          <w:rFonts w:hint="eastAsia"/>
          <w:b/>
          <w:bCs/>
        </w:rPr>
        <w:t>epilepsy</w:t>
      </w:r>
    </w:p>
    <w:p w14:paraId="6E214A70" w14:textId="0AF77A3C" w:rsidR="00C90C09" w:rsidRDefault="00C90C09" w:rsidP="00C90C09">
      <w:pPr>
        <w:tabs>
          <w:tab w:val="left" w:pos="6190"/>
        </w:tabs>
      </w:pPr>
      <w:r>
        <w:tab/>
      </w:r>
    </w:p>
    <w:p w14:paraId="53190F7C" w14:textId="5E842B9C" w:rsidR="00C90C09" w:rsidRDefault="00850AB7" w:rsidP="00C90C09">
      <w:pPr>
        <w:tabs>
          <w:tab w:val="left" w:pos="6190"/>
        </w:tabs>
        <w:rPr>
          <w:noProof/>
        </w:rPr>
      </w:pPr>
      <w:r>
        <w:rPr>
          <w:noProof/>
        </w:rPr>
        <w:drawing>
          <wp:inline distT="0" distB="0" distL="0" distR="0" wp14:anchorId="168EBA41" wp14:editId="7E2CE54D">
            <wp:extent cx="2126078" cy="198120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29108" cy="1984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>
        <w:rPr>
          <w:noProof/>
        </w:rPr>
        <w:drawing>
          <wp:inline distT="0" distB="0" distL="0" distR="0" wp14:anchorId="5FF54EE8" wp14:editId="44B4AC90">
            <wp:extent cx="1990047" cy="18415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93443" cy="1844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9E49B" w14:textId="5ED11895" w:rsidR="00850AB7" w:rsidRDefault="006E198F" w:rsidP="00C90C09">
      <w:pPr>
        <w:tabs>
          <w:tab w:val="left" w:pos="6190"/>
        </w:tabs>
        <w:rPr>
          <w:noProof/>
        </w:rPr>
      </w:pPr>
      <w:r w:rsidRPr="006E198F">
        <w:rPr>
          <w:rFonts w:ascii="Times New Roman" w:hAnsi="Times New Roman" w:cs="Times New Roman"/>
        </w:rPr>
        <w:t>Results of heterogeneity analysis</w:t>
      </w:r>
    </w:p>
    <w:p w14:paraId="6718438C" w14:textId="1AA11114" w:rsidR="00850AB7" w:rsidRDefault="00850AB7" w:rsidP="00C90C09">
      <w:pPr>
        <w:tabs>
          <w:tab w:val="left" w:pos="6190"/>
        </w:tabs>
        <w:rPr>
          <w:noProof/>
        </w:rPr>
      </w:pPr>
      <w:r>
        <w:rPr>
          <w:noProof/>
        </w:rPr>
        <w:object w:dxaOrig="7765" w:dyaOrig="769" w14:anchorId="01C2A6C3">
          <v:shape id="_x0000_i1028" type="#_x0000_t75" style="width:388.3pt;height:38.55pt" o:ole="">
            <v:imagedata r:id="rId16" o:title=""/>
          </v:shape>
          <o:OLEObject Type="Embed" ProgID="Excel.Sheet.12" ShapeID="_x0000_i1028" DrawAspect="Content" ObjectID="_1777035370" r:id="rId17"/>
        </w:object>
      </w:r>
    </w:p>
    <w:p w14:paraId="3018E4B0" w14:textId="7797F501" w:rsidR="00850AB7" w:rsidRPr="006E198F" w:rsidRDefault="006E198F" w:rsidP="006E198F">
      <w:r w:rsidRPr="006E198F">
        <w:rPr>
          <w:rFonts w:ascii="Times New Roman" w:hAnsi="Times New Roman" w:cs="Times New Roman"/>
        </w:rPr>
        <w:t xml:space="preserve">Results of </w:t>
      </w:r>
      <w:r w:rsidRPr="00AF54D2">
        <w:rPr>
          <w:rFonts w:ascii="Times New Roman" w:hAnsi="Times New Roman" w:cs="Times New Roman"/>
        </w:rPr>
        <w:t>horizontal pleiotropic effects</w:t>
      </w:r>
      <w:r w:rsidRPr="006E198F">
        <w:rPr>
          <w:rFonts w:ascii="Times New Roman" w:hAnsi="Times New Roman" w:cs="Times New Roman"/>
        </w:rPr>
        <w:t xml:space="preserve"> analysis</w:t>
      </w:r>
    </w:p>
    <w:p w14:paraId="0974CBD7" w14:textId="32D74B51" w:rsidR="00850AB7" w:rsidRDefault="00850AB7" w:rsidP="00C90C09">
      <w:pPr>
        <w:tabs>
          <w:tab w:val="left" w:pos="6190"/>
        </w:tabs>
        <w:rPr>
          <w:noProof/>
        </w:rPr>
      </w:pPr>
      <w:r>
        <w:rPr>
          <w:noProof/>
        </w:rPr>
        <w:object w:dxaOrig="6767" w:dyaOrig="519" w14:anchorId="7B867B27">
          <v:shape id="_x0000_i1029" type="#_x0000_t75" style="width:338.55pt;height:25.7pt" o:ole="">
            <v:imagedata r:id="rId18" o:title=""/>
          </v:shape>
          <o:OLEObject Type="Embed" ProgID="Excel.Sheet.12" ShapeID="_x0000_i1029" DrawAspect="Content" ObjectID="_1777035371" r:id="rId19"/>
        </w:object>
      </w:r>
    </w:p>
    <w:p w14:paraId="280E8B53" w14:textId="5103A95F" w:rsidR="00850AB7" w:rsidRDefault="00850AB7" w:rsidP="00C90C09">
      <w:pPr>
        <w:tabs>
          <w:tab w:val="left" w:pos="6190"/>
        </w:tabs>
        <w:rPr>
          <w:noProof/>
        </w:rPr>
      </w:pPr>
    </w:p>
    <w:p w14:paraId="72628A73" w14:textId="750E1080" w:rsidR="00850AB7" w:rsidRPr="00850AB7" w:rsidRDefault="00850AB7" w:rsidP="00850AB7">
      <w:r>
        <w:rPr>
          <w:rFonts w:hint="eastAsia"/>
          <w:noProof/>
        </w:rPr>
        <w:t>3</w:t>
      </w:r>
      <w:r>
        <w:rPr>
          <w:noProof/>
        </w:rPr>
        <w:t xml:space="preserve">. </w:t>
      </w:r>
      <w:r w:rsidRPr="00850AB7">
        <w:rPr>
          <w:noProof/>
        </w:rPr>
        <w:t>Glycocholate glucuronide (1) levels</w:t>
      </w:r>
      <w:r>
        <w:rPr>
          <w:noProof/>
        </w:rPr>
        <w:t>--</w:t>
      </w:r>
      <w:r w:rsidRPr="00850AB7">
        <w:rPr>
          <w:rFonts w:hint="eastAsia"/>
          <w:b/>
          <w:bCs/>
        </w:rPr>
        <w:t xml:space="preserve"> </w:t>
      </w:r>
      <w:r w:rsidRPr="00850AB7">
        <w:rPr>
          <w:rFonts w:hint="eastAsia"/>
        </w:rPr>
        <w:t>epilepsy</w:t>
      </w:r>
    </w:p>
    <w:p w14:paraId="14858086" w14:textId="741D0CDD" w:rsidR="00850AB7" w:rsidRDefault="00850AB7" w:rsidP="00C90C09">
      <w:pPr>
        <w:tabs>
          <w:tab w:val="left" w:pos="6190"/>
        </w:tabs>
      </w:pPr>
      <w:r>
        <w:rPr>
          <w:rFonts w:hint="eastAsia"/>
        </w:rPr>
        <w:t xml:space="preserve"> </w:t>
      </w:r>
    </w:p>
    <w:p w14:paraId="19837DB6" w14:textId="228E9033" w:rsidR="00850AB7" w:rsidRDefault="00850AB7" w:rsidP="00C90C09">
      <w:pPr>
        <w:tabs>
          <w:tab w:val="left" w:pos="6190"/>
        </w:tabs>
        <w:rPr>
          <w:noProof/>
        </w:rPr>
      </w:pPr>
      <w:r>
        <w:rPr>
          <w:noProof/>
        </w:rPr>
        <w:drawing>
          <wp:inline distT="0" distB="0" distL="0" distR="0" wp14:anchorId="60D25F9E" wp14:editId="6A2AD613">
            <wp:extent cx="2216150" cy="2060598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27406" cy="207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50AB7">
        <w:rPr>
          <w:noProof/>
        </w:rPr>
        <w:t xml:space="preserve"> </w:t>
      </w:r>
      <w:r>
        <w:rPr>
          <w:noProof/>
        </w:rPr>
        <w:t xml:space="preserve"> </w:t>
      </w:r>
      <w:r w:rsidR="006E198F">
        <w:rPr>
          <w:noProof/>
        </w:rPr>
        <w:t xml:space="preserve"> </w:t>
      </w:r>
      <w:r>
        <w:rPr>
          <w:noProof/>
        </w:rPr>
        <w:drawing>
          <wp:inline distT="0" distB="0" distL="0" distR="0" wp14:anchorId="3D14751F" wp14:editId="44A3245E">
            <wp:extent cx="2520735" cy="23304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26707" cy="2335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8B3C0" w14:textId="77777777" w:rsidR="006E198F" w:rsidRDefault="006E198F" w:rsidP="00C90C09">
      <w:pPr>
        <w:tabs>
          <w:tab w:val="left" w:pos="6190"/>
        </w:tabs>
        <w:rPr>
          <w:noProof/>
        </w:rPr>
      </w:pPr>
    </w:p>
    <w:p w14:paraId="0E1A2E33" w14:textId="4A3498A7" w:rsidR="00850AB7" w:rsidRDefault="006E198F" w:rsidP="00C90C09">
      <w:pPr>
        <w:tabs>
          <w:tab w:val="left" w:pos="6190"/>
        </w:tabs>
        <w:rPr>
          <w:noProof/>
        </w:rPr>
      </w:pPr>
      <w:r w:rsidRPr="006E198F">
        <w:rPr>
          <w:rFonts w:ascii="Times New Roman" w:hAnsi="Times New Roman" w:cs="Times New Roman"/>
        </w:rPr>
        <w:t>Results of heterogeneity analysis</w:t>
      </w:r>
    </w:p>
    <w:p w14:paraId="074C4929" w14:textId="7A1FA922" w:rsidR="00850AB7" w:rsidRDefault="00850AB7" w:rsidP="00C90C09">
      <w:pPr>
        <w:tabs>
          <w:tab w:val="left" w:pos="6190"/>
        </w:tabs>
        <w:rPr>
          <w:noProof/>
        </w:rPr>
      </w:pPr>
      <w:r>
        <w:rPr>
          <w:noProof/>
        </w:rPr>
        <w:object w:dxaOrig="7676" w:dyaOrig="769" w14:anchorId="54E89818">
          <v:shape id="_x0000_i1030" type="#_x0000_t75" style="width:384pt;height:38.55pt" o:ole="">
            <v:imagedata r:id="rId22" o:title=""/>
          </v:shape>
          <o:OLEObject Type="Embed" ProgID="Excel.Sheet.12" ShapeID="_x0000_i1030" DrawAspect="Content" ObjectID="_1777035372" r:id="rId23"/>
        </w:object>
      </w:r>
    </w:p>
    <w:p w14:paraId="2BA86414" w14:textId="3FC9E4F2" w:rsidR="00850AB7" w:rsidRPr="006E198F" w:rsidRDefault="006E198F" w:rsidP="006E198F">
      <w:r w:rsidRPr="006E198F">
        <w:rPr>
          <w:rFonts w:ascii="Times New Roman" w:hAnsi="Times New Roman" w:cs="Times New Roman"/>
        </w:rPr>
        <w:t xml:space="preserve">Results of </w:t>
      </w:r>
      <w:r w:rsidRPr="00AF54D2">
        <w:rPr>
          <w:rFonts w:ascii="Times New Roman" w:hAnsi="Times New Roman" w:cs="Times New Roman"/>
        </w:rPr>
        <w:t>horizontal pleiotropic effects</w:t>
      </w:r>
      <w:r w:rsidRPr="006E198F">
        <w:rPr>
          <w:rFonts w:ascii="Times New Roman" w:hAnsi="Times New Roman" w:cs="Times New Roman"/>
        </w:rPr>
        <w:t xml:space="preserve"> analysis</w:t>
      </w:r>
    </w:p>
    <w:p w14:paraId="7F413468" w14:textId="3DDE0082" w:rsidR="00850AB7" w:rsidRDefault="00CC244A" w:rsidP="00C90C09">
      <w:pPr>
        <w:tabs>
          <w:tab w:val="left" w:pos="6190"/>
        </w:tabs>
      </w:pPr>
      <w:r>
        <w:object w:dxaOrig="6729" w:dyaOrig="519" w14:anchorId="15B4383C">
          <v:shape id="_x0000_i1031" type="#_x0000_t75" style="width:336.85pt;height:25.7pt" o:ole="">
            <v:imagedata r:id="rId24" o:title=""/>
          </v:shape>
          <o:OLEObject Type="Embed" ProgID="Excel.Sheet.12" ShapeID="_x0000_i1031" DrawAspect="Content" ObjectID="_1777035373" r:id="rId25"/>
        </w:object>
      </w:r>
    </w:p>
    <w:p w14:paraId="08C6433D" w14:textId="390E1DA1" w:rsidR="00CC244A" w:rsidRDefault="00CC244A" w:rsidP="00C90C09">
      <w:pPr>
        <w:tabs>
          <w:tab w:val="left" w:pos="6190"/>
        </w:tabs>
      </w:pPr>
    </w:p>
    <w:p w14:paraId="45FB4395" w14:textId="6911AD64" w:rsidR="00CC244A" w:rsidRPr="00CC244A" w:rsidRDefault="00CC244A" w:rsidP="00CC244A">
      <w:r>
        <w:rPr>
          <w:rFonts w:hint="eastAsia"/>
        </w:rPr>
        <w:lastRenderedPageBreak/>
        <w:t>4.</w:t>
      </w:r>
      <w:r>
        <w:t xml:space="preserve">  </w:t>
      </w:r>
      <w:r w:rsidRPr="00CC244A">
        <w:t>Sphingomyelin (d18:1/19:0, d19:1/18:0) levels—</w:t>
      </w:r>
      <w:r w:rsidRPr="00CC244A">
        <w:rPr>
          <w:rFonts w:hint="eastAsia"/>
        </w:rPr>
        <w:t>epilepsy</w:t>
      </w:r>
    </w:p>
    <w:p w14:paraId="694FF12E" w14:textId="7E0162E5" w:rsidR="006E198F" w:rsidRDefault="00CC244A" w:rsidP="00C90C09">
      <w:pPr>
        <w:tabs>
          <w:tab w:val="left" w:pos="6190"/>
        </w:tabs>
        <w:rPr>
          <w:noProof/>
        </w:rPr>
      </w:pPr>
      <w:r>
        <w:rPr>
          <w:noProof/>
        </w:rPr>
        <w:drawing>
          <wp:inline distT="0" distB="0" distL="0" distR="0" wp14:anchorId="404DDC5C" wp14:editId="369A29F3">
            <wp:extent cx="2032000" cy="1886193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38515" cy="1892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="006E198F"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959B9DD" wp14:editId="530347F9">
            <wp:extent cx="2155599" cy="19812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62870" cy="1987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65C7B" w14:textId="25A6CC6D" w:rsidR="006E198F" w:rsidRDefault="006E198F" w:rsidP="00C90C09">
      <w:pPr>
        <w:tabs>
          <w:tab w:val="left" w:pos="6190"/>
        </w:tabs>
        <w:rPr>
          <w:noProof/>
        </w:rPr>
      </w:pPr>
    </w:p>
    <w:p w14:paraId="0AFD411A" w14:textId="30B72B35" w:rsidR="006E198F" w:rsidRDefault="006E198F" w:rsidP="00C90C09">
      <w:pPr>
        <w:tabs>
          <w:tab w:val="left" w:pos="6190"/>
        </w:tabs>
        <w:rPr>
          <w:noProof/>
        </w:rPr>
      </w:pPr>
      <w:r w:rsidRPr="006E198F">
        <w:rPr>
          <w:rFonts w:ascii="Times New Roman" w:hAnsi="Times New Roman" w:cs="Times New Roman"/>
        </w:rPr>
        <w:t>Results of heterogeneity analysis</w:t>
      </w:r>
    </w:p>
    <w:p w14:paraId="7C83B81B" w14:textId="21378B91" w:rsidR="00CC244A" w:rsidRDefault="00CC244A" w:rsidP="00C90C09">
      <w:pPr>
        <w:tabs>
          <w:tab w:val="left" w:pos="6190"/>
        </w:tabs>
      </w:pPr>
      <w:r>
        <w:object w:dxaOrig="7907" w:dyaOrig="769" w14:anchorId="3B4DA010">
          <v:shape id="_x0000_i1032" type="#_x0000_t75" style="width:395.15pt;height:38.55pt" o:ole="">
            <v:imagedata r:id="rId28" o:title=""/>
          </v:shape>
          <o:OLEObject Type="Embed" ProgID="Excel.Sheet.12" ShapeID="_x0000_i1032" DrawAspect="Content" ObjectID="_1777035374" r:id="rId29"/>
        </w:object>
      </w:r>
    </w:p>
    <w:p w14:paraId="6AF1ECB3" w14:textId="050D6BF4" w:rsidR="00CC244A" w:rsidRPr="006E198F" w:rsidRDefault="006E198F" w:rsidP="006E198F">
      <w:r w:rsidRPr="006E198F">
        <w:rPr>
          <w:rFonts w:ascii="Times New Roman" w:hAnsi="Times New Roman" w:cs="Times New Roman"/>
        </w:rPr>
        <w:t xml:space="preserve">Results of </w:t>
      </w:r>
      <w:r w:rsidRPr="00AF54D2">
        <w:rPr>
          <w:rFonts w:ascii="Times New Roman" w:hAnsi="Times New Roman" w:cs="Times New Roman"/>
        </w:rPr>
        <w:t>horizontal pleiotropic effects</w:t>
      </w:r>
      <w:r w:rsidRPr="006E198F">
        <w:rPr>
          <w:rFonts w:ascii="Times New Roman" w:hAnsi="Times New Roman" w:cs="Times New Roman"/>
        </w:rPr>
        <w:t xml:space="preserve"> analysis</w:t>
      </w:r>
    </w:p>
    <w:p w14:paraId="07501028" w14:textId="771C7E9B" w:rsidR="00CC244A" w:rsidRDefault="00CC244A" w:rsidP="00C90C09">
      <w:pPr>
        <w:tabs>
          <w:tab w:val="left" w:pos="6190"/>
        </w:tabs>
      </w:pPr>
      <w:r>
        <w:object w:dxaOrig="6959" w:dyaOrig="519" w14:anchorId="12C6FE75">
          <v:shape id="_x0000_i1033" type="#_x0000_t75" style="width:348pt;height:25.7pt" o:ole="">
            <v:imagedata r:id="rId30" o:title=""/>
          </v:shape>
          <o:OLEObject Type="Embed" ProgID="Excel.Sheet.12" ShapeID="_x0000_i1033" DrawAspect="Content" ObjectID="_1777035375" r:id="rId31"/>
        </w:object>
      </w:r>
    </w:p>
    <w:p w14:paraId="40C1A440" w14:textId="5FC6F7E6" w:rsidR="00CC244A" w:rsidRDefault="00CC244A" w:rsidP="00C90C09">
      <w:pPr>
        <w:tabs>
          <w:tab w:val="left" w:pos="6190"/>
        </w:tabs>
      </w:pPr>
    </w:p>
    <w:p w14:paraId="18606C83" w14:textId="4566A7D1" w:rsidR="00CC244A" w:rsidRPr="00CC244A" w:rsidRDefault="00440FDF" w:rsidP="00CC244A">
      <w:r>
        <w:t>5</w:t>
      </w:r>
      <w:r w:rsidR="00CC244A">
        <w:t xml:space="preserve">. </w:t>
      </w:r>
      <w:r w:rsidR="00CC244A" w:rsidRPr="00CC244A">
        <w:t>Lysine levels—</w:t>
      </w:r>
      <w:r w:rsidR="00CC244A" w:rsidRPr="00CC244A">
        <w:rPr>
          <w:rFonts w:hint="eastAsia"/>
        </w:rPr>
        <w:t>epilepsy</w:t>
      </w:r>
    </w:p>
    <w:p w14:paraId="6F212BC9" w14:textId="0E3BE149" w:rsidR="00CC244A" w:rsidRDefault="00CC244A" w:rsidP="00C90C09">
      <w:pPr>
        <w:tabs>
          <w:tab w:val="left" w:pos="6190"/>
        </w:tabs>
        <w:rPr>
          <w:noProof/>
        </w:rPr>
      </w:pPr>
      <w:r>
        <w:rPr>
          <w:noProof/>
        </w:rPr>
        <w:drawing>
          <wp:inline distT="0" distB="0" distL="0" distR="0" wp14:anchorId="03F3EDFE" wp14:editId="1CCBD138">
            <wp:extent cx="2622472" cy="2438400"/>
            <wp:effectExtent l="0" t="0" r="698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24437" cy="2440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584FA226" wp14:editId="1E36D2D8">
            <wp:extent cx="2527072" cy="2317750"/>
            <wp:effectExtent l="0" t="0" r="698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30191" cy="232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E5409" w14:textId="2B289CD1" w:rsidR="00CC244A" w:rsidRDefault="006E198F" w:rsidP="00C90C09">
      <w:pPr>
        <w:tabs>
          <w:tab w:val="left" w:pos="6190"/>
        </w:tabs>
        <w:rPr>
          <w:noProof/>
        </w:rPr>
      </w:pPr>
      <w:r w:rsidRPr="006E198F">
        <w:rPr>
          <w:rFonts w:ascii="Times New Roman" w:hAnsi="Times New Roman" w:cs="Times New Roman"/>
        </w:rPr>
        <w:t>Results of heterogeneity analysis</w:t>
      </w:r>
    </w:p>
    <w:p w14:paraId="078DCE45" w14:textId="54B6C204" w:rsidR="00CC244A" w:rsidRDefault="00CC244A" w:rsidP="00C90C09">
      <w:pPr>
        <w:tabs>
          <w:tab w:val="left" w:pos="6190"/>
        </w:tabs>
      </w:pPr>
      <w:r>
        <w:object w:dxaOrig="6563" w:dyaOrig="769" w14:anchorId="295BA8E6">
          <v:shape id="_x0000_i1034" type="#_x0000_t75" style="width:328.3pt;height:38.55pt" o:ole="">
            <v:imagedata r:id="rId34" o:title=""/>
          </v:shape>
          <o:OLEObject Type="Embed" ProgID="Excel.Sheet.12" ShapeID="_x0000_i1034" DrawAspect="Content" ObjectID="_1777035376" r:id="rId35"/>
        </w:object>
      </w:r>
    </w:p>
    <w:p w14:paraId="023E0666" w14:textId="77777777" w:rsidR="006E198F" w:rsidRDefault="006E198F" w:rsidP="00C90C09">
      <w:pPr>
        <w:tabs>
          <w:tab w:val="left" w:pos="6190"/>
        </w:tabs>
      </w:pPr>
    </w:p>
    <w:p w14:paraId="6658E011" w14:textId="0054EA8D" w:rsidR="00440FDF" w:rsidRPr="006E198F" w:rsidRDefault="006E198F" w:rsidP="006E198F">
      <w:r w:rsidRPr="006E198F">
        <w:rPr>
          <w:rFonts w:ascii="Times New Roman" w:hAnsi="Times New Roman" w:cs="Times New Roman"/>
        </w:rPr>
        <w:t xml:space="preserve">Results of </w:t>
      </w:r>
      <w:r w:rsidRPr="00AF54D2">
        <w:rPr>
          <w:rFonts w:ascii="Times New Roman" w:hAnsi="Times New Roman" w:cs="Times New Roman"/>
        </w:rPr>
        <w:t>horizontal pleiotropic effects</w:t>
      </w:r>
      <w:r w:rsidRPr="006E198F">
        <w:rPr>
          <w:rFonts w:ascii="Times New Roman" w:hAnsi="Times New Roman" w:cs="Times New Roman"/>
        </w:rPr>
        <w:t xml:space="preserve"> analysis</w:t>
      </w:r>
    </w:p>
    <w:p w14:paraId="55978F18" w14:textId="0E40DF16" w:rsidR="00440FDF" w:rsidRDefault="00440FDF" w:rsidP="00C90C09">
      <w:pPr>
        <w:tabs>
          <w:tab w:val="left" w:pos="6190"/>
        </w:tabs>
      </w:pPr>
      <w:r>
        <w:object w:dxaOrig="5615" w:dyaOrig="519" w14:anchorId="57CFE4C3">
          <v:shape id="_x0000_i1035" type="#_x0000_t75" style="width:281.15pt;height:25.7pt" o:ole="">
            <v:imagedata r:id="rId36" o:title=""/>
          </v:shape>
          <o:OLEObject Type="Embed" ProgID="Excel.Sheet.12" ShapeID="_x0000_i1035" DrawAspect="Content" ObjectID="_1777035377" r:id="rId37"/>
        </w:object>
      </w:r>
    </w:p>
    <w:p w14:paraId="21053B27" w14:textId="77777777" w:rsidR="00440FDF" w:rsidRPr="00CC244A" w:rsidRDefault="00440FDF" w:rsidP="00440FDF">
      <w:r>
        <w:rPr>
          <w:rFonts w:hint="eastAsia"/>
        </w:rPr>
        <w:t>6</w:t>
      </w:r>
      <w:r>
        <w:t xml:space="preserve">. </w:t>
      </w:r>
      <w:r w:rsidRPr="00440FDF">
        <w:t>Taurine levels</w:t>
      </w:r>
      <w:r w:rsidRPr="00CC244A">
        <w:t>—</w:t>
      </w:r>
      <w:r w:rsidRPr="00CC244A">
        <w:rPr>
          <w:rFonts w:hint="eastAsia"/>
        </w:rPr>
        <w:t>epilepsy</w:t>
      </w:r>
    </w:p>
    <w:p w14:paraId="69BB0084" w14:textId="1CB642E4" w:rsidR="00440FDF" w:rsidRDefault="00440FDF" w:rsidP="00C90C09">
      <w:pPr>
        <w:tabs>
          <w:tab w:val="left" w:pos="6190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75EEF90E" wp14:editId="56739511">
            <wp:extent cx="2650997" cy="2432050"/>
            <wp:effectExtent l="0" t="0" r="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656756" cy="243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53EC83E1" wp14:editId="78D05604">
            <wp:extent cx="2482850" cy="2285861"/>
            <wp:effectExtent l="0" t="0" r="0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87394" cy="229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0F168" w14:textId="60DD76EF" w:rsidR="00440FDF" w:rsidRDefault="006E198F" w:rsidP="006E198F">
      <w:pPr>
        <w:tabs>
          <w:tab w:val="left" w:pos="6190"/>
        </w:tabs>
        <w:jc w:val="left"/>
        <w:rPr>
          <w:noProof/>
        </w:rPr>
      </w:pPr>
      <w:r w:rsidRPr="006E198F">
        <w:rPr>
          <w:rFonts w:ascii="Times New Roman" w:hAnsi="Times New Roman" w:cs="Times New Roman"/>
        </w:rPr>
        <w:t>Results of heterogeneity analysis</w:t>
      </w:r>
    </w:p>
    <w:p w14:paraId="45430AE0" w14:textId="33D67076" w:rsidR="00440FDF" w:rsidRDefault="00440FDF" w:rsidP="00C90C09">
      <w:pPr>
        <w:tabs>
          <w:tab w:val="left" w:pos="6190"/>
        </w:tabs>
        <w:rPr>
          <w:noProof/>
        </w:rPr>
      </w:pPr>
      <w:r>
        <w:rPr>
          <w:noProof/>
        </w:rPr>
        <w:object w:dxaOrig="6563" w:dyaOrig="769" w14:anchorId="503C4957">
          <v:shape id="_x0000_i1036" type="#_x0000_t75" style="width:328.3pt;height:38.55pt" o:ole="">
            <v:imagedata r:id="rId40" o:title=""/>
          </v:shape>
          <o:OLEObject Type="Embed" ProgID="Excel.Sheet.12" ShapeID="_x0000_i1036" DrawAspect="Content" ObjectID="_1777035378" r:id="rId41"/>
        </w:object>
      </w:r>
    </w:p>
    <w:p w14:paraId="44A54140" w14:textId="22E5B44E" w:rsidR="00440FDF" w:rsidRPr="006E198F" w:rsidRDefault="006E198F" w:rsidP="006E198F">
      <w:r w:rsidRPr="006E198F">
        <w:rPr>
          <w:rFonts w:ascii="Times New Roman" w:hAnsi="Times New Roman" w:cs="Times New Roman"/>
        </w:rPr>
        <w:t xml:space="preserve">Results of </w:t>
      </w:r>
      <w:r w:rsidRPr="00AF54D2">
        <w:rPr>
          <w:rFonts w:ascii="Times New Roman" w:hAnsi="Times New Roman" w:cs="Times New Roman"/>
        </w:rPr>
        <w:t>horizontal pleiotropic effects</w:t>
      </w:r>
      <w:r w:rsidRPr="006E198F">
        <w:rPr>
          <w:rFonts w:ascii="Times New Roman" w:hAnsi="Times New Roman" w:cs="Times New Roman"/>
        </w:rPr>
        <w:t xml:space="preserve"> analysis</w:t>
      </w:r>
    </w:p>
    <w:p w14:paraId="29D1DB86" w14:textId="2DC21B00" w:rsidR="00440FDF" w:rsidRDefault="00440FDF" w:rsidP="00C90C09">
      <w:pPr>
        <w:tabs>
          <w:tab w:val="left" w:pos="6190"/>
        </w:tabs>
      </w:pPr>
      <w:r>
        <w:object w:dxaOrig="5742" w:dyaOrig="519" w14:anchorId="6BC30A91">
          <v:shape id="_x0000_i1037" type="#_x0000_t75" style="width:287.15pt;height:25.7pt" o:ole="">
            <v:imagedata r:id="rId42" o:title=""/>
          </v:shape>
          <o:OLEObject Type="Embed" ProgID="Excel.Sheet.12" ShapeID="_x0000_i1037" DrawAspect="Content" ObjectID="_1777035379" r:id="rId43"/>
        </w:object>
      </w:r>
    </w:p>
    <w:p w14:paraId="0A92901E" w14:textId="33AF7C75" w:rsidR="001C7260" w:rsidRDefault="001C7260" w:rsidP="00C90C09">
      <w:pPr>
        <w:tabs>
          <w:tab w:val="left" w:pos="6190"/>
        </w:tabs>
      </w:pPr>
    </w:p>
    <w:p w14:paraId="6E4658C3" w14:textId="2E018AF2" w:rsidR="001C7260" w:rsidRDefault="001C7260" w:rsidP="00C90C09">
      <w:pPr>
        <w:tabs>
          <w:tab w:val="left" w:pos="6190"/>
        </w:tabs>
      </w:pPr>
      <w:r>
        <w:rPr>
          <w:rFonts w:hint="eastAsia"/>
        </w:rPr>
        <w:t>7</w:t>
      </w:r>
      <w:r>
        <w:t xml:space="preserve">. </w:t>
      </w:r>
      <w:r w:rsidRPr="001C7260">
        <w:t>X-25828 levels</w:t>
      </w:r>
      <w:r w:rsidRPr="00CC244A">
        <w:t>—</w:t>
      </w:r>
      <w:r w:rsidRPr="00CC244A">
        <w:rPr>
          <w:rFonts w:hint="eastAsia"/>
        </w:rPr>
        <w:t>epilepsy</w:t>
      </w:r>
    </w:p>
    <w:p w14:paraId="0C3C30EC" w14:textId="7C2D7A63" w:rsidR="001C7260" w:rsidRDefault="001C7260" w:rsidP="00C90C09">
      <w:pPr>
        <w:tabs>
          <w:tab w:val="left" w:pos="6190"/>
        </w:tabs>
      </w:pPr>
    </w:p>
    <w:p w14:paraId="77BD320E" w14:textId="346D9D8D" w:rsidR="001C7260" w:rsidRDefault="001C7260" w:rsidP="00C90C09">
      <w:pPr>
        <w:tabs>
          <w:tab w:val="left" w:pos="6190"/>
        </w:tabs>
        <w:rPr>
          <w:noProof/>
        </w:rPr>
      </w:pPr>
      <w:r>
        <w:rPr>
          <w:noProof/>
        </w:rPr>
        <w:drawing>
          <wp:inline distT="0" distB="0" distL="0" distR="0" wp14:anchorId="43353AF7" wp14:editId="1965DD7F">
            <wp:extent cx="2635250" cy="2446156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637440" cy="2448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67554722" wp14:editId="31412F3F">
            <wp:extent cx="2415801" cy="2252345"/>
            <wp:effectExtent l="0" t="0" r="381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22652" cy="2258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20269" w14:textId="02FDE241" w:rsidR="001C7260" w:rsidRDefault="006E198F" w:rsidP="00C90C09">
      <w:pPr>
        <w:tabs>
          <w:tab w:val="left" w:pos="6190"/>
        </w:tabs>
        <w:rPr>
          <w:noProof/>
        </w:rPr>
      </w:pPr>
      <w:r w:rsidRPr="006E198F">
        <w:rPr>
          <w:rFonts w:ascii="Times New Roman" w:hAnsi="Times New Roman" w:cs="Times New Roman"/>
        </w:rPr>
        <w:t>Results of heterogeneity analysis</w:t>
      </w:r>
    </w:p>
    <w:p w14:paraId="2B91779E" w14:textId="1D75C905" w:rsidR="001C7260" w:rsidRDefault="001C7260" w:rsidP="00C90C09">
      <w:pPr>
        <w:tabs>
          <w:tab w:val="left" w:pos="6190"/>
        </w:tabs>
      </w:pPr>
      <w:r>
        <w:object w:dxaOrig="6589" w:dyaOrig="769" w14:anchorId="2D1D5999">
          <v:shape id="_x0000_i1038" type="#_x0000_t75" style="width:329.15pt;height:38.55pt" o:ole="">
            <v:imagedata r:id="rId46" o:title=""/>
          </v:shape>
          <o:OLEObject Type="Embed" ProgID="Excel.Sheet.12" ShapeID="_x0000_i1038" DrawAspect="Content" ObjectID="_1777035380" r:id="rId47"/>
        </w:object>
      </w:r>
    </w:p>
    <w:p w14:paraId="4AAD7B97" w14:textId="5F64A9C5" w:rsidR="001C7260" w:rsidRPr="006E198F" w:rsidRDefault="006E198F" w:rsidP="006E198F">
      <w:r w:rsidRPr="006E198F">
        <w:rPr>
          <w:rFonts w:ascii="Times New Roman" w:hAnsi="Times New Roman" w:cs="Times New Roman"/>
        </w:rPr>
        <w:t xml:space="preserve">Results of </w:t>
      </w:r>
      <w:r w:rsidRPr="00AF54D2">
        <w:rPr>
          <w:rFonts w:ascii="Times New Roman" w:hAnsi="Times New Roman" w:cs="Times New Roman"/>
        </w:rPr>
        <w:t>horizontal pleiotropic effects</w:t>
      </w:r>
      <w:r w:rsidRPr="006E198F">
        <w:rPr>
          <w:rFonts w:ascii="Times New Roman" w:hAnsi="Times New Roman" w:cs="Times New Roman"/>
        </w:rPr>
        <w:t xml:space="preserve"> analysis</w:t>
      </w:r>
    </w:p>
    <w:p w14:paraId="34E691F3" w14:textId="4C4797B3" w:rsidR="001C7260" w:rsidRDefault="001C7260" w:rsidP="00C90C09">
      <w:pPr>
        <w:tabs>
          <w:tab w:val="left" w:pos="6190"/>
        </w:tabs>
      </w:pPr>
      <w:r>
        <w:object w:dxaOrig="5834" w:dyaOrig="519" w14:anchorId="678DF6F2">
          <v:shape id="_x0000_i1039" type="#_x0000_t75" style="width:291.45pt;height:25.7pt" o:ole="">
            <v:imagedata r:id="rId48" o:title=""/>
          </v:shape>
          <o:OLEObject Type="Embed" ProgID="Excel.Sheet.12" ShapeID="_x0000_i1039" DrawAspect="Content" ObjectID="_1777035381" r:id="rId49"/>
        </w:object>
      </w:r>
    </w:p>
    <w:p w14:paraId="71939C8B" w14:textId="0014A597" w:rsidR="001C7260" w:rsidRPr="006E198F" w:rsidRDefault="001C7260" w:rsidP="00C90C09">
      <w:pPr>
        <w:tabs>
          <w:tab w:val="left" w:pos="6190"/>
        </w:tabs>
        <w:rPr>
          <w:b/>
          <w:bCs/>
        </w:rPr>
      </w:pPr>
      <w:r w:rsidRPr="006E198F">
        <w:rPr>
          <w:b/>
          <w:bCs/>
        </w:rPr>
        <w:t>8. Mannose to trans-4-hydroxyproline ratio—</w:t>
      </w:r>
      <w:r w:rsidRPr="006E198F">
        <w:rPr>
          <w:rFonts w:hint="eastAsia"/>
          <w:b/>
          <w:bCs/>
        </w:rPr>
        <w:t>epilepsy</w:t>
      </w:r>
    </w:p>
    <w:p w14:paraId="33213872" w14:textId="7310BD18" w:rsidR="002B7D91" w:rsidRDefault="002B7D91" w:rsidP="00C90C09">
      <w:pPr>
        <w:tabs>
          <w:tab w:val="left" w:pos="6190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32A02391" wp14:editId="024AF06C">
            <wp:extent cx="2336800" cy="2183190"/>
            <wp:effectExtent l="0" t="0" r="635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346931" cy="219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23E6B48E" wp14:editId="5B304E43">
            <wp:extent cx="2400300" cy="2230377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403447" cy="2233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06D73" w14:textId="03177E82" w:rsidR="002B7D91" w:rsidRDefault="006E198F" w:rsidP="006E198F">
      <w:pPr>
        <w:tabs>
          <w:tab w:val="left" w:pos="6190"/>
        </w:tabs>
        <w:jc w:val="left"/>
        <w:rPr>
          <w:noProof/>
        </w:rPr>
      </w:pPr>
      <w:r w:rsidRPr="006E198F">
        <w:rPr>
          <w:rFonts w:ascii="Times New Roman" w:hAnsi="Times New Roman" w:cs="Times New Roman"/>
        </w:rPr>
        <w:t>Results of heterogeneity analysis</w:t>
      </w:r>
      <w:r w:rsidR="002B7D91">
        <w:rPr>
          <w:noProof/>
        </w:rPr>
        <w:object w:dxaOrig="7254" w:dyaOrig="769" w14:anchorId="75D2BE13">
          <v:shape id="_x0000_i1040" type="#_x0000_t75" style="width:362.55pt;height:38.55pt" o:ole="">
            <v:imagedata r:id="rId52" o:title=""/>
          </v:shape>
          <o:OLEObject Type="Embed" ProgID="Excel.Sheet.12" ShapeID="_x0000_i1040" DrawAspect="Content" ObjectID="_1777035382" r:id="rId53"/>
        </w:object>
      </w:r>
    </w:p>
    <w:p w14:paraId="20911D9B" w14:textId="1200F49A" w:rsidR="002B7D91" w:rsidRPr="006E198F" w:rsidRDefault="006E198F" w:rsidP="006E198F">
      <w:r w:rsidRPr="006E198F">
        <w:rPr>
          <w:rFonts w:ascii="Times New Roman" w:hAnsi="Times New Roman" w:cs="Times New Roman"/>
        </w:rPr>
        <w:t xml:space="preserve">Results of </w:t>
      </w:r>
      <w:r w:rsidRPr="00AF54D2">
        <w:rPr>
          <w:rFonts w:ascii="Times New Roman" w:hAnsi="Times New Roman" w:cs="Times New Roman"/>
        </w:rPr>
        <w:t>horizontal pleiotropic effects</w:t>
      </w:r>
      <w:r w:rsidRPr="006E198F">
        <w:rPr>
          <w:rFonts w:ascii="Times New Roman" w:hAnsi="Times New Roman" w:cs="Times New Roman"/>
        </w:rPr>
        <w:t xml:space="preserve"> analysis</w:t>
      </w:r>
    </w:p>
    <w:p w14:paraId="2908B1C8" w14:textId="1E40BBEA" w:rsidR="002B7D91" w:rsidRPr="00CC244A" w:rsidRDefault="002B7D91" w:rsidP="00C90C09">
      <w:pPr>
        <w:tabs>
          <w:tab w:val="left" w:pos="6190"/>
        </w:tabs>
      </w:pPr>
      <w:r>
        <w:rPr>
          <w:noProof/>
        </w:rPr>
        <w:object w:dxaOrig="6410" w:dyaOrig="519" w14:anchorId="3475BC53">
          <v:shape id="_x0000_i1041" type="#_x0000_t75" style="width:320.55pt;height:25.7pt" o:ole="">
            <v:imagedata r:id="rId54" o:title=""/>
          </v:shape>
          <o:OLEObject Type="Embed" ProgID="Excel.Sheet.12" ShapeID="_x0000_i1041" DrawAspect="Content" ObjectID="_1777035383" r:id="rId55"/>
        </w:object>
      </w:r>
    </w:p>
    <w:sectPr w:rsidR="002B7D91" w:rsidRPr="00CC24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687A5" w14:textId="77777777" w:rsidR="00CF7178" w:rsidRDefault="00CF7178" w:rsidP="00734E29">
      <w:r>
        <w:separator/>
      </w:r>
    </w:p>
  </w:endnote>
  <w:endnote w:type="continuationSeparator" w:id="0">
    <w:p w14:paraId="118BC270" w14:textId="77777777" w:rsidR="00CF7178" w:rsidRDefault="00CF7178" w:rsidP="00734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FA069" w14:textId="77777777" w:rsidR="00CF7178" w:rsidRDefault="00CF7178" w:rsidP="00734E29">
      <w:r>
        <w:separator/>
      </w:r>
    </w:p>
  </w:footnote>
  <w:footnote w:type="continuationSeparator" w:id="0">
    <w:p w14:paraId="6AC6EEA5" w14:textId="77777777" w:rsidR="00CF7178" w:rsidRDefault="00CF7178" w:rsidP="00734E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FC5"/>
    <w:rsid w:val="001C7260"/>
    <w:rsid w:val="002B7D91"/>
    <w:rsid w:val="00373BFF"/>
    <w:rsid w:val="003D4FC5"/>
    <w:rsid w:val="00440FDF"/>
    <w:rsid w:val="004574A3"/>
    <w:rsid w:val="006E198F"/>
    <w:rsid w:val="00734E29"/>
    <w:rsid w:val="007A35C1"/>
    <w:rsid w:val="00850AB7"/>
    <w:rsid w:val="00C90C09"/>
    <w:rsid w:val="00CC244A"/>
    <w:rsid w:val="00CF7178"/>
    <w:rsid w:val="00D05FC6"/>
    <w:rsid w:val="00D72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33866F"/>
  <w15:chartTrackingRefBased/>
  <w15:docId w15:val="{35F3D7E9-C57B-40F5-B01D-D98FA6923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4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4E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4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4E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2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package" Target="embeddings/Microsoft_Excel_Worksheet2.xlsx"/><Relationship Id="rId18" Type="http://schemas.openxmlformats.org/officeDocument/2006/relationships/image" Target="media/image9.emf"/><Relationship Id="rId26" Type="http://schemas.openxmlformats.org/officeDocument/2006/relationships/image" Target="media/image14.png"/><Relationship Id="rId39" Type="http://schemas.openxmlformats.org/officeDocument/2006/relationships/image" Target="media/image23.png"/><Relationship Id="rId21" Type="http://schemas.openxmlformats.org/officeDocument/2006/relationships/image" Target="media/image11.png"/><Relationship Id="rId34" Type="http://schemas.openxmlformats.org/officeDocument/2006/relationships/image" Target="media/image20.emf"/><Relationship Id="rId42" Type="http://schemas.openxmlformats.org/officeDocument/2006/relationships/image" Target="media/image25.emf"/><Relationship Id="rId47" Type="http://schemas.openxmlformats.org/officeDocument/2006/relationships/package" Target="embeddings/Microsoft_Excel_Worksheet13.xlsx"/><Relationship Id="rId50" Type="http://schemas.openxmlformats.org/officeDocument/2006/relationships/image" Target="media/image30.png"/><Relationship Id="rId55" Type="http://schemas.openxmlformats.org/officeDocument/2006/relationships/package" Target="embeddings/Microsoft_Excel_Worksheet16.xlsx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29" Type="http://schemas.openxmlformats.org/officeDocument/2006/relationships/package" Target="embeddings/Microsoft_Excel_Worksheet7.xlsx"/><Relationship Id="rId11" Type="http://schemas.openxmlformats.org/officeDocument/2006/relationships/package" Target="embeddings/Microsoft_Excel_Worksheet1.xlsx"/><Relationship Id="rId24" Type="http://schemas.openxmlformats.org/officeDocument/2006/relationships/image" Target="media/image13.emf"/><Relationship Id="rId32" Type="http://schemas.openxmlformats.org/officeDocument/2006/relationships/image" Target="media/image18.png"/><Relationship Id="rId37" Type="http://schemas.openxmlformats.org/officeDocument/2006/relationships/package" Target="embeddings/Microsoft_Excel_Worksheet10.xlsx"/><Relationship Id="rId40" Type="http://schemas.openxmlformats.org/officeDocument/2006/relationships/image" Target="media/image24.emf"/><Relationship Id="rId45" Type="http://schemas.openxmlformats.org/officeDocument/2006/relationships/image" Target="media/image27.png"/><Relationship Id="rId53" Type="http://schemas.openxmlformats.org/officeDocument/2006/relationships/package" Target="embeddings/Microsoft_Excel_Worksheet15.xlsx"/><Relationship Id="rId5" Type="http://schemas.openxmlformats.org/officeDocument/2006/relationships/endnotes" Target="endnotes.xml"/><Relationship Id="rId19" Type="http://schemas.openxmlformats.org/officeDocument/2006/relationships/package" Target="embeddings/Microsoft_Excel_Worksheet4.xlsx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image" Target="media/image12.emf"/><Relationship Id="rId27" Type="http://schemas.openxmlformats.org/officeDocument/2006/relationships/image" Target="media/image15.png"/><Relationship Id="rId30" Type="http://schemas.openxmlformats.org/officeDocument/2006/relationships/image" Target="media/image17.emf"/><Relationship Id="rId35" Type="http://schemas.openxmlformats.org/officeDocument/2006/relationships/package" Target="embeddings/Microsoft_Excel_Worksheet9.xlsx"/><Relationship Id="rId43" Type="http://schemas.openxmlformats.org/officeDocument/2006/relationships/package" Target="embeddings/Microsoft_Excel_Worksheet12.xlsx"/><Relationship Id="rId48" Type="http://schemas.openxmlformats.org/officeDocument/2006/relationships/image" Target="media/image29.emf"/><Relationship Id="rId56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31.png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package" Target="embeddings/Microsoft_Excel_Worksheet3.xlsx"/><Relationship Id="rId25" Type="http://schemas.openxmlformats.org/officeDocument/2006/relationships/package" Target="embeddings/Microsoft_Excel_Worksheet6.xlsx"/><Relationship Id="rId33" Type="http://schemas.openxmlformats.org/officeDocument/2006/relationships/image" Target="media/image19.png"/><Relationship Id="rId38" Type="http://schemas.openxmlformats.org/officeDocument/2006/relationships/image" Target="media/image22.png"/><Relationship Id="rId46" Type="http://schemas.openxmlformats.org/officeDocument/2006/relationships/image" Target="media/image28.emf"/><Relationship Id="rId20" Type="http://schemas.openxmlformats.org/officeDocument/2006/relationships/image" Target="media/image10.png"/><Relationship Id="rId41" Type="http://schemas.openxmlformats.org/officeDocument/2006/relationships/package" Target="embeddings/Microsoft_Excel_Worksheet11.xlsx"/><Relationship Id="rId54" Type="http://schemas.openxmlformats.org/officeDocument/2006/relationships/image" Target="media/image33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5" Type="http://schemas.openxmlformats.org/officeDocument/2006/relationships/image" Target="media/image7.png"/><Relationship Id="rId23" Type="http://schemas.openxmlformats.org/officeDocument/2006/relationships/package" Target="embeddings/Microsoft_Excel_Worksheet5.xlsx"/><Relationship Id="rId28" Type="http://schemas.openxmlformats.org/officeDocument/2006/relationships/image" Target="media/image16.emf"/><Relationship Id="rId36" Type="http://schemas.openxmlformats.org/officeDocument/2006/relationships/image" Target="media/image21.emf"/><Relationship Id="rId49" Type="http://schemas.openxmlformats.org/officeDocument/2006/relationships/package" Target="embeddings/Microsoft_Excel_Worksheet14.xlsx"/><Relationship Id="rId57" Type="http://schemas.openxmlformats.org/officeDocument/2006/relationships/theme" Target="theme/theme1.xml"/><Relationship Id="rId10" Type="http://schemas.openxmlformats.org/officeDocument/2006/relationships/image" Target="media/image4.emf"/><Relationship Id="rId31" Type="http://schemas.openxmlformats.org/officeDocument/2006/relationships/package" Target="embeddings/Microsoft_Excel_Worksheet8.xlsx"/><Relationship Id="rId44" Type="http://schemas.openxmlformats.org/officeDocument/2006/relationships/image" Target="media/image26.png"/><Relationship Id="rId52" Type="http://schemas.openxmlformats.org/officeDocument/2006/relationships/image" Target="media/image3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5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83536</dc:creator>
  <cp:keywords/>
  <dc:description/>
  <cp:lastModifiedBy>83536</cp:lastModifiedBy>
  <cp:revision>8</cp:revision>
  <dcterms:created xsi:type="dcterms:W3CDTF">2024-05-12T06:57:00Z</dcterms:created>
  <dcterms:modified xsi:type="dcterms:W3CDTF">2024-05-12T08:08:00Z</dcterms:modified>
</cp:coreProperties>
</file>