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</w:rPr>
      </w:pPr>
      <w:r>
        <w:rPr>
          <w:rFonts w:hint="eastAsia" w:ascii="Times New Roman" w:hAnsi="Times New Roman" w:cs="Times New Roman"/>
          <w:b/>
          <w:bCs/>
          <w:szCs w:val="22"/>
        </w:rPr>
        <w:t>Table</w:t>
      </w:r>
      <w:r>
        <w:rPr>
          <w:rFonts w:hint="eastAsia" w:ascii="Times New Roman" w:hAnsi="Times New Roman" w:cs="Times New Roman"/>
          <w:b/>
          <w:bCs/>
          <w:szCs w:val="22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Cs w:val="22"/>
        </w:rPr>
        <w:t>2</w:t>
      </w:r>
      <w:r>
        <w:rPr>
          <w:rFonts w:hint="eastAsia" w:ascii="Times New Roman" w:hAnsi="Times New Roman" w:cs="Times New Roman"/>
          <w:b/>
          <w:bCs/>
          <w:szCs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/>
          <w:lang w:val="en-US" w:eastAsia="zh-CN"/>
        </w:rPr>
        <w:t>S</w:t>
      </w:r>
      <w:r>
        <w:rPr>
          <w:rFonts w:ascii="Times New Roman" w:hAnsi="Times New Roman" w:cs="Times New Roman"/>
        </w:rPr>
        <w:t>tatistical analysis</w:t>
      </w:r>
      <w:r>
        <w:rPr>
          <w:rFonts w:hint="eastAsia" w:ascii="Times New Roman" w:hAnsi="Times New Roman" w:cs="Times New Roman"/>
          <w:lang w:val="en-US" w:eastAsia="zh-CN"/>
        </w:rPr>
        <w:t xml:space="preserve"> of </w:t>
      </w:r>
      <w:r>
        <w:rPr>
          <w:rFonts w:ascii="Times New Roman" w:hAnsi="Times New Roman" w:cs="Times New Roman"/>
        </w:rPr>
        <w:t>Clinical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categor</w:t>
      </w:r>
      <w:r>
        <w:rPr>
          <w:rFonts w:hint="eastAsia"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features</w:t>
      </w:r>
      <w:r>
        <w:rPr>
          <w:rFonts w:hint="eastAsia" w:ascii="Times New Roman" w:hAnsi="Times New Roman" w:cs="Times New Roman"/>
          <w:bCs/>
        </w:rPr>
        <w:t xml:space="preserve"> </w:t>
      </w:r>
      <w:r>
        <w:rPr>
          <w:rFonts w:hint="eastAsia" w:ascii="Times New Roman" w:hAnsi="Times New Roman" w:cs="Times New Roman"/>
          <w:bCs/>
          <w:lang w:val="en-US" w:eastAsia="zh-CN"/>
        </w:rPr>
        <w:t xml:space="preserve">before </w:t>
      </w:r>
      <w:r>
        <w:rPr>
          <w:rFonts w:hint="default" w:ascii="Times New Roman" w:hAnsi="Times New Roman" w:eastAsia="等线" w:cs="Times New Roman"/>
          <w:bCs/>
          <w:kern w:val="2"/>
          <w:sz w:val="21"/>
          <w:szCs w:val="22"/>
          <w:lang w:val="en-US" w:eastAsia="zh-CN" w:bidi="ar"/>
        </w:rPr>
        <w:t>the modeling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804"/>
        <w:gridCol w:w="879"/>
        <w:gridCol w:w="83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5"/>
                <w:szCs w:val="15"/>
                <w:lang w:val="en-US" w:eastAsia="zh-CN"/>
              </w:rPr>
              <w:t>Feature</w:t>
            </w: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s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5"/>
                <w:szCs w:val="15"/>
              </w:rPr>
              <w:t>S</w:t>
            </w: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tage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I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5"/>
                <w:szCs w:val="15"/>
              </w:rPr>
              <w:t>S</w:t>
            </w: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tage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II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5"/>
                <w:szCs w:val="15"/>
              </w:rPr>
              <w:t xml:space="preserve">P </w:t>
            </w: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Value</w:t>
            </w: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  <w:vertAlign w:val="superscript"/>
              </w:rPr>
              <w:t>**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petN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(%)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21.62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78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54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55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3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&lt;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0.001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(%)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78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65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45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45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3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petP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(%)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43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124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86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71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3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1.6612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(%)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56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76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3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petM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(%)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1(3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.6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3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0.0010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(%)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91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89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92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64.34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3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M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15"/>
                <w:szCs w:val="15"/>
              </w:rPr>
              <w:t>P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(%)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66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.6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120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92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0.0321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(%)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hint="eastAsia"/>
        </w:rPr>
        <w:t>*</w:t>
      </w:r>
      <w:r>
        <w:t xml:space="preserve">*: </w:t>
      </w:r>
      <w:r>
        <w:rPr>
          <w:rFonts w:ascii="Times New Roman" w:hAnsi="Times New Roman" w:cs="Times New Roman"/>
        </w:rPr>
        <w:t>Fisher exact test</w:t>
      </w:r>
    </w:p>
    <w:p>
      <w:pPr>
        <w:rPr>
          <w:rFonts w:ascii="Times New Roman" w:hAnsi="Times New Roman" w:cs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wODRhNGE2Y2JkYWJhYjdiMTlkMzk5OGVhZGZmZDEifQ=="/>
  </w:docVars>
  <w:rsids>
    <w:rsidRoot w:val="0915075E"/>
    <w:rsid w:val="0915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2023-09-27T16:07:00Z</dcterms:created>
  <dc:creator>Trina</dc:creator>
  <cp:lastModifiedBy>Trina</cp:lastModifiedBy>
  <dcterms:modified xsi:type="dcterms:W3CDTF">2023-09-27T16:08:18Z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6AEE38E1E9064A2E961BB7D86642945E_11</vt:lpwstr>
  </property>
</Properties>
</file>