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1B352" w14:textId="16FF6F06" w:rsidR="002B5A31" w:rsidRPr="00B34A8A" w:rsidRDefault="00D36D65" w:rsidP="00B57CC2">
      <w:pPr>
        <w:spacing w:before="163" w:after="163" w:line="480" w:lineRule="auto"/>
        <w:jc w:val="center"/>
        <w:rPr>
          <w:rFonts w:cs="Times New Roman"/>
          <w:sz w:val="20"/>
          <w:szCs w:val="20"/>
        </w:rPr>
      </w:pPr>
      <w:r>
        <w:rPr>
          <w:rFonts w:cs="Times New Roman"/>
          <w:b/>
          <w:bCs/>
          <w:sz w:val="20"/>
          <w:szCs w:val="20"/>
        </w:rPr>
        <w:t>Supplementary</w:t>
      </w:r>
      <w:r w:rsidRPr="0067737B">
        <w:rPr>
          <w:rFonts w:cs="Times New Roman"/>
          <w:b/>
          <w:bCs/>
          <w:sz w:val="20"/>
          <w:szCs w:val="20"/>
        </w:rPr>
        <w:t xml:space="preserve"> </w:t>
      </w:r>
      <w:r w:rsidR="001F6B5C">
        <w:rPr>
          <w:rStyle w:val="fontstyle01"/>
          <w:rFonts w:ascii="Times New Roman" w:hAnsi="Times New Roman" w:cs="Times New Roman"/>
          <w:sz w:val="20"/>
          <w:szCs w:val="20"/>
        </w:rPr>
        <w:t>Methods</w:t>
      </w:r>
    </w:p>
    <w:p w14:paraId="64B918B8" w14:textId="4347D29F" w:rsidR="002B5A31" w:rsidRPr="00B34A8A" w:rsidRDefault="0027744F" w:rsidP="00B57CC2">
      <w:pPr>
        <w:widowControl/>
        <w:spacing w:beforeLines="0" w:before="0" w:afterLines="0" w:after="0" w:line="480" w:lineRule="auto"/>
        <w:jc w:val="left"/>
        <w:rPr>
          <w:rFonts w:cs="Times New Roman"/>
          <w:sz w:val="20"/>
          <w:szCs w:val="20"/>
        </w:rPr>
      </w:pPr>
      <w:bookmarkStart w:id="0" w:name="OLE_LINK110"/>
      <w:r w:rsidRPr="00B34A8A">
        <w:rPr>
          <w:rFonts w:cs="Times New Roman"/>
          <w:b/>
          <w:bCs/>
          <w:sz w:val="20"/>
          <w:szCs w:val="20"/>
        </w:rPr>
        <w:t>1</w:t>
      </w:r>
      <w:bookmarkEnd w:id="0"/>
      <w:r w:rsidRPr="00B34A8A">
        <w:rPr>
          <w:rFonts w:cs="Times New Roman"/>
          <w:b/>
          <w:bCs/>
          <w:sz w:val="20"/>
          <w:szCs w:val="20"/>
        </w:rPr>
        <w:t>.</w:t>
      </w:r>
      <w:r w:rsidRPr="00B34A8A">
        <w:rPr>
          <w:rFonts w:cs="Times New Roman"/>
          <w:sz w:val="20"/>
          <w:szCs w:val="20"/>
        </w:rPr>
        <w:t xml:space="preserve"> Screening and Enrollment of Patients</w:t>
      </w:r>
    </w:p>
    <w:p w14:paraId="2BF63312" w14:textId="72D42593" w:rsidR="002B5A31" w:rsidRPr="00B34A8A" w:rsidRDefault="0027744F" w:rsidP="00B57CC2">
      <w:pPr>
        <w:widowControl/>
        <w:spacing w:beforeLines="0" w:before="0" w:afterLines="0" w:after="0" w:line="480" w:lineRule="auto"/>
        <w:jc w:val="left"/>
        <w:rPr>
          <w:rFonts w:cs="Times New Roman"/>
          <w:sz w:val="20"/>
          <w:szCs w:val="20"/>
        </w:rPr>
      </w:pPr>
      <w:r w:rsidRPr="00B34A8A">
        <w:rPr>
          <w:rFonts w:cs="Times New Roman"/>
          <w:b/>
          <w:bCs/>
          <w:sz w:val="20"/>
          <w:szCs w:val="20"/>
        </w:rPr>
        <w:t>2.</w:t>
      </w:r>
      <w:r w:rsidRPr="00B34A8A">
        <w:rPr>
          <w:rFonts w:cs="Times New Roman"/>
          <w:sz w:val="20"/>
          <w:szCs w:val="20"/>
        </w:rPr>
        <w:t xml:space="preserve"> DNA Extraction</w:t>
      </w:r>
    </w:p>
    <w:p w14:paraId="118CF849" w14:textId="3060B682" w:rsidR="002B5A31" w:rsidRPr="00B34A8A" w:rsidRDefault="008E79FE" w:rsidP="00B57CC2">
      <w:pPr>
        <w:widowControl/>
        <w:spacing w:beforeLines="0" w:before="0" w:afterLines="0" w:after="0" w:line="480" w:lineRule="auto"/>
        <w:jc w:val="left"/>
        <w:rPr>
          <w:rFonts w:cs="Times New Roman"/>
          <w:sz w:val="20"/>
          <w:szCs w:val="20"/>
        </w:rPr>
      </w:pPr>
      <w:r w:rsidRPr="00B34A8A">
        <w:rPr>
          <w:rFonts w:cs="Times New Roman"/>
          <w:b/>
          <w:bCs/>
          <w:sz w:val="20"/>
          <w:szCs w:val="20"/>
        </w:rPr>
        <w:t>3</w:t>
      </w:r>
      <w:r w:rsidR="0027744F" w:rsidRPr="00B34A8A">
        <w:rPr>
          <w:rFonts w:cs="Times New Roman"/>
          <w:b/>
          <w:bCs/>
          <w:sz w:val="20"/>
          <w:szCs w:val="20"/>
        </w:rPr>
        <w:t xml:space="preserve">. </w:t>
      </w:r>
      <w:r w:rsidR="0027744F" w:rsidRPr="00B34A8A">
        <w:rPr>
          <w:rFonts w:cs="Times New Roman"/>
          <w:sz w:val="20"/>
          <w:szCs w:val="20"/>
        </w:rPr>
        <w:t xml:space="preserve">Detection of </w:t>
      </w:r>
      <w:r w:rsidR="0027744F" w:rsidRPr="00B34A8A">
        <w:rPr>
          <w:rFonts w:cs="Times New Roman"/>
          <w:i/>
          <w:iCs/>
          <w:sz w:val="20"/>
          <w:szCs w:val="20"/>
        </w:rPr>
        <w:t>IDH</w:t>
      </w:r>
      <w:r w:rsidR="0027744F" w:rsidRPr="00B34A8A">
        <w:rPr>
          <w:rFonts w:cs="Times New Roman"/>
          <w:sz w:val="20"/>
          <w:szCs w:val="20"/>
        </w:rPr>
        <w:t xml:space="preserve"> and </w:t>
      </w:r>
      <w:r w:rsidR="0027744F" w:rsidRPr="00B34A8A">
        <w:rPr>
          <w:rFonts w:cs="Times New Roman"/>
          <w:i/>
          <w:iCs/>
          <w:sz w:val="20"/>
          <w:szCs w:val="20"/>
        </w:rPr>
        <w:t>TERTp</w:t>
      </w:r>
      <w:r w:rsidR="0027744F" w:rsidRPr="00B34A8A">
        <w:rPr>
          <w:rFonts w:cs="Times New Roman"/>
          <w:sz w:val="20"/>
          <w:szCs w:val="20"/>
        </w:rPr>
        <w:t xml:space="preserve"> Mutations Using Sanger Sequencing </w:t>
      </w:r>
    </w:p>
    <w:p w14:paraId="681DD1F2" w14:textId="62E97A8C" w:rsidR="002B5A31" w:rsidRPr="00B34A8A" w:rsidRDefault="008E79FE" w:rsidP="00B57CC2">
      <w:pPr>
        <w:widowControl/>
        <w:spacing w:beforeLines="0" w:before="0" w:afterLines="0" w:after="0" w:line="480" w:lineRule="auto"/>
        <w:jc w:val="left"/>
        <w:rPr>
          <w:rFonts w:cs="Times New Roman"/>
          <w:sz w:val="20"/>
          <w:szCs w:val="20"/>
        </w:rPr>
      </w:pPr>
      <w:r w:rsidRPr="00B34A8A">
        <w:rPr>
          <w:rFonts w:cs="Times New Roman"/>
          <w:b/>
          <w:bCs/>
          <w:sz w:val="20"/>
          <w:szCs w:val="20"/>
        </w:rPr>
        <w:t>4</w:t>
      </w:r>
      <w:r w:rsidR="0027744F" w:rsidRPr="00B34A8A">
        <w:rPr>
          <w:rFonts w:cs="Times New Roman"/>
          <w:b/>
          <w:bCs/>
          <w:sz w:val="20"/>
          <w:szCs w:val="20"/>
        </w:rPr>
        <w:t xml:space="preserve">. </w:t>
      </w:r>
      <w:r w:rsidR="0027744F" w:rsidRPr="00B34A8A">
        <w:rPr>
          <w:rFonts w:cs="Times New Roman"/>
          <w:sz w:val="20"/>
          <w:szCs w:val="20"/>
        </w:rPr>
        <w:t xml:space="preserve">Detection of </w:t>
      </w:r>
      <w:r w:rsidR="0027744F" w:rsidRPr="00B34A8A">
        <w:rPr>
          <w:rFonts w:cs="Times New Roman"/>
          <w:i/>
          <w:iCs/>
          <w:sz w:val="20"/>
          <w:szCs w:val="20"/>
        </w:rPr>
        <w:t>IDH1</w:t>
      </w:r>
      <w:r w:rsidR="0027744F" w:rsidRPr="00B34A8A">
        <w:rPr>
          <w:rFonts w:cs="Times New Roman"/>
          <w:sz w:val="20"/>
          <w:szCs w:val="20"/>
        </w:rPr>
        <w:t xml:space="preserve">, </w:t>
      </w:r>
      <w:r w:rsidR="0027744F" w:rsidRPr="00B34A8A">
        <w:rPr>
          <w:rFonts w:cs="Times New Roman"/>
          <w:i/>
          <w:iCs/>
          <w:sz w:val="20"/>
          <w:szCs w:val="20"/>
        </w:rPr>
        <w:t>IDH2</w:t>
      </w:r>
      <w:r w:rsidR="0027744F" w:rsidRPr="00B34A8A">
        <w:rPr>
          <w:rFonts w:cs="Times New Roman"/>
          <w:sz w:val="20"/>
          <w:szCs w:val="20"/>
        </w:rPr>
        <w:t xml:space="preserve">, </w:t>
      </w:r>
      <w:r w:rsidR="0027744F" w:rsidRPr="00B34A8A">
        <w:rPr>
          <w:rFonts w:cs="Times New Roman"/>
          <w:i/>
          <w:iCs/>
          <w:sz w:val="20"/>
          <w:szCs w:val="20"/>
        </w:rPr>
        <w:t>TERTp</w:t>
      </w:r>
      <w:r w:rsidR="0027744F" w:rsidRPr="00B34A8A">
        <w:rPr>
          <w:rFonts w:cs="Times New Roman"/>
          <w:sz w:val="20"/>
          <w:szCs w:val="20"/>
        </w:rPr>
        <w:t xml:space="preserve">, </w:t>
      </w:r>
      <w:r w:rsidR="0027744F" w:rsidRPr="00B34A8A">
        <w:rPr>
          <w:rFonts w:cs="Times New Roman"/>
          <w:i/>
          <w:iCs/>
          <w:sz w:val="20"/>
          <w:szCs w:val="20"/>
        </w:rPr>
        <w:t>H3F3A</w:t>
      </w:r>
      <w:r w:rsidR="0027744F" w:rsidRPr="00B34A8A">
        <w:rPr>
          <w:rFonts w:cs="Times New Roman"/>
          <w:sz w:val="20"/>
          <w:szCs w:val="20"/>
        </w:rPr>
        <w:t xml:space="preserve"> and </w:t>
      </w:r>
      <w:r w:rsidR="0027744F" w:rsidRPr="00B34A8A">
        <w:rPr>
          <w:rFonts w:cs="Times New Roman"/>
          <w:i/>
          <w:iCs/>
          <w:sz w:val="20"/>
          <w:szCs w:val="20"/>
        </w:rPr>
        <w:t>HIST1H3B</w:t>
      </w:r>
      <w:r w:rsidR="0027744F" w:rsidRPr="00B34A8A">
        <w:rPr>
          <w:rFonts w:cs="Times New Roman"/>
          <w:sz w:val="20"/>
          <w:szCs w:val="20"/>
        </w:rPr>
        <w:t xml:space="preserve"> Mutations by Targeted Sequencing</w:t>
      </w:r>
    </w:p>
    <w:p w14:paraId="5B0C316A" w14:textId="5B94881B" w:rsidR="002B5A31" w:rsidRPr="00B34A8A" w:rsidRDefault="008E79FE" w:rsidP="00B57CC2">
      <w:pPr>
        <w:widowControl/>
        <w:spacing w:beforeLines="0" w:before="0" w:afterLines="0" w:after="0" w:line="480" w:lineRule="auto"/>
        <w:jc w:val="left"/>
        <w:rPr>
          <w:rFonts w:cs="Times New Roman"/>
          <w:sz w:val="20"/>
          <w:szCs w:val="20"/>
        </w:rPr>
      </w:pPr>
      <w:r w:rsidRPr="00B34A8A">
        <w:rPr>
          <w:rFonts w:cs="Times New Roman"/>
          <w:b/>
          <w:bCs/>
          <w:sz w:val="20"/>
          <w:szCs w:val="20"/>
        </w:rPr>
        <w:t>5</w:t>
      </w:r>
      <w:r w:rsidR="0027744F" w:rsidRPr="00B34A8A">
        <w:rPr>
          <w:rFonts w:cs="Times New Roman"/>
          <w:b/>
          <w:bCs/>
          <w:sz w:val="20"/>
          <w:szCs w:val="20"/>
        </w:rPr>
        <w:t xml:space="preserve">. </w:t>
      </w:r>
      <w:r w:rsidR="0027744F" w:rsidRPr="00B34A8A">
        <w:rPr>
          <w:rFonts w:cs="Times New Roman"/>
          <w:sz w:val="20"/>
          <w:szCs w:val="20"/>
        </w:rPr>
        <w:t xml:space="preserve">Quantifying the VAFs of </w:t>
      </w:r>
      <w:r w:rsidR="0027744F" w:rsidRPr="00B34A8A">
        <w:rPr>
          <w:rFonts w:cs="Times New Roman"/>
          <w:i/>
          <w:iCs/>
          <w:sz w:val="20"/>
          <w:szCs w:val="20"/>
        </w:rPr>
        <w:t>IDH</w:t>
      </w:r>
      <w:r w:rsidR="0027744F" w:rsidRPr="00B34A8A">
        <w:rPr>
          <w:rFonts w:cs="Times New Roman"/>
          <w:sz w:val="20"/>
          <w:szCs w:val="20"/>
        </w:rPr>
        <w:t xml:space="preserve"> and </w:t>
      </w:r>
      <w:r w:rsidR="0027744F" w:rsidRPr="00B34A8A">
        <w:rPr>
          <w:rFonts w:cs="Times New Roman"/>
          <w:i/>
          <w:iCs/>
          <w:sz w:val="20"/>
          <w:szCs w:val="20"/>
        </w:rPr>
        <w:t>TERTp</w:t>
      </w:r>
      <w:r w:rsidR="0027744F" w:rsidRPr="00B34A8A">
        <w:rPr>
          <w:rFonts w:cs="Times New Roman"/>
          <w:sz w:val="20"/>
          <w:szCs w:val="20"/>
        </w:rPr>
        <w:t xml:space="preserve"> Mutations Using Droplet Digital PCR</w:t>
      </w:r>
    </w:p>
    <w:p w14:paraId="7DD09D0D" w14:textId="3246C7D8" w:rsidR="002B5A31" w:rsidRPr="00B34A8A" w:rsidRDefault="008E79FE" w:rsidP="00B57CC2">
      <w:pPr>
        <w:widowControl/>
        <w:spacing w:beforeLines="0" w:before="0" w:afterLines="0" w:after="0" w:line="480" w:lineRule="auto"/>
        <w:jc w:val="left"/>
        <w:rPr>
          <w:rFonts w:cs="Times New Roman"/>
          <w:sz w:val="20"/>
          <w:szCs w:val="20"/>
        </w:rPr>
      </w:pPr>
      <w:r w:rsidRPr="00B34A8A">
        <w:rPr>
          <w:rFonts w:cs="Times New Roman"/>
          <w:b/>
          <w:bCs/>
          <w:sz w:val="20"/>
          <w:szCs w:val="20"/>
        </w:rPr>
        <w:t>6</w:t>
      </w:r>
      <w:r w:rsidR="0027744F" w:rsidRPr="00B34A8A">
        <w:rPr>
          <w:rFonts w:cs="Times New Roman"/>
          <w:b/>
          <w:bCs/>
          <w:sz w:val="20"/>
          <w:szCs w:val="20"/>
        </w:rPr>
        <w:t xml:space="preserve">. </w:t>
      </w:r>
      <w:proofErr w:type="spellStart"/>
      <w:r w:rsidR="0027744F" w:rsidRPr="00B34A8A">
        <w:rPr>
          <w:rFonts w:cs="Times New Roman"/>
          <w:sz w:val="20"/>
          <w:szCs w:val="20"/>
        </w:rPr>
        <w:t>sWGS</w:t>
      </w:r>
      <w:proofErr w:type="spellEnd"/>
      <w:r w:rsidR="0027744F" w:rsidRPr="00B34A8A">
        <w:rPr>
          <w:rFonts w:cs="Times New Roman"/>
          <w:sz w:val="20"/>
          <w:szCs w:val="20"/>
        </w:rPr>
        <w:t xml:space="preserve"> and CNV Detection</w:t>
      </w:r>
    </w:p>
    <w:p w14:paraId="4725EAFE" w14:textId="2E72E42F" w:rsidR="002B5A31" w:rsidRPr="00B34A8A" w:rsidRDefault="008E79FE" w:rsidP="00B57CC2">
      <w:pPr>
        <w:widowControl/>
        <w:spacing w:beforeLines="0" w:before="0" w:afterLines="0" w:after="0" w:line="480" w:lineRule="auto"/>
        <w:jc w:val="left"/>
        <w:rPr>
          <w:rFonts w:cs="Times New Roman"/>
          <w:sz w:val="20"/>
          <w:szCs w:val="20"/>
        </w:rPr>
      </w:pPr>
      <w:r w:rsidRPr="00B34A8A">
        <w:rPr>
          <w:rFonts w:cs="Times New Roman"/>
          <w:b/>
          <w:bCs/>
          <w:sz w:val="20"/>
          <w:szCs w:val="20"/>
        </w:rPr>
        <w:t>7</w:t>
      </w:r>
      <w:r w:rsidR="0027744F" w:rsidRPr="00B34A8A">
        <w:rPr>
          <w:rFonts w:cs="Times New Roman"/>
          <w:b/>
          <w:bCs/>
          <w:sz w:val="20"/>
          <w:szCs w:val="20"/>
        </w:rPr>
        <w:t xml:space="preserve">. </w:t>
      </w:r>
      <w:r w:rsidR="0027744F" w:rsidRPr="00B34A8A">
        <w:rPr>
          <w:rFonts w:cs="Times New Roman"/>
          <w:sz w:val="20"/>
          <w:szCs w:val="20"/>
        </w:rPr>
        <w:t>Whole-genome Sequencing (WGS)</w:t>
      </w:r>
    </w:p>
    <w:p w14:paraId="7A51B789" w14:textId="3D2582A9" w:rsidR="002B5A31" w:rsidRPr="00B34A8A" w:rsidRDefault="008E79FE" w:rsidP="00B57CC2">
      <w:pPr>
        <w:widowControl/>
        <w:spacing w:beforeLines="0" w:before="0" w:afterLines="0" w:after="0" w:line="480" w:lineRule="auto"/>
        <w:jc w:val="left"/>
        <w:rPr>
          <w:rFonts w:cs="Times New Roman"/>
          <w:sz w:val="20"/>
          <w:szCs w:val="20"/>
        </w:rPr>
      </w:pPr>
      <w:r w:rsidRPr="00B34A8A">
        <w:rPr>
          <w:rFonts w:cs="Times New Roman"/>
          <w:b/>
          <w:bCs/>
          <w:sz w:val="20"/>
          <w:szCs w:val="20"/>
        </w:rPr>
        <w:t>8</w:t>
      </w:r>
      <w:r w:rsidR="0027744F" w:rsidRPr="00B34A8A">
        <w:rPr>
          <w:rFonts w:cs="Times New Roman"/>
          <w:b/>
          <w:bCs/>
          <w:sz w:val="20"/>
          <w:szCs w:val="20"/>
        </w:rPr>
        <w:t xml:space="preserve">. </w:t>
      </w:r>
      <w:r w:rsidR="0027744F" w:rsidRPr="00B34A8A">
        <w:rPr>
          <w:rFonts w:cs="Times New Roman"/>
          <w:sz w:val="20"/>
          <w:szCs w:val="20"/>
        </w:rPr>
        <w:t xml:space="preserve">Fluorescence in Situ Hybridization (FISH) Analysis of Chromosomal 1p and19q Loss </w:t>
      </w:r>
    </w:p>
    <w:p w14:paraId="2BFAEB4C" w14:textId="3938CAE3" w:rsidR="002B5A31" w:rsidRPr="00B34A8A" w:rsidRDefault="008E79FE" w:rsidP="00B57CC2">
      <w:pPr>
        <w:widowControl/>
        <w:spacing w:beforeLines="0" w:before="0" w:afterLines="0" w:after="0" w:line="480" w:lineRule="auto"/>
        <w:jc w:val="left"/>
        <w:rPr>
          <w:rFonts w:cs="Times New Roman"/>
          <w:sz w:val="20"/>
          <w:szCs w:val="20"/>
        </w:rPr>
      </w:pPr>
      <w:r w:rsidRPr="00B34A8A">
        <w:rPr>
          <w:rFonts w:cs="Times New Roman"/>
          <w:b/>
          <w:bCs/>
          <w:sz w:val="20"/>
          <w:szCs w:val="20"/>
        </w:rPr>
        <w:t>9</w:t>
      </w:r>
      <w:r w:rsidR="0027744F" w:rsidRPr="00B34A8A">
        <w:rPr>
          <w:rFonts w:cs="Times New Roman"/>
          <w:b/>
          <w:bCs/>
          <w:sz w:val="20"/>
          <w:szCs w:val="20"/>
        </w:rPr>
        <w:t xml:space="preserve">. </w:t>
      </w:r>
      <w:r w:rsidR="0027744F" w:rsidRPr="00B34A8A">
        <w:rPr>
          <w:rFonts w:cs="Times New Roman"/>
          <w:sz w:val="20"/>
          <w:szCs w:val="20"/>
        </w:rPr>
        <w:t>Review of Frozen Sections and Permanent Sections</w:t>
      </w:r>
    </w:p>
    <w:p w14:paraId="0D1A6688" w14:textId="61D3DAA9" w:rsidR="006B21DF" w:rsidRPr="00B34A8A" w:rsidRDefault="006B21DF" w:rsidP="006B21DF">
      <w:pPr>
        <w:widowControl/>
        <w:spacing w:beforeLines="0" w:before="0" w:afterLines="0" w:after="0" w:line="480" w:lineRule="auto"/>
        <w:jc w:val="left"/>
        <w:rPr>
          <w:rFonts w:cs="Times New Roman"/>
          <w:sz w:val="20"/>
          <w:szCs w:val="20"/>
        </w:rPr>
      </w:pPr>
      <w:r w:rsidRPr="00B34A8A">
        <w:rPr>
          <w:rFonts w:cs="Times New Roman"/>
          <w:b/>
          <w:bCs/>
          <w:sz w:val="20"/>
          <w:szCs w:val="20"/>
        </w:rPr>
        <w:t xml:space="preserve">10. </w:t>
      </w:r>
      <w:r w:rsidRPr="00B34A8A">
        <w:rPr>
          <w:rFonts w:cs="Times New Roman"/>
          <w:sz w:val="20"/>
          <w:szCs w:val="20"/>
        </w:rPr>
        <w:t xml:space="preserve">A Rapid Detection Test for Hotspot Mutations of </w:t>
      </w:r>
      <w:r w:rsidRPr="00B34A8A">
        <w:rPr>
          <w:rFonts w:cs="Times New Roman"/>
          <w:i/>
          <w:iCs/>
          <w:sz w:val="20"/>
          <w:szCs w:val="20"/>
        </w:rPr>
        <w:t>IDH</w:t>
      </w:r>
      <w:r w:rsidRPr="00B34A8A">
        <w:rPr>
          <w:rFonts w:cs="Times New Roman"/>
          <w:sz w:val="20"/>
          <w:szCs w:val="20"/>
        </w:rPr>
        <w:t xml:space="preserve"> and </w:t>
      </w:r>
      <w:r w:rsidRPr="00B34A8A">
        <w:rPr>
          <w:rFonts w:cs="Times New Roman"/>
          <w:i/>
          <w:iCs/>
          <w:sz w:val="20"/>
          <w:szCs w:val="20"/>
        </w:rPr>
        <w:t>TERTp</w:t>
      </w:r>
    </w:p>
    <w:p w14:paraId="7258E525" w14:textId="0C65D6D7" w:rsidR="00DE119A" w:rsidRPr="00B34A8A" w:rsidRDefault="00DE119A" w:rsidP="00DE119A">
      <w:pPr>
        <w:widowControl/>
        <w:spacing w:beforeLines="0" w:before="0" w:afterLines="0" w:after="0" w:line="480" w:lineRule="auto"/>
        <w:jc w:val="left"/>
        <w:rPr>
          <w:rFonts w:cs="Times New Roman"/>
          <w:sz w:val="20"/>
          <w:szCs w:val="20"/>
        </w:rPr>
      </w:pPr>
      <w:r w:rsidRPr="00B34A8A">
        <w:rPr>
          <w:rFonts w:cs="Times New Roman"/>
          <w:b/>
          <w:bCs/>
          <w:sz w:val="20"/>
          <w:szCs w:val="20"/>
        </w:rPr>
        <w:t>11.</w:t>
      </w:r>
      <w:r w:rsidRPr="00B34A8A">
        <w:rPr>
          <w:rFonts w:cs="Times New Roman"/>
          <w:sz w:val="20"/>
          <w:szCs w:val="20"/>
        </w:rPr>
        <w:t xml:space="preserve"> Statistical Analysis</w:t>
      </w:r>
    </w:p>
    <w:p w14:paraId="5CF5B2A2" w14:textId="36F28408" w:rsidR="008E79FE" w:rsidRPr="00B34A8A" w:rsidRDefault="00DE119A" w:rsidP="00B57CC2">
      <w:pPr>
        <w:widowControl/>
        <w:spacing w:beforeLines="0" w:before="0" w:afterLines="0" w:after="0" w:line="480" w:lineRule="auto"/>
        <w:jc w:val="left"/>
        <w:rPr>
          <w:rFonts w:cs="Times New Roman"/>
          <w:sz w:val="20"/>
          <w:szCs w:val="20"/>
        </w:rPr>
      </w:pPr>
      <w:r w:rsidRPr="00B34A8A">
        <w:rPr>
          <w:rFonts w:cs="Times New Roman"/>
          <w:b/>
          <w:bCs/>
          <w:sz w:val="20"/>
          <w:szCs w:val="20"/>
        </w:rPr>
        <w:t>1</w:t>
      </w:r>
      <w:r w:rsidR="002015F7" w:rsidRPr="00B34A8A">
        <w:rPr>
          <w:rFonts w:cs="Times New Roman"/>
          <w:b/>
          <w:bCs/>
          <w:sz w:val="20"/>
          <w:szCs w:val="20"/>
        </w:rPr>
        <w:t>2</w:t>
      </w:r>
      <w:r w:rsidR="008E79FE" w:rsidRPr="00B34A8A">
        <w:rPr>
          <w:rFonts w:cs="Times New Roman"/>
          <w:b/>
          <w:bCs/>
          <w:sz w:val="20"/>
          <w:szCs w:val="20"/>
        </w:rPr>
        <w:t xml:space="preserve">. </w:t>
      </w:r>
      <w:r w:rsidR="008E79FE" w:rsidRPr="00B34A8A">
        <w:rPr>
          <w:rFonts w:cs="Times New Roman"/>
          <w:sz w:val="20"/>
          <w:szCs w:val="20"/>
        </w:rPr>
        <w:t>Preoperative Imaging Diagnosis</w:t>
      </w:r>
    </w:p>
    <w:p w14:paraId="54218512" w14:textId="14BED928" w:rsidR="002B5A31" w:rsidRDefault="0027744F" w:rsidP="00B57CC2">
      <w:pPr>
        <w:widowControl/>
        <w:spacing w:beforeLines="0" w:before="0" w:afterLines="0" w:after="0" w:line="480" w:lineRule="auto"/>
        <w:jc w:val="left"/>
        <w:rPr>
          <w:rFonts w:cs="Times New Roman"/>
          <w:sz w:val="20"/>
          <w:szCs w:val="20"/>
        </w:rPr>
      </w:pPr>
      <w:r w:rsidRPr="00B34A8A">
        <w:rPr>
          <w:rFonts w:cs="Times New Roman"/>
          <w:b/>
          <w:bCs/>
          <w:sz w:val="20"/>
          <w:szCs w:val="20"/>
        </w:rPr>
        <w:t>1</w:t>
      </w:r>
      <w:r w:rsidR="002015F7" w:rsidRPr="00B34A8A">
        <w:rPr>
          <w:rFonts w:cs="Times New Roman"/>
          <w:b/>
          <w:bCs/>
          <w:sz w:val="20"/>
          <w:szCs w:val="20"/>
        </w:rPr>
        <w:t>3</w:t>
      </w:r>
      <w:r w:rsidRPr="00B34A8A">
        <w:rPr>
          <w:rFonts w:cs="Times New Roman"/>
          <w:b/>
          <w:bCs/>
          <w:sz w:val="20"/>
          <w:szCs w:val="20"/>
        </w:rPr>
        <w:t>.</w:t>
      </w:r>
      <w:r w:rsidRPr="00B34A8A">
        <w:rPr>
          <w:rFonts w:cs="Times New Roman"/>
          <w:sz w:val="20"/>
          <w:szCs w:val="20"/>
        </w:rPr>
        <w:t xml:space="preserve"> Intraoperative and Postoperative Integrated Diagnosis of Adult</w:t>
      </w:r>
      <w:r w:rsidR="0051164E" w:rsidRPr="00B34A8A">
        <w:rPr>
          <w:rFonts w:cs="Times New Roman"/>
          <w:sz w:val="20"/>
          <w:szCs w:val="20"/>
        </w:rPr>
        <w:t>-type</w:t>
      </w:r>
      <w:r w:rsidRPr="00B34A8A">
        <w:rPr>
          <w:rFonts w:cs="Times New Roman"/>
          <w:sz w:val="20"/>
          <w:szCs w:val="20"/>
        </w:rPr>
        <w:t xml:space="preserve"> Diffuse Glioma Using the </w:t>
      </w:r>
      <w:r w:rsidR="00C36C73" w:rsidRPr="00B34A8A">
        <w:rPr>
          <w:rFonts w:cs="Times New Roman"/>
          <w:sz w:val="20"/>
          <w:szCs w:val="20"/>
        </w:rPr>
        <w:t xml:space="preserve">Layered </w:t>
      </w:r>
      <w:r w:rsidRPr="00B34A8A">
        <w:rPr>
          <w:rFonts w:cs="Times New Roman"/>
          <w:sz w:val="20"/>
          <w:szCs w:val="20"/>
        </w:rPr>
        <w:t xml:space="preserve">Diagnostic </w:t>
      </w:r>
      <w:r w:rsidR="00D131E5" w:rsidRPr="00B34A8A">
        <w:rPr>
          <w:rFonts w:cs="Times New Roman"/>
          <w:sz w:val="20"/>
          <w:szCs w:val="20"/>
        </w:rPr>
        <w:t>Scheme</w:t>
      </w:r>
      <w:r w:rsidR="00D131E5" w:rsidRPr="00B34A8A" w:rsidDel="00D131E5">
        <w:rPr>
          <w:rFonts w:cs="Times New Roman"/>
          <w:sz w:val="20"/>
          <w:szCs w:val="20"/>
        </w:rPr>
        <w:t xml:space="preserve"> </w:t>
      </w:r>
    </w:p>
    <w:p w14:paraId="67214FBA" w14:textId="12EEBE04" w:rsidR="0080282A" w:rsidRPr="00520126" w:rsidRDefault="0080282A" w:rsidP="00B34D5D">
      <w:pPr>
        <w:widowControl/>
        <w:spacing w:beforeLines="0" w:before="0" w:afterLines="0" w:after="0" w:line="480" w:lineRule="auto"/>
        <w:jc w:val="left"/>
        <w:rPr>
          <w:rFonts w:cs="Times New Roman"/>
          <w:b/>
          <w:bCs/>
          <w:sz w:val="20"/>
          <w:szCs w:val="20"/>
        </w:rPr>
      </w:pPr>
      <w:r w:rsidRPr="00520126">
        <w:rPr>
          <w:rFonts w:cs="Times New Roman"/>
          <w:b/>
          <w:sz w:val="20"/>
          <w:szCs w:val="20"/>
        </w:rPr>
        <w:t>1</w:t>
      </w:r>
      <w:r>
        <w:rPr>
          <w:rFonts w:cs="Times New Roman"/>
          <w:b/>
          <w:sz w:val="20"/>
          <w:szCs w:val="20"/>
        </w:rPr>
        <w:t>4</w:t>
      </w:r>
      <w:r w:rsidRPr="00520126">
        <w:rPr>
          <w:rFonts w:cs="Times New Roman"/>
          <w:b/>
          <w:sz w:val="20"/>
          <w:szCs w:val="20"/>
        </w:rPr>
        <w:t xml:space="preserve">. </w:t>
      </w:r>
      <w:r w:rsidRPr="00E164F2">
        <w:rPr>
          <w:rFonts w:cs="Times New Roman"/>
          <w:sz w:val="20"/>
          <w:szCs w:val="20"/>
        </w:rPr>
        <w:t>Methylation Array Analysis</w:t>
      </w:r>
    </w:p>
    <w:p w14:paraId="7918ADFB" w14:textId="7ECEA554" w:rsidR="002B5A31" w:rsidRPr="00B34A8A" w:rsidRDefault="00E164F2" w:rsidP="00B57CC2">
      <w:pPr>
        <w:widowControl/>
        <w:spacing w:beforeLines="0" w:before="0" w:afterLines="0" w:after="0" w:line="480" w:lineRule="auto"/>
        <w:jc w:val="left"/>
        <w:rPr>
          <w:rFonts w:cs="Times New Roman"/>
          <w:b/>
          <w:bCs/>
          <w:sz w:val="20"/>
          <w:szCs w:val="20"/>
        </w:rPr>
      </w:pPr>
      <w:r>
        <w:rPr>
          <w:rFonts w:cs="Times New Roman"/>
          <w:b/>
          <w:bCs/>
          <w:sz w:val="20"/>
          <w:szCs w:val="20"/>
        </w:rPr>
        <w:t xml:space="preserve">15. </w:t>
      </w:r>
      <w:r w:rsidR="0027744F" w:rsidRPr="00E164F2">
        <w:rPr>
          <w:rFonts w:cs="Times New Roman"/>
          <w:sz w:val="20"/>
          <w:szCs w:val="20"/>
        </w:rPr>
        <w:t>Reference</w:t>
      </w:r>
      <w:r w:rsidRPr="00E164F2">
        <w:rPr>
          <w:rFonts w:cs="Times New Roman"/>
          <w:sz w:val="20"/>
          <w:szCs w:val="20"/>
        </w:rPr>
        <w:t>s</w:t>
      </w:r>
    </w:p>
    <w:p w14:paraId="767EB5C0" w14:textId="491E8EF9" w:rsidR="001F6B5C" w:rsidRDefault="001F6B5C">
      <w:pPr>
        <w:widowControl/>
        <w:spacing w:beforeLines="0" w:before="0" w:afterLines="0" w:after="0" w:line="240" w:lineRule="auto"/>
        <w:jc w:val="left"/>
        <w:rPr>
          <w:rFonts w:cs="Times New Roman"/>
          <w:sz w:val="20"/>
          <w:szCs w:val="20"/>
        </w:rPr>
      </w:pPr>
      <w:r>
        <w:rPr>
          <w:rFonts w:cs="Times New Roman"/>
          <w:sz w:val="20"/>
          <w:szCs w:val="20"/>
        </w:rPr>
        <w:br w:type="page"/>
      </w:r>
    </w:p>
    <w:p w14:paraId="0DA18482" w14:textId="2BCE05D3" w:rsidR="002B5A31" w:rsidRPr="00B34A8A" w:rsidRDefault="0027744F" w:rsidP="008A789C">
      <w:pPr>
        <w:spacing w:before="163" w:after="163" w:line="480" w:lineRule="auto"/>
        <w:jc w:val="left"/>
        <w:outlineLvl w:val="1"/>
        <w:rPr>
          <w:rFonts w:cs="Times New Roman"/>
          <w:b/>
          <w:sz w:val="20"/>
          <w:szCs w:val="20"/>
        </w:rPr>
      </w:pPr>
      <w:bookmarkStart w:id="1" w:name="_Toc27211"/>
      <w:bookmarkStart w:id="2" w:name="_Toc131025285"/>
      <w:r w:rsidRPr="00B34A8A">
        <w:rPr>
          <w:rFonts w:cs="Times New Roman"/>
          <w:b/>
          <w:sz w:val="20"/>
          <w:szCs w:val="20"/>
        </w:rPr>
        <w:lastRenderedPageBreak/>
        <w:t>1. Screening and Enrollment of Patients</w:t>
      </w:r>
      <w:bookmarkEnd w:id="1"/>
      <w:bookmarkEnd w:id="2"/>
    </w:p>
    <w:p w14:paraId="0865167E" w14:textId="7FBD90AD" w:rsidR="002B5A31" w:rsidRPr="00B34A8A" w:rsidRDefault="0027744F" w:rsidP="008A789C">
      <w:pPr>
        <w:spacing w:before="163" w:after="163" w:line="480" w:lineRule="auto"/>
        <w:jc w:val="left"/>
        <w:rPr>
          <w:rFonts w:cs="Times New Roman"/>
          <w:sz w:val="20"/>
          <w:szCs w:val="20"/>
        </w:rPr>
      </w:pPr>
      <w:bookmarkStart w:id="3" w:name="OLE_LINK38"/>
      <w:r w:rsidRPr="00B34A8A">
        <w:rPr>
          <w:rFonts w:cs="Times New Roman"/>
          <w:sz w:val="20"/>
          <w:szCs w:val="20"/>
        </w:rPr>
        <w:t xml:space="preserve">All patients and samples used in this study were approved by the institutional review boards of </w:t>
      </w:r>
      <w:proofErr w:type="spellStart"/>
      <w:r w:rsidRPr="00B34A8A">
        <w:rPr>
          <w:rFonts w:cs="Times New Roman"/>
          <w:sz w:val="20"/>
          <w:szCs w:val="20"/>
        </w:rPr>
        <w:t>Huashan</w:t>
      </w:r>
      <w:proofErr w:type="spellEnd"/>
      <w:r w:rsidRPr="00B34A8A">
        <w:rPr>
          <w:rFonts w:cs="Times New Roman"/>
          <w:sz w:val="20"/>
          <w:szCs w:val="20"/>
        </w:rPr>
        <w:t xml:space="preserve"> Hospital of Fudan University, General Hospital of Ningxia Medical University, and the First Affiliated Hospital of Fujian Medical University. </w:t>
      </w:r>
      <w:bookmarkEnd w:id="3"/>
      <w:r w:rsidRPr="00B34A8A">
        <w:rPr>
          <w:rFonts w:cs="Times New Roman"/>
          <w:sz w:val="20"/>
          <w:szCs w:val="20"/>
        </w:rPr>
        <w:t>The patients included in the study either had a confirmed diagnosis of adult</w:t>
      </w:r>
      <w:r w:rsidR="0051164E" w:rsidRPr="00B34A8A">
        <w:rPr>
          <w:rFonts w:cs="Times New Roman"/>
          <w:sz w:val="20"/>
          <w:szCs w:val="20"/>
        </w:rPr>
        <w:t>-type</w:t>
      </w:r>
      <w:r w:rsidRPr="00B34A8A">
        <w:rPr>
          <w:rFonts w:cs="Times New Roman"/>
          <w:sz w:val="20"/>
          <w:szCs w:val="20"/>
        </w:rPr>
        <w:t xml:space="preserve"> diffuse glioma or were highly suspected to have the condition. The samples were utilized for three main objectives: 1) derivation of a </w:t>
      </w:r>
      <w:r w:rsidR="00096404" w:rsidRPr="00B34A8A">
        <w:rPr>
          <w:rFonts w:cs="Times New Roman"/>
          <w:sz w:val="20"/>
          <w:szCs w:val="20"/>
        </w:rPr>
        <w:t xml:space="preserve">layered </w:t>
      </w:r>
      <w:r w:rsidRPr="00B34A8A">
        <w:rPr>
          <w:rFonts w:cs="Times New Roman"/>
          <w:sz w:val="20"/>
          <w:szCs w:val="20"/>
        </w:rPr>
        <w:t xml:space="preserve">diagnostic </w:t>
      </w:r>
      <w:r w:rsidR="002C70DB" w:rsidRPr="00B34A8A">
        <w:rPr>
          <w:rFonts w:cs="Times New Roman"/>
          <w:sz w:val="20"/>
          <w:szCs w:val="20"/>
        </w:rPr>
        <w:t xml:space="preserve">scheme </w:t>
      </w:r>
      <w:r w:rsidRPr="00B34A8A">
        <w:rPr>
          <w:rFonts w:cs="Times New Roman"/>
          <w:sz w:val="20"/>
          <w:szCs w:val="20"/>
        </w:rPr>
        <w:t>for adult</w:t>
      </w:r>
      <w:r w:rsidR="0051164E" w:rsidRPr="00B34A8A">
        <w:rPr>
          <w:rFonts w:cs="Times New Roman"/>
          <w:sz w:val="20"/>
          <w:szCs w:val="20"/>
        </w:rPr>
        <w:t>-type</w:t>
      </w:r>
      <w:r w:rsidRPr="00B34A8A">
        <w:rPr>
          <w:rFonts w:cs="Times New Roman"/>
          <w:sz w:val="20"/>
          <w:szCs w:val="20"/>
        </w:rPr>
        <w:t xml:space="preserve"> diffuse glioma; 2) development of a rapid detection test for </w:t>
      </w:r>
      <w:r w:rsidRPr="00B34A8A">
        <w:rPr>
          <w:rFonts w:cs="Times New Roman"/>
          <w:i/>
          <w:iCs/>
          <w:sz w:val="20"/>
          <w:szCs w:val="20"/>
        </w:rPr>
        <w:t>IDH</w:t>
      </w:r>
      <w:r w:rsidRPr="00B34A8A">
        <w:rPr>
          <w:rFonts w:cs="Times New Roman"/>
          <w:sz w:val="20"/>
          <w:szCs w:val="20"/>
        </w:rPr>
        <w:t xml:space="preserve"> and </w:t>
      </w:r>
      <w:r w:rsidRPr="00B34A8A">
        <w:rPr>
          <w:rFonts w:cs="Times New Roman"/>
          <w:i/>
          <w:iCs/>
          <w:sz w:val="20"/>
          <w:szCs w:val="20"/>
        </w:rPr>
        <w:t>TERT</w:t>
      </w:r>
      <w:r w:rsidRPr="00B34A8A">
        <w:rPr>
          <w:rFonts w:cs="Times New Roman"/>
          <w:sz w:val="20"/>
          <w:szCs w:val="20"/>
        </w:rPr>
        <w:t xml:space="preserve"> promoter (</w:t>
      </w:r>
      <w:r w:rsidRPr="00B34A8A">
        <w:rPr>
          <w:rFonts w:cs="Times New Roman"/>
          <w:i/>
          <w:iCs/>
          <w:sz w:val="20"/>
          <w:szCs w:val="20"/>
        </w:rPr>
        <w:t>TERTp</w:t>
      </w:r>
      <w:r w:rsidRPr="00B34A8A">
        <w:rPr>
          <w:rFonts w:cs="Times New Roman"/>
          <w:sz w:val="20"/>
          <w:szCs w:val="20"/>
        </w:rPr>
        <w:t xml:space="preserve">) mutations; and 3) evaluation of the feasibility and performance of the rapid test and the </w:t>
      </w:r>
      <w:r w:rsidR="00096404" w:rsidRPr="00B34A8A">
        <w:rPr>
          <w:rFonts w:cs="Times New Roman"/>
          <w:sz w:val="20"/>
          <w:szCs w:val="20"/>
        </w:rPr>
        <w:t xml:space="preserve">layered </w:t>
      </w:r>
      <w:r w:rsidRPr="00B34A8A">
        <w:rPr>
          <w:rFonts w:cs="Times New Roman"/>
          <w:sz w:val="20"/>
          <w:szCs w:val="20"/>
        </w:rPr>
        <w:t xml:space="preserve">diagnostic </w:t>
      </w:r>
      <w:r w:rsidR="002C70DB" w:rsidRPr="00B34A8A">
        <w:rPr>
          <w:rFonts w:cs="Times New Roman"/>
          <w:sz w:val="20"/>
          <w:szCs w:val="20"/>
        </w:rPr>
        <w:t xml:space="preserve">scheme </w:t>
      </w:r>
      <w:r w:rsidRPr="00B34A8A">
        <w:rPr>
          <w:rFonts w:cs="Times New Roman"/>
          <w:sz w:val="20"/>
          <w:szCs w:val="20"/>
        </w:rPr>
        <w:t>intraoperatively and postoperatively. To achieve these objectives, t</w:t>
      </w:r>
      <w:r w:rsidR="00840C1B">
        <w:rPr>
          <w:rFonts w:cs="Times New Roman"/>
          <w:sz w:val="20"/>
          <w:szCs w:val="20"/>
        </w:rPr>
        <w:t>wo</w:t>
      </w:r>
      <w:r w:rsidRPr="00B34A8A">
        <w:rPr>
          <w:rFonts w:cs="Times New Roman"/>
          <w:sz w:val="20"/>
          <w:szCs w:val="20"/>
        </w:rPr>
        <w:t xml:space="preserve"> cohorts were examined in this study: a </w:t>
      </w:r>
      <w:r w:rsidR="00840C1B">
        <w:rPr>
          <w:rFonts w:cs="Times New Roman"/>
          <w:sz w:val="20"/>
          <w:szCs w:val="20"/>
        </w:rPr>
        <w:t>retrospective</w:t>
      </w:r>
      <w:r w:rsidRPr="00B34A8A">
        <w:rPr>
          <w:rFonts w:cs="Times New Roman"/>
          <w:sz w:val="20"/>
          <w:szCs w:val="20"/>
        </w:rPr>
        <w:t xml:space="preserve"> cohort</w:t>
      </w:r>
      <w:r w:rsidR="00840C1B">
        <w:rPr>
          <w:rFonts w:cs="Times New Roman"/>
          <w:sz w:val="20"/>
          <w:szCs w:val="20"/>
        </w:rPr>
        <w:t xml:space="preserve"> and</w:t>
      </w:r>
      <w:r w:rsidRPr="00B34A8A">
        <w:rPr>
          <w:rFonts w:cs="Times New Roman"/>
          <w:sz w:val="20"/>
          <w:szCs w:val="20"/>
        </w:rPr>
        <w:t xml:space="preserve"> a prospective cohort (as depicted in </w:t>
      </w:r>
      <w:r w:rsidRPr="003820C4">
        <w:rPr>
          <w:rFonts w:cs="Times New Roman"/>
          <w:b/>
          <w:bCs/>
          <w:sz w:val="20"/>
          <w:szCs w:val="20"/>
        </w:rPr>
        <w:t>Figure 1</w:t>
      </w:r>
      <w:r w:rsidRPr="00B34A8A">
        <w:rPr>
          <w:rFonts w:cs="Times New Roman"/>
          <w:sz w:val="20"/>
          <w:szCs w:val="20"/>
        </w:rPr>
        <w:t>). Detailed descriptions of these t</w:t>
      </w:r>
      <w:r w:rsidR="00840C1B">
        <w:rPr>
          <w:rFonts w:cs="Times New Roman"/>
          <w:sz w:val="20"/>
          <w:szCs w:val="20"/>
        </w:rPr>
        <w:t>wo</w:t>
      </w:r>
      <w:r w:rsidRPr="00B34A8A">
        <w:rPr>
          <w:rFonts w:cs="Times New Roman"/>
          <w:sz w:val="20"/>
          <w:szCs w:val="20"/>
        </w:rPr>
        <w:t xml:space="preserve"> cohorts are presented below.</w:t>
      </w:r>
      <w:bookmarkStart w:id="4" w:name="_Toc131025286"/>
      <w:bookmarkStart w:id="5" w:name="_Toc14814"/>
    </w:p>
    <w:p w14:paraId="291C9A25" w14:textId="26643BA1" w:rsidR="002B5A31" w:rsidRPr="00B34A8A" w:rsidRDefault="00840C1B" w:rsidP="008A789C">
      <w:pPr>
        <w:spacing w:before="163" w:after="163" w:line="480" w:lineRule="auto"/>
        <w:jc w:val="left"/>
        <w:rPr>
          <w:rFonts w:cs="Times New Roman"/>
          <w:b/>
          <w:bCs/>
          <w:sz w:val="20"/>
          <w:szCs w:val="20"/>
        </w:rPr>
      </w:pPr>
      <w:r>
        <w:rPr>
          <w:rFonts w:cs="Times New Roman"/>
          <w:b/>
          <w:bCs/>
          <w:sz w:val="20"/>
          <w:szCs w:val="20"/>
        </w:rPr>
        <w:t>R</w:t>
      </w:r>
      <w:r w:rsidRPr="00840C1B">
        <w:rPr>
          <w:rFonts w:cs="Times New Roman"/>
          <w:b/>
          <w:bCs/>
          <w:sz w:val="20"/>
          <w:szCs w:val="20"/>
        </w:rPr>
        <w:t>etrospective</w:t>
      </w:r>
      <w:r w:rsidR="0027744F" w:rsidRPr="00B34A8A">
        <w:rPr>
          <w:rFonts w:cs="Times New Roman"/>
          <w:b/>
          <w:bCs/>
          <w:sz w:val="20"/>
          <w:szCs w:val="20"/>
        </w:rPr>
        <w:t xml:space="preserve"> Cohort (n = 746)</w:t>
      </w:r>
      <w:bookmarkEnd w:id="4"/>
      <w:bookmarkEnd w:id="5"/>
    </w:p>
    <w:p w14:paraId="49524406" w14:textId="6E504FD9" w:rsidR="002B5A31" w:rsidRPr="00BC164C" w:rsidRDefault="0027744F" w:rsidP="008A789C">
      <w:pPr>
        <w:spacing w:before="163" w:after="163" w:line="480" w:lineRule="auto"/>
        <w:jc w:val="left"/>
        <w:rPr>
          <w:rFonts w:eastAsia="DengXian" w:cs="Times New Roman"/>
          <w:sz w:val="20"/>
          <w:szCs w:val="20"/>
        </w:rPr>
      </w:pPr>
      <w:r w:rsidRPr="00B34A8A">
        <w:rPr>
          <w:rFonts w:cs="Times New Roman"/>
          <w:sz w:val="20"/>
          <w:szCs w:val="20"/>
        </w:rPr>
        <w:t xml:space="preserve">Clinical information, including gender, age, and date of surgery, was collected and is summarized in </w:t>
      </w:r>
      <w:r w:rsidR="0011595E" w:rsidRPr="0011595E">
        <w:rPr>
          <w:rFonts w:cs="Times New Roman"/>
          <w:sz w:val="20"/>
          <w:szCs w:val="20"/>
        </w:rPr>
        <w:t xml:space="preserve">Extended Data </w:t>
      </w:r>
      <w:r w:rsidRPr="00B34A8A">
        <w:rPr>
          <w:rFonts w:cs="Times New Roman"/>
          <w:sz w:val="20"/>
          <w:szCs w:val="20"/>
        </w:rPr>
        <w:t xml:space="preserve">Table 1. Molecular profiling of these patients was performed using diagnostic markers recommended by the 2021 WHO Classification of Tumors of the Central Nervous System 5th edition (WHO CNS5), including </w:t>
      </w:r>
      <w:r w:rsidRPr="00B34A8A">
        <w:rPr>
          <w:rFonts w:cs="Times New Roman"/>
          <w:i/>
          <w:iCs/>
          <w:sz w:val="20"/>
          <w:szCs w:val="20"/>
        </w:rPr>
        <w:t>IDH</w:t>
      </w:r>
      <w:r w:rsidRPr="00B34A8A">
        <w:rPr>
          <w:rFonts w:cs="Times New Roman"/>
          <w:sz w:val="20"/>
          <w:szCs w:val="20"/>
        </w:rPr>
        <w:t xml:space="preserve">, </w:t>
      </w:r>
      <w:r w:rsidRPr="00B34A8A">
        <w:rPr>
          <w:rFonts w:cs="Times New Roman"/>
          <w:i/>
          <w:iCs/>
          <w:sz w:val="20"/>
          <w:szCs w:val="20"/>
        </w:rPr>
        <w:t>TERTp</w:t>
      </w:r>
      <w:r w:rsidRPr="00B34A8A">
        <w:rPr>
          <w:rFonts w:cs="Times New Roman"/>
          <w:sz w:val="20"/>
          <w:szCs w:val="20"/>
        </w:rPr>
        <w:t xml:space="preserve">, </w:t>
      </w:r>
      <w:r w:rsidRPr="00B34A8A">
        <w:rPr>
          <w:rFonts w:cs="Times New Roman"/>
          <w:i/>
          <w:iCs/>
          <w:sz w:val="20"/>
          <w:szCs w:val="20"/>
        </w:rPr>
        <w:t>BRAF</w:t>
      </w:r>
      <w:r w:rsidRPr="00B34A8A">
        <w:rPr>
          <w:rFonts w:cs="Times New Roman"/>
          <w:sz w:val="20"/>
          <w:szCs w:val="20"/>
        </w:rPr>
        <w:t xml:space="preserve">, </w:t>
      </w:r>
      <w:r w:rsidR="00CE10B5" w:rsidRPr="00B34A8A">
        <w:rPr>
          <w:rStyle w:val="af9"/>
          <w:rFonts w:cs="Times New Roman"/>
          <w:i/>
          <w:iCs/>
          <w:sz w:val="20"/>
          <w:szCs w:val="20"/>
        </w:rPr>
        <w:t>H3F3A,</w:t>
      </w:r>
      <w:r w:rsidR="00CE10B5" w:rsidRPr="00B34A8A">
        <w:rPr>
          <w:rStyle w:val="af9"/>
          <w:rFonts w:cs="Times New Roman"/>
          <w:sz w:val="20"/>
          <w:szCs w:val="20"/>
        </w:rPr>
        <w:t xml:space="preserve"> </w:t>
      </w:r>
      <w:r w:rsidR="00CE10B5" w:rsidRPr="00B34A8A">
        <w:rPr>
          <w:rStyle w:val="af9"/>
          <w:rFonts w:cs="Times New Roman"/>
          <w:i/>
          <w:iCs/>
          <w:sz w:val="20"/>
          <w:szCs w:val="20"/>
        </w:rPr>
        <w:t>HIST1H3B</w:t>
      </w:r>
      <w:r w:rsidRPr="00B34A8A">
        <w:rPr>
          <w:rFonts w:cs="Times New Roman"/>
          <w:sz w:val="20"/>
          <w:szCs w:val="20"/>
        </w:rPr>
        <w:t xml:space="preserve">, </w:t>
      </w:r>
      <w:proofErr w:type="spellStart"/>
      <w:r w:rsidRPr="00B34A8A">
        <w:rPr>
          <w:rFonts w:cs="Times New Roman"/>
          <w:i/>
          <w:iCs/>
          <w:sz w:val="20"/>
          <w:szCs w:val="20"/>
        </w:rPr>
        <w:t>EGFR</w:t>
      </w:r>
      <w:r w:rsidRPr="00B34A8A">
        <w:rPr>
          <w:rFonts w:cs="Times New Roman"/>
          <w:sz w:val="20"/>
          <w:szCs w:val="20"/>
        </w:rPr>
        <w:t>amp</w:t>
      </w:r>
      <w:proofErr w:type="spellEnd"/>
      <w:r w:rsidRPr="00B34A8A">
        <w:rPr>
          <w:rFonts w:cs="Times New Roman"/>
          <w:sz w:val="20"/>
          <w:szCs w:val="20"/>
        </w:rPr>
        <w:t xml:space="preserve">, </w:t>
      </w:r>
      <w:r w:rsidRPr="00B34A8A">
        <w:rPr>
          <w:rFonts w:cs="Times New Roman"/>
          <w:i/>
          <w:iCs/>
          <w:sz w:val="20"/>
          <w:szCs w:val="20"/>
        </w:rPr>
        <w:t>CDKN2A/B</w:t>
      </w:r>
      <w:r w:rsidRPr="00B34A8A">
        <w:rPr>
          <w:rFonts w:cs="Times New Roman"/>
          <w:sz w:val="20"/>
          <w:szCs w:val="20"/>
        </w:rPr>
        <w:t xml:space="preserve"> homozygous deletion, 1p/19q codeletion, and combined whole chromosome 7 gain and whole chromosome 10 loss (+7/-10). Targeted NGS panel and qPCR tests were used to detect hotspot mutations of </w:t>
      </w:r>
      <w:r w:rsidRPr="00B34A8A">
        <w:rPr>
          <w:rFonts w:cs="Times New Roman"/>
          <w:i/>
          <w:iCs/>
          <w:sz w:val="20"/>
          <w:szCs w:val="20"/>
        </w:rPr>
        <w:t>IDH</w:t>
      </w:r>
      <w:r w:rsidRPr="00B34A8A">
        <w:rPr>
          <w:rFonts w:cs="Times New Roman"/>
          <w:sz w:val="20"/>
          <w:szCs w:val="20"/>
        </w:rPr>
        <w:t>,</w:t>
      </w:r>
      <w:r w:rsidRPr="00B34A8A">
        <w:rPr>
          <w:rFonts w:cs="Times New Roman"/>
          <w:i/>
          <w:iCs/>
          <w:sz w:val="20"/>
          <w:szCs w:val="20"/>
        </w:rPr>
        <w:t xml:space="preserve"> TERTp</w:t>
      </w:r>
      <w:r w:rsidRPr="00B34A8A">
        <w:rPr>
          <w:rFonts w:cs="Times New Roman"/>
          <w:sz w:val="20"/>
          <w:szCs w:val="20"/>
        </w:rPr>
        <w:t>,</w:t>
      </w:r>
      <w:r w:rsidRPr="00B34A8A">
        <w:rPr>
          <w:rFonts w:cs="Times New Roman"/>
          <w:i/>
          <w:iCs/>
          <w:sz w:val="20"/>
          <w:szCs w:val="20"/>
        </w:rPr>
        <w:t xml:space="preserve"> BRAF</w:t>
      </w:r>
      <w:r w:rsidRPr="00B34A8A">
        <w:rPr>
          <w:rFonts w:cs="Times New Roman"/>
          <w:sz w:val="20"/>
          <w:szCs w:val="20"/>
        </w:rPr>
        <w:t>,</w:t>
      </w:r>
      <w:r w:rsidRPr="00B34A8A">
        <w:rPr>
          <w:rFonts w:cs="Times New Roman"/>
          <w:i/>
          <w:iCs/>
          <w:sz w:val="20"/>
          <w:szCs w:val="20"/>
        </w:rPr>
        <w:t xml:space="preserve"> H3F3A</w:t>
      </w:r>
      <w:r w:rsidRPr="00B34A8A">
        <w:rPr>
          <w:rFonts w:cs="Times New Roman"/>
          <w:sz w:val="20"/>
          <w:szCs w:val="20"/>
        </w:rPr>
        <w:t>,</w:t>
      </w:r>
      <w:r w:rsidRPr="00B34A8A">
        <w:rPr>
          <w:rFonts w:cs="Times New Roman"/>
          <w:i/>
          <w:iCs/>
          <w:sz w:val="20"/>
          <w:szCs w:val="20"/>
        </w:rPr>
        <w:t xml:space="preserve"> </w:t>
      </w:r>
      <w:r w:rsidRPr="00B34A8A">
        <w:rPr>
          <w:rFonts w:cs="Times New Roman"/>
          <w:sz w:val="20"/>
          <w:szCs w:val="20"/>
        </w:rPr>
        <w:t>and</w:t>
      </w:r>
      <w:r w:rsidRPr="00B34A8A">
        <w:rPr>
          <w:rFonts w:cs="Times New Roman"/>
          <w:i/>
          <w:iCs/>
          <w:sz w:val="20"/>
          <w:szCs w:val="20"/>
        </w:rPr>
        <w:t xml:space="preserve"> HIST1H3B</w:t>
      </w:r>
      <w:r w:rsidRPr="00B34A8A">
        <w:rPr>
          <w:rFonts w:cs="Times New Roman"/>
          <w:sz w:val="20"/>
          <w:szCs w:val="20"/>
        </w:rPr>
        <w:t>. Inconsistent results between qPCR and targeted sequencing were further validated using droplet digital PCR (</w:t>
      </w:r>
      <w:proofErr w:type="spellStart"/>
      <w:r w:rsidRPr="00B34A8A">
        <w:rPr>
          <w:rFonts w:cs="Times New Roman"/>
          <w:sz w:val="20"/>
          <w:szCs w:val="20"/>
        </w:rPr>
        <w:t>ddPCR</w:t>
      </w:r>
      <w:proofErr w:type="spellEnd"/>
      <w:r w:rsidRPr="00B34A8A">
        <w:rPr>
          <w:rFonts w:cs="Times New Roman"/>
          <w:sz w:val="20"/>
          <w:szCs w:val="20"/>
        </w:rPr>
        <w:t xml:space="preserve">). Shallow whole-genome </w:t>
      </w:r>
      <w:r w:rsidRPr="00B34A8A">
        <w:rPr>
          <w:rFonts w:cs="Times New Roman"/>
          <w:sz w:val="20"/>
          <w:szCs w:val="20"/>
        </w:rPr>
        <w:lastRenderedPageBreak/>
        <w:t>sequencing (</w:t>
      </w:r>
      <w:proofErr w:type="spellStart"/>
      <w:r w:rsidRPr="00B34A8A">
        <w:rPr>
          <w:rFonts w:cs="Times New Roman"/>
          <w:sz w:val="20"/>
          <w:szCs w:val="20"/>
        </w:rPr>
        <w:t>sWGS</w:t>
      </w:r>
      <w:proofErr w:type="spellEnd"/>
      <w:r w:rsidRPr="00B34A8A">
        <w:rPr>
          <w:rFonts w:cs="Times New Roman"/>
          <w:sz w:val="20"/>
          <w:szCs w:val="20"/>
        </w:rPr>
        <w:t xml:space="preserve">) was used to determine copy number variation (CNV) and arm-level alterations, including </w:t>
      </w:r>
      <w:proofErr w:type="spellStart"/>
      <w:r w:rsidRPr="00B34A8A">
        <w:rPr>
          <w:rFonts w:cs="Times New Roman"/>
          <w:i/>
          <w:iCs/>
          <w:sz w:val="20"/>
          <w:szCs w:val="20"/>
        </w:rPr>
        <w:t>EGFR</w:t>
      </w:r>
      <w:r w:rsidRPr="00B34A8A">
        <w:rPr>
          <w:rFonts w:cs="Times New Roman"/>
          <w:sz w:val="20"/>
          <w:szCs w:val="20"/>
        </w:rPr>
        <w:t>amp</w:t>
      </w:r>
      <w:proofErr w:type="spellEnd"/>
      <w:r w:rsidRPr="00B34A8A">
        <w:rPr>
          <w:rFonts w:cs="Times New Roman"/>
          <w:sz w:val="20"/>
          <w:szCs w:val="20"/>
        </w:rPr>
        <w:t xml:space="preserve">, </w:t>
      </w:r>
      <w:r w:rsidRPr="00B34A8A">
        <w:rPr>
          <w:rFonts w:cs="Times New Roman"/>
          <w:i/>
          <w:iCs/>
          <w:sz w:val="20"/>
          <w:szCs w:val="20"/>
        </w:rPr>
        <w:t>CDKN2A/B</w:t>
      </w:r>
      <w:r w:rsidRPr="00B34A8A">
        <w:rPr>
          <w:rFonts w:cs="Times New Roman"/>
          <w:sz w:val="20"/>
          <w:szCs w:val="20"/>
        </w:rPr>
        <w:t xml:space="preserve"> homozygous deletion, 1p/19q codeletion, and +7/-10. Whole-genome sequencing (WGS) and fluorescence in situ hybridization (FISH) were performed to validate the status of 1p/19q for samples with discordant results between </w:t>
      </w:r>
      <w:r w:rsidRPr="00B34A8A">
        <w:rPr>
          <w:rFonts w:cs="Times New Roman"/>
          <w:i/>
          <w:iCs/>
          <w:sz w:val="20"/>
          <w:szCs w:val="20"/>
        </w:rPr>
        <w:t>IDH</w:t>
      </w:r>
      <w:r w:rsidRPr="00B34A8A">
        <w:rPr>
          <w:rFonts w:cs="Times New Roman"/>
          <w:sz w:val="20"/>
          <w:szCs w:val="20"/>
        </w:rPr>
        <w:t xml:space="preserve">, </w:t>
      </w:r>
      <w:r w:rsidRPr="00B34A8A">
        <w:rPr>
          <w:rFonts w:cs="Times New Roman"/>
          <w:i/>
          <w:iCs/>
          <w:sz w:val="20"/>
          <w:szCs w:val="20"/>
        </w:rPr>
        <w:t>TERTp</w:t>
      </w:r>
      <w:r w:rsidRPr="00B34A8A">
        <w:rPr>
          <w:rFonts w:cs="Times New Roman"/>
          <w:sz w:val="20"/>
          <w:szCs w:val="20"/>
        </w:rPr>
        <w:t xml:space="preserve"> mutations, and 1p/19q codeletion. The final diagnoses of all patients were determined by two senior </w:t>
      </w:r>
      <w:bookmarkStart w:id="6" w:name="OLE_LINK114"/>
      <w:r w:rsidRPr="00B34A8A">
        <w:rPr>
          <w:rFonts w:cs="Times New Roman"/>
          <w:sz w:val="20"/>
          <w:szCs w:val="20"/>
        </w:rPr>
        <w:t>neuropathologists</w:t>
      </w:r>
      <w:bookmarkEnd w:id="6"/>
      <w:r w:rsidRPr="00B34A8A">
        <w:rPr>
          <w:rFonts w:cs="Times New Roman"/>
          <w:sz w:val="20"/>
          <w:szCs w:val="20"/>
        </w:rPr>
        <w:t xml:space="preserve"> according to the WHO CNS5 criteria </w:t>
      </w:r>
      <w:r w:rsidRPr="00BC164C">
        <w:rPr>
          <w:rFonts w:cs="Times New Roman"/>
          <w:sz w:val="20"/>
          <w:szCs w:val="20"/>
        </w:rPr>
        <w:t>based on histology and molecular alterations</w:t>
      </w:r>
      <w:r w:rsidR="00827801" w:rsidRPr="00BC164C">
        <w:rPr>
          <w:rFonts w:cs="Times New Roman"/>
          <w:sz w:val="20"/>
          <w:szCs w:val="20"/>
        </w:rPr>
        <w:t xml:space="preserve"> </w:t>
      </w:r>
      <w:r w:rsidRPr="00BC164C">
        <w:rPr>
          <w:rFonts w:eastAsia="DengXian" w:cs="Times New Roman"/>
          <w:sz w:val="20"/>
          <w:szCs w:val="20"/>
        </w:rPr>
        <w:fldChar w:fldCharType="begin">
          <w:fldData xml:space="preserve">PEVuZE5vdGU+PENpdGU+PEF1dGhvcj5Mb3VpczwvQXV0aG9yPjxZZWFyPjIwMjE8L1llYXI+PFJl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</w:fldData>
        </w:fldChar>
      </w:r>
      <w:r w:rsidR="0033362C" w:rsidRPr="00BC164C">
        <w:rPr>
          <w:rFonts w:eastAsia="DengXian" w:cs="Times New Roman"/>
          <w:sz w:val="20"/>
          <w:szCs w:val="20"/>
        </w:rPr>
        <w:instrText xml:space="preserve"> ADDIN EN.CITE </w:instrText>
      </w:r>
      <w:r w:rsidR="0033362C" w:rsidRPr="00BC164C">
        <w:rPr>
          <w:rFonts w:eastAsia="DengXian" w:cs="Times New Roman"/>
          <w:sz w:val="20"/>
          <w:szCs w:val="20"/>
        </w:rPr>
        <w:fldChar w:fldCharType="begin">
          <w:fldData xml:space="preserve">PEVuZE5vdGU+PENpdGU+PEF1dGhvcj5Mb3VpczwvQXV0aG9yPjxZZWFyPjIwMjE8L1llYXI+PFJl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</w:fldData>
        </w:fldChar>
      </w:r>
      <w:r w:rsidR="0033362C" w:rsidRPr="00BC164C">
        <w:rPr>
          <w:rFonts w:eastAsia="DengXian" w:cs="Times New Roman"/>
          <w:sz w:val="20"/>
          <w:szCs w:val="20"/>
        </w:rPr>
        <w:instrText xml:space="preserve"> ADDIN EN.CITE.DATA </w:instrText>
      </w:r>
      <w:r w:rsidR="0033362C" w:rsidRPr="00BC164C">
        <w:rPr>
          <w:rFonts w:eastAsia="DengXian" w:cs="Times New Roman"/>
          <w:sz w:val="20"/>
          <w:szCs w:val="20"/>
        </w:rPr>
      </w:r>
      <w:r w:rsidR="0033362C" w:rsidRPr="00BC164C">
        <w:rPr>
          <w:rFonts w:eastAsia="DengXian" w:cs="Times New Roman"/>
          <w:sz w:val="20"/>
          <w:szCs w:val="20"/>
        </w:rPr>
        <w:fldChar w:fldCharType="end"/>
      </w:r>
      <w:r w:rsidRPr="00BC164C">
        <w:rPr>
          <w:rFonts w:eastAsia="DengXian" w:cs="Times New Roman"/>
          <w:sz w:val="20"/>
          <w:szCs w:val="20"/>
        </w:rPr>
      </w:r>
      <w:r w:rsidRPr="00BC164C">
        <w:rPr>
          <w:rFonts w:eastAsia="DengXian" w:cs="Times New Roman"/>
          <w:sz w:val="20"/>
          <w:szCs w:val="20"/>
        </w:rPr>
        <w:fldChar w:fldCharType="separate"/>
      </w:r>
      <w:r w:rsidR="0033362C" w:rsidRPr="00BC164C">
        <w:rPr>
          <w:rFonts w:eastAsia="DengXian" w:cs="Times New Roman"/>
          <w:noProof/>
          <w:sz w:val="20"/>
          <w:szCs w:val="20"/>
          <w:vertAlign w:val="superscript"/>
        </w:rPr>
        <w:t>1</w:t>
      </w:r>
      <w:r w:rsidRPr="00BC164C">
        <w:rPr>
          <w:rFonts w:eastAsia="DengXian" w:cs="Times New Roman"/>
          <w:sz w:val="20"/>
          <w:szCs w:val="20"/>
        </w:rPr>
        <w:fldChar w:fldCharType="end"/>
      </w:r>
      <w:bookmarkStart w:id="7" w:name="_Toc9087"/>
      <w:bookmarkStart w:id="8" w:name="_Toc131025287"/>
      <w:r w:rsidR="00827801" w:rsidRPr="00BC164C">
        <w:rPr>
          <w:rFonts w:eastAsia="DengXian" w:cs="Times New Roman"/>
          <w:sz w:val="20"/>
          <w:szCs w:val="20"/>
        </w:rPr>
        <w:t>.</w:t>
      </w:r>
    </w:p>
    <w:p w14:paraId="19B4ABE6" w14:textId="35049941" w:rsidR="002B5A31" w:rsidRPr="00BC164C" w:rsidRDefault="0027744F" w:rsidP="008A789C">
      <w:pPr>
        <w:spacing w:before="163" w:after="163" w:line="480" w:lineRule="auto"/>
        <w:jc w:val="left"/>
        <w:rPr>
          <w:rFonts w:cs="Times New Roman"/>
          <w:b/>
          <w:bCs/>
          <w:sz w:val="20"/>
          <w:szCs w:val="20"/>
        </w:rPr>
      </w:pPr>
      <w:bookmarkStart w:id="9" w:name="_Toc131025288"/>
      <w:bookmarkStart w:id="10" w:name="_Toc5760"/>
      <w:bookmarkEnd w:id="7"/>
      <w:bookmarkEnd w:id="8"/>
      <w:r w:rsidRPr="00BC164C">
        <w:rPr>
          <w:rFonts w:cs="Times New Roman"/>
          <w:b/>
          <w:bCs/>
          <w:sz w:val="20"/>
          <w:szCs w:val="20"/>
        </w:rPr>
        <w:t xml:space="preserve">Prospective Cohort (n = </w:t>
      </w:r>
      <w:r w:rsidR="00742E90" w:rsidRPr="003820C4">
        <w:rPr>
          <w:rFonts w:cs="Times New Roman"/>
          <w:b/>
          <w:bCs/>
          <w:sz w:val="20"/>
          <w:szCs w:val="20"/>
        </w:rPr>
        <w:t>294</w:t>
      </w:r>
      <w:r w:rsidRPr="00BC164C">
        <w:rPr>
          <w:rFonts w:cs="Times New Roman"/>
          <w:b/>
          <w:bCs/>
          <w:sz w:val="20"/>
          <w:szCs w:val="20"/>
        </w:rPr>
        <w:t>)</w:t>
      </w:r>
      <w:bookmarkEnd w:id="9"/>
      <w:bookmarkEnd w:id="10"/>
    </w:p>
    <w:p w14:paraId="433352A6" w14:textId="585275A5" w:rsidR="002B5A31" w:rsidRPr="00B34A8A" w:rsidRDefault="0027744F" w:rsidP="008A789C">
      <w:pPr>
        <w:spacing w:before="163" w:after="163" w:line="480" w:lineRule="auto"/>
        <w:jc w:val="left"/>
        <w:rPr>
          <w:rFonts w:cs="Times New Roman"/>
          <w:sz w:val="20"/>
          <w:szCs w:val="20"/>
        </w:rPr>
      </w:pPr>
      <w:bookmarkStart w:id="11" w:name="OLE_LINK115"/>
      <w:bookmarkStart w:id="12" w:name="OLE_LINK33"/>
      <w:r w:rsidRPr="00BC164C">
        <w:rPr>
          <w:rFonts w:cs="Times New Roman"/>
          <w:sz w:val="20"/>
          <w:szCs w:val="20"/>
        </w:rPr>
        <w:t xml:space="preserve">A total of </w:t>
      </w:r>
      <w:r w:rsidR="00742E90" w:rsidRPr="003820C4">
        <w:rPr>
          <w:rFonts w:cs="Times New Roman"/>
          <w:sz w:val="20"/>
          <w:szCs w:val="20"/>
        </w:rPr>
        <w:t>296</w:t>
      </w:r>
      <w:r w:rsidR="00742E90" w:rsidRPr="00BC164C">
        <w:rPr>
          <w:rFonts w:cs="Times New Roman"/>
          <w:sz w:val="20"/>
          <w:szCs w:val="20"/>
        </w:rPr>
        <w:t xml:space="preserve"> </w:t>
      </w:r>
      <w:r w:rsidRPr="00BC164C">
        <w:rPr>
          <w:rFonts w:cs="Times New Roman"/>
          <w:sz w:val="20"/>
          <w:szCs w:val="20"/>
        </w:rPr>
        <w:t>patients, admitted to four clinical centers</w:t>
      </w:r>
      <w:r w:rsidR="00A05A22" w:rsidRPr="00BC164C">
        <w:rPr>
          <w:rFonts w:cs="Times New Roman"/>
          <w:sz w:val="20"/>
          <w:szCs w:val="20"/>
        </w:rPr>
        <w:t xml:space="preserve"> </w:t>
      </w:r>
      <w:r w:rsidR="00A05A22" w:rsidRPr="00BC164C">
        <w:rPr>
          <w:rFonts w:eastAsia="隶书" w:cs="Times New Roman"/>
          <w:color w:val="000000" w:themeColor="text1"/>
          <w:sz w:val="20"/>
          <w:szCs w:val="20"/>
        </w:rPr>
        <w:t>(</w:t>
      </w:r>
      <w:r w:rsidR="00742E90" w:rsidRPr="003820C4">
        <w:rPr>
          <w:rFonts w:eastAsia="隶书" w:cs="Times New Roman"/>
          <w:color w:val="000000" w:themeColor="text1"/>
          <w:sz w:val="20"/>
          <w:szCs w:val="20"/>
        </w:rPr>
        <w:t>129</w:t>
      </w:r>
      <w:r w:rsidR="00742E90" w:rsidRPr="00BC164C">
        <w:rPr>
          <w:rFonts w:eastAsia="隶书" w:cs="Times New Roman"/>
          <w:color w:val="000000" w:themeColor="text1"/>
          <w:sz w:val="20"/>
          <w:szCs w:val="20"/>
        </w:rPr>
        <w:t xml:space="preserve"> </w:t>
      </w:r>
      <w:r w:rsidR="00A05A22" w:rsidRPr="00BC164C">
        <w:rPr>
          <w:rFonts w:eastAsia="隶书" w:cs="Times New Roman"/>
          <w:color w:val="000000" w:themeColor="text1"/>
          <w:sz w:val="20"/>
          <w:szCs w:val="20"/>
        </w:rPr>
        <w:t xml:space="preserve">patients from the Central Campus of </w:t>
      </w:r>
      <w:proofErr w:type="spellStart"/>
      <w:r w:rsidR="00A05A22" w:rsidRPr="00BC164C">
        <w:rPr>
          <w:rFonts w:eastAsia="隶书" w:cs="Times New Roman"/>
          <w:color w:val="000000" w:themeColor="text1"/>
          <w:sz w:val="20"/>
          <w:szCs w:val="20"/>
        </w:rPr>
        <w:t>Huashan</w:t>
      </w:r>
      <w:proofErr w:type="spellEnd"/>
      <w:r w:rsidR="00A05A22" w:rsidRPr="00BC164C">
        <w:rPr>
          <w:rFonts w:eastAsia="隶书" w:cs="Times New Roman"/>
          <w:color w:val="000000" w:themeColor="text1"/>
          <w:sz w:val="20"/>
          <w:szCs w:val="20"/>
        </w:rPr>
        <w:t xml:space="preserve"> Hospital of Fudan University, </w:t>
      </w:r>
      <w:r w:rsidR="00742E90" w:rsidRPr="003820C4">
        <w:rPr>
          <w:rFonts w:eastAsia="隶书" w:cs="Times New Roman"/>
          <w:color w:val="000000" w:themeColor="text1"/>
          <w:sz w:val="20"/>
          <w:szCs w:val="20"/>
        </w:rPr>
        <w:t>132</w:t>
      </w:r>
      <w:r w:rsidR="00742E90" w:rsidRPr="00BC164C">
        <w:rPr>
          <w:rFonts w:eastAsia="隶书" w:cs="Times New Roman"/>
          <w:color w:val="000000" w:themeColor="text1"/>
          <w:sz w:val="20"/>
          <w:szCs w:val="20"/>
        </w:rPr>
        <w:t xml:space="preserve"> </w:t>
      </w:r>
      <w:r w:rsidR="00A05A22" w:rsidRPr="00BC164C">
        <w:rPr>
          <w:rFonts w:eastAsia="隶书" w:cs="Times New Roman"/>
          <w:color w:val="000000" w:themeColor="text1"/>
          <w:sz w:val="20"/>
          <w:szCs w:val="20"/>
        </w:rPr>
        <w:t xml:space="preserve">patients from the West Campus of </w:t>
      </w:r>
      <w:proofErr w:type="spellStart"/>
      <w:r w:rsidR="00A05A22" w:rsidRPr="00BC164C">
        <w:rPr>
          <w:rFonts w:eastAsia="隶书" w:cs="Times New Roman"/>
          <w:color w:val="000000" w:themeColor="text1"/>
          <w:sz w:val="20"/>
          <w:szCs w:val="20"/>
        </w:rPr>
        <w:t>Huashan</w:t>
      </w:r>
      <w:proofErr w:type="spellEnd"/>
      <w:r w:rsidR="00A05A22" w:rsidRPr="00BC164C">
        <w:rPr>
          <w:rFonts w:eastAsia="隶书" w:cs="Times New Roman"/>
          <w:color w:val="000000" w:themeColor="text1"/>
          <w:sz w:val="20"/>
          <w:szCs w:val="20"/>
        </w:rPr>
        <w:t xml:space="preserve"> Hospital of Fudan University, </w:t>
      </w:r>
      <w:r w:rsidR="00742E90" w:rsidRPr="003820C4">
        <w:rPr>
          <w:rFonts w:eastAsia="隶书" w:cs="Times New Roman"/>
          <w:color w:val="000000" w:themeColor="text1"/>
          <w:sz w:val="20"/>
          <w:szCs w:val="20"/>
        </w:rPr>
        <w:t>15</w:t>
      </w:r>
      <w:r w:rsidR="00A05A22" w:rsidRPr="00BC164C">
        <w:rPr>
          <w:rFonts w:eastAsia="隶书" w:cs="Times New Roman"/>
          <w:color w:val="000000" w:themeColor="text1"/>
          <w:sz w:val="20"/>
          <w:szCs w:val="20"/>
        </w:rPr>
        <w:t xml:space="preserve"> patients from General Hospital of Ningxia Medical University, and </w:t>
      </w:r>
      <w:r w:rsidR="00742E90" w:rsidRPr="003820C4">
        <w:rPr>
          <w:rFonts w:eastAsia="隶书" w:cs="Times New Roman"/>
          <w:color w:val="000000" w:themeColor="text1"/>
          <w:sz w:val="20"/>
          <w:szCs w:val="20"/>
        </w:rPr>
        <w:t>20</w:t>
      </w:r>
      <w:r w:rsidR="00A05A22" w:rsidRPr="00BC164C">
        <w:rPr>
          <w:rFonts w:eastAsia="隶书" w:cs="Times New Roman"/>
          <w:color w:val="000000" w:themeColor="text1"/>
          <w:sz w:val="20"/>
          <w:szCs w:val="20"/>
        </w:rPr>
        <w:t xml:space="preserve"> patients from The First Affiliated Hospital of Fujian Medical University)</w:t>
      </w:r>
      <w:r w:rsidRPr="00BC164C">
        <w:rPr>
          <w:rFonts w:cs="Times New Roman"/>
          <w:sz w:val="20"/>
          <w:szCs w:val="20"/>
        </w:rPr>
        <w:t xml:space="preserve"> between </w:t>
      </w:r>
      <w:r w:rsidR="00742E90" w:rsidRPr="003820C4">
        <w:rPr>
          <w:rFonts w:cs="Times New Roman"/>
          <w:sz w:val="20"/>
          <w:szCs w:val="20"/>
        </w:rPr>
        <w:t>May</w:t>
      </w:r>
      <w:r w:rsidR="00742E90" w:rsidRPr="00BC164C">
        <w:rPr>
          <w:rFonts w:cs="Times New Roman"/>
          <w:sz w:val="20"/>
          <w:szCs w:val="20"/>
        </w:rPr>
        <w:t xml:space="preserve"> </w:t>
      </w:r>
      <w:r w:rsidRPr="00BC164C">
        <w:rPr>
          <w:rFonts w:cs="Times New Roman"/>
          <w:sz w:val="20"/>
          <w:szCs w:val="20"/>
        </w:rPr>
        <w:t>2021 and January 2022, were included in the study</w:t>
      </w:r>
      <w:r w:rsidR="00A861F9" w:rsidRPr="00BC164C">
        <w:rPr>
          <w:rFonts w:cs="Times New Roman"/>
          <w:sz w:val="20"/>
          <w:szCs w:val="20"/>
        </w:rPr>
        <w:t>.</w:t>
      </w:r>
      <w:r w:rsidRPr="00BC164C">
        <w:rPr>
          <w:rFonts w:cs="Times New Roman"/>
          <w:sz w:val="20"/>
          <w:szCs w:val="20"/>
        </w:rPr>
        <w:t xml:space="preserve"> Ind</w:t>
      </w:r>
      <w:bookmarkEnd w:id="11"/>
      <w:r w:rsidRPr="00BC164C">
        <w:rPr>
          <w:rFonts w:cs="Times New Roman"/>
          <w:sz w:val="20"/>
          <w:szCs w:val="20"/>
        </w:rPr>
        <w:t xml:space="preserve">ividual clinical information, such as gender, age, date of surgery, preoperative tumor images, frozen section, and permanent section diagnosis, was collected from each center and documented in </w:t>
      </w:r>
      <w:r w:rsidR="0011595E" w:rsidRPr="0011595E">
        <w:rPr>
          <w:rFonts w:cs="Times New Roman"/>
          <w:sz w:val="20"/>
          <w:szCs w:val="20"/>
        </w:rPr>
        <w:t xml:space="preserve">Extended Data </w:t>
      </w:r>
      <w:r w:rsidRPr="00BC164C">
        <w:rPr>
          <w:rFonts w:cs="Times New Roman"/>
          <w:sz w:val="20"/>
          <w:szCs w:val="20"/>
        </w:rPr>
        <w:t>Table 1.</w:t>
      </w:r>
    </w:p>
    <w:p w14:paraId="22F677B5" w14:textId="6E78215E" w:rsidR="002B5A31" w:rsidRPr="00B34A8A" w:rsidRDefault="0027744F" w:rsidP="008A789C">
      <w:pPr>
        <w:spacing w:before="163" w:after="163" w:line="480" w:lineRule="auto"/>
        <w:jc w:val="left"/>
        <w:outlineLvl w:val="1"/>
        <w:rPr>
          <w:rFonts w:cs="Times New Roman"/>
          <w:b/>
          <w:sz w:val="20"/>
          <w:szCs w:val="20"/>
        </w:rPr>
      </w:pPr>
      <w:bookmarkStart w:id="13" w:name="_Toc17153"/>
      <w:bookmarkStart w:id="14" w:name="_Toc131025289"/>
      <w:bookmarkEnd w:id="12"/>
      <w:r w:rsidRPr="00B34A8A">
        <w:rPr>
          <w:rFonts w:cs="Times New Roman"/>
          <w:b/>
          <w:sz w:val="20"/>
          <w:szCs w:val="20"/>
        </w:rPr>
        <w:t>2. DNA Extraction</w:t>
      </w:r>
      <w:bookmarkEnd w:id="13"/>
      <w:bookmarkEnd w:id="14"/>
    </w:p>
    <w:p w14:paraId="645B2694" w14:textId="3A7211D5" w:rsidR="002B5A31" w:rsidRPr="00B34A8A" w:rsidRDefault="0027744F" w:rsidP="008A789C">
      <w:pPr>
        <w:spacing w:before="163" w:after="163" w:line="480" w:lineRule="auto"/>
        <w:jc w:val="left"/>
        <w:rPr>
          <w:rFonts w:cs="Times New Roman"/>
          <w:sz w:val="20"/>
          <w:szCs w:val="20"/>
        </w:rPr>
      </w:pPr>
      <w:r w:rsidRPr="00B34A8A">
        <w:rPr>
          <w:rFonts w:cs="Times New Roman"/>
          <w:sz w:val="20"/>
          <w:szCs w:val="20"/>
        </w:rPr>
        <w:t xml:space="preserve">The frozen tissues, peripheral blood samples, and formalin-fixed paraffin-embedded (FFPE) samples for the discovery cohort were obtained from </w:t>
      </w:r>
      <w:proofErr w:type="spellStart"/>
      <w:r w:rsidRPr="00B34A8A">
        <w:rPr>
          <w:rFonts w:cs="Times New Roman"/>
          <w:sz w:val="20"/>
          <w:szCs w:val="20"/>
        </w:rPr>
        <w:t>Huashan</w:t>
      </w:r>
      <w:proofErr w:type="spellEnd"/>
      <w:r w:rsidRPr="00B34A8A">
        <w:rPr>
          <w:rFonts w:cs="Times New Roman"/>
          <w:sz w:val="20"/>
          <w:szCs w:val="20"/>
        </w:rPr>
        <w:t xml:space="preserve"> Glioma Biobank. The </w:t>
      </w:r>
      <w:proofErr w:type="spellStart"/>
      <w:r w:rsidRPr="00B34A8A">
        <w:rPr>
          <w:rFonts w:cs="Times New Roman"/>
          <w:sz w:val="20"/>
          <w:szCs w:val="20"/>
        </w:rPr>
        <w:t>QIAamp</w:t>
      </w:r>
      <w:proofErr w:type="spellEnd"/>
      <w:r w:rsidRPr="00B34A8A">
        <w:rPr>
          <w:rFonts w:cs="Times New Roman"/>
          <w:sz w:val="20"/>
          <w:szCs w:val="20"/>
        </w:rPr>
        <w:t xml:space="preserve"> DNA Mini Kit (250) (Cat. #</w:t>
      </w:r>
      <w:r w:rsidR="0033362C" w:rsidRPr="00702ED8">
        <w:rPr>
          <w:rFonts w:cs="Times New Roman"/>
          <w:sz w:val="20"/>
          <w:szCs w:val="20"/>
        </w:rPr>
        <w:t xml:space="preserve"> 51306</w:t>
      </w:r>
      <w:r w:rsidRPr="00B34A8A">
        <w:rPr>
          <w:rFonts w:cs="Times New Roman"/>
          <w:sz w:val="20"/>
          <w:szCs w:val="20"/>
        </w:rPr>
        <w:t xml:space="preserve">, QIAGEN, Germany), and </w:t>
      </w:r>
      <w:hyperlink r:id="rId8" w:tooltip="QIAamp DNA FFPE Tissue Kit" w:history="1">
        <w:r w:rsidR="0033362C" w:rsidRPr="00702ED8">
          <w:rPr>
            <w:rFonts w:cs="Times New Roman"/>
            <w:sz w:val="20"/>
            <w:szCs w:val="20"/>
          </w:rPr>
          <w:t>QIAamp DNA FFPE Tissue Kit</w:t>
        </w:r>
      </w:hyperlink>
      <w:r w:rsidRPr="00B34A8A">
        <w:rPr>
          <w:rFonts w:cs="Times New Roman"/>
          <w:sz w:val="20"/>
          <w:szCs w:val="20"/>
        </w:rPr>
        <w:t xml:space="preserve"> (Cat. #</w:t>
      </w:r>
      <w:r w:rsidR="0033362C">
        <w:rPr>
          <w:rFonts w:cs="Times New Roman"/>
          <w:sz w:val="20"/>
          <w:szCs w:val="20"/>
        </w:rPr>
        <w:t>56404</w:t>
      </w:r>
      <w:r w:rsidRPr="00B34A8A">
        <w:rPr>
          <w:rFonts w:cs="Times New Roman"/>
          <w:sz w:val="20"/>
          <w:szCs w:val="20"/>
        </w:rPr>
        <w:t xml:space="preserve">, QIAGEN, Germany) were used to extract DNA from the tissues, whole blood, and FFPE samples. The </w:t>
      </w:r>
      <w:r w:rsidRPr="00B34A8A">
        <w:rPr>
          <w:rFonts w:cs="Times New Roman"/>
          <w:sz w:val="20"/>
          <w:szCs w:val="20"/>
        </w:rPr>
        <w:lastRenderedPageBreak/>
        <w:t>Quant-</w:t>
      </w:r>
      <w:proofErr w:type="spellStart"/>
      <w:r w:rsidRPr="00B34A8A">
        <w:rPr>
          <w:rFonts w:cs="Times New Roman"/>
          <w:sz w:val="20"/>
          <w:szCs w:val="20"/>
        </w:rPr>
        <w:t>iT</w:t>
      </w:r>
      <w:proofErr w:type="spellEnd"/>
      <w:r w:rsidRPr="00B34A8A">
        <w:rPr>
          <w:rFonts w:cs="Times New Roman"/>
          <w:sz w:val="20"/>
          <w:szCs w:val="20"/>
        </w:rPr>
        <w:t xml:space="preserve"> dsDNA High-Sensitivity Assay Kit with the Qubit Fluorometer (Invitrogen, USA) was then used to quantify the extracted DNA.</w:t>
      </w:r>
    </w:p>
    <w:p w14:paraId="17E3F514" w14:textId="4522E5BD" w:rsidR="002B5A31" w:rsidRPr="00B34A8A" w:rsidRDefault="0027744F" w:rsidP="008A789C">
      <w:pPr>
        <w:spacing w:before="163" w:after="163" w:line="480" w:lineRule="auto"/>
        <w:jc w:val="left"/>
        <w:rPr>
          <w:rFonts w:cs="Times New Roman"/>
          <w:bCs/>
          <w:sz w:val="20"/>
          <w:szCs w:val="20"/>
        </w:rPr>
      </w:pPr>
      <w:r w:rsidRPr="00B34A8A">
        <w:rPr>
          <w:rFonts w:cs="Times New Roman"/>
          <w:sz w:val="20"/>
          <w:szCs w:val="20"/>
        </w:rPr>
        <w:t xml:space="preserve">For the validation and prospective cohorts, a fast DNA extraction method was developed by modifying the </w:t>
      </w:r>
      <w:proofErr w:type="spellStart"/>
      <w:r w:rsidRPr="00B34A8A">
        <w:rPr>
          <w:rFonts w:cs="Times New Roman"/>
          <w:sz w:val="20"/>
          <w:szCs w:val="20"/>
        </w:rPr>
        <w:t>QIAamp</w:t>
      </w:r>
      <w:proofErr w:type="spellEnd"/>
      <w:r w:rsidRPr="00B34A8A">
        <w:rPr>
          <w:rFonts w:cs="Times New Roman"/>
          <w:sz w:val="20"/>
          <w:szCs w:val="20"/>
        </w:rPr>
        <w:t xml:space="preserve"> DNA Mini Kit (Cat. #</w:t>
      </w:r>
      <w:r w:rsidR="0033362C" w:rsidRPr="00E56BA2">
        <w:rPr>
          <w:rFonts w:cs="Times New Roman"/>
          <w:sz w:val="20"/>
          <w:szCs w:val="20"/>
        </w:rPr>
        <w:t>51306</w:t>
      </w:r>
      <w:r w:rsidRPr="00B34A8A">
        <w:rPr>
          <w:rFonts w:cs="Times New Roman"/>
          <w:sz w:val="20"/>
          <w:szCs w:val="20"/>
        </w:rPr>
        <w:t xml:space="preserve">, QIAGEN, Germany) procedure. Fresh tissue was obtained from resected or biopsy samples at room temperature to extract DNA. Approximately 20 mg of fresh tissue was placed in a 1.5-ml tube filled with glass grinding beads and 500 </w:t>
      </w:r>
      <w:proofErr w:type="spellStart"/>
      <w:r w:rsidRPr="00B34A8A">
        <w:rPr>
          <w:rFonts w:cs="Times New Roman"/>
          <w:sz w:val="20"/>
          <w:szCs w:val="20"/>
        </w:rPr>
        <w:t>μL</w:t>
      </w:r>
      <w:proofErr w:type="spellEnd"/>
      <w:r w:rsidRPr="00B34A8A">
        <w:rPr>
          <w:rFonts w:cs="Times New Roman"/>
          <w:sz w:val="20"/>
          <w:szCs w:val="20"/>
        </w:rPr>
        <w:t xml:space="preserve"> of lysis buffer. The tube was vortexed for 30 seconds and centrifuged for 60 seconds at 14,000 rpm/minute. Next, 400 </w:t>
      </w:r>
      <w:proofErr w:type="spellStart"/>
      <w:r w:rsidRPr="00B34A8A">
        <w:rPr>
          <w:rFonts w:cs="Times New Roman"/>
          <w:sz w:val="20"/>
          <w:szCs w:val="20"/>
        </w:rPr>
        <w:t>μL</w:t>
      </w:r>
      <w:proofErr w:type="spellEnd"/>
      <w:r w:rsidRPr="00B34A8A">
        <w:rPr>
          <w:rFonts w:cs="Times New Roman"/>
          <w:sz w:val="20"/>
          <w:szCs w:val="20"/>
        </w:rPr>
        <w:t xml:space="preserve"> of supernatant was transferred to a column with a filter membrane. The column was washed using 400 </w:t>
      </w:r>
      <w:proofErr w:type="spellStart"/>
      <w:r w:rsidRPr="00B34A8A">
        <w:rPr>
          <w:rFonts w:cs="Times New Roman"/>
          <w:sz w:val="20"/>
          <w:szCs w:val="20"/>
        </w:rPr>
        <w:t>μL</w:t>
      </w:r>
      <w:proofErr w:type="spellEnd"/>
      <w:r w:rsidRPr="00B34A8A">
        <w:rPr>
          <w:rFonts w:cs="Times New Roman"/>
          <w:sz w:val="20"/>
          <w:szCs w:val="20"/>
        </w:rPr>
        <w:t xml:space="preserve"> of washing buffer 1 and 400 </w:t>
      </w:r>
      <w:proofErr w:type="spellStart"/>
      <w:r w:rsidRPr="00B34A8A">
        <w:rPr>
          <w:rFonts w:cs="Times New Roman"/>
          <w:sz w:val="20"/>
          <w:szCs w:val="20"/>
        </w:rPr>
        <w:t>μL</w:t>
      </w:r>
      <w:proofErr w:type="spellEnd"/>
      <w:r w:rsidRPr="00B34A8A">
        <w:rPr>
          <w:rFonts w:cs="Times New Roman"/>
          <w:sz w:val="20"/>
          <w:szCs w:val="20"/>
        </w:rPr>
        <w:t xml:space="preserve"> of buffer 2 (</w:t>
      </w:r>
      <w:proofErr w:type="spellStart"/>
      <w:r w:rsidRPr="00B34A8A">
        <w:rPr>
          <w:rFonts w:cs="Times New Roman"/>
          <w:sz w:val="20"/>
          <w:szCs w:val="20"/>
        </w:rPr>
        <w:t>QIAamp</w:t>
      </w:r>
      <w:proofErr w:type="spellEnd"/>
      <w:r w:rsidRPr="00B34A8A">
        <w:rPr>
          <w:rFonts w:cs="Times New Roman"/>
          <w:sz w:val="20"/>
          <w:szCs w:val="20"/>
        </w:rPr>
        <w:t xml:space="preserve"> DNA Mini Kit) and then centrifuged for 15 seconds at 14,000 rpm/minute. The filter membrane was transferred into a new 1.5-ml tube, and DNA was obtained by adding 150 </w:t>
      </w:r>
      <w:proofErr w:type="spellStart"/>
      <w:r w:rsidRPr="00B34A8A">
        <w:rPr>
          <w:rFonts w:cs="Times New Roman"/>
          <w:sz w:val="20"/>
          <w:szCs w:val="20"/>
        </w:rPr>
        <w:t>μL</w:t>
      </w:r>
      <w:proofErr w:type="spellEnd"/>
      <w:r w:rsidRPr="00B34A8A">
        <w:rPr>
          <w:rFonts w:cs="Times New Roman"/>
          <w:sz w:val="20"/>
          <w:szCs w:val="20"/>
        </w:rPr>
        <w:t xml:space="preserve"> of elution buffer to the column and centrifuging for 30 seconds at 14,000 rpm/minute.</w:t>
      </w:r>
    </w:p>
    <w:p w14:paraId="087614CB" w14:textId="11A50412" w:rsidR="002B5A31" w:rsidRPr="00B34A8A" w:rsidRDefault="00650471" w:rsidP="008A789C">
      <w:pPr>
        <w:spacing w:before="163" w:after="163" w:line="480" w:lineRule="auto"/>
        <w:jc w:val="left"/>
        <w:outlineLvl w:val="1"/>
        <w:rPr>
          <w:rFonts w:cs="Times New Roman"/>
          <w:sz w:val="20"/>
          <w:szCs w:val="20"/>
        </w:rPr>
      </w:pPr>
      <w:bookmarkStart w:id="15" w:name="_Toc131025291"/>
      <w:bookmarkStart w:id="16" w:name="_Toc23894"/>
      <w:r w:rsidRPr="00B34A8A">
        <w:rPr>
          <w:rFonts w:cs="Times New Roman"/>
          <w:b/>
          <w:sz w:val="20"/>
          <w:szCs w:val="20"/>
        </w:rPr>
        <w:t>3</w:t>
      </w:r>
      <w:r w:rsidR="0027744F" w:rsidRPr="00B34A8A">
        <w:rPr>
          <w:rFonts w:cs="Times New Roman"/>
          <w:b/>
          <w:sz w:val="20"/>
          <w:szCs w:val="20"/>
        </w:rPr>
        <w:t xml:space="preserve">. Detection of </w:t>
      </w:r>
      <w:r w:rsidR="0027744F" w:rsidRPr="00B34A8A">
        <w:rPr>
          <w:rFonts w:cs="Times New Roman"/>
          <w:b/>
          <w:i/>
          <w:iCs/>
          <w:sz w:val="20"/>
          <w:szCs w:val="20"/>
        </w:rPr>
        <w:t>IDH</w:t>
      </w:r>
      <w:r w:rsidR="0027744F" w:rsidRPr="00B34A8A">
        <w:rPr>
          <w:rFonts w:cs="Times New Roman"/>
          <w:b/>
          <w:sz w:val="20"/>
          <w:szCs w:val="20"/>
        </w:rPr>
        <w:t xml:space="preserve"> and </w:t>
      </w:r>
      <w:r w:rsidR="0027744F" w:rsidRPr="00B34A8A">
        <w:rPr>
          <w:rFonts w:cs="Times New Roman"/>
          <w:b/>
          <w:i/>
          <w:iCs/>
          <w:sz w:val="20"/>
          <w:szCs w:val="20"/>
        </w:rPr>
        <w:t>TERTp</w:t>
      </w:r>
      <w:r w:rsidR="0027744F" w:rsidRPr="00B34A8A">
        <w:rPr>
          <w:rFonts w:cs="Times New Roman"/>
          <w:b/>
          <w:sz w:val="20"/>
          <w:szCs w:val="20"/>
        </w:rPr>
        <w:t xml:space="preserve"> Mutations Using Sanger Sequencing</w:t>
      </w:r>
      <w:bookmarkEnd w:id="15"/>
      <w:bookmarkEnd w:id="16"/>
      <w:r w:rsidR="0027744F" w:rsidRPr="00B34A8A">
        <w:rPr>
          <w:rFonts w:cs="Times New Roman"/>
          <w:b/>
          <w:sz w:val="20"/>
          <w:szCs w:val="20"/>
        </w:rPr>
        <w:t xml:space="preserve"> </w:t>
      </w:r>
    </w:p>
    <w:p w14:paraId="35086638" w14:textId="0299CFD4" w:rsidR="002B5A31" w:rsidRPr="00B34A8A" w:rsidRDefault="0027744F" w:rsidP="008A789C">
      <w:pPr>
        <w:spacing w:before="163" w:after="163" w:line="480" w:lineRule="auto"/>
        <w:jc w:val="left"/>
        <w:rPr>
          <w:rFonts w:cs="Times New Roman"/>
          <w:sz w:val="20"/>
          <w:szCs w:val="20"/>
        </w:rPr>
      </w:pPr>
      <w:r w:rsidRPr="00B34A8A">
        <w:rPr>
          <w:rFonts w:cs="Times New Roman"/>
          <w:sz w:val="20"/>
          <w:szCs w:val="20"/>
        </w:rPr>
        <w:t xml:space="preserve">The segments containing the active-site arginine residues R132 of </w:t>
      </w:r>
      <w:r w:rsidRPr="00B34A8A">
        <w:rPr>
          <w:rFonts w:cs="Times New Roman"/>
          <w:i/>
          <w:iCs/>
          <w:sz w:val="20"/>
          <w:szCs w:val="20"/>
        </w:rPr>
        <w:t>IDH1</w:t>
      </w:r>
      <w:r w:rsidRPr="00B34A8A">
        <w:rPr>
          <w:rFonts w:cs="Times New Roman"/>
          <w:sz w:val="20"/>
          <w:szCs w:val="20"/>
        </w:rPr>
        <w:t xml:space="preserve"> and R172 of </w:t>
      </w:r>
      <w:r w:rsidRPr="00B34A8A">
        <w:rPr>
          <w:rFonts w:cs="Times New Roman"/>
          <w:i/>
          <w:iCs/>
          <w:sz w:val="20"/>
          <w:szCs w:val="20"/>
        </w:rPr>
        <w:t>IDH2</w:t>
      </w:r>
      <w:r w:rsidRPr="00B34A8A">
        <w:rPr>
          <w:rFonts w:cs="Times New Roman"/>
          <w:sz w:val="20"/>
          <w:szCs w:val="20"/>
        </w:rPr>
        <w:t xml:space="preserve">, as well as the C228T and C250T mutations in </w:t>
      </w:r>
      <w:r w:rsidRPr="00B34A8A">
        <w:rPr>
          <w:rFonts w:cs="Times New Roman"/>
          <w:i/>
          <w:iCs/>
          <w:sz w:val="20"/>
          <w:szCs w:val="20"/>
        </w:rPr>
        <w:t>TERTp</w:t>
      </w:r>
      <w:r w:rsidRPr="00B34A8A">
        <w:rPr>
          <w:rFonts w:cs="Times New Roman"/>
          <w:sz w:val="20"/>
          <w:szCs w:val="20"/>
        </w:rPr>
        <w:t xml:space="preserve">, were PCR amplified using the primers listed in </w:t>
      </w:r>
      <w:r w:rsidR="0011595E" w:rsidRPr="0011595E">
        <w:rPr>
          <w:rFonts w:cs="Times New Roman"/>
          <w:sz w:val="20"/>
          <w:szCs w:val="20"/>
        </w:rPr>
        <w:t xml:space="preserve">Extended Data </w:t>
      </w:r>
      <w:r w:rsidRPr="00B34A8A">
        <w:rPr>
          <w:rFonts w:cs="Times New Roman"/>
          <w:sz w:val="20"/>
          <w:szCs w:val="20"/>
        </w:rPr>
        <w:t xml:space="preserve">Table </w:t>
      </w:r>
      <w:r w:rsidR="008F6858" w:rsidRPr="00B34A8A">
        <w:rPr>
          <w:rFonts w:cs="Times New Roman"/>
          <w:sz w:val="20"/>
          <w:szCs w:val="20"/>
        </w:rPr>
        <w:t>4</w:t>
      </w:r>
      <w:r w:rsidRPr="00B34A8A">
        <w:rPr>
          <w:rFonts w:cs="Times New Roman"/>
          <w:sz w:val="20"/>
          <w:szCs w:val="20"/>
        </w:rPr>
        <w:t xml:space="preserve">. The KAPA2G Robust </w:t>
      </w:r>
      <w:proofErr w:type="spellStart"/>
      <w:r w:rsidRPr="00B34A8A">
        <w:rPr>
          <w:rFonts w:cs="Times New Roman"/>
          <w:sz w:val="20"/>
          <w:szCs w:val="20"/>
        </w:rPr>
        <w:t>HotStart</w:t>
      </w:r>
      <w:proofErr w:type="spellEnd"/>
      <w:r w:rsidRPr="00B34A8A">
        <w:rPr>
          <w:rFonts w:cs="Times New Roman"/>
          <w:sz w:val="20"/>
          <w:szCs w:val="20"/>
        </w:rPr>
        <w:t xml:space="preserve"> </w:t>
      </w:r>
      <w:proofErr w:type="spellStart"/>
      <w:r w:rsidRPr="00B34A8A">
        <w:rPr>
          <w:rFonts w:cs="Times New Roman"/>
          <w:sz w:val="20"/>
          <w:szCs w:val="20"/>
        </w:rPr>
        <w:t>ReadyMix</w:t>
      </w:r>
      <w:proofErr w:type="spellEnd"/>
      <w:r w:rsidRPr="00B34A8A">
        <w:rPr>
          <w:rFonts w:cs="Times New Roman"/>
          <w:sz w:val="20"/>
          <w:szCs w:val="20"/>
        </w:rPr>
        <w:t xml:space="preserve"> PCR Kit (KAPA Biosystems, USA) was used to amplify the targeted regions of </w:t>
      </w:r>
      <w:r w:rsidRPr="00B34A8A">
        <w:rPr>
          <w:rFonts w:cs="Times New Roman"/>
          <w:i/>
          <w:iCs/>
          <w:sz w:val="20"/>
          <w:szCs w:val="20"/>
        </w:rPr>
        <w:t>IDH1</w:t>
      </w:r>
      <w:r w:rsidRPr="00B34A8A">
        <w:rPr>
          <w:rFonts w:cs="Times New Roman"/>
          <w:sz w:val="20"/>
          <w:szCs w:val="20"/>
        </w:rPr>
        <w:t xml:space="preserve"> and </w:t>
      </w:r>
      <w:r w:rsidRPr="00B34A8A">
        <w:rPr>
          <w:rFonts w:cs="Times New Roman"/>
          <w:i/>
          <w:iCs/>
          <w:sz w:val="20"/>
          <w:szCs w:val="20"/>
        </w:rPr>
        <w:t>IDH2</w:t>
      </w:r>
      <w:r w:rsidRPr="00B34A8A">
        <w:rPr>
          <w:rFonts w:cs="Times New Roman"/>
          <w:sz w:val="20"/>
          <w:szCs w:val="20"/>
        </w:rPr>
        <w:t xml:space="preserve"> and the promoter regions of </w:t>
      </w:r>
      <w:r w:rsidRPr="00B34A8A">
        <w:rPr>
          <w:rFonts w:cs="Times New Roman"/>
          <w:i/>
          <w:iCs/>
          <w:sz w:val="20"/>
          <w:szCs w:val="20"/>
        </w:rPr>
        <w:t>TERTp</w:t>
      </w:r>
      <w:r w:rsidRPr="00B34A8A">
        <w:rPr>
          <w:rFonts w:cs="Times New Roman"/>
          <w:sz w:val="20"/>
          <w:szCs w:val="20"/>
        </w:rPr>
        <w:t>. After purification, the library was sequenced</w:t>
      </w:r>
      <w:r w:rsidR="00CE10B5" w:rsidRPr="00B34A8A">
        <w:rPr>
          <w:rFonts w:cs="Times New Roman"/>
          <w:sz w:val="20"/>
          <w:szCs w:val="20"/>
        </w:rPr>
        <w:t xml:space="preserve">. </w:t>
      </w:r>
      <w:r w:rsidRPr="00B34A8A">
        <w:rPr>
          <w:rFonts w:cs="Times New Roman"/>
          <w:sz w:val="20"/>
          <w:szCs w:val="20"/>
        </w:rPr>
        <w:t xml:space="preserve">Chromas (Version 2.6.6, </w:t>
      </w:r>
      <w:proofErr w:type="spellStart"/>
      <w:r w:rsidRPr="00B34A8A">
        <w:rPr>
          <w:rFonts w:cs="Times New Roman"/>
          <w:sz w:val="20"/>
          <w:szCs w:val="20"/>
        </w:rPr>
        <w:t>Technelysium</w:t>
      </w:r>
      <w:proofErr w:type="spellEnd"/>
      <w:r w:rsidRPr="00B34A8A">
        <w:rPr>
          <w:rFonts w:cs="Times New Roman"/>
          <w:sz w:val="20"/>
          <w:szCs w:val="20"/>
        </w:rPr>
        <w:t>, Australia) was used to analyze the results.</w:t>
      </w:r>
    </w:p>
    <w:p w14:paraId="1E464E35" w14:textId="61C6AEB6" w:rsidR="002B5A31" w:rsidRPr="00B34A8A" w:rsidRDefault="00650471" w:rsidP="008A789C">
      <w:pPr>
        <w:spacing w:before="163" w:after="163" w:line="480" w:lineRule="auto"/>
        <w:jc w:val="left"/>
        <w:outlineLvl w:val="1"/>
        <w:rPr>
          <w:rFonts w:cs="Times New Roman"/>
          <w:b/>
          <w:bCs/>
          <w:sz w:val="20"/>
          <w:szCs w:val="20"/>
        </w:rPr>
      </w:pPr>
      <w:bookmarkStart w:id="17" w:name="_Toc131025292"/>
      <w:bookmarkStart w:id="18" w:name="_Toc1072"/>
      <w:r w:rsidRPr="00B34A8A">
        <w:rPr>
          <w:rFonts w:cs="Times New Roman"/>
          <w:b/>
          <w:bCs/>
          <w:color w:val="000000" w:themeColor="text1"/>
          <w:sz w:val="20"/>
          <w:szCs w:val="20"/>
        </w:rPr>
        <w:lastRenderedPageBreak/>
        <w:t>4</w:t>
      </w:r>
      <w:r w:rsidR="0027744F" w:rsidRPr="00B34A8A">
        <w:rPr>
          <w:rFonts w:cs="Times New Roman"/>
          <w:b/>
          <w:bCs/>
          <w:color w:val="000000" w:themeColor="text1"/>
          <w:kern w:val="44"/>
          <w:sz w:val="20"/>
          <w:szCs w:val="20"/>
        </w:rPr>
        <w:t>.</w:t>
      </w:r>
      <w:r w:rsidR="0027744F" w:rsidRPr="00B34A8A">
        <w:rPr>
          <w:rFonts w:cs="Times New Roman"/>
          <w:b/>
          <w:bCs/>
          <w:color w:val="000000" w:themeColor="text1"/>
          <w:sz w:val="20"/>
          <w:szCs w:val="20"/>
        </w:rPr>
        <w:t xml:space="preserve"> </w:t>
      </w:r>
      <w:r w:rsidR="0027744F" w:rsidRPr="00B34A8A">
        <w:rPr>
          <w:rFonts w:cs="Times New Roman"/>
          <w:b/>
          <w:bCs/>
          <w:sz w:val="20"/>
          <w:szCs w:val="20"/>
        </w:rPr>
        <w:t>Detection of</w:t>
      </w:r>
      <w:r w:rsidR="0027744F" w:rsidRPr="00B34A8A">
        <w:rPr>
          <w:rFonts w:cs="Times New Roman"/>
          <w:b/>
          <w:bCs/>
          <w:i/>
          <w:sz w:val="20"/>
          <w:szCs w:val="20"/>
        </w:rPr>
        <w:t xml:space="preserve"> IDH1</w:t>
      </w:r>
      <w:r w:rsidR="0027744F" w:rsidRPr="00B34A8A">
        <w:rPr>
          <w:rFonts w:cs="Times New Roman"/>
          <w:b/>
          <w:bCs/>
          <w:sz w:val="20"/>
          <w:szCs w:val="20"/>
        </w:rPr>
        <w:t xml:space="preserve">, </w:t>
      </w:r>
      <w:r w:rsidR="0027744F" w:rsidRPr="00B34A8A">
        <w:rPr>
          <w:rFonts w:cs="Times New Roman"/>
          <w:b/>
          <w:bCs/>
          <w:i/>
          <w:sz w:val="20"/>
          <w:szCs w:val="20"/>
        </w:rPr>
        <w:t>IDH2</w:t>
      </w:r>
      <w:r w:rsidR="0027744F" w:rsidRPr="00B34A8A">
        <w:rPr>
          <w:rFonts w:cs="Times New Roman"/>
          <w:b/>
          <w:bCs/>
          <w:sz w:val="20"/>
          <w:szCs w:val="20"/>
        </w:rPr>
        <w:t xml:space="preserve">, </w:t>
      </w:r>
      <w:r w:rsidR="0027744F" w:rsidRPr="00B34A8A">
        <w:rPr>
          <w:rFonts w:cs="Times New Roman"/>
          <w:b/>
          <w:bCs/>
          <w:i/>
          <w:sz w:val="20"/>
          <w:szCs w:val="20"/>
        </w:rPr>
        <w:t>TERTp</w:t>
      </w:r>
      <w:r w:rsidR="0027744F" w:rsidRPr="00B34A8A">
        <w:rPr>
          <w:rFonts w:cs="Times New Roman"/>
          <w:b/>
          <w:bCs/>
          <w:sz w:val="20"/>
          <w:szCs w:val="20"/>
        </w:rPr>
        <w:t xml:space="preserve">, </w:t>
      </w:r>
      <w:r w:rsidR="0027744F" w:rsidRPr="00B34A8A">
        <w:rPr>
          <w:rFonts w:cs="Times New Roman"/>
          <w:b/>
          <w:bCs/>
          <w:i/>
          <w:sz w:val="20"/>
          <w:szCs w:val="20"/>
        </w:rPr>
        <w:t>H3F3A</w:t>
      </w:r>
      <w:r w:rsidR="0027744F" w:rsidRPr="00B34A8A">
        <w:rPr>
          <w:rFonts w:cs="Times New Roman"/>
          <w:b/>
          <w:bCs/>
          <w:sz w:val="20"/>
          <w:szCs w:val="20"/>
        </w:rPr>
        <w:t xml:space="preserve"> and </w:t>
      </w:r>
      <w:r w:rsidR="0027744F" w:rsidRPr="00B34A8A">
        <w:rPr>
          <w:rFonts w:cs="Times New Roman"/>
          <w:b/>
          <w:bCs/>
          <w:i/>
          <w:sz w:val="20"/>
          <w:szCs w:val="20"/>
        </w:rPr>
        <w:t>HIST1H3B</w:t>
      </w:r>
      <w:r w:rsidR="0027744F" w:rsidRPr="00B34A8A">
        <w:rPr>
          <w:rFonts w:cs="Times New Roman"/>
          <w:b/>
          <w:bCs/>
          <w:sz w:val="20"/>
          <w:szCs w:val="20"/>
        </w:rPr>
        <w:t xml:space="preserve"> Mutations by Targeted Sequencing</w:t>
      </w:r>
      <w:bookmarkEnd w:id="17"/>
      <w:bookmarkEnd w:id="18"/>
    </w:p>
    <w:p w14:paraId="0A331542" w14:textId="6CA0C056" w:rsidR="002B5A31" w:rsidRPr="00B34A8A" w:rsidRDefault="0027744F" w:rsidP="008A789C">
      <w:pPr>
        <w:spacing w:beforeLines="0" w:before="0" w:afterLines="0" w:after="0" w:line="480" w:lineRule="auto"/>
        <w:jc w:val="left"/>
        <w:rPr>
          <w:rFonts w:cs="Times New Roman"/>
          <w:sz w:val="20"/>
          <w:szCs w:val="20"/>
        </w:rPr>
      </w:pPr>
      <w:r w:rsidRPr="00B34A8A">
        <w:rPr>
          <w:rFonts w:cs="Times New Roman"/>
          <w:sz w:val="20"/>
          <w:szCs w:val="20"/>
        </w:rPr>
        <w:t xml:space="preserve">A targeted sequencing panel was designed to profile the coding regions of </w:t>
      </w:r>
      <w:r w:rsidRPr="00B34A8A">
        <w:rPr>
          <w:rFonts w:cs="Times New Roman"/>
          <w:i/>
          <w:iCs/>
          <w:sz w:val="20"/>
          <w:szCs w:val="20"/>
        </w:rPr>
        <w:t>IDH1</w:t>
      </w:r>
      <w:r w:rsidRPr="00B34A8A">
        <w:rPr>
          <w:rFonts w:cs="Times New Roman"/>
          <w:sz w:val="20"/>
          <w:szCs w:val="20"/>
        </w:rPr>
        <w:t xml:space="preserve">, </w:t>
      </w:r>
      <w:r w:rsidRPr="00B34A8A">
        <w:rPr>
          <w:rFonts w:cs="Times New Roman"/>
          <w:i/>
          <w:iCs/>
          <w:sz w:val="20"/>
          <w:szCs w:val="20"/>
        </w:rPr>
        <w:t>IDH2</w:t>
      </w:r>
      <w:r w:rsidRPr="00B34A8A">
        <w:rPr>
          <w:rFonts w:cs="Times New Roman"/>
          <w:sz w:val="20"/>
          <w:szCs w:val="20"/>
        </w:rPr>
        <w:t xml:space="preserve">, </w:t>
      </w:r>
      <w:r w:rsidRPr="00B34A8A">
        <w:rPr>
          <w:rFonts w:cs="Times New Roman"/>
          <w:i/>
          <w:iCs/>
          <w:sz w:val="20"/>
          <w:szCs w:val="20"/>
        </w:rPr>
        <w:t>BRAF</w:t>
      </w:r>
      <w:r w:rsidRPr="00B34A8A">
        <w:rPr>
          <w:rFonts w:cs="Times New Roman"/>
          <w:sz w:val="20"/>
          <w:szCs w:val="20"/>
        </w:rPr>
        <w:t xml:space="preserve">, </w:t>
      </w:r>
      <w:r w:rsidRPr="00B34A8A">
        <w:rPr>
          <w:rFonts w:cs="Times New Roman"/>
          <w:i/>
          <w:iCs/>
          <w:sz w:val="20"/>
          <w:szCs w:val="20"/>
        </w:rPr>
        <w:t>H3F3A</w:t>
      </w:r>
      <w:r w:rsidRPr="00B34A8A">
        <w:rPr>
          <w:rFonts w:cs="Times New Roman"/>
          <w:sz w:val="20"/>
          <w:szCs w:val="20"/>
        </w:rPr>
        <w:t xml:space="preserve"> and </w:t>
      </w:r>
      <w:r w:rsidRPr="00B34A8A">
        <w:rPr>
          <w:rFonts w:cs="Times New Roman"/>
          <w:i/>
          <w:iCs/>
          <w:sz w:val="20"/>
          <w:szCs w:val="20"/>
        </w:rPr>
        <w:t>HIST1H3B</w:t>
      </w:r>
      <w:r w:rsidRPr="00B34A8A">
        <w:rPr>
          <w:rFonts w:cs="Times New Roman"/>
          <w:sz w:val="20"/>
          <w:szCs w:val="20"/>
        </w:rPr>
        <w:t xml:space="preserve"> and the promoter region of </w:t>
      </w:r>
      <w:r w:rsidRPr="00B34A8A">
        <w:rPr>
          <w:rFonts w:cs="Times New Roman"/>
          <w:i/>
          <w:iCs/>
          <w:sz w:val="20"/>
          <w:szCs w:val="20"/>
        </w:rPr>
        <w:t>TERT</w:t>
      </w:r>
      <w:r w:rsidRPr="00B34A8A">
        <w:rPr>
          <w:rFonts w:cs="Times New Roman"/>
          <w:sz w:val="20"/>
          <w:szCs w:val="20"/>
        </w:rPr>
        <w:t xml:space="preserve"> simultaneously.</w:t>
      </w:r>
      <w:bookmarkStart w:id="19" w:name="_Toc8085"/>
      <w:bookmarkStart w:id="20" w:name="_Toc131025293"/>
    </w:p>
    <w:p w14:paraId="64C33BD2" w14:textId="77777777" w:rsidR="002B5A31" w:rsidRPr="00B34A8A" w:rsidRDefault="0027744F" w:rsidP="008A789C">
      <w:pPr>
        <w:spacing w:beforeLines="0" w:before="0" w:afterLines="0" w:after="0" w:line="480" w:lineRule="auto"/>
        <w:jc w:val="left"/>
        <w:rPr>
          <w:rFonts w:cs="Times New Roman"/>
          <w:b/>
          <w:bCs/>
          <w:sz w:val="20"/>
          <w:szCs w:val="20"/>
        </w:rPr>
      </w:pPr>
      <w:r w:rsidRPr="00B34A8A">
        <w:rPr>
          <w:rFonts w:cs="Times New Roman"/>
          <w:b/>
          <w:bCs/>
          <w:sz w:val="20"/>
          <w:szCs w:val="20"/>
        </w:rPr>
        <w:t>Library Preparation and Sequencing</w:t>
      </w:r>
      <w:bookmarkEnd w:id="19"/>
      <w:bookmarkEnd w:id="20"/>
    </w:p>
    <w:p w14:paraId="30DAE5FE" w14:textId="77777777" w:rsidR="002B5A31" w:rsidRPr="00B34A8A" w:rsidRDefault="0027744F" w:rsidP="008A789C">
      <w:pPr>
        <w:spacing w:before="163" w:after="163" w:line="480" w:lineRule="auto"/>
        <w:jc w:val="left"/>
        <w:rPr>
          <w:rFonts w:cs="Times New Roman"/>
          <w:sz w:val="20"/>
          <w:szCs w:val="20"/>
        </w:rPr>
      </w:pPr>
      <w:r w:rsidRPr="00B34A8A">
        <w:rPr>
          <w:rFonts w:cs="Times New Roman"/>
          <w:sz w:val="20"/>
          <w:szCs w:val="20"/>
        </w:rPr>
        <w:t>The extracted DNA was quantified using the Quant-</w:t>
      </w:r>
      <w:proofErr w:type="spellStart"/>
      <w:r w:rsidRPr="00B34A8A">
        <w:rPr>
          <w:rFonts w:cs="Times New Roman"/>
          <w:sz w:val="20"/>
          <w:szCs w:val="20"/>
        </w:rPr>
        <w:t>iT</w:t>
      </w:r>
      <w:proofErr w:type="spellEnd"/>
      <w:r w:rsidRPr="00B34A8A">
        <w:rPr>
          <w:rFonts w:cs="Times New Roman"/>
          <w:sz w:val="20"/>
          <w:szCs w:val="20"/>
        </w:rPr>
        <w:t xml:space="preserve"> dsDNA High-Sensitivity Assay Kit with the Qubit Fluorometer (Invitrogen, USA), and 40 ng of each sample was prepared for sequencing. The KAPA2G Fast </w:t>
      </w:r>
      <w:proofErr w:type="spellStart"/>
      <w:r w:rsidRPr="00B34A8A">
        <w:rPr>
          <w:rFonts w:cs="Times New Roman"/>
          <w:sz w:val="20"/>
          <w:szCs w:val="20"/>
        </w:rPr>
        <w:t>HotStart</w:t>
      </w:r>
      <w:proofErr w:type="spellEnd"/>
      <w:r w:rsidRPr="00B34A8A">
        <w:rPr>
          <w:rFonts w:cs="Times New Roman"/>
          <w:sz w:val="20"/>
          <w:szCs w:val="20"/>
        </w:rPr>
        <w:t xml:space="preserve"> </w:t>
      </w:r>
      <w:proofErr w:type="spellStart"/>
      <w:r w:rsidRPr="00B34A8A">
        <w:rPr>
          <w:rFonts w:cs="Times New Roman"/>
          <w:sz w:val="20"/>
          <w:szCs w:val="20"/>
        </w:rPr>
        <w:t>ReadyMix</w:t>
      </w:r>
      <w:proofErr w:type="spellEnd"/>
      <w:r w:rsidRPr="00B34A8A">
        <w:rPr>
          <w:rFonts w:cs="Times New Roman"/>
          <w:sz w:val="20"/>
          <w:szCs w:val="20"/>
        </w:rPr>
        <w:t xml:space="preserve"> PCR Kit (KAPA Biosystems, USA) was used to amplify the targeted regions of </w:t>
      </w:r>
      <w:r w:rsidRPr="00B34A8A">
        <w:rPr>
          <w:rFonts w:cs="Times New Roman"/>
          <w:i/>
          <w:iCs/>
          <w:sz w:val="20"/>
          <w:szCs w:val="20"/>
        </w:rPr>
        <w:t>IDH1, IDH2, BRAF, H3F3A</w:t>
      </w:r>
      <w:r w:rsidRPr="00B34A8A">
        <w:rPr>
          <w:rFonts w:cs="Times New Roman"/>
          <w:sz w:val="20"/>
          <w:szCs w:val="20"/>
        </w:rPr>
        <w:t xml:space="preserve">, and </w:t>
      </w:r>
      <w:r w:rsidRPr="00B34A8A">
        <w:rPr>
          <w:rFonts w:cs="Times New Roman"/>
          <w:i/>
          <w:iCs/>
          <w:sz w:val="20"/>
          <w:szCs w:val="20"/>
        </w:rPr>
        <w:t>HIST1H3B</w:t>
      </w:r>
      <w:r w:rsidRPr="00B34A8A">
        <w:rPr>
          <w:rFonts w:cs="Times New Roman"/>
          <w:sz w:val="20"/>
          <w:szCs w:val="20"/>
        </w:rPr>
        <w:t xml:space="preserve">, as well as </w:t>
      </w:r>
      <w:r w:rsidRPr="00B34A8A">
        <w:rPr>
          <w:rFonts w:cs="Times New Roman"/>
          <w:i/>
          <w:iCs/>
          <w:sz w:val="20"/>
          <w:szCs w:val="20"/>
        </w:rPr>
        <w:t>TERTp</w:t>
      </w:r>
      <w:r w:rsidRPr="00B34A8A">
        <w:rPr>
          <w:rFonts w:cs="Times New Roman"/>
          <w:sz w:val="20"/>
          <w:szCs w:val="20"/>
        </w:rPr>
        <w:t xml:space="preserve">. The amplification products were verified using the </w:t>
      </w:r>
      <w:proofErr w:type="spellStart"/>
      <w:r w:rsidRPr="00B34A8A">
        <w:rPr>
          <w:rFonts w:cs="Times New Roman"/>
          <w:sz w:val="20"/>
          <w:szCs w:val="20"/>
        </w:rPr>
        <w:t>TapeStation</w:t>
      </w:r>
      <w:proofErr w:type="spellEnd"/>
      <w:r w:rsidRPr="00B34A8A">
        <w:rPr>
          <w:rFonts w:cs="Times New Roman"/>
          <w:sz w:val="20"/>
          <w:szCs w:val="20"/>
        </w:rPr>
        <w:t xml:space="preserve"> 2200 (Agilent Technologies, Santa Clara, CA, USA) and further purified with </w:t>
      </w:r>
      <w:proofErr w:type="spellStart"/>
      <w:r w:rsidRPr="00B34A8A">
        <w:rPr>
          <w:rFonts w:cs="Times New Roman"/>
          <w:sz w:val="20"/>
          <w:szCs w:val="20"/>
        </w:rPr>
        <w:t>Agencourt</w:t>
      </w:r>
      <w:proofErr w:type="spellEnd"/>
      <w:r w:rsidRPr="00B34A8A">
        <w:rPr>
          <w:rFonts w:cs="Times New Roman"/>
          <w:sz w:val="20"/>
          <w:szCs w:val="20"/>
        </w:rPr>
        <w:t xml:space="preserve"> </w:t>
      </w:r>
      <w:proofErr w:type="spellStart"/>
      <w:r w:rsidRPr="00B34A8A">
        <w:rPr>
          <w:rFonts w:cs="Times New Roman"/>
          <w:sz w:val="20"/>
          <w:szCs w:val="20"/>
        </w:rPr>
        <w:t>AMPure</w:t>
      </w:r>
      <w:proofErr w:type="spellEnd"/>
      <w:r w:rsidRPr="00B34A8A">
        <w:rPr>
          <w:rFonts w:cs="Times New Roman"/>
          <w:sz w:val="20"/>
          <w:szCs w:val="20"/>
        </w:rPr>
        <w:t xml:space="preserve"> XP beads (Beckman Coulter, Brea, CA, USA). The purified DNA was quantified using the Qubit dsDNA BR Assay kit (</w:t>
      </w:r>
      <w:proofErr w:type="spellStart"/>
      <w:r w:rsidRPr="00B34A8A">
        <w:rPr>
          <w:rFonts w:cs="Times New Roman"/>
          <w:sz w:val="20"/>
          <w:szCs w:val="20"/>
        </w:rPr>
        <w:t>Thermo</w:t>
      </w:r>
      <w:proofErr w:type="spellEnd"/>
      <w:r w:rsidRPr="00B34A8A">
        <w:rPr>
          <w:rFonts w:cs="Times New Roman"/>
          <w:sz w:val="20"/>
          <w:szCs w:val="20"/>
        </w:rPr>
        <w:t xml:space="preserve"> Fisher Scientific, USA). Sample dilution and library preparation were performed using halved reactions following the manufacturer’s instructions for the KAPA DNA Library Preparation Kit for Ion Torrent sequencing. The libraries were prepared using the IC 200 kit for Ion Chef (</w:t>
      </w:r>
      <w:proofErr w:type="spellStart"/>
      <w:r w:rsidRPr="00B34A8A">
        <w:rPr>
          <w:rFonts w:cs="Times New Roman"/>
          <w:sz w:val="20"/>
          <w:szCs w:val="20"/>
        </w:rPr>
        <w:t>Thermo</w:t>
      </w:r>
      <w:proofErr w:type="spellEnd"/>
      <w:r w:rsidRPr="00B34A8A">
        <w:rPr>
          <w:rFonts w:cs="Times New Roman"/>
          <w:sz w:val="20"/>
          <w:szCs w:val="20"/>
        </w:rPr>
        <w:t xml:space="preserve"> Fisher Scientific, USA) and sequenced on the Ion Torrent S5 510 chip (</w:t>
      </w:r>
      <w:proofErr w:type="spellStart"/>
      <w:r w:rsidRPr="00B34A8A">
        <w:rPr>
          <w:rFonts w:cs="Times New Roman"/>
          <w:sz w:val="20"/>
          <w:szCs w:val="20"/>
        </w:rPr>
        <w:t>Thermo</w:t>
      </w:r>
      <w:proofErr w:type="spellEnd"/>
      <w:r w:rsidRPr="00B34A8A">
        <w:rPr>
          <w:rFonts w:cs="Times New Roman"/>
          <w:sz w:val="20"/>
          <w:szCs w:val="20"/>
        </w:rPr>
        <w:t xml:space="preserve"> Fisher Scientific, USA).</w:t>
      </w:r>
      <w:bookmarkStart w:id="21" w:name="_Toc131025294"/>
      <w:bookmarkStart w:id="22" w:name="_Toc16640"/>
    </w:p>
    <w:p w14:paraId="58B62108" w14:textId="77777777" w:rsidR="002B5A31" w:rsidRPr="00B34A8A" w:rsidRDefault="0027744F" w:rsidP="008A789C">
      <w:pPr>
        <w:spacing w:before="163" w:after="163" w:line="480" w:lineRule="auto"/>
        <w:jc w:val="left"/>
        <w:rPr>
          <w:rFonts w:cs="Times New Roman"/>
          <w:b/>
          <w:bCs/>
          <w:sz w:val="20"/>
          <w:szCs w:val="20"/>
        </w:rPr>
      </w:pPr>
      <w:r w:rsidRPr="00B34A8A">
        <w:rPr>
          <w:rFonts w:cs="Times New Roman"/>
          <w:b/>
          <w:bCs/>
          <w:sz w:val="20"/>
          <w:szCs w:val="20"/>
        </w:rPr>
        <w:t>Mutation Analysis</w:t>
      </w:r>
      <w:bookmarkEnd w:id="21"/>
      <w:bookmarkEnd w:id="22"/>
    </w:p>
    <w:p w14:paraId="5E1E0EFD" w14:textId="731B6402" w:rsidR="002B5A31" w:rsidRPr="00B34A8A" w:rsidRDefault="0027744F" w:rsidP="008A789C">
      <w:pPr>
        <w:widowControl/>
        <w:spacing w:before="163" w:after="163" w:line="480" w:lineRule="auto"/>
        <w:jc w:val="left"/>
        <w:rPr>
          <w:rFonts w:cs="Times New Roman"/>
          <w:sz w:val="20"/>
          <w:szCs w:val="20"/>
        </w:rPr>
      </w:pPr>
      <w:r w:rsidRPr="00B34A8A">
        <w:rPr>
          <w:rFonts w:cs="Times New Roman"/>
          <w:sz w:val="20"/>
          <w:szCs w:val="20"/>
        </w:rPr>
        <w:t xml:space="preserve">After successful sequencing with a mean depth of ~5000X of the libraries, read trimming, base calling, and mapping were completed using the default settings for the </w:t>
      </w:r>
      <w:proofErr w:type="spellStart"/>
      <w:r w:rsidRPr="00B34A8A">
        <w:rPr>
          <w:rFonts w:cs="Times New Roman"/>
          <w:sz w:val="20"/>
          <w:szCs w:val="20"/>
        </w:rPr>
        <w:t>AmpliSeq</w:t>
      </w:r>
      <w:proofErr w:type="spellEnd"/>
      <w:r w:rsidRPr="00B34A8A">
        <w:rPr>
          <w:rFonts w:cs="Times New Roman"/>
          <w:sz w:val="20"/>
          <w:szCs w:val="20"/>
        </w:rPr>
        <w:t xml:space="preserve"> assay in the Ion Torrent Suite (v. 5.2.2; </w:t>
      </w:r>
      <w:proofErr w:type="spellStart"/>
      <w:r w:rsidRPr="00B34A8A">
        <w:rPr>
          <w:rFonts w:cs="Times New Roman"/>
          <w:sz w:val="20"/>
          <w:szCs w:val="20"/>
        </w:rPr>
        <w:t>Thermo</w:t>
      </w:r>
      <w:proofErr w:type="spellEnd"/>
      <w:r w:rsidRPr="00B34A8A">
        <w:rPr>
          <w:rFonts w:cs="Times New Roman"/>
          <w:sz w:val="20"/>
          <w:szCs w:val="20"/>
        </w:rPr>
        <w:t xml:space="preserve"> Fisher Scientific, USA). The </w:t>
      </w:r>
      <w:proofErr w:type="spellStart"/>
      <w:r w:rsidRPr="00B34A8A">
        <w:rPr>
          <w:rFonts w:cs="Times New Roman"/>
          <w:sz w:val="20"/>
          <w:szCs w:val="20"/>
        </w:rPr>
        <w:t>BaseCaller</w:t>
      </w:r>
      <w:proofErr w:type="spellEnd"/>
      <w:r w:rsidRPr="00B34A8A">
        <w:rPr>
          <w:rFonts w:cs="Times New Roman"/>
          <w:sz w:val="20"/>
          <w:szCs w:val="20"/>
        </w:rPr>
        <w:t xml:space="preserve"> module was used to remove low-quality </w:t>
      </w:r>
      <w:r w:rsidRPr="00B34A8A">
        <w:rPr>
          <w:rFonts w:cs="Times New Roman"/>
          <w:sz w:val="20"/>
          <w:szCs w:val="20"/>
        </w:rPr>
        <w:lastRenderedPageBreak/>
        <w:t xml:space="preserve">reads, adapters, and low-quality bases. Bases with an average quality score of less than 16 (on the </w:t>
      </w:r>
      <w:proofErr w:type="spellStart"/>
      <w:r w:rsidRPr="00B34A8A">
        <w:rPr>
          <w:rFonts w:cs="Times New Roman"/>
          <w:sz w:val="20"/>
          <w:szCs w:val="20"/>
        </w:rPr>
        <w:t>Phred</w:t>
      </w:r>
      <w:proofErr w:type="spellEnd"/>
      <w:r w:rsidRPr="00B34A8A">
        <w:rPr>
          <w:rFonts w:cs="Times New Roman"/>
          <w:sz w:val="20"/>
          <w:szCs w:val="20"/>
        </w:rPr>
        <w:t xml:space="preserve"> scale) in the 5′ end were trimmed. Clean reads were then mapped onto the hg19 reference genome using the TMAP module with the recommended settings. Using </w:t>
      </w:r>
      <w:proofErr w:type="spellStart"/>
      <w:r w:rsidRPr="00B34A8A">
        <w:rPr>
          <w:rFonts w:cs="Times New Roman"/>
          <w:sz w:val="20"/>
          <w:szCs w:val="20"/>
        </w:rPr>
        <w:t>Pysam</w:t>
      </w:r>
      <w:proofErr w:type="spellEnd"/>
      <w:r w:rsidRPr="00B34A8A">
        <w:rPr>
          <w:rFonts w:cs="Times New Roman"/>
          <w:sz w:val="20"/>
          <w:szCs w:val="20"/>
        </w:rPr>
        <w:t xml:space="preserve"> (https://github.com/pysam-developers/pysam) </w:t>
      </w:r>
      <w:r w:rsidRPr="00B34A8A">
        <w:rPr>
          <w:rFonts w:cs="Times New Roman"/>
          <w:sz w:val="20"/>
          <w:szCs w:val="20"/>
        </w:rPr>
        <w:fldChar w:fldCharType="begin">
          <w:fldData xml:space="preserve">PEVuZE5vdGU+PENpdGU+PEF1dGhvcj5MaTwvQXV0aG9yPjxZZWFyPjIwMDk8L1llYXI+PFJlY051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</w:fldData>
        </w:fldChar>
      </w:r>
      <w:r w:rsidR="0033362C">
        <w:rPr>
          <w:rFonts w:cs="Times New Roman"/>
          <w:sz w:val="20"/>
          <w:szCs w:val="20"/>
        </w:rPr>
        <w:instrText xml:space="preserve"> ADDIN EN.CITE </w:instrText>
      </w:r>
      <w:r w:rsidR="0033362C">
        <w:rPr>
          <w:rFonts w:cs="Times New Roman"/>
          <w:sz w:val="20"/>
          <w:szCs w:val="20"/>
        </w:rPr>
        <w:fldChar w:fldCharType="begin">
          <w:fldData xml:space="preserve">PEVuZE5vdGU+PENpdGU+PEF1dGhvcj5MaTwvQXV0aG9yPjxZZWFyPjIwMDk8L1llYXI+PFJlY051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</w:fldData>
        </w:fldChar>
      </w:r>
      <w:r w:rsidR="0033362C">
        <w:rPr>
          <w:rFonts w:cs="Times New Roman"/>
          <w:sz w:val="20"/>
          <w:szCs w:val="20"/>
        </w:rPr>
        <w:instrText xml:space="preserve"> ADDIN EN.CITE.DATA </w:instrText>
      </w:r>
      <w:r w:rsidR="0033362C">
        <w:rPr>
          <w:rFonts w:cs="Times New Roman"/>
          <w:sz w:val="20"/>
          <w:szCs w:val="20"/>
        </w:rPr>
      </w:r>
      <w:r w:rsidR="0033362C">
        <w:rPr>
          <w:rFonts w:cs="Times New Roman"/>
          <w:sz w:val="20"/>
          <w:szCs w:val="20"/>
        </w:rPr>
        <w:fldChar w:fldCharType="end"/>
      </w:r>
      <w:r w:rsidRPr="00B34A8A">
        <w:rPr>
          <w:rFonts w:cs="Times New Roman"/>
          <w:sz w:val="20"/>
          <w:szCs w:val="20"/>
        </w:rPr>
      </w:r>
      <w:r w:rsidRPr="00B34A8A">
        <w:rPr>
          <w:rFonts w:cs="Times New Roman"/>
          <w:sz w:val="20"/>
          <w:szCs w:val="20"/>
        </w:rPr>
        <w:fldChar w:fldCharType="separate"/>
      </w:r>
      <w:r w:rsidR="0033362C" w:rsidRPr="0033362C">
        <w:rPr>
          <w:rFonts w:cs="Times New Roman"/>
          <w:noProof/>
          <w:sz w:val="20"/>
          <w:szCs w:val="20"/>
          <w:vertAlign w:val="superscript"/>
        </w:rPr>
        <w:t>2-4</w:t>
      </w:r>
      <w:r w:rsidRPr="00B34A8A">
        <w:rPr>
          <w:rFonts w:cs="Times New Roman"/>
          <w:sz w:val="20"/>
          <w:szCs w:val="20"/>
        </w:rPr>
        <w:fldChar w:fldCharType="end"/>
      </w:r>
      <w:r w:rsidR="00827801">
        <w:rPr>
          <w:rFonts w:cs="Times New Roman"/>
          <w:sz w:val="20"/>
          <w:szCs w:val="20"/>
        </w:rPr>
        <w:t>,</w:t>
      </w:r>
      <w:r w:rsidRPr="00B34A8A">
        <w:rPr>
          <w:rFonts w:cs="Times New Roman"/>
          <w:sz w:val="20"/>
          <w:szCs w:val="20"/>
        </w:rPr>
        <w:t xml:space="preserve"> reads mapped to the targeted regions with a mapping quality greater than 20 were extracted, and an in-house script was used to calculate the variant depth. The variant allele frequency (VAF) of each mutation was determined as the ratio of the mutant allele depth to the total read depth. For </w:t>
      </w:r>
      <w:r w:rsidRPr="00B34A8A">
        <w:rPr>
          <w:rFonts w:cs="Times New Roman"/>
          <w:i/>
          <w:iCs/>
          <w:sz w:val="20"/>
          <w:szCs w:val="20"/>
        </w:rPr>
        <w:t>TERTp</w:t>
      </w:r>
      <w:r w:rsidRPr="00B34A8A">
        <w:rPr>
          <w:rFonts w:cs="Times New Roman"/>
          <w:sz w:val="20"/>
          <w:szCs w:val="20"/>
        </w:rPr>
        <w:t xml:space="preserve">, the mutation was considered positive if the variant depth and VAF were greater than 10 and 5%, respectively. Mutations in </w:t>
      </w:r>
      <w:r w:rsidRPr="00B34A8A">
        <w:rPr>
          <w:rFonts w:cs="Times New Roman"/>
          <w:i/>
          <w:iCs/>
          <w:sz w:val="20"/>
          <w:szCs w:val="20"/>
        </w:rPr>
        <w:t>IDH1, IDH2, BRAF, H3F3A</w:t>
      </w:r>
      <w:r w:rsidRPr="00B34A8A">
        <w:rPr>
          <w:rFonts w:cs="Times New Roman"/>
          <w:sz w:val="20"/>
          <w:szCs w:val="20"/>
        </w:rPr>
        <w:t xml:space="preserve">, and </w:t>
      </w:r>
      <w:r w:rsidRPr="00B34A8A">
        <w:rPr>
          <w:rFonts w:cs="Times New Roman"/>
          <w:i/>
          <w:iCs/>
          <w:sz w:val="20"/>
          <w:szCs w:val="20"/>
        </w:rPr>
        <w:t>HIST1H3B</w:t>
      </w:r>
      <w:r w:rsidRPr="00B34A8A">
        <w:rPr>
          <w:rFonts w:cs="Times New Roman"/>
          <w:sz w:val="20"/>
          <w:szCs w:val="20"/>
        </w:rPr>
        <w:t xml:space="preserve"> were considered positive if the variant depth and VAF were greater than 10 and 3%, respectively.</w:t>
      </w:r>
    </w:p>
    <w:p w14:paraId="4231ED02" w14:textId="1E296CE4" w:rsidR="002B5A31" w:rsidRPr="00B34A8A" w:rsidRDefault="00392130" w:rsidP="008A789C">
      <w:pPr>
        <w:spacing w:before="163" w:after="163" w:line="480" w:lineRule="auto"/>
        <w:jc w:val="left"/>
        <w:outlineLvl w:val="1"/>
        <w:rPr>
          <w:rFonts w:cs="Times New Roman"/>
          <w:b/>
          <w:bCs/>
          <w:sz w:val="20"/>
          <w:szCs w:val="20"/>
        </w:rPr>
      </w:pPr>
      <w:bookmarkStart w:id="23" w:name="_Toc22433"/>
      <w:bookmarkStart w:id="24" w:name="_Toc131025295"/>
      <w:r w:rsidRPr="00B34A8A">
        <w:rPr>
          <w:rFonts w:cs="Times New Roman"/>
          <w:b/>
          <w:bCs/>
          <w:color w:val="000000" w:themeColor="text1"/>
          <w:sz w:val="20"/>
          <w:szCs w:val="20"/>
        </w:rPr>
        <w:t>5</w:t>
      </w:r>
      <w:r w:rsidR="0027744F" w:rsidRPr="00B34A8A">
        <w:rPr>
          <w:rFonts w:cs="Times New Roman"/>
          <w:b/>
          <w:bCs/>
          <w:color w:val="000000" w:themeColor="text1"/>
          <w:kern w:val="44"/>
          <w:sz w:val="20"/>
          <w:szCs w:val="20"/>
        </w:rPr>
        <w:t>.</w:t>
      </w:r>
      <w:r w:rsidR="0027744F" w:rsidRPr="00B34A8A">
        <w:rPr>
          <w:rFonts w:cs="Times New Roman"/>
          <w:b/>
          <w:bCs/>
          <w:color w:val="000000" w:themeColor="text1"/>
          <w:sz w:val="20"/>
          <w:szCs w:val="20"/>
        </w:rPr>
        <w:t xml:space="preserve"> </w:t>
      </w:r>
      <w:r w:rsidR="0027744F" w:rsidRPr="00B34A8A">
        <w:rPr>
          <w:rFonts w:cs="Times New Roman"/>
          <w:b/>
          <w:bCs/>
          <w:sz w:val="20"/>
          <w:szCs w:val="20"/>
        </w:rPr>
        <w:t xml:space="preserve">Quantifying the VAFs of </w:t>
      </w:r>
      <w:r w:rsidR="0027744F" w:rsidRPr="00B34A8A">
        <w:rPr>
          <w:rFonts w:cs="Times New Roman"/>
          <w:b/>
          <w:bCs/>
          <w:i/>
          <w:iCs/>
          <w:sz w:val="20"/>
          <w:szCs w:val="20"/>
        </w:rPr>
        <w:t>IDH</w:t>
      </w:r>
      <w:r w:rsidR="0027744F" w:rsidRPr="00B34A8A">
        <w:rPr>
          <w:rFonts w:cs="Times New Roman"/>
          <w:b/>
          <w:bCs/>
          <w:sz w:val="20"/>
          <w:szCs w:val="20"/>
        </w:rPr>
        <w:t xml:space="preserve"> and </w:t>
      </w:r>
      <w:r w:rsidR="0027744F" w:rsidRPr="00B34A8A">
        <w:rPr>
          <w:rFonts w:cs="Times New Roman"/>
          <w:b/>
          <w:bCs/>
          <w:i/>
          <w:iCs/>
          <w:sz w:val="20"/>
          <w:szCs w:val="20"/>
        </w:rPr>
        <w:t>TERTp</w:t>
      </w:r>
      <w:r w:rsidR="0027744F" w:rsidRPr="00B34A8A">
        <w:rPr>
          <w:rFonts w:cs="Times New Roman"/>
          <w:b/>
          <w:bCs/>
          <w:sz w:val="20"/>
          <w:szCs w:val="20"/>
        </w:rPr>
        <w:t xml:space="preserve"> Mutations Using Droplet Digital PCR</w:t>
      </w:r>
      <w:bookmarkEnd w:id="23"/>
      <w:bookmarkEnd w:id="24"/>
    </w:p>
    <w:p w14:paraId="105E2B30" w14:textId="77777777" w:rsidR="002B5A31" w:rsidRPr="00B34A8A" w:rsidRDefault="0027744F" w:rsidP="008A789C">
      <w:pPr>
        <w:widowControl/>
        <w:spacing w:beforeLines="0" w:before="0" w:afterLines="0" w:after="0" w:line="480" w:lineRule="auto"/>
        <w:jc w:val="left"/>
        <w:rPr>
          <w:rFonts w:cs="Times New Roman"/>
          <w:sz w:val="20"/>
          <w:szCs w:val="20"/>
        </w:rPr>
      </w:pPr>
      <w:r w:rsidRPr="00B34A8A">
        <w:rPr>
          <w:rFonts w:cs="Times New Roman"/>
          <w:sz w:val="20"/>
          <w:szCs w:val="20"/>
        </w:rPr>
        <w:t>Droplet digital PCR (</w:t>
      </w:r>
      <w:proofErr w:type="spellStart"/>
      <w:r w:rsidRPr="00B34A8A">
        <w:rPr>
          <w:rFonts w:cs="Times New Roman"/>
          <w:sz w:val="20"/>
          <w:szCs w:val="20"/>
        </w:rPr>
        <w:t>ddPCR</w:t>
      </w:r>
      <w:proofErr w:type="spellEnd"/>
      <w:r w:rsidRPr="00B34A8A">
        <w:rPr>
          <w:rFonts w:cs="Times New Roman"/>
          <w:sz w:val="20"/>
          <w:szCs w:val="20"/>
        </w:rPr>
        <w:t xml:space="preserve">) was performed using the </w:t>
      </w:r>
      <w:proofErr w:type="spellStart"/>
      <w:r w:rsidRPr="00B34A8A">
        <w:rPr>
          <w:rFonts w:cs="Times New Roman"/>
          <w:sz w:val="20"/>
          <w:szCs w:val="20"/>
        </w:rPr>
        <w:t>QuantStudio</w:t>
      </w:r>
      <w:proofErr w:type="spellEnd"/>
      <w:r w:rsidRPr="00B34A8A">
        <w:rPr>
          <w:rFonts w:cs="Times New Roman"/>
          <w:sz w:val="20"/>
          <w:szCs w:val="20"/>
        </w:rPr>
        <w:t xml:space="preserve"> 3D Digital PCR system (Applied Biosystems, USA) following the manufacturer’s recommendations. The reaction mixture was loaded into a </w:t>
      </w:r>
      <w:proofErr w:type="spellStart"/>
      <w:r w:rsidRPr="00B34A8A">
        <w:rPr>
          <w:rFonts w:cs="Times New Roman"/>
          <w:sz w:val="20"/>
          <w:szCs w:val="20"/>
        </w:rPr>
        <w:t>QuantStudio</w:t>
      </w:r>
      <w:proofErr w:type="spellEnd"/>
      <w:r w:rsidRPr="00B34A8A">
        <w:rPr>
          <w:rFonts w:cs="Times New Roman"/>
          <w:sz w:val="20"/>
          <w:szCs w:val="20"/>
        </w:rPr>
        <w:t xml:space="preserve"> 3D Digital PCR Chip Loader with </w:t>
      </w:r>
      <w:proofErr w:type="spellStart"/>
      <w:r w:rsidRPr="00B34A8A">
        <w:rPr>
          <w:rFonts w:cs="Times New Roman"/>
          <w:sz w:val="20"/>
          <w:szCs w:val="20"/>
        </w:rPr>
        <w:t>QuantStudio</w:t>
      </w:r>
      <w:proofErr w:type="spellEnd"/>
      <w:r w:rsidRPr="00B34A8A">
        <w:rPr>
          <w:rFonts w:cs="Times New Roman"/>
          <w:sz w:val="20"/>
          <w:szCs w:val="20"/>
        </w:rPr>
        <w:t xml:space="preserve"> Immersion Fluid and amplified on the </w:t>
      </w:r>
      <w:proofErr w:type="spellStart"/>
      <w:r w:rsidRPr="00B34A8A">
        <w:rPr>
          <w:rFonts w:cs="Times New Roman"/>
          <w:sz w:val="20"/>
          <w:szCs w:val="20"/>
        </w:rPr>
        <w:t>ProFlex</w:t>
      </w:r>
      <w:proofErr w:type="spellEnd"/>
      <w:r w:rsidRPr="00B34A8A">
        <w:rPr>
          <w:rFonts w:cs="Times New Roman"/>
          <w:sz w:val="20"/>
          <w:szCs w:val="20"/>
        </w:rPr>
        <w:t xml:space="preserve"> PCR system (Applied Biosystems, USA). The reactions were partitioned, and the following cycling conditions were used for amplification: 96°C for 10 min, 39 cycles of 98°C for 30 s and 57°C for 2 min, followed by a hold at 57°C for 2 min and 4°C hold. After amplification, the chip was imaged using a </w:t>
      </w:r>
      <w:proofErr w:type="spellStart"/>
      <w:r w:rsidRPr="00B34A8A">
        <w:rPr>
          <w:rFonts w:cs="Times New Roman"/>
          <w:sz w:val="20"/>
          <w:szCs w:val="20"/>
        </w:rPr>
        <w:t>QuantStudio</w:t>
      </w:r>
      <w:proofErr w:type="spellEnd"/>
      <w:r w:rsidRPr="00B34A8A">
        <w:rPr>
          <w:rFonts w:cs="Times New Roman"/>
          <w:sz w:val="20"/>
          <w:szCs w:val="20"/>
        </w:rPr>
        <w:t xml:space="preserve"> 3D Reader (Applied Biosystems, USA) to capture the ROX, FAM, and VIC fluorescence of each well on the chip, with ROX serving as a passive dye to ensure proper </w:t>
      </w:r>
      <w:r w:rsidRPr="00B34A8A">
        <w:rPr>
          <w:rFonts w:cs="Times New Roman"/>
          <w:sz w:val="20"/>
          <w:szCs w:val="20"/>
        </w:rPr>
        <w:lastRenderedPageBreak/>
        <w:t xml:space="preserve">sample loading. The imaged data were analyzed using </w:t>
      </w:r>
      <w:proofErr w:type="spellStart"/>
      <w:r w:rsidRPr="00B34A8A">
        <w:rPr>
          <w:rFonts w:cs="Times New Roman"/>
          <w:sz w:val="20"/>
          <w:szCs w:val="20"/>
        </w:rPr>
        <w:t>QuantStudioTM</w:t>
      </w:r>
      <w:proofErr w:type="spellEnd"/>
      <w:r w:rsidRPr="00B34A8A">
        <w:rPr>
          <w:rFonts w:cs="Times New Roman"/>
          <w:sz w:val="20"/>
          <w:szCs w:val="20"/>
        </w:rPr>
        <w:t xml:space="preserve"> 3D </w:t>
      </w:r>
      <w:proofErr w:type="spellStart"/>
      <w:r w:rsidRPr="00B34A8A">
        <w:rPr>
          <w:rFonts w:cs="Times New Roman"/>
          <w:sz w:val="20"/>
          <w:szCs w:val="20"/>
        </w:rPr>
        <w:t>AnalysisSuite</w:t>
      </w:r>
      <w:proofErr w:type="spellEnd"/>
      <w:r w:rsidRPr="00B34A8A">
        <w:rPr>
          <w:rFonts w:cs="Times New Roman"/>
          <w:sz w:val="20"/>
          <w:szCs w:val="20"/>
        </w:rPr>
        <w:t>™ Software (Applied Biosystems, USA).</w:t>
      </w:r>
    </w:p>
    <w:p w14:paraId="07AB9287" w14:textId="3643191B" w:rsidR="002B5A31" w:rsidRPr="00B34A8A" w:rsidRDefault="00392130" w:rsidP="008A789C">
      <w:pPr>
        <w:spacing w:before="163" w:after="163" w:line="480" w:lineRule="auto"/>
        <w:jc w:val="left"/>
        <w:outlineLvl w:val="1"/>
        <w:rPr>
          <w:rFonts w:cs="Times New Roman"/>
          <w:b/>
          <w:bCs/>
          <w:color w:val="000000" w:themeColor="text1"/>
          <w:kern w:val="44"/>
          <w:sz w:val="20"/>
          <w:szCs w:val="20"/>
        </w:rPr>
      </w:pPr>
      <w:bookmarkStart w:id="25" w:name="_Toc131025296"/>
      <w:bookmarkStart w:id="26" w:name="_Toc25091"/>
      <w:bookmarkStart w:id="27" w:name="_Toc131025297"/>
      <w:bookmarkEnd w:id="25"/>
      <w:r w:rsidRPr="00B34A8A">
        <w:rPr>
          <w:rFonts w:cs="Times New Roman"/>
          <w:b/>
          <w:bCs/>
          <w:color w:val="000000" w:themeColor="text1"/>
          <w:kern w:val="44"/>
          <w:sz w:val="20"/>
          <w:szCs w:val="20"/>
        </w:rPr>
        <w:t>6</w:t>
      </w:r>
      <w:r w:rsidR="0027744F" w:rsidRPr="00B34A8A">
        <w:rPr>
          <w:rFonts w:cs="Times New Roman"/>
          <w:b/>
          <w:bCs/>
          <w:color w:val="000000" w:themeColor="text1"/>
          <w:kern w:val="44"/>
          <w:sz w:val="20"/>
          <w:szCs w:val="20"/>
        </w:rPr>
        <w:t xml:space="preserve">. </w:t>
      </w:r>
      <w:proofErr w:type="spellStart"/>
      <w:r w:rsidR="0027744F" w:rsidRPr="00B34A8A">
        <w:rPr>
          <w:rFonts w:cs="Times New Roman"/>
          <w:b/>
          <w:bCs/>
          <w:color w:val="000000" w:themeColor="text1"/>
          <w:kern w:val="44"/>
          <w:sz w:val="20"/>
          <w:szCs w:val="20"/>
        </w:rPr>
        <w:t>sWGS</w:t>
      </w:r>
      <w:proofErr w:type="spellEnd"/>
      <w:r w:rsidR="0027744F" w:rsidRPr="00B34A8A">
        <w:rPr>
          <w:rFonts w:cs="Times New Roman"/>
          <w:b/>
          <w:bCs/>
          <w:color w:val="000000" w:themeColor="text1"/>
          <w:kern w:val="44"/>
          <w:sz w:val="20"/>
          <w:szCs w:val="20"/>
        </w:rPr>
        <w:t xml:space="preserve"> and CNV Detection</w:t>
      </w:r>
      <w:bookmarkStart w:id="28" w:name="_Toc23354"/>
      <w:bookmarkStart w:id="29" w:name="_Toc131025298"/>
      <w:bookmarkEnd w:id="26"/>
      <w:bookmarkEnd w:id="27"/>
    </w:p>
    <w:p w14:paraId="5C210076" w14:textId="77777777" w:rsidR="002B5A31" w:rsidRPr="00B34A8A" w:rsidRDefault="0027744F" w:rsidP="008A789C">
      <w:pPr>
        <w:spacing w:before="163" w:after="163" w:line="480" w:lineRule="auto"/>
        <w:jc w:val="left"/>
        <w:rPr>
          <w:rFonts w:cs="Times New Roman"/>
          <w:b/>
          <w:bCs/>
          <w:sz w:val="20"/>
          <w:szCs w:val="20"/>
        </w:rPr>
      </w:pPr>
      <w:r w:rsidRPr="00B34A8A">
        <w:rPr>
          <w:rFonts w:cs="Times New Roman"/>
          <w:b/>
          <w:bCs/>
          <w:sz w:val="20"/>
          <w:szCs w:val="20"/>
        </w:rPr>
        <w:t>Library Preparation and Sequencing</w:t>
      </w:r>
      <w:bookmarkEnd w:id="28"/>
      <w:bookmarkEnd w:id="29"/>
    </w:p>
    <w:p w14:paraId="791B8A47" w14:textId="77777777" w:rsidR="002B5A31" w:rsidRPr="00B34A8A" w:rsidRDefault="0027744F" w:rsidP="008A789C">
      <w:pPr>
        <w:spacing w:before="163" w:after="163" w:line="480" w:lineRule="auto"/>
        <w:jc w:val="left"/>
        <w:rPr>
          <w:rFonts w:cs="Times New Roman"/>
          <w:sz w:val="20"/>
          <w:szCs w:val="20"/>
        </w:rPr>
      </w:pPr>
      <w:r w:rsidRPr="00B34A8A">
        <w:rPr>
          <w:rFonts w:cs="Times New Roman"/>
          <w:sz w:val="20"/>
          <w:szCs w:val="20"/>
        </w:rPr>
        <w:t xml:space="preserve">Each sample's library was prepared using the </w:t>
      </w:r>
      <w:proofErr w:type="spellStart"/>
      <w:r w:rsidRPr="00B34A8A">
        <w:rPr>
          <w:rFonts w:cs="Times New Roman"/>
          <w:sz w:val="20"/>
          <w:szCs w:val="20"/>
        </w:rPr>
        <w:t>Hieff</w:t>
      </w:r>
      <w:proofErr w:type="spellEnd"/>
      <w:r w:rsidRPr="00B34A8A">
        <w:rPr>
          <w:rFonts w:cs="Times New Roman"/>
          <w:sz w:val="20"/>
          <w:szCs w:val="20"/>
        </w:rPr>
        <w:t xml:space="preserve"> NGS </w:t>
      </w:r>
      <w:proofErr w:type="spellStart"/>
      <w:r w:rsidRPr="00B34A8A">
        <w:rPr>
          <w:rFonts w:cs="Times New Roman"/>
          <w:sz w:val="20"/>
          <w:szCs w:val="20"/>
        </w:rPr>
        <w:t>OnePotTM</w:t>
      </w:r>
      <w:proofErr w:type="spellEnd"/>
      <w:r w:rsidRPr="00B34A8A">
        <w:rPr>
          <w:rFonts w:cs="Times New Roman"/>
          <w:sz w:val="20"/>
          <w:szCs w:val="20"/>
        </w:rPr>
        <w:t xml:space="preserve"> II DNA Library Prep Kit for Illumina (Cat. #12204ES96, </w:t>
      </w:r>
      <w:proofErr w:type="spellStart"/>
      <w:r w:rsidRPr="00B34A8A">
        <w:rPr>
          <w:rFonts w:cs="Times New Roman"/>
          <w:sz w:val="20"/>
          <w:szCs w:val="20"/>
        </w:rPr>
        <w:t>Yeasen</w:t>
      </w:r>
      <w:proofErr w:type="spellEnd"/>
      <w:r w:rsidRPr="00B34A8A">
        <w:rPr>
          <w:rFonts w:cs="Times New Roman"/>
          <w:sz w:val="20"/>
          <w:szCs w:val="20"/>
        </w:rPr>
        <w:t xml:space="preserve">, China). Initially, genomic DNA was fragmented into 300-400 bp fragments through a restriction enzyme-mediated method using </w:t>
      </w:r>
      <w:proofErr w:type="spellStart"/>
      <w:r w:rsidRPr="00B34A8A">
        <w:rPr>
          <w:rFonts w:cs="Times New Roman"/>
          <w:sz w:val="20"/>
          <w:szCs w:val="20"/>
        </w:rPr>
        <w:t>Hieff</w:t>
      </w:r>
      <w:proofErr w:type="spellEnd"/>
      <w:r w:rsidRPr="00B34A8A">
        <w:rPr>
          <w:rFonts w:cs="Times New Roman"/>
          <w:sz w:val="20"/>
          <w:szCs w:val="20"/>
        </w:rPr>
        <w:t xml:space="preserve"> NGS Fast-</w:t>
      </w:r>
      <w:proofErr w:type="spellStart"/>
      <w:r w:rsidRPr="00B34A8A">
        <w:rPr>
          <w:rFonts w:cs="Times New Roman"/>
          <w:sz w:val="20"/>
          <w:szCs w:val="20"/>
        </w:rPr>
        <w:t>PaceTM</w:t>
      </w:r>
      <w:proofErr w:type="spellEnd"/>
      <w:r w:rsidRPr="00B34A8A">
        <w:rPr>
          <w:rFonts w:cs="Times New Roman"/>
          <w:sz w:val="20"/>
          <w:szCs w:val="20"/>
        </w:rPr>
        <w:t xml:space="preserve"> DNA Fragmentation Reagent (Cat. #12609ES50, </w:t>
      </w:r>
      <w:proofErr w:type="spellStart"/>
      <w:r w:rsidRPr="00B34A8A">
        <w:rPr>
          <w:rFonts w:cs="Times New Roman"/>
          <w:sz w:val="20"/>
          <w:szCs w:val="20"/>
        </w:rPr>
        <w:t>Yeasen</w:t>
      </w:r>
      <w:proofErr w:type="spellEnd"/>
      <w:r w:rsidRPr="00B34A8A">
        <w:rPr>
          <w:rFonts w:cs="Times New Roman"/>
          <w:sz w:val="20"/>
          <w:szCs w:val="20"/>
        </w:rPr>
        <w:t xml:space="preserve">, China). The fragmented DNA was then subjected to end-repair, adapter ligation, amplification, and purification following the manufacturer's protocol of the </w:t>
      </w:r>
      <w:proofErr w:type="spellStart"/>
      <w:r w:rsidRPr="00B34A8A">
        <w:rPr>
          <w:rFonts w:cs="Times New Roman"/>
          <w:sz w:val="20"/>
          <w:szCs w:val="20"/>
        </w:rPr>
        <w:t>Hieff</w:t>
      </w:r>
      <w:proofErr w:type="spellEnd"/>
      <w:r w:rsidRPr="00B34A8A">
        <w:rPr>
          <w:rFonts w:cs="Times New Roman"/>
          <w:sz w:val="20"/>
          <w:szCs w:val="20"/>
        </w:rPr>
        <w:t xml:space="preserve"> NGS </w:t>
      </w:r>
      <w:proofErr w:type="spellStart"/>
      <w:r w:rsidRPr="00B34A8A">
        <w:rPr>
          <w:rFonts w:cs="Times New Roman"/>
          <w:sz w:val="20"/>
          <w:szCs w:val="20"/>
        </w:rPr>
        <w:t>OnePotTM</w:t>
      </w:r>
      <w:proofErr w:type="spellEnd"/>
      <w:r w:rsidRPr="00B34A8A">
        <w:rPr>
          <w:rFonts w:cs="Times New Roman"/>
          <w:sz w:val="20"/>
          <w:szCs w:val="20"/>
        </w:rPr>
        <w:t xml:space="preserve"> II DNA Library Prep Kit for Illumina. Paired-end sequencing (2 × 150 bp) was performed on the purified libraries using an Illumina </w:t>
      </w:r>
      <w:proofErr w:type="spellStart"/>
      <w:r w:rsidRPr="00B34A8A">
        <w:rPr>
          <w:rFonts w:cs="Times New Roman"/>
          <w:sz w:val="20"/>
          <w:szCs w:val="20"/>
        </w:rPr>
        <w:t>Novaseq</w:t>
      </w:r>
      <w:proofErr w:type="spellEnd"/>
      <w:r w:rsidRPr="00B34A8A">
        <w:rPr>
          <w:rFonts w:cs="Times New Roman"/>
          <w:sz w:val="20"/>
          <w:szCs w:val="20"/>
        </w:rPr>
        <w:t xml:space="preserve"> 6000 sequencer at </w:t>
      </w:r>
      <w:proofErr w:type="spellStart"/>
      <w:r w:rsidRPr="00B34A8A">
        <w:rPr>
          <w:rFonts w:cs="Times New Roman"/>
          <w:sz w:val="20"/>
          <w:szCs w:val="20"/>
        </w:rPr>
        <w:t>Genetron</w:t>
      </w:r>
      <w:proofErr w:type="spellEnd"/>
      <w:r w:rsidRPr="00B34A8A">
        <w:rPr>
          <w:rFonts w:cs="Times New Roman"/>
          <w:sz w:val="20"/>
          <w:szCs w:val="20"/>
        </w:rPr>
        <w:t xml:space="preserve"> Health, China.</w:t>
      </w:r>
      <w:bookmarkStart w:id="30" w:name="_Toc23796"/>
      <w:bookmarkStart w:id="31" w:name="_Toc131025299"/>
    </w:p>
    <w:p w14:paraId="3094B6B6" w14:textId="77777777" w:rsidR="002B5A31" w:rsidRPr="00B34A8A" w:rsidRDefault="0027744F" w:rsidP="008A789C">
      <w:pPr>
        <w:spacing w:before="163" w:after="163" w:line="480" w:lineRule="auto"/>
        <w:jc w:val="left"/>
        <w:rPr>
          <w:rFonts w:cs="Times New Roman"/>
          <w:b/>
          <w:bCs/>
          <w:sz w:val="20"/>
          <w:szCs w:val="20"/>
        </w:rPr>
      </w:pPr>
      <w:r w:rsidRPr="00B34A8A">
        <w:rPr>
          <w:rFonts w:cs="Times New Roman"/>
          <w:b/>
          <w:bCs/>
          <w:sz w:val="20"/>
          <w:szCs w:val="20"/>
        </w:rPr>
        <w:t>Sequence Alignment</w:t>
      </w:r>
      <w:bookmarkEnd w:id="30"/>
      <w:bookmarkEnd w:id="31"/>
    </w:p>
    <w:p w14:paraId="543233C4" w14:textId="475FA631" w:rsidR="002B5A31" w:rsidRPr="00B34A8A" w:rsidRDefault="0027744F" w:rsidP="008A789C">
      <w:pPr>
        <w:spacing w:before="163" w:after="163" w:line="480" w:lineRule="auto"/>
        <w:jc w:val="left"/>
        <w:rPr>
          <w:rFonts w:cs="Times New Roman"/>
          <w:sz w:val="20"/>
          <w:szCs w:val="20"/>
        </w:rPr>
      </w:pPr>
      <w:proofErr w:type="spellStart"/>
      <w:r w:rsidRPr="00B34A8A">
        <w:rPr>
          <w:rFonts w:cs="Times New Roman"/>
          <w:sz w:val="20"/>
          <w:szCs w:val="20"/>
        </w:rPr>
        <w:t>Trimmomatic</w:t>
      </w:r>
      <w:proofErr w:type="spellEnd"/>
      <w:r w:rsidRPr="00B34A8A">
        <w:rPr>
          <w:rFonts w:cs="Times New Roman"/>
          <w:sz w:val="20"/>
          <w:szCs w:val="20"/>
        </w:rPr>
        <w:t xml:space="preserve"> (v. 0.33) was utilized to filter out low-quality reads and adapters.</w:t>
      </w:r>
      <w:r w:rsidRPr="00B34A8A">
        <w:rPr>
          <w:rFonts w:cs="Times New Roman"/>
          <w:sz w:val="20"/>
          <w:szCs w:val="20"/>
        </w:rPr>
        <w:fldChar w:fldCharType="begin">
          <w:fldData xml:space="preserve">PEVuZE5vdGU+PENpdGU+PEF1dGhvcj5Cb2xnZXI8L0F1dGhvcj48WWVhcj4yMDE0PC9ZZWFyPjxS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</w:fldData>
        </w:fldChar>
      </w:r>
      <w:r w:rsidR="0033362C">
        <w:rPr>
          <w:rFonts w:cs="Times New Roman"/>
          <w:sz w:val="20"/>
          <w:szCs w:val="20"/>
        </w:rPr>
        <w:instrText xml:space="preserve"> ADDIN EN.CITE </w:instrText>
      </w:r>
      <w:r w:rsidR="0033362C">
        <w:rPr>
          <w:rFonts w:cs="Times New Roman"/>
          <w:sz w:val="20"/>
          <w:szCs w:val="20"/>
        </w:rPr>
        <w:fldChar w:fldCharType="begin">
          <w:fldData xml:space="preserve">PEVuZE5vdGU+PENpdGU+PEF1dGhvcj5Cb2xnZXI8L0F1dGhvcj48WWVhcj4yMDE0PC9ZZWFyPjxS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</w:fldData>
        </w:fldChar>
      </w:r>
      <w:r w:rsidR="0033362C">
        <w:rPr>
          <w:rFonts w:cs="Times New Roman"/>
          <w:sz w:val="20"/>
          <w:szCs w:val="20"/>
        </w:rPr>
        <w:instrText xml:space="preserve"> ADDIN EN.CITE.DATA </w:instrText>
      </w:r>
      <w:r w:rsidR="0033362C">
        <w:rPr>
          <w:rFonts w:cs="Times New Roman"/>
          <w:sz w:val="20"/>
          <w:szCs w:val="20"/>
        </w:rPr>
      </w:r>
      <w:r w:rsidR="0033362C">
        <w:rPr>
          <w:rFonts w:cs="Times New Roman"/>
          <w:sz w:val="20"/>
          <w:szCs w:val="20"/>
        </w:rPr>
        <w:fldChar w:fldCharType="end"/>
      </w:r>
      <w:r w:rsidRPr="00B34A8A">
        <w:rPr>
          <w:rFonts w:cs="Times New Roman"/>
          <w:sz w:val="20"/>
          <w:szCs w:val="20"/>
        </w:rPr>
      </w:r>
      <w:r w:rsidRPr="00B34A8A">
        <w:rPr>
          <w:rFonts w:cs="Times New Roman"/>
          <w:sz w:val="20"/>
          <w:szCs w:val="20"/>
        </w:rPr>
        <w:fldChar w:fldCharType="separate"/>
      </w:r>
      <w:r w:rsidR="0033362C" w:rsidRPr="0033362C">
        <w:rPr>
          <w:rFonts w:cs="Times New Roman"/>
          <w:noProof/>
          <w:sz w:val="20"/>
          <w:szCs w:val="20"/>
          <w:vertAlign w:val="superscript"/>
        </w:rPr>
        <w:t>5</w:t>
      </w:r>
      <w:r w:rsidRPr="00B34A8A">
        <w:rPr>
          <w:rFonts w:cs="Times New Roman"/>
          <w:sz w:val="20"/>
          <w:szCs w:val="20"/>
        </w:rPr>
        <w:fldChar w:fldCharType="end"/>
      </w:r>
      <w:r w:rsidRPr="00B34A8A">
        <w:rPr>
          <w:rFonts w:cs="Times New Roman"/>
          <w:sz w:val="20"/>
          <w:szCs w:val="20"/>
        </w:rPr>
        <w:t xml:space="preserve"> The remaining clean reads were mapped to the human reference genome hg19 (UCSC) using bwa-mem (0.7.12-r1039)</w:t>
      </w:r>
      <w:r w:rsidR="00827801">
        <w:rPr>
          <w:rFonts w:cs="Times New Roman"/>
          <w:sz w:val="20"/>
          <w:szCs w:val="20"/>
        </w:rPr>
        <w:t xml:space="preserve"> </w:t>
      </w:r>
      <w:r w:rsidRPr="00B34A8A">
        <w:rPr>
          <w:rFonts w:cs="Times New Roman"/>
          <w:sz w:val="20"/>
          <w:szCs w:val="20"/>
        </w:rPr>
        <w:fldChar w:fldCharType="begin"/>
      </w:r>
      <w:r w:rsidR="0033362C">
        <w:rPr>
          <w:rFonts w:cs="Times New Roman"/>
          <w:sz w:val="20"/>
          <w:szCs w:val="20"/>
        </w:rPr>
        <w:instrText xml:space="preserve"> ADDIN EN.CITE &lt;EndNote&gt;&lt;Cite&gt;&lt;Author&gt;Li&lt;/Author&gt;&lt;Year&gt;2013&lt;/Year&gt;&lt;RecNum&gt;7&lt;/RecNum&gt;&lt;DisplayText&gt;&lt;style face="superscript"&gt;6&lt;/style&gt;&lt;/DisplayText&gt;&lt;record&gt;&lt;rec-number&gt;7&lt;/rec-number&gt;&lt;foreign-keys&gt;&lt;key app="EN" db-id="avtsfwrz4tesz4etrtivdaaa5z5av5zswdtp" timestamp="1679624194"&gt;7&lt;/key&gt;&lt;/foreign-keys&gt;&lt;ref-type name="Journal Article"&gt;17&lt;/ref-type&gt;&lt;contributors&gt;&lt;authors&gt;&lt;author&gt;Li, H.&lt;/author&gt;&lt;/authors&gt;&lt;/contributors&gt;&lt;titles&gt;&lt;title&gt;Aligning sequence reads, clone sequences and assembly contigs with BWA-MEM&lt;/title&gt;&lt;secondary-title&gt;arXiv: Genomics&lt;/secondary-title&gt;&lt;/titles&gt;&lt;periodical&gt;&lt;full-title&gt;arXiv: Genomics&lt;/full-title&gt;&lt;/periodical&gt;&lt;dates&gt;&lt;year&gt;2013&lt;/year&gt;&lt;/dates&gt;&lt;urls&gt;&lt;/urls&gt;&lt;/record&gt;&lt;/Cite&gt;&lt;/EndNote&gt;</w:instrText>
      </w:r>
      <w:r w:rsidRPr="00B34A8A">
        <w:rPr>
          <w:rFonts w:cs="Times New Roman"/>
          <w:sz w:val="20"/>
          <w:szCs w:val="20"/>
        </w:rPr>
        <w:fldChar w:fldCharType="separate"/>
      </w:r>
      <w:r w:rsidR="0033362C" w:rsidRPr="0033362C">
        <w:rPr>
          <w:rFonts w:cs="Times New Roman"/>
          <w:noProof/>
          <w:sz w:val="20"/>
          <w:szCs w:val="20"/>
          <w:vertAlign w:val="superscript"/>
        </w:rPr>
        <w:t>6</w:t>
      </w:r>
      <w:r w:rsidRPr="00B34A8A">
        <w:rPr>
          <w:rFonts w:cs="Times New Roman"/>
          <w:sz w:val="20"/>
          <w:szCs w:val="20"/>
        </w:rPr>
        <w:fldChar w:fldCharType="end"/>
      </w:r>
      <w:r w:rsidR="00827801">
        <w:rPr>
          <w:rFonts w:cs="Times New Roman"/>
          <w:sz w:val="20"/>
          <w:szCs w:val="20"/>
        </w:rPr>
        <w:t>.</w:t>
      </w:r>
      <w:r w:rsidRPr="00B34A8A">
        <w:rPr>
          <w:rFonts w:cs="Times New Roman"/>
          <w:sz w:val="20"/>
          <w:szCs w:val="20"/>
        </w:rPr>
        <w:t xml:space="preserve"> Duplicate reads were marked and removed using Picard (</w:t>
      </w:r>
      <w:hyperlink r:id="rId9" w:history="1">
        <w:r w:rsidRPr="00B34A8A">
          <w:rPr>
            <w:rStyle w:val="af8"/>
            <w:rFonts w:cs="Times New Roman"/>
            <w:color w:val="auto"/>
            <w:sz w:val="20"/>
            <w:szCs w:val="20"/>
            <w:u w:val="none"/>
          </w:rPr>
          <w:t>https://broadinstitute.github.io/picard/</w:t>
        </w:r>
      </w:hyperlink>
      <w:r w:rsidRPr="00B34A8A">
        <w:rPr>
          <w:rFonts w:cs="Times New Roman"/>
          <w:sz w:val="20"/>
          <w:szCs w:val="20"/>
        </w:rPr>
        <w:t>). Indel-based realignment and base quality recalibration were performed using the Genome Analysis Toolkit (GATK, v. 3.8)</w:t>
      </w:r>
      <w:r w:rsidR="00827801">
        <w:rPr>
          <w:rFonts w:cs="Times New Roman"/>
          <w:sz w:val="20"/>
          <w:szCs w:val="20"/>
        </w:rPr>
        <w:t xml:space="preserve"> </w:t>
      </w:r>
      <w:r w:rsidRPr="00B34A8A">
        <w:rPr>
          <w:rFonts w:cs="Times New Roman"/>
          <w:sz w:val="20"/>
          <w:szCs w:val="20"/>
        </w:rPr>
        <w:fldChar w:fldCharType="begin"/>
      </w:r>
      <w:r w:rsidR="0033362C">
        <w:rPr>
          <w:rFonts w:cs="Times New Roman"/>
          <w:sz w:val="20"/>
          <w:szCs w:val="20"/>
        </w:rPr>
        <w:instrText xml:space="preserve"> ADDIN EN.CITE &lt;EndNote&gt;&lt;Cite&gt;&lt;Author&gt;McKenna&lt;/Author&gt;&lt;Year&gt;2010&lt;/Year&gt;&lt;RecNum&gt;8&lt;/RecNum&gt;&lt;DisplayText&gt;&lt;style face="superscript"&gt;7&lt;/style&gt;&lt;/DisplayText&gt;&lt;record&gt;&lt;rec-number&gt;8&lt;/rec-number&gt;&lt;foreign-keys&gt;&lt;key app="EN" db-id="avtsfwrz4tesz4etrtivdaaa5z5av5zswdtp" timestamp="1679624194"&gt;8&lt;/key&gt;&lt;/foreign-keys&gt;&lt;ref-type name="Journal Article"&gt;17&lt;/ref-type&gt;&lt;contributors&gt;&lt;authors&gt;&lt;author&gt;McKenna, A.&lt;/author&gt;&lt;author&gt;Hanna, M.&lt;/author&gt;&lt;author&gt;Banks, E.&lt;/author&gt;&lt;author&gt;Sivachenko, A.&lt;/author&gt;&lt;author&gt;Cibulskis, K.&lt;/author&gt;&lt;author&gt;Kernytsky, A.&lt;/author&gt;&lt;author&gt;Garimella, K.&lt;/author&gt;&lt;author&gt;Altshuler, D.&lt;/author&gt;&lt;author&gt;Gabriel, S.&lt;/author&gt;&lt;author&gt;Daly, M.&lt;/author&gt;&lt;author&gt;DePristo, M. A.&lt;/author&gt;&lt;/authors&gt;&lt;/contributors&gt;&lt;auth-address&gt;Program in Medical and Population Genetics, The Broad Institute of Harvard and MIT, Cambridge, Massachusetts 02142, USA.&lt;/auth-address&gt;&lt;titles&gt;&lt;title&gt;The Genome Analysis Toolkit: a MapReduce framework for analyzing next-generation DNA sequencing data&lt;/title&gt;&lt;secondary-title&gt;Genome Res&lt;/secondary-title&gt;&lt;/titles&gt;&lt;periodical&gt;&lt;full-title&gt;Genome Res&lt;/full-title&gt;&lt;/periodical&gt;&lt;pages&gt;1297-303&lt;/pages&gt;&lt;volume&gt;20&lt;/volume&gt;&lt;number&gt;9&lt;/number&gt;&lt;edition&gt;2010/07/21&lt;/edition&gt;&lt;keywords&gt;&lt;keyword&gt;Base Sequence&lt;/keyword&gt;&lt;keyword&gt;*Genome&lt;/keyword&gt;&lt;keyword&gt;Genomics/*methods&lt;/keyword&gt;&lt;keyword&gt;Sequence Analysis, DNA/*methods&lt;/keyword&gt;&lt;keyword&gt;*Software&lt;/keyword&gt;&lt;/keywords&gt;&lt;dates&gt;&lt;year&gt;2010&lt;/year&gt;&lt;pub-dates&gt;&lt;date&gt;Sep&lt;/date&gt;&lt;/pub-dates&gt;&lt;/dates&gt;&lt;isbn&gt;1549-5469 (Electronic)&amp;#xD;1088-9051 (Linking)&lt;/isbn&gt;&lt;accession-num&gt;20644199&lt;/accession-num&gt;&lt;urls&gt;&lt;related-urls&gt;&lt;url&gt;https://www.ncbi.nlm.nih.gov/pubmed/20644199&lt;/url&gt;&lt;/related-urls&gt;&lt;/urls&gt;&lt;custom2&gt;PMC2928508&lt;/custom2&gt;&lt;electronic-resource-num&gt;10.1101/gr.107524.110&lt;/electronic-resource-num&gt;&lt;/record&gt;&lt;/Cite&gt;&lt;/EndNote&gt;</w:instrText>
      </w:r>
      <w:r w:rsidRPr="00B34A8A">
        <w:rPr>
          <w:rFonts w:cs="Times New Roman"/>
          <w:sz w:val="20"/>
          <w:szCs w:val="20"/>
        </w:rPr>
        <w:fldChar w:fldCharType="separate"/>
      </w:r>
      <w:r w:rsidR="0033362C" w:rsidRPr="0033362C">
        <w:rPr>
          <w:rFonts w:cs="Times New Roman"/>
          <w:noProof/>
          <w:sz w:val="20"/>
          <w:szCs w:val="20"/>
          <w:vertAlign w:val="superscript"/>
        </w:rPr>
        <w:t>7</w:t>
      </w:r>
      <w:r w:rsidRPr="00B34A8A">
        <w:rPr>
          <w:rFonts w:cs="Times New Roman"/>
          <w:sz w:val="20"/>
          <w:szCs w:val="20"/>
        </w:rPr>
        <w:fldChar w:fldCharType="end"/>
      </w:r>
      <w:r w:rsidR="00827801">
        <w:rPr>
          <w:rFonts w:cs="Times New Roman"/>
          <w:sz w:val="20"/>
          <w:szCs w:val="20"/>
        </w:rPr>
        <w:t>.</w:t>
      </w:r>
      <w:r w:rsidRPr="00B34A8A">
        <w:rPr>
          <w:rFonts w:cs="Times New Roman"/>
          <w:sz w:val="20"/>
          <w:szCs w:val="20"/>
        </w:rPr>
        <w:t xml:space="preserve"> The mapping rates, coverage and duplicate rates were calculated with </w:t>
      </w:r>
      <w:proofErr w:type="spellStart"/>
      <w:r w:rsidRPr="00B34A8A">
        <w:rPr>
          <w:rFonts w:cs="Times New Roman"/>
          <w:sz w:val="20"/>
          <w:szCs w:val="20"/>
        </w:rPr>
        <w:t>Qualimap</w:t>
      </w:r>
      <w:proofErr w:type="spellEnd"/>
      <w:r w:rsidRPr="00B34A8A">
        <w:rPr>
          <w:rFonts w:cs="Times New Roman"/>
          <w:sz w:val="20"/>
          <w:szCs w:val="20"/>
        </w:rPr>
        <w:t xml:space="preserve"> (v. 2.2.1)</w:t>
      </w:r>
      <w:r w:rsidR="00827801">
        <w:rPr>
          <w:rFonts w:cs="Times New Roman"/>
          <w:sz w:val="20"/>
          <w:szCs w:val="20"/>
        </w:rPr>
        <w:t xml:space="preserve"> </w:t>
      </w:r>
      <w:r w:rsidRPr="00B34A8A">
        <w:rPr>
          <w:rFonts w:cs="Times New Roman"/>
          <w:sz w:val="20"/>
          <w:szCs w:val="20"/>
        </w:rPr>
        <w:fldChar w:fldCharType="begin"/>
      </w:r>
      <w:r w:rsidR="0033362C">
        <w:rPr>
          <w:rFonts w:cs="Times New Roman"/>
          <w:sz w:val="20"/>
          <w:szCs w:val="20"/>
        </w:rPr>
        <w:instrText xml:space="preserve"> ADDIN EN.CITE &lt;EndNote&gt;&lt;Cite&gt;&lt;Author&gt;Garcia-Alcalde&lt;/Author&gt;&lt;Year&gt;2012&lt;/Year&gt;&lt;RecNum&gt;9&lt;/RecNum&gt;&lt;DisplayText&gt;&lt;style face="superscript"&gt;8&lt;/style&gt;&lt;/DisplayText&gt;&lt;record&gt;&lt;rec-number&gt;9&lt;/rec-number&gt;&lt;foreign-keys&gt;&lt;key app="EN" db-id="avtsfwrz4tesz4etrtivdaaa5z5av5zswdtp" timestamp="1679624195"&gt;9&lt;/key&gt;&lt;/foreign-keys&gt;&lt;ref-type name="Journal Article"&gt;17&lt;/ref-type&gt;&lt;contributors&gt;&lt;authors&gt;&lt;author&gt;Garcia-Alcalde, F.&lt;/author&gt;&lt;author&gt;Okonechnikov, K.&lt;/author&gt;&lt;author&gt;Carbonell, J.&lt;/author&gt;&lt;author&gt;Cruz, L. M.&lt;/author&gt;&lt;author&gt;Gotz, S.&lt;/author&gt;&lt;author&gt;Tarazona, S.&lt;/author&gt;&lt;author&gt;Dopazo, J.&lt;/author&gt;&lt;author&gt;Meyer, T. F.&lt;/author&gt;&lt;author&gt;Conesa, A.&lt;/author&gt;&lt;/authors&gt;&lt;/contributors&gt;&lt;auth-address&gt;Bioinformatics and Genomics Department, Centro de Investigacion Principe Felipe, Valencia, Spain.&lt;/auth-address&gt;&lt;titles&gt;&lt;title&gt;Qualimap: evaluating next-generation sequencing alignment data&lt;/title&gt;&lt;secondary-title&gt;Bioinformatics&lt;/secondary-title&gt;&lt;/titles&gt;&lt;periodical&gt;&lt;full-title&gt;Bioinformatics&lt;/full-title&gt;&lt;/periodical&gt;&lt;pages&gt;2678-9&lt;/pages&gt;&lt;volume&gt;28&lt;/volume&gt;&lt;number&gt;20&lt;/number&gt;&lt;edition&gt;2012/08/24&lt;/edition&gt;&lt;keywords&gt;&lt;keyword&gt;Algorithms&lt;/keyword&gt;&lt;keyword&gt;Genomics&lt;/keyword&gt;&lt;keyword&gt;*High-Throughput Nucleotide Sequencing&lt;/keyword&gt;&lt;keyword&gt;Humans&lt;/keyword&gt;&lt;keyword&gt;Quality Control&lt;/keyword&gt;&lt;keyword&gt;Sequence Alignment/*standards&lt;/keyword&gt;&lt;keyword&gt;*Software&lt;/keyword&gt;&lt;/keywords&gt;&lt;dates&gt;&lt;year&gt;2012&lt;/year&gt;&lt;pub-dates&gt;&lt;date&gt;Oct 15&lt;/date&gt;&lt;/pub-dates&gt;&lt;/dates&gt;&lt;isbn&gt;1367-4811 (Electronic)&amp;#xD;1367-4803 (Linking)&lt;/isbn&gt;&lt;accession-num&gt;22914218&lt;/accession-num&gt;&lt;urls&gt;&lt;related-urls&gt;&lt;url&gt;https://www.ncbi.nlm.nih.gov/pubmed/22914218&lt;/url&gt;&lt;/related-urls&gt;&lt;/urls&gt;&lt;electronic-resource-num&gt;10.1093/bioinformatics/bts503&lt;/electronic-resource-num&gt;&lt;/record&gt;&lt;/Cite&gt;&lt;/EndNote&gt;</w:instrText>
      </w:r>
      <w:r w:rsidRPr="00B34A8A">
        <w:rPr>
          <w:rFonts w:cs="Times New Roman"/>
          <w:sz w:val="20"/>
          <w:szCs w:val="20"/>
        </w:rPr>
        <w:fldChar w:fldCharType="separate"/>
      </w:r>
      <w:r w:rsidR="0033362C" w:rsidRPr="0033362C">
        <w:rPr>
          <w:rFonts w:cs="Times New Roman"/>
          <w:noProof/>
          <w:sz w:val="20"/>
          <w:szCs w:val="20"/>
          <w:vertAlign w:val="superscript"/>
        </w:rPr>
        <w:t>8</w:t>
      </w:r>
      <w:r w:rsidRPr="00B34A8A">
        <w:rPr>
          <w:rFonts w:cs="Times New Roman"/>
          <w:sz w:val="20"/>
          <w:szCs w:val="20"/>
        </w:rPr>
        <w:fldChar w:fldCharType="end"/>
      </w:r>
      <w:bookmarkStart w:id="32" w:name="_Toc11351"/>
      <w:bookmarkStart w:id="33" w:name="_Toc131025300"/>
      <w:r w:rsidR="00827801">
        <w:rPr>
          <w:rFonts w:cs="Times New Roman"/>
          <w:sz w:val="20"/>
          <w:szCs w:val="20"/>
        </w:rPr>
        <w:t>.</w:t>
      </w:r>
    </w:p>
    <w:p w14:paraId="24F8C344" w14:textId="77777777" w:rsidR="002B5A31" w:rsidRPr="00B34A8A" w:rsidRDefault="0027744F" w:rsidP="008A789C">
      <w:pPr>
        <w:spacing w:before="163" w:after="163" w:line="480" w:lineRule="auto"/>
        <w:jc w:val="left"/>
        <w:rPr>
          <w:rFonts w:cs="Times New Roman"/>
          <w:b/>
          <w:bCs/>
          <w:sz w:val="20"/>
          <w:szCs w:val="20"/>
        </w:rPr>
      </w:pPr>
      <w:r w:rsidRPr="00B34A8A">
        <w:rPr>
          <w:rFonts w:cs="Times New Roman"/>
          <w:b/>
          <w:bCs/>
          <w:sz w:val="20"/>
          <w:szCs w:val="20"/>
        </w:rPr>
        <w:lastRenderedPageBreak/>
        <w:t>Copy Number Variations</w:t>
      </w:r>
      <w:bookmarkEnd w:id="32"/>
      <w:bookmarkEnd w:id="33"/>
    </w:p>
    <w:p w14:paraId="7667D21B" w14:textId="6205A9C1" w:rsidR="002B5A31" w:rsidRPr="00B34A8A" w:rsidRDefault="0027744F" w:rsidP="008A789C">
      <w:pPr>
        <w:spacing w:before="163" w:after="163" w:line="480" w:lineRule="auto"/>
        <w:jc w:val="left"/>
        <w:rPr>
          <w:rFonts w:cs="Times New Roman"/>
          <w:sz w:val="20"/>
          <w:szCs w:val="20"/>
        </w:rPr>
      </w:pPr>
      <w:r w:rsidRPr="00B34A8A">
        <w:rPr>
          <w:rFonts w:cs="Times New Roman"/>
          <w:sz w:val="20"/>
          <w:szCs w:val="20"/>
        </w:rPr>
        <w:t xml:space="preserve">We developed a customized bioinformatics pipeline to identify the statuses of </w:t>
      </w:r>
      <w:r w:rsidRPr="00B34A8A">
        <w:rPr>
          <w:rFonts w:cs="Times New Roman"/>
          <w:i/>
          <w:iCs/>
          <w:sz w:val="20"/>
          <w:szCs w:val="20"/>
        </w:rPr>
        <w:t>EGFR</w:t>
      </w:r>
      <w:r w:rsidRPr="00B34A8A">
        <w:rPr>
          <w:rFonts w:cs="Times New Roman"/>
          <w:sz w:val="20"/>
          <w:szCs w:val="20"/>
        </w:rPr>
        <w:t xml:space="preserve"> amplification (</w:t>
      </w:r>
      <w:proofErr w:type="spellStart"/>
      <w:r w:rsidRPr="00B34A8A">
        <w:rPr>
          <w:rFonts w:cs="Times New Roman"/>
          <w:i/>
          <w:iCs/>
          <w:sz w:val="20"/>
          <w:szCs w:val="20"/>
        </w:rPr>
        <w:t>EGFR</w:t>
      </w:r>
      <w:r w:rsidRPr="00B34A8A">
        <w:rPr>
          <w:rFonts w:cs="Times New Roman"/>
          <w:sz w:val="20"/>
          <w:szCs w:val="20"/>
        </w:rPr>
        <w:t>amp</w:t>
      </w:r>
      <w:proofErr w:type="spellEnd"/>
      <w:r w:rsidRPr="00B34A8A">
        <w:rPr>
          <w:rFonts w:cs="Times New Roman"/>
          <w:sz w:val="20"/>
          <w:szCs w:val="20"/>
        </w:rPr>
        <w:t xml:space="preserve">), </w:t>
      </w:r>
      <w:r w:rsidRPr="00B34A8A">
        <w:rPr>
          <w:rFonts w:cs="Times New Roman"/>
          <w:i/>
          <w:iCs/>
          <w:sz w:val="20"/>
          <w:szCs w:val="20"/>
        </w:rPr>
        <w:t>CDKN2A/B</w:t>
      </w:r>
      <w:r w:rsidRPr="00B34A8A">
        <w:rPr>
          <w:rFonts w:cs="Times New Roman"/>
          <w:sz w:val="20"/>
          <w:szCs w:val="20"/>
        </w:rPr>
        <w:t xml:space="preserve"> homozygous deletion, 1p/19q codeletion, and +7/-10. First, we generated a wig file with read counts in 500-kb windows across the genome using </w:t>
      </w:r>
      <w:proofErr w:type="spellStart"/>
      <w:r w:rsidRPr="00B34A8A">
        <w:rPr>
          <w:rFonts w:cs="Times New Roman"/>
          <w:sz w:val="20"/>
          <w:szCs w:val="20"/>
        </w:rPr>
        <w:t>HMMcopy</w:t>
      </w:r>
      <w:proofErr w:type="spellEnd"/>
      <w:r w:rsidR="00827801">
        <w:rPr>
          <w:rFonts w:cs="Times New Roman"/>
          <w:sz w:val="20"/>
          <w:szCs w:val="20"/>
        </w:rPr>
        <w:t xml:space="preserve"> </w:t>
      </w:r>
      <w:r w:rsidRPr="00B34A8A">
        <w:rPr>
          <w:rFonts w:cs="Times New Roman"/>
          <w:sz w:val="20"/>
          <w:szCs w:val="20"/>
        </w:rPr>
        <w:fldChar w:fldCharType="begin"/>
      </w:r>
      <w:r w:rsidR="0033362C">
        <w:rPr>
          <w:rFonts w:cs="Times New Roman"/>
          <w:sz w:val="20"/>
          <w:szCs w:val="20"/>
        </w:rPr>
        <w:instrText xml:space="preserve"> ADDIN EN.CITE &lt;EndNote&gt;&lt;Cite&gt;&lt;Author&gt;Lai&lt;/Author&gt;&lt;Year&gt;2018&lt;/Year&gt;&lt;RecNum&gt;10&lt;/RecNum&gt;&lt;DisplayText&gt;&lt;style face="superscript"&gt;9&lt;/style&gt;&lt;/DisplayText&gt;&lt;record&gt;&lt;rec-number&gt;10&lt;/rec-number&gt;&lt;foreign-keys&gt;&lt;key app="EN" db-id="avtsfwrz4tesz4etrtivdaaa5z5av5zswdtp" timestamp="1679624195"&gt;10&lt;/key&gt;&lt;/foreign-keys&gt;&lt;ref-type name="Journal Article"&gt;17&lt;/ref-type&gt;&lt;contributors&gt;&lt;authors&gt;&lt;author&gt;Lai, Daniel&lt;/author&gt;&lt;author&gt;Ha, Gavin&lt;/author&gt;&lt;author&gt;Shah, Sohrab&lt;/author&gt;&lt;/authors&gt;&lt;/contributors&gt;&lt;titles&gt;&lt;title&gt;HMMcopy: Copy number prediction with correction for GC and mappability bias for HTS data&lt;/title&gt;&lt;/titles&gt;&lt;dates&gt;&lt;year&gt;2018&lt;/year&gt;&lt;/dates&gt;&lt;urls&gt;&lt;/urls&gt;&lt;/record&gt;&lt;/Cite&gt;&lt;/EndNote&gt;</w:instrText>
      </w:r>
      <w:r w:rsidRPr="00B34A8A">
        <w:rPr>
          <w:rFonts w:cs="Times New Roman"/>
          <w:sz w:val="20"/>
          <w:szCs w:val="20"/>
        </w:rPr>
        <w:fldChar w:fldCharType="separate"/>
      </w:r>
      <w:r w:rsidR="0033362C" w:rsidRPr="0033362C">
        <w:rPr>
          <w:rFonts w:cs="Times New Roman"/>
          <w:noProof/>
          <w:sz w:val="20"/>
          <w:szCs w:val="20"/>
          <w:vertAlign w:val="superscript"/>
        </w:rPr>
        <w:t>9</w:t>
      </w:r>
      <w:r w:rsidRPr="00B34A8A">
        <w:rPr>
          <w:rFonts w:cs="Times New Roman"/>
          <w:sz w:val="20"/>
          <w:szCs w:val="20"/>
        </w:rPr>
        <w:fldChar w:fldCharType="end"/>
      </w:r>
      <w:r w:rsidR="00827801">
        <w:rPr>
          <w:rFonts w:cs="Times New Roman"/>
          <w:sz w:val="20"/>
          <w:szCs w:val="20"/>
        </w:rPr>
        <w:t>.</w:t>
      </w:r>
      <w:r w:rsidRPr="00B34A8A">
        <w:rPr>
          <w:rFonts w:cs="Times New Roman"/>
          <w:sz w:val="20"/>
          <w:szCs w:val="20"/>
        </w:rPr>
        <w:t xml:space="preserve"> Copy number variations (CNVs) and tumor fraction (TF) were detected using </w:t>
      </w:r>
      <w:proofErr w:type="spellStart"/>
      <w:r w:rsidRPr="00B34A8A">
        <w:rPr>
          <w:rFonts w:cs="Times New Roman"/>
          <w:sz w:val="20"/>
          <w:szCs w:val="20"/>
        </w:rPr>
        <w:t>ichorCNA</w:t>
      </w:r>
      <w:proofErr w:type="spellEnd"/>
      <w:r w:rsidR="00827801">
        <w:rPr>
          <w:rFonts w:cs="Times New Roman"/>
          <w:sz w:val="20"/>
          <w:szCs w:val="20"/>
        </w:rPr>
        <w:t xml:space="preserve"> </w:t>
      </w:r>
      <w:r w:rsidRPr="00B34A8A">
        <w:rPr>
          <w:rFonts w:cs="Times New Roman"/>
          <w:sz w:val="20"/>
          <w:szCs w:val="20"/>
        </w:rPr>
        <w:fldChar w:fldCharType="begin">
          <w:fldData xml:space="preserve">PEVuZE5vdGU+PENpdGU+PEF1dGhvcj5BZGFsc3RlaW5zc29uPC9BdXRob3I+PFllYXI+MjAxNzwv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</w:fldData>
        </w:fldChar>
      </w:r>
      <w:r w:rsidR="0033362C">
        <w:rPr>
          <w:rFonts w:cs="Times New Roman"/>
          <w:sz w:val="20"/>
          <w:szCs w:val="20"/>
        </w:rPr>
        <w:instrText xml:space="preserve"> ADDIN EN.CITE </w:instrText>
      </w:r>
      <w:r w:rsidR="0033362C">
        <w:rPr>
          <w:rFonts w:cs="Times New Roman"/>
          <w:sz w:val="20"/>
          <w:szCs w:val="20"/>
        </w:rPr>
        <w:fldChar w:fldCharType="begin">
          <w:fldData xml:space="preserve">PEVuZE5vdGU+PENpdGU+PEF1dGhvcj5BZGFsc3RlaW5zc29uPC9BdXRob3I+PFllYXI+MjAxNzwv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</w:fldData>
        </w:fldChar>
      </w:r>
      <w:r w:rsidR="0033362C">
        <w:rPr>
          <w:rFonts w:cs="Times New Roman"/>
          <w:sz w:val="20"/>
          <w:szCs w:val="20"/>
        </w:rPr>
        <w:instrText xml:space="preserve"> ADDIN EN.CITE.DATA </w:instrText>
      </w:r>
      <w:r w:rsidR="0033362C">
        <w:rPr>
          <w:rFonts w:cs="Times New Roman"/>
          <w:sz w:val="20"/>
          <w:szCs w:val="20"/>
        </w:rPr>
      </w:r>
      <w:r w:rsidR="0033362C">
        <w:rPr>
          <w:rFonts w:cs="Times New Roman"/>
          <w:sz w:val="20"/>
          <w:szCs w:val="20"/>
        </w:rPr>
        <w:fldChar w:fldCharType="end"/>
      </w:r>
      <w:r w:rsidRPr="00B34A8A">
        <w:rPr>
          <w:rFonts w:cs="Times New Roman"/>
          <w:sz w:val="20"/>
          <w:szCs w:val="20"/>
        </w:rPr>
      </w:r>
      <w:r w:rsidRPr="00B34A8A">
        <w:rPr>
          <w:rFonts w:cs="Times New Roman"/>
          <w:sz w:val="20"/>
          <w:szCs w:val="20"/>
        </w:rPr>
        <w:fldChar w:fldCharType="separate"/>
      </w:r>
      <w:r w:rsidR="0033362C" w:rsidRPr="0033362C">
        <w:rPr>
          <w:rFonts w:cs="Times New Roman"/>
          <w:noProof/>
          <w:sz w:val="20"/>
          <w:szCs w:val="20"/>
          <w:vertAlign w:val="superscript"/>
        </w:rPr>
        <w:t>10</w:t>
      </w:r>
      <w:r w:rsidRPr="00B34A8A">
        <w:rPr>
          <w:rFonts w:cs="Times New Roman"/>
          <w:sz w:val="20"/>
          <w:szCs w:val="20"/>
        </w:rPr>
        <w:fldChar w:fldCharType="end"/>
      </w:r>
      <w:r w:rsidRPr="00B34A8A">
        <w:rPr>
          <w:rFonts w:cs="Times New Roman"/>
          <w:sz w:val="20"/>
          <w:szCs w:val="20"/>
        </w:rPr>
        <w:t xml:space="preserve"> with default parameters. The raw log</w:t>
      </w:r>
      <w:r w:rsidRPr="00B34A8A">
        <w:rPr>
          <w:rFonts w:cs="Times New Roman"/>
          <w:sz w:val="20"/>
          <w:szCs w:val="20"/>
          <w:vertAlign w:val="subscript"/>
        </w:rPr>
        <w:t>2</w:t>
      </w:r>
      <w:r w:rsidRPr="00B34A8A">
        <w:rPr>
          <w:rFonts w:cs="Times New Roman"/>
          <w:sz w:val="20"/>
          <w:szCs w:val="20"/>
        </w:rPr>
        <w:t xml:space="preserve"> ratio calculated by </w:t>
      </w:r>
      <w:proofErr w:type="spellStart"/>
      <w:r w:rsidRPr="00B34A8A">
        <w:rPr>
          <w:rFonts w:cs="Times New Roman"/>
          <w:sz w:val="20"/>
          <w:szCs w:val="20"/>
        </w:rPr>
        <w:t>ichorCNA</w:t>
      </w:r>
      <w:proofErr w:type="spellEnd"/>
      <w:r w:rsidRPr="00B34A8A">
        <w:rPr>
          <w:rFonts w:cs="Times New Roman"/>
          <w:sz w:val="20"/>
          <w:szCs w:val="20"/>
        </w:rPr>
        <w:t xml:space="preserve"> was normalized within the sample by reference bins with a standard deviation of the log</w:t>
      </w:r>
      <w:r w:rsidRPr="00B34A8A">
        <w:rPr>
          <w:rFonts w:cs="Times New Roman"/>
          <w:sz w:val="20"/>
          <w:szCs w:val="20"/>
          <w:vertAlign w:val="subscript"/>
        </w:rPr>
        <w:t>2</w:t>
      </w:r>
      <w:r w:rsidRPr="00B34A8A">
        <w:rPr>
          <w:rFonts w:cs="Times New Roman"/>
          <w:sz w:val="20"/>
          <w:szCs w:val="20"/>
        </w:rPr>
        <w:t xml:space="preserve"> ratio less than 0.15 in all samples from the discovery cohort. The normalized log</w:t>
      </w:r>
      <w:r w:rsidRPr="00B34A8A">
        <w:rPr>
          <w:rFonts w:cs="Times New Roman"/>
          <w:sz w:val="20"/>
          <w:szCs w:val="20"/>
          <w:vertAlign w:val="subscript"/>
        </w:rPr>
        <w:t>2</w:t>
      </w:r>
      <w:r w:rsidRPr="00B34A8A">
        <w:rPr>
          <w:rFonts w:cs="Times New Roman"/>
          <w:sz w:val="20"/>
          <w:szCs w:val="20"/>
        </w:rPr>
        <w:t xml:space="preserve"> ratio thresholds for gain and loss were set at 0.1 and -0.1, respectively</w:t>
      </w:r>
      <w:r w:rsidR="00827801">
        <w:rPr>
          <w:rFonts w:cs="Times New Roman"/>
          <w:sz w:val="20"/>
          <w:szCs w:val="20"/>
        </w:rPr>
        <w:t xml:space="preserve"> </w:t>
      </w:r>
      <w:r w:rsidR="00957A0A" w:rsidRPr="00B34A8A">
        <w:rPr>
          <w:rFonts w:cs="Times New Roman"/>
          <w:sz w:val="20"/>
          <w:szCs w:val="20"/>
        </w:rPr>
        <w:fldChar w:fldCharType="begin">
          <w:fldData xml:space="preserve">PEVuZE5vdGU+PENpdGU+PEF1dGhvcj5Sb3k8L0F1dGhvcj48WWVhcj4yMDE2PC9ZZWFyPjxSZWNO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</w:fldData>
        </w:fldChar>
      </w:r>
      <w:r w:rsidR="0033362C">
        <w:rPr>
          <w:rFonts w:cs="Times New Roman"/>
          <w:sz w:val="20"/>
          <w:szCs w:val="20"/>
        </w:rPr>
        <w:instrText xml:space="preserve"> ADDIN EN.CITE </w:instrText>
      </w:r>
      <w:r w:rsidR="0033362C">
        <w:rPr>
          <w:rFonts w:cs="Times New Roman"/>
          <w:sz w:val="20"/>
          <w:szCs w:val="20"/>
        </w:rPr>
        <w:fldChar w:fldCharType="begin">
          <w:fldData xml:space="preserve">PEVuZE5vdGU+PENpdGU+PEF1dGhvcj5Sb3k8L0F1dGhvcj48WWVhcj4yMDE2PC9ZZWFyPjxSZWNO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</w:fldData>
        </w:fldChar>
      </w:r>
      <w:r w:rsidR="0033362C">
        <w:rPr>
          <w:rFonts w:cs="Times New Roman"/>
          <w:sz w:val="20"/>
          <w:szCs w:val="20"/>
        </w:rPr>
        <w:instrText xml:space="preserve"> ADDIN EN.CITE.DATA </w:instrText>
      </w:r>
      <w:r w:rsidR="0033362C">
        <w:rPr>
          <w:rFonts w:cs="Times New Roman"/>
          <w:sz w:val="20"/>
          <w:szCs w:val="20"/>
        </w:rPr>
      </w:r>
      <w:r w:rsidR="0033362C">
        <w:rPr>
          <w:rFonts w:cs="Times New Roman"/>
          <w:sz w:val="20"/>
          <w:szCs w:val="20"/>
        </w:rPr>
        <w:fldChar w:fldCharType="end"/>
      </w:r>
      <w:r w:rsidR="00957A0A" w:rsidRPr="00B34A8A">
        <w:rPr>
          <w:rFonts w:cs="Times New Roman"/>
          <w:sz w:val="20"/>
          <w:szCs w:val="20"/>
        </w:rPr>
      </w:r>
      <w:r w:rsidR="00957A0A" w:rsidRPr="00B34A8A">
        <w:rPr>
          <w:rFonts w:cs="Times New Roman"/>
          <w:sz w:val="20"/>
          <w:szCs w:val="20"/>
        </w:rPr>
        <w:fldChar w:fldCharType="separate"/>
      </w:r>
      <w:r w:rsidR="0033362C" w:rsidRPr="0033362C">
        <w:rPr>
          <w:rFonts w:cs="Times New Roman"/>
          <w:noProof/>
          <w:sz w:val="20"/>
          <w:szCs w:val="20"/>
          <w:vertAlign w:val="superscript"/>
        </w:rPr>
        <w:t>11</w:t>
      </w:r>
      <w:r w:rsidR="00957A0A" w:rsidRPr="00B34A8A">
        <w:rPr>
          <w:rFonts w:cs="Times New Roman"/>
          <w:sz w:val="20"/>
          <w:szCs w:val="20"/>
        </w:rPr>
        <w:fldChar w:fldCharType="end"/>
      </w:r>
      <w:r w:rsidR="00827801">
        <w:rPr>
          <w:rFonts w:cs="Times New Roman"/>
          <w:sz w:val="20"/>
          <w:szCs w:val="20"/>
        </w:rPr>
        <w:t>.</w:t>
      </w:r>
      <w:r w:rsidRPr="00B34A8A">
        <w:rPr>
          <w:rFonts w:cs="Times New Roman"/>
          <w:sz w:val="20"/>
          <w:szCs w:val="20"/>
        </w:rPr>
        <w:t xml:space="preserve"> For </w:t>
      </w:r>
      <w:proofErr w:type="spellStart"/>
      <w:r w:rsidRPr="00B34A8A">
        <w:rPr>
          <w:rFonts w:cs="Times New Roman"/>
          <w:i/>
          <w:iCs/>
          <w:sz w:val="20"/>
          <w:szCs w:val="20"/>
        </w:rPr>
        <w:t>EGFR</w:t>
      </w:r>
      <w:r w:rsidRPr="00B34A8A">
        <w:rPr>
          <w:rFonts w:cs="Times New Roman"/>
          <w:sz w:val="20"/>
          <w:szCs w:val="20"/>
        </w:rPr>
        <w:t>amp</w:t>
      </w:r>
      <w:proofErr w:type="spellEnd"/>
      <w:r w:rsidRPr="00B34A8A">
        <w:rPr>
          <w:rFonts w:cs="Times New Roman"/>
          <w:sz w:val="20"/>
          <w:szCs w:val="20"/>
        </w:rPr>
        <w:t>, we used a threshold of corrected copy numbers larger than 8 to define focal amplification</w:t>
      </w:r>
      <w:r w:rsidR="00827801">
        <w:rPr>
          <w:rFonts w:cs="Times New Roman"/>
          <w:sz w:val="20"/>
          <w:szCs w:val="20"/>
        </w:rPr>
        <w:t xml:space="preserve"> </w:t>
      </w:r>
      <w:r w:rsidR="00754042" w:rsidRPr="00B34A8A">
        <w:rPr>
          <w:rFonts w:cs="Times New Roman"/>
          <w:sz w:val="20"/>
          <w:szCs w:val="20"/>
        </w:rPr>
        <w:fldChar w:fldCharType="begin">
          <w:fldData xml:space="preserve">PEVuZE5vdGU+PENpdGU+PEF1dGhvcj5EZXNocGFuZGU8L0F1dGhvcj48WWVhcj4yMDE5PC9ZZWFy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</w:fldData>
        </w:fldChar>
      </w:r>
      <w:r w:rsidR="0033362C">
        <w:rPr>
          <w:rFonts w:cs="Times New Roman"/>
          <w:sz w:val="20"/>
          <w:szCs w:val="20"/>
        </w:rPr>
        <w:instrText xml:space="preserve"> ADDIN EN.CITE </w:instrText>
      </w:r>
      <w:r w:rsidR="0033362C">
        <w:rPr>
          <w:rFonts w:cs="Times New Roman"/>
          <w:sz w:val="20"/>
          <w:szCs w:val="20"/>
        </w:rPr>
        <w:fldChar w:fldCharType="begin">
          <w:fldData xml:space="preserve">PEVuZE5vdGU+PENpdGU+PEF1dGhvcj5EZXNocGFuZGU8L0F1dGhvcj48WWVhcj4yMDE5PC9ZZWFy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</w:fldData>
        </w:fldChar>
      </w:r>
      <w:r w:rsidR="0033362C">
        <w:rPr>
          <w:rFonts w:cs="Times New Roman"/>
          <w:sz w:val="20"/>
          <w:szCs w:val="20"/>
        </w:rPr>
        <w:instrText xml:space="preserve"> ADDIN EN.CITE.DATA </w:instrText>
      </w:r>
      <w:r w:rsidR="0033362C">
        <w:rPr>
          <w:rFonts w:cs="Times New Roman"/>
          <w:sz w:val="20"/>
          <w:szCs w:val="20"/>
        </w:rPr>
      </w:r>
      <w:r w:rsidR="0033362C">
        <w:rPr>
          <w:rFonts w:cs="Times New Roman"/>
          <w:sz w:val="20"/>
          <w:szCs w:val="20"/>
        </w:rPr>
        <w:fldChar w:fldCharType="end"/>
      </w:r>
      <w:r w:rsidR="00754042" w:rsidRPr="00B34A8A">
        <w:rPr>
          <w:rFonts w:cs="Times New Roman"/>
          <w:sz w:val="20"/>
          <w:szCs w:val="20"/>
        </w:rPr>
      </w:r>
      <w:r w:rsidR="00754042" w:rsidRPr="00B34A8A">
        <w:rPr>
          <w:rFonts w:cs="Times New Roman"/>
          <w:sz w:val="20"/>
          <w:szCs w:val="20"/>
        </w:rPr>
        <w:fldChar w:fldCharType="separate"/>
      </w:r>
      <w:r w:rsidR="0033362C" w:rsidRPr="0033362C">
        <w:rPr>
          <w:rFonts w:cs="Times New Roman"/>
          <w:noProof/>
          <w:sz w:val="20"/>
          <w:szCs w:val="20"/>
          <w:vertAlign w:val="superscript"/>
        </w:rPr>
        <w:t>10,12,13</w:t>
      </w:r>
      <w:r w:rsidR="00754042" w:rsidRPr="00B34A8A">
        <w:rPr>
          <w:rFonts w:cs="Times New Roman"/>
          <w:sz w:val="20"/>
          <w:szCs w:val="20"/>
        </w:rPr>
        <w:fldChar w:fldCharType="end"/>
      </w:r>
      <w:r w:rsidR="00827801">
        <w:rPr>
          <w:rFonts w:cs="Times New Roman"/>
          <w:sz w:val="20"/>
          <w:szCs w:val="20"/>
        </w:rPr>
        <w:t>.</w:t>
      </w:r>
      <w:r w:rsidRPr="00B34A8A">
        <w:rPr>
          <w:rFonts w:cs="Times New Roman"/>
          <w:sz w:val="20"/>
          <w:szCs w:val="20"/>
        </w:rPr>
        <w:t xml:space="preserve"> For chromosomal amplification or deletion, we used 70% of the chromosomal representation on each arm as the threshold</w:t>
      </w:r>
      <w:r w:rsidR="00827801">
        <w:rPr>
          <w:rFonts w:cs="Times New Roman"/>
          <w:sz w:val="20"/>
          <w:szCs w:val="20"/>
        </w:rPr>
        <w:t xml:space="preserve"> </w:t>
      </w:r>
      <w:r w:rsidR="00754042" w:rsidRPr="00B34A8A">
        <w:rPr>
          <w:rFonts w:cs="Times New Roman"/>
          <w:sz w:val="20"/>
          <w:szCs w:val="20"/>
        </w:rPr>
        <w:fldChar w:fldCharType="begin">
          <w:fldData xml:space="preserve">PEVuZE5vdGU+PENpdGU+PEF1dGhvcj5Sb3k8L0F1dGhvcj48WWVhcj4yMDE2PC9ZZWFyPjxSZWNO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</w:fldData>
        </w:fldChar>
      </w:r>
      <w:r w:rsidR="0033362C">
        <w:rPr>
          <w:rFonts w:cs="Times New Roman"/>
          <w:sz w:val="20"/>
          <w:szCs w:val="20"/>
        </w:rPr>
        <w:instrText xml:space="preserve"> ADDIN EN.CITE </w:instrText>
      </w:r>
      <w:r w:rsidR="0033362C">
        <w:rPr>
          <w:rFonts w:cs="Times New Roman"/>
          <w:sz w:val="20"/>
          <w:szCs w:val="20"/>
        </w:rPr>
        <w:fldChar w:fldCharType="begin">
          <w:fldData xml:space="preserve">PEVuZE5vdGU+PENpdGU+PEF1dGhvcj5Sb3k8L0F1dGhvcj48WWVhcj4yMDE2PC9ZZWFyPjxSZWNO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</w:fldData>
        </w:fldChar>
      </w:r>
      <w:r w:rsidR="0033362C">
        <w:rPr>
          <w:rFonts w:cs="Times New Roman"/>
          <w:sz w:val="20"/>
          <w:szCs w:val="20"/>
        </w:rPr>
        <w:instrText xml:space="preserve"> ADDIN EN.CITE.DATA </w:instrText>
      </w:r>
      <w:r w:rsidR="0033362C">
        <w:rPr>
          <w:rFonts w:cs="Times New Roman"/>
          <w:sz w:val="20"/>
          <w:szCs w:val="20"/>
        </w:rPr>
      </w:r>
      <w:r w:rsidR="0033362C">
        <w:rPr>
          <w:rFonts w:cs="Times New Roman"/>
          <w:sz w:val="20"/>
          <w:szCs w:val="20"/>
        </w:rPr>
        <w:fldChar w:fldCharType="end"/>
      </w:r>
      <w:r w:rsidR="00754042" w:rsidRPr="00B34A8A">
        <w:rPr>
          <w:rFonts w:cs="Times New Roman"/>
          <w:sz w:val="20"/>
          <w:szCs w:val="20"/>
        </w:rPr>
      </w:r>
      <w:r w:rsidR="00754042" w:rsidRPr="00B34A8A">
        <w:rPr>
          <w:rFonts w:cs="Times New Roman"/>
          <w:sz w:val="20"/>
          <w:szCs w:val="20"/>
        </w:rPr>
        <w:fldChar w:fldCharType="separate"/>
      </w:r>
      <w:r w:rsidR="0033362C" w:rsidRPr="0033362C">
        <w:rPr>
          <w:rFonts w:cs="Times New Roman"/>
          <w:noProof/>
          <w:sz w:val="20"/>
          <w:szCs w:val="20"/>
          <w:vertAlign w:val="superscript"/>
        </w:rPr>
        <w:t>11,14</w:t>
      </w:r>
      <w:r w:rsidR="00754042" w:rsidRPr="00B34A8A">
        <w:rPr>
          <w:rFonts w:cs="Times New Roman"/>
          <w:sz w:val="20"/>
          <w:szCs w:val="20"/>
        </w:rPr>
        <w:fldChar w:fldCharType="end"/>
      </w:r>
      <w:r w:rsidR="00827801">
        <w:rPr>
          <w:rFonts w:cs="Times New Roman"/>
          <w:sz w:val="20"/>
          <w:szCs w:val="20"/>
        </w:rPr>
        <w:t>.</w:t>
      </w:r>
      <w:r w:rsidRPr="00B34A8A">
        <w:rPr>
          <w:rFonts w:cs="Times New Roman"/>
          <w:sz w:val="20"/>
          <w:szCs w:val="20"/>
        </w:rPr>
        <w:t xml:space="preserve"> To detect </w:t>
      </w:r>
      <w:r w:rsidRPr="00B34A8A">
        <w:rPr>
          <w:rFonts w:cs="Times New Roman"/>
          <w:i/>
          <w:sz w:val="20"/>
          <w:szCs w:val="20"/>
        </w:rPr>
        <w:t>CDKN2A/B</w:t>
      </w:r>
      <w:r w:rsidRPr="00B34A8A">
        <w:rPr>
          <w:rFonts w:cs="Times New Roman"/>
          <w:sz w:val="20"/>
          <w:szCs w:val="20"/>
        </w:rPr>
        <w:t xml:space="preserve"> homozygous deletion, we identified bins in which </w:t>
      </w:r>
      <w:r w:rsidRPr="00B34A8A">
        <w:rPr>
          <w:rFonts w:cs="Times New Roman"/>
          <w:i/>
          <w:sz w:val="20"/>
          <w:szCs w:val="20"/>
        </w:rPr>
        <w:t>CDKN2A/B</w:t>
      </w:r>
      <w:r w:rsidRPr="00B34A8A">
        <w:rPr>
          <w:rFonts w:cs="Times New Roman"/>
          <w:sz w:val="20"/>
          <w:szCs w:val="20"/>
        </w:rPr>
        <w:t xml:space="preserve"> was located with a smaller normalized log</w:t>
      </w:r>
      <w:r w:rsidRPr="00B34A8A">
        <w:rPr>
          <w:rFonts w:cs="Times New Roman"/>
          <w:sz w:val="20"/>
          <w:szCs w:val="20"/>
          <w:vertAlign w:val="subscript"/>
        </w:rPr>
        <w:t>2</w:t>
      </w:r>
      <w:r w:rsidRPr="00B34A8A">
        <w:rPr>
          <w:rFonts w:cs="Times New Roman"/>
          <w:sz w:val="20"/>
          <w:szCs w:val="20"/>
        </w:rPr>
        <w:t xml:space="preserve"> ratio (&lt;log</w:t>
      </w:r>
      <w:r w:rsidRPr="00B34A8A">
        <w:rPr>
          <w:rFonts w:cs="Times New Roman"/>
          <w:sz w:val="20"/>
          <w:szCs w:val="20"/>
          <w:vertAlign w:val="subscript"/>
        </w:rPr>
        <w:t>2</w:t>
      </w:r>
      <w:r w:rsidRPr="00B34A8A">
        <w:rPr>
          <w:rFonts w:cs="Times New Roman"/>
          <w:sz w:val="20"/>
          <w:szCs w:val="20"/>
        </w:rPr>
        <w:t xml:space="preserve"> (1-TF)). Positive bins were classified as outliers if the normalized log</w:t>
      </w:r>
      <w:r w:rsidRPr="00B34A8A">
        <w:rPr>
          <w:rFonts w:cs="Times New Roman"/>
          <w:sz w:val="20"/>
          <w:szCs w:val="20"/>
          <w:vertAlign w:val="subscript"/>
        </w:rPr>
        <w:t>2</w:t>
      </w:r>
      <w:r w:rsidRPr="00B34A8A">
        <w:rPr>
          <w:rFonts w:cs="Times New Roman"/>
          <w:sz w:val="20"/>
          <w:szCs w:val="20"/>
        </w:rPr>
        <w:t xml:space="preserve"> ratio was within 1.5 standard deviations of the mean on the corresponding segments. </w:t>
      </w:r>
      <w:r w:rsidRPr="00B34A8A">
        <w:rPr>
          <w:rFonts w:cs="Times New Roman"/>
          <w:i/>
          <w:sz w:val="20"/>
          <w:szCs w:val="20"/>
        </w:rPr>
        <w:t>CDKN2A/B</w:t>
      </w:r>
      <w:r w:rsidRPr="00B34A8A">
        <w:rPr>
          <w:rFonts w:cs="Times New Roman"/>
          <w:sz w:val="20"/>
          <w:szCs w:val="20"/>
        </w:rPr>
        <w:t xml:space="preserve"> homozygous deletion was defined by the lengths of segments with positive bins smaller than 20 Mb or larger than 20 Mb with outliers</w:t>
      </w:r>
      <w:r w:rsidR="00827801">
        <w:rPr>
          <w:rFonts w:cs="Times New Roman"/>
          <w:sz w:val="20"/>
          <w:szCs w:val="20"/>
        </w:rPr>
        <w:t xml:space="preserve"> </w:t>
      </w:r>
      <w:r w:rsidR="00957A0A" w:rsidRPr="00B34A8A">
        <w:rPr>
          <w:rFonts w:cs="Times New Roman"/>
          <w:sz w:val="20"/>
          <w:szCs w:val="20"/>
        </w:rPr>
        <w:fldChar w:fldCharType="begin">
          <w:fldData xml:space="preserve">PEVuZE5vdGU+PENpdGU+PEF1dGhvcj5VbHo8L0F1dGhvcj48WWVhcj4yMDE2PC9ZZWFyPjxSZWNO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=
</w:fldData>
        </w:fldChar>
      </w:r>
      <w:r w:rsidR="0033362C">
        <w:rPr>
          <w:rFonts w:cs="Times New Roman"/>
          <w:sz w:val="20"/>
          <w:szCs w:val="20"/>
        </w:rPr>
        <w:instrText xml:space="preserve"> ADDIN EN.CITE </w:instrText>
      </w:r>
      <w:r w:rsidR="0033362C">
        <w:rPr>
          <w:rFonts w:cs="Times New Roman"/>
          <w:sz w:val="20"/>
          <w:szCs w:val="20"/>
        </w:rPr>
        <w:fldChar w:fldCharType="begin">
          <w:fldData xml:space="preserve">PEVuZE5vdGU+PENpdGU+PEF1dGhvcj5VbHo8L0F1dGhvcj48WWVhcj4yMDE2PC9ZZWFyPjxSZWNO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=
</w:fldData>
        </w:fldChar>
      </w:r>
      <w:r w:rsidR="0033362C">
        <w:rPr>
          <w:rFonts w:cs="Times New Roman"/>
          <w:sz w:val="20"/>
          <w:szCs w:val="20"/>
        </w:rPr>
        <w:instrText xml:space="preserve"> ADDIN EN.CITE.DATA </w:instrText>
      </w:r>
      <w:r w:rsidR="0033362C">
        <w:rPr>
          <w:rFonts w:cs="Times New Roman"/>
          <w:sz w:val="20"/>
          <w:szCs w:val="20"/>
        </w:rPr>
      </w:r>
      <w:r w:rsidR="0033362C">
        <w:rPr>
          <w:rFonts w:cs="Times New Roman"/>
          <w:sz w:val="20"/>
          <w:szCs w:val="20"/>
        </w:rPr>
        <w:fldChar w:fldCharType="end"/>
      </w:r>
      <w:r w:rsidR="00957A0A" w:rsidRPr="00B34A8A">
        <w:rPr>
          <w:rFonts w:cs="Times New Roman"/>
          <w:sz w:val="20"/>
          <w:szCs w:val="20"/>
        </w:rPr>
      </w:r>
      <w:r w:rsidR="00957A0A" w:rsidRPr="00B34A8A">
        <w:rPr>
          <w:rFonts w:cs="Times New Roman"/>
          <w:sz w:val="20"/>
          <w:szCs w:val="20"/>
        </w:rPr>
        <w:fldChar w:fldCharType="separate"/>
      </w:r>
      <w:r w:rsidR="0033362C" w:rsidRPr="0033362C">
        <w:rPr>
          <w:rFonts w:cs="Times New Roman"/>
          <w:noProof/>
          <w:sz w:val="20"/>
          <w:szCs w:val="20"/>
          <w:vertAlign w:val="superscript"/>
        </w:rPr>
        <w:t>14</w:t>
      </w:r>
      <w:r w:rsidR="00957A0A" w:rsidRPr="00B34A8A">
        <w:rPr>
          <w:rFonts w:cs="Times New Roman"/>
          <w:sz w:val="20"/>
          <w:szCs w:val="20"/>
        </w:rPr>
        <w:fldChar w:fldCharType="end"/>
      </w:r>
      <w:r w:rsidR="00827801">
        <w:rPr>
          <w:rFonts w:cs="Times New Roman"/>
          <w:sz w:val="20"/>
          <w:szCs w:val="20"/>
        </w:rPr>
        <w:t>.</w:t>
      </w:r>
    </w:p>
    <w:p w14:paraId="07F43DD0" w14:textId="4726F614" w:rsidR="002B5A31" w:rsidRPr="00B34A8A" w:rsidRDefault="00392130" w:rsidP="008A789C">
      <w:pPr>
        <w:spacing w:before="163" w:after="163" w:line="480" w:lineRule="auto"/>
        <w:jc w:val="left"/>
        <w:outlineLvl w:val="1"/>
        <w:rPr>
          <w:rFonts w:cs="Times New Roman"/>
          <w:b/>
          <w:bCs/>
          <w:sz w:val="20"/>
          <w:szCs w:val="20"/>
        </w:rPr>
      </w:pPr>
      <w:bookmarkStart w:id="34" w:name="_Toc131025301"/>
      <w:bookmarkStart w:id="35" w:name="_Toc10856"/>
      <w:r w:rsidRPr="00B34A8A">
        <w:rPr>
          <w:rFonts w:cs="Times New Roman"/>
          <w:b/>
          <w:bCs/>
          <w:color w:val="000000" w:themeColor="text1"/>
          <w:sz w:val="20"/>
          <w:szCs w:val="20"/>
        </w:rPr>
        <w:t>7</w:t>
      </w:r>
      <w:r w:rsidR="0027744F" w:rsidRPr="00B34A8A">
        <w:rPr>
          <w:rFonts w:cs="Times New Roman"/>
          <w:b/>
          <w:bCs/>
          <w:color w:val="000000" w:themeColor="text1"/>
          <w:sz w:val="20"/>
          <w:szCs w:val="20"/>
        </w:rPr>
        <w:t xml:space="preserve">. </w:t>
      </w:r>
      <w:r w:rsidR="0027744F" w:rsidRPr="00B34A8A">
        <w:rPr>
          <w:rFonts w:cs="Times New Roman"/>
          <w:b/>
          <w:bCs/>
          <w:sz w:val="20"/>
          <w:szCs w:val="20"/>
        </w:rPr>
        <w:t>Whole-genome Sequencing (WGS)</w:t>
      </w:r>
      <w:bookmarkEnd w:id="34"/>
      <w:bookmarkEnd w:id="35"/>
    </w:p>
    <w:p w14:paraId="3FF40C89" w14:textId="1F132CB1" w:rsidR="002B5A31" w:rsidRPr="00B34A8A" w:rsidRDefault="0027744F" w:rsidP="008A789C">
      <w:pPr>
        <w:spacing w:before="163" w:after="163" w:line="480" w:lineRule="auto"/>
        <w:jc w:val="left"/>
        <w:rPr>
          <w:rFonts w:cs="Times New Roman"/>
          <w:sz w:val="20"/>
          <w:szCs w:val="20"/>
        </w:rPr>
      </w:pPr>
      <w:r w:rsidRPr="00B34A8A">
        <w:rPr>
          <w:rFonts w:cs="Times New Roman"/>
          <w:sz w:val="20"/>
          <w:szCs w:val="20"/>
        </w:rPr>
        <w:t>The DNA libraries of both tumor and matched peripheral blood samples were prepared using the same protocol as described in</w:t>
      </w:r>
      <w:r w:rsidRPr="00B34A8A">
        <w:rPr>
          <w:rFonts w:cs="Times New Roman"/>
          <w:b/>
          <w:bCs/>
          <w:sz w:val="20"/>
          <w:szCs w:val="20"/>
        </w:rPr>
        <w:t xml:space="preserve"> </w:t>
      </w:r>
      <w:proofErr w:type="spellStart"/>
      <w:r w:rsidRPr="00B34A8A">
        <w:rPr>
          <w:rFonts w:cs="Times New Roman"/>
          <w:sz w:val="20"/>
          <w:szCs w:val="20"/>
        </w:rPr>
        <w:t>eMethods</w:t>
      </w:r>
      <w:proofErr w:type="spellEnd"/>
      <w:r w:rsidRPr="00B34A8A">
        <w:rPr>
          <w:rFonts w:cs="Times New Roman"/>
          <w:sz w:val="20"/>
          <w:szCs w:val="20"/>
        </w:rPr>
        <w:t xml:space="preserve"> </w:t>
      </w:r>
      <w:r w:rsidR="00CE679C" w:rsidRPr="00B34A8A">
        <w:rPr>
          <w:rFonts w:cs="Times New Roman"/>
          <w:sz w:val="20"/>
          <w:szCs w:val="20"/>
        </w:rPr>
        <w:t>6</w:t>
      </w:r>
      <w:r w:rsidRPr="00B34A8A">
        <w:rPr>
          <w:rFonts w:cs="Times New Roman"/>
          <w:sz w:val="20"/>
          <w:szCs w:val="20"/>
        </w:rPr>
        <w:t xml:space="preserve"> for </w:t>
      </w:r>
      <w:proofErr w:type="spellStart"/>
      <w:r w:rsidRPr="00B34A8A">
        <w:rPr>
          <w:rFonts w:cs="Times New Roman"/>
          <w:sz w:val="20"/>
          <w:szCs w:val="20"/>
        </w:rPr>
        <w:t>sWGS</w:t>
      </w:r>
      <w:proofErr w:type="spellEnd"/>
      <w:r w:rsidRPr="00B34A8A">
        <w:rPr>
          <w:rFonts w:cs="Times New Roman"/>
          <w:sz w:val="20"/>
          <w:szCs w:val="20"/>
        </w:rPr>
        <w:t xml:space="preserve">. Sequencing was performed on a </w:t>
      </w:r>
      <w:proofErr w:type="spellStart"/>
      <w:r w:rsidRPr="00B34A8A">
        <w:rPr>
          <w:rFonts w:cs="Times New Roman"/>
          <w:sz w:val="20"/>
          <w:szCs w:val="20"/>
        </w:rPr>
        <w:t>Novaseq</w:t>
      </w:r>
      <w:proofErr w:type="spellEnd"/>
      <w:r w:rsidRPr="00B34A8A">
        <w:rPr>
          <w:rFonts w:cs="Times New Roman"/>
          <w:sz w:val="20"/>
          <w:szCs w:val="20"/>
        </w:rPr>
        <w:t xml:space="preserve"> 6000 (Illumina, USA). Quality control and alignment of the sequencing data followed the same procedure as with </w:t>
      </w:r>
      <w:proofErr w:type="spellStart"/>
      <w:r w:rsidRPr="00B34A8A">
        <w:rPr>
          <w:rFonts w:cs="Times New Roman"/>
          <w:sz w:val="20"/>
          <w:szCs w:val="20"/>
        </w:rPr>
        <w:t>sWGS</w:t>
      </w:r>
      <w:proofErr w:type="spellEnd"/>
      <w:r w:rsidRPr="00B34A8A">
        <w:rPr>
          <w:rFonts w:cs="Times New Roman"/>
          <w:sz w:val="20"/>
          <w:szCs w:val="20"/>
        </w:rPr>
        <w:t xml:space="preserve">. Picard was used to sort and merge Bam files from the same patient. Read deduplication, </w:t>
      </w:r>
      <w:r w:rsidRPr="00B34A8A">
        <w:rPr>
          <w:rFonts w:cs="Times New Roman"/>
          <w:sz w:val="20"/>
          <w:szCs w:val="20"/>
        </w:rPr>
        <w:lastRenderedPageBreak/>
        <w:t>indel-based realignment and base quality recalibration were carried out using GATK (v. 3.8)</w:t>
      </w:r>
      <w:r w:rsidRPr="00B34A8A">
        <w:rPr>
          <w:rFonts w:cs="Times New Roman"/>
          <w:sz w:val="20"/>
          <w:szCs w:val="20"/>
        </w:rPr>
        <w:fldChar w:fldCharType="begin"/>
      </w:r>
      <w:r w:rsidR="0033362C">
        <w:rPr>
          <w:rFonts w:cs="Times New Roman"/>
          <w:sz w:val="20"/>
          <w:szCs w:val="20"/>
        </w:rPr>
        <w:instrText xml:space="preserve"> ADDIN EN.CITE &lt;EndNote&gt;&lt;Cite&gt;&lt;Author&gt;McKenna&lt;/Author&gt;&lt;Year&gt;2010&lt;/Year&gt;&lt;RecNum&gt;8&lt;/RecNum&gt;&lt;DisplayText&gt;&lt;style face="superscript"&gt;7&lt;/style&gt;&lt;/DisplayText&gt;&lt;record&gt;&lt;rec-number&gt;8&lt;/rec-number&gt;&lt;foreign-keys&gt;&lt;key app="EN" db-id="avtsfwrz4tesz4etrtivdaaa5z5av5zswdtp" timestamp="1679624194"&gt;8&lt;/key&gt;&lt;/foreign-keys&gt;&lt;ref-type name="Journal Article"&gt;17&lt;/ref-type&gt;&lt;contributors&gt;&lt;authors&gt;&lt;author&gt;McKenna, A.&lt;/author&gt;&lt;author&gt;Hanna, M.&lt;/author&gt;&lt;author&gt;Banks, E.&lt;/author&gt;&lt;author&gt;Sivachenko, A.&lt;/author&gt;&lt;author&gt;Cibulskis, K.&lt;/author&gt;&lt;author&gt;Kernytsky, A.&lt;/author&gt;&lt;author&gt;Garimella, K.&lt;/author&gt;&lt;author&gt;Altshuler, D.&lt;/author&gt;&lt;author&gt;Gabriel, S.&lt;/author&gt;&lt;author&gt;Daly, M.&lt;/author&gt;&lt;author&gt;DePristo, M. A.&lt;/author&gt;&lt;/authors&gt;&lt;/contributors&gt;&lt;auth-address&gt;Program in Medical and Population Genetics, The Broad Institute of Harvard and MIT, Cambridge, Massachusetts 02142, USA.&lt;/auth-address&gt;&lt;titles&gt;&lt;title&gt;The Genome Analysis Toolkit: a MapReduce framework for analyzing next-generation DNA sequencing data&lt;/title&gt;&lt;secondary-title&gt;Genome Res&lt;/secondary-title&gt;&lt;/titles&gt;&lt;periodical&gt;&lt;full-title&gt;Genome Res&lt;/full-title&gt;&lt;/periodical&gt;&lt;pages&gt;1297-303&lt;/pages&gt;&lt;volume&gt;20&lt;/volume&gt;&lt;number&gt;9&lt;/number&gt;&lt;edition&gt;2010/07/21&lt;/edition&gt;&lt;keywords&gt;&lt;keyword&gt;Base Sequence&lt;/keyword&gt;&lt;keyword&gt;*Genome&lt;/keyword&gt;&lt;keyword&gt;Genomics/*methods&lt;/keyword&gt;&lt;keyword&gt;Sequence Analysis, DNA/*methods&lt;/keyword&gt;&lt;keyword&gt;*Software&lt;/keyword&gt;&lt;/keywords&gt;&lt;dates&gt;&lt;year&gt;2010&lt;/year&gt;&lt;pub-dates&gt;&lt;date&gt;Sep&lt;/date&gt;&lt;/pub-dates&gt;&lt;/dates&gt;&lt;isbn&gt;1549-5469 (Electronic)&amp;#xD;1088-9051 (Linking)&lt;/isbn&gt;&lt;accession-num&gt;20644199&lt;/accession-num&gt;&lt;urls&gt;&lt;related-urls&gt;&lt;url&gt;https://www.ncbi.nlm.nih.gov/pubmed/20644199&lt;/url&gt;&lt;/related-urls&gt;&lt;/urls&gt;&lt;custom2&gt;PMC2928508&lt;/custom2&gt;&lt;electronic-resource-num&gt;10.1101/gr.107524.110&lt;/electronic-resource-num&gt;&lt;/record&gt;&lt;/Cite&gt;&lt;/EndNote&gt;</w:instrText>
      </w:r>
      <w:r w:rsidRPr="00B34A8A">
        <w:rPr>
          <w:rFonts w:cs="Times New Roman"/>
          <w:sz w:val="20"/>
          <w:szCs w:val="20"/>
        </w:rPr>
        <w:fldChar w:fldCharType="separate"/>
      </w:r>
      <w:r w:rsidR="0033362C" w:rsidRPr="0033362C">
        <w:rPr>
          <w:rFonts w:cs="Times New Roman"/>
          <w:noProof/>
          <w:sz w:val="20"/>
          <w:szCs w:val="20"/>
          <w:vertAlign w:val="superscript"/>
        </w:rPr>
        <w:t>7</w:t>
      </w:r>
      <w:r w:rsidRPr="00B34A8A">
        <w:rPr>
          <w:rFonts w:cs="Times New Roman"/>
          <w:sz w:val="20"/>
          <w:szCs w:val="20"/>
        </w:rPr>
        <w:fldChar w:fldCharType="end"/>
      </w:r>
      <w:r w:rsidR="00827801">
        <w:rPr>
          <w:rFonts w:cs="Times New Roman"/>
          <w:sz w:val="20"/>
          <w:szCs w:val="20"/>
        </w:rPr>
        <w:t xml:space="preserve">. </w:t>
      </w:r>
    </w:p>
    <w:p w14:paraId="5754F14E" w14:textId="7309448E" w:rsidR="002B5A31" w:rsidRPr="00B34A8A" w:rsidRDefault="0027744F" w:rsidP="008A789C">
      <w:pPr>
        <w:spacing w:before="163" w:after="163" w:line="480" w:lineRule="auto"/>
        <w:jc w:val="left"/>
        <w:rPr>
          <w:rFonts w:cs="Times New Roman"/>
          <w:sz w:val="20"/>
          <w:szCs w:val="20"/>
        </w:rPr>
      </w:pPr>
      <w:r w:rsidRPr="00B34A8A">
        <w:rPr>
          <w:rFonts w:cs="Times New Roman"/>
          <w:sz w:val="20"/>
          <w:szCs w:val="20"/>
        </w:rPr>
        <w:t>Variants were called using GATK (v. 3.8)</w:t>
      </w:r>
      <w:r w:rsidR="00827801">
        <w:rPr>
          <w:rFonts w:cs="Times New Roman"/>
          <w:sz w:val="20"/>
          <w:szCs w:val="20"/>
        </w:rPr>
        <w:t xml:space="preserve"> </w:t>
      </w:r>
      <w:r w:rsidRPr="00B34A8A">
        <w:rPr>
          <w:rFonts w:cs="Times New Roman"/>
          <w:sz w:val="20"/>
          <w:szCs w:val="20"/>
        </w:rPr>
        <w:fldChar w:fldCharType="begin"/>
      </w:r>
      <w:r w:rsidR="0033362C">
        <w:rPr>
          <w:rFonts w:cs="Times New Roman"/>
          <w:sz w:val="20"/>
          <w:szCs w:val="20"/>
        </w:rPr>
        <w:instrText xml:space="preserve"> ADDIN EN.CITE &lt;EndNote&gt;&lt;Cite&gt;&lt;Author&gt;McKenna&lt;/Author&gt;&lt;Year&gt;2010&lt;/Year&gt;&lt;RecNum&gt;8&lt;/RecNum&gt;&lt;DisplayText&gt;&lt;style face="superscript"&gt;7&lt;/style&gt;&lt;/DisplayText&gt;&lt;record&gt;&lt;rec-number&gt;8&lt;/rec-number&gt;&lt;foreign-keys&gt;&lt;key app="EN" db-id="avtsfwrz4tesz4etrtivdaaa5z5av5zswdtp" timestamp="1679624194"&gt;8&lt;/key&gt;&lt;/foreign-keys&gt;&lt;ref-type name="Journal Article"&gt;17&lt;/ref-type&gt;&lt;contributors&gt;&lt;authors&gt;&lt;author&gt;McKenna, A.&lt;/author&gt;&lt;author&gt;Hanna, M.&lt;/author&gt;&lt;author&gt;Banks, E.&lt;/author&gt;&lt;author&gt;Sivachenko, A.&lt;/author&gt;&lt;author&gt;Cibulskis, K.&lt;/author&gt;&lt;author&gt;Kernytsky, A.&lt;/author&gt;&lt;author&gt;Garimella, K.&lt;/author&gt;&lt;author&gt;Altshuler, D.&lt;/author&gt;&lt;author&gt;Gabriel, S.&lt;/author&gt;&lt;author&gt;Daly, M.&lt;/author&gt;&lt;author&gt;DePristo, M. A.&lt;/author&gt;&lt;/authors&gt;&lt;/contributors&gt;&lt;auth-address&gt;Program in Medical and Population Genetics, The Broad Institute of Harvard and MIT, Cambridge, Massachusetts 02142, USA.&lt;/auth-address&gt;&lt;titles&gt;&lt;title&gt;The Genome Analysis Toolkit: a MapReduce framework for analyzing next-generation DNA sequencing data&lt;/title&gt;&lt;secondary-title&gt;Genome Res&lt;/secondary-title&gt;&lt;/titles&gt;&lt;periodical&gt;&lt;full-title&gt;Genome Res&lt;/full-title&gt;&lt;/periodical&gt;&lt;pages&gt;1297-303&lt;/pages&gt;&lt;volume&gt;20&lt;/volume&gt;&lt;number&gt;9&lt;/number&gt;&lt;edition&gt;2010/07/21&lt;/edition&gt;&lt;keywords&gt;&lt;keyword&gt;Base Sequence&lt;/keyword&gt;&lt;keyword&gt;*Genome&lt;/keyword&gt;&lt;keyword&gt;Genomics/*methods&lt;/keyword&gt;&lt;keyword&gt;Sequence Analysis, DNA/*methods&lt;/keyword&gt;&lt;keyword&gt;*Software&lt;/keyword&gt;&lt;/keywords&gt;&lt;dates&gt;&lt;year&gt;2010&lt;/year&gt;&lt;pub-dates&gt;&lt;date&gt;Sep&lt;/date&gt;&lt;/pub-dates&gt;&lt;/dates&gt;&lt;isbn&gt;1549-5469 (Electronic)&amp;#xD;1088-9051 (Linking)&lt;/isbn&gt;&lt;accession-num&gt;20644199&lt;/accession-num&gt;&lt;urls&gt;&lt;related-urls&gt;&lt;url&gt;https://www.ncbi.nlm.nih.gov/pubmed/20644199&lt;/url&gt;&lt;/related-urls&gt;&lt;/urls&gt;&lt;custom2&gt;PMC2928508&lt;/custom2&gt;&lt;electronic-resource-num&gt;10.1101/gr.107524.110&lt;/electronic-resource-num&gt;&lt;/record&gt;&lt;/Cite&gt;&lt;/EndNote&gt;</w:instrText>
      </w:r>
      <w:r w:rsidRPr="00B34A8A">
        <w:rPr>
          <w:rFonts w:cs="Times New Roman"/>
          <w:sz w:val="20"/>
          <w:szCs w:val="20"/>
        </w:rPr>
        <w:fldChar w:fldCharType="separate"/>
      </w:r>
      <w:r w:rsidR="0033362C" w:rsidRPr="0033362C">
        <w:rPr>
          <w:rFonts w:cs="Times New Roman"/>
          <w:noProof/>
          <w:sz w:val="20"/>
          <w:szCs w:val="20"/>
          <w:vertAlign w:val="superscript"/>
        </w:rPr>
        <w:t>7</w:t>
      </w:r>
      <w:r w:rsidRPr="00B34A8A">
        <w:rPr>
          <w:rFonts w:cs="Times New Roman"/>
          <w:sz w:val="20"/>
          <w:szCs w:val="20"/>
        </w:rPr>
        <w:fldChar w:fldCharType="end"/>
      </w:r>
      <w:r w:rsidR="00827801">
        <w:rPr>
          <w:rFonts w:cs="Times New Roman"/>
          <w:sz w:val="20"/>
          <w:szCs w:val="20"/>
        </w:rPr>
        <w:t>.</w:t>
      </w:r>
      <w:r w:rsidRPr="00B34A8A">
        <w:rPr>
          <w:rFonts w:cs="Times New Roman"/>
          <w:sz w:val="20"/>
          <w:szCs w:val="20"/>
        </w:rPr>
        <w:t xml:space="preserve"> Variants listed in the </w:t>
      </w:r>
      <w:proofErr w:type="spellStart"/>
      <w:r w:rsidRPr="00B34A8A">
        <w:rPr>
          <w:rFonts w:cs="Times New Roman"/>
          <w:sz w:val="20"/>
          <w:szCs w:val="20"/>
        </w:rPr>
        <w:t>dbSNPs</w:t>
      </w:r>
      <w:proofErr w:type="spellEnd"/>
      <w:r w:rsidRPr="00B34A8A">
        <w:rPr>
          <w:rFonts w:cs="Times New Roman"/>
          <w:sz w:val="20"/>
          <w:szCs w:val="20"/>
        </w:rPr>
        <w:t xml:space="preserve"> (version 138) were excluded. SNVs were annotated using VEP</w:t>
      </w:r>
      <w:r w:rsidR="00827801">
        <w:rPr>
          <w:rFonts w:cs="Times New Roman"/>
          <w:sz w:val="20"/>
          <w:szCs w:val="20"/>
        </w:rPr>
        <w:t xml:space="preserve"> </w:t>
      </w:r>
      <w:r w:rsidRPr="00B34A8A">
        <w:rPr>
          <w:rFonts w:cs="Times New Roman"/>
          <w:sz w:val="20"/>
          <w:szCs w:val="20"/>
        </w:rPr>
        <w:fldChar w:fldCharType="begin">
          <w:fldData xml:space="preserve">PEVuZE5vdGU+PENpdGU+PEF1dGhvcj5NY0xhcmVuPC9BdXRob3I+PFllYXI+MjAxNjwvWWVhcj48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</w:fldData>
        </w:fldChar>
      </w:r>
      <w:r w:rsidR="0033362C">
        <w:rPr>
          <w:rFonts w:cs="Times New Roman"/>
          <w:sz w:val="20"/>
          <w:szCs w:val="20"/>
        </w:rPr>
        <w:instrText xml:space="preserve"> ADDIN EN.CITE </w:instrText>
      </w:r>
      <w:r w:rsidR="0033362C">
        <w:rPr>
          <w:rFonts w:cs="Times New Roman"/>
          <w:sz w:val="20"/>
          <w:szCs w:val="20"/>
        </w:rPr>
        <w:fldChar w:fldCharType="begin">
          <w:fldData xml:space="preserve">PEVuZE5vdGU+PENpdGU+PEF1dGhvcj5NY0xhcmVuPC9BdXRob3I+PFllYXI+MjAxNjwvWWVhcj48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</w:fldData>
        </w:fldChar>
      </w:r>
      <w:r w:rsidR="0033362C">
        <w:rPr>
          <w:rFonts w:cs="Times New Roman"/>
          <w:sz w:val="20"/>
          <w:szCs w:val="20"/>
        </w:rPr>
        <w:instrText xml:space="preserve"> ADDIN EN.CITE.DATA </w:instrText>
      </w:r>
      <w:r w:rsidR="0033362C">
        <w:rPr>
          <w:rFonts w:cs="Times New Roman"/>
          <w:sz w:val="20"/>
          <w:szCs w:val="20"/>
        </w:rPr>
      </w:r>
      <w:r w:rsidR="0033362C">
        <w:rPr>
          <w:rFonts w:cs="Times New Roman"/>
          <w:sz w:val="20"/>
          <w:szCs w:val="20"/>
        </w:rPr>
        <w:fldChar w:fldCharType="end"/>
      </w:r>
      <w:r w:rsidRPr="00B34A8A">
        <w:rPr>
          <w:rFonts w:cs="Times New Roman"/>
          <w:sz w:val="20"/>
          <w:szCs w:val="20"/>
        </w:rPr>
      </w:r>
      <w:r w:rsidRPr="00B34A8A">
        <w:rPr>
          <w:rFonts w:cs="Times New Roman"/>
          <w:sz w:val="20"/>
          <w:szCs w:val="20"/>
        </w:rPr>
        <w:fldChar w:fldCharType="separate"/>
      </w:r>
      <w:r w:rsidR="0033362C" w:rsidRPr="0033362C">
        <w:rPr>
          <w:rFonts w:cs="Times New Roman"/>
          <w:noProof/>
          <w:sz w:val="20"/>
          <w:szCs w:val="20"/>
          <w:vertAlign w:val="superscript"/>
        </w:rPr>
        <w:t>15</w:t>
      </w:r>
      <w:r w:rsidRPr="00B34A8A">
        <w:rPr>
          <w:rFonts w:cs="Times New Roman"/>
          <w:sz w:val="20"/>
          <w:szCs w:val="20"/>
        </w:rPr>
        <w:fldChar w:fldCharType="end"/>
      </w:r>
      <w:r w:rsidR="00827801">
        <w:rPr>
          <w:rFonts w:cs="Times New Roman"/>
          <w:sz w:val="20"/>
          <w:szCs w:val="20"/>
        </w:rPr>
        <w:t>.</w:t>
      </w:r>
      <w:r w:rsidRPr="00B34A8A">
        <w:rPr>
          <w:rFonts w:cs="Times New Roman"/>
          <w:sz w:val="20"/>
          <w:szCs w:val="20"/>
        </w:rPr>
        <w:t xml:space="preserve"> CNV detection was conducted using Sclust</w:t>
      </w:r>
      <w:r w:rsidRPr="00B34A8A">
        <w:rPr>
          <w:rFonts w:cs="Times New Roman"/>
          <w:sz w:val="20"/>
          <w:szCs w:val="20"/>
        </w:rPr>
        <w:fldChar w:fldCharType="begin"/>
      </w:r>
      <w:r w:rsidR="0033362C">
        <w:rPr>
          <w:rFonts w:cs="Times New Roman"/>
          <w:sz w:val="20"/>
          <w:szCs w:val="20"/>
        </w:rPr>
        <w:instrText xml:space="preserve"> ADDIN EN.CITE &lt;EndNote&gt;&lt;Cite&gt;&lt;Author&gt;Cun&lt;/Author&gt;&lt;Year&gt;2018&lt;/Year&gt;&lt;RecNum&gt;15&lt;/RecNum&gt;&lt;DisplayText&gt;&lt;style face="superscript"&gt;16&lt;/style&gt;&lt;/DisplayText&gt;&lt;record&gt;&lt;rec-number&gt;15&lt;/rec-number&gt;&lt;foreign-keys&gt;&lt;key app="EN" db-id="avtsfwrz4tesz4etrtivdaaa5z5av5zswdtp" timestamp="1679624195"&gt;15&lt;/key&gt;&lt;/foreign-keys&gt;&lt;ref-type name="Journal Article"&gt;17&lt;/ref-type&gt;&lt;contributors&gt;&lt;authors&gt;&lt;author&gt;Cun, Y.&lt;/author&gt;&lt;author&gt;Yang, T. P.&lt;/author&gt;&lt;author&gt;Achter, V.&lt;/author&gt;&lt;author&gt;Lang, U.&lt;/author&gt;&lt;author&gt;Peifer, M.&lt;/author&gt;&lt;/authors&gt;&lt;/contributors&gt;&lt;auth-address&gt;Department of Translational Genomics, Center for Integrated Oncology Cologne-Bonn, Medical Faculty, University of Cologne, Cologne, Germany.&amp;#xD;Center for Molecular Medicine Cologne (CMMC), University of Cologne, Cologne, Germany.&amp;#xD;Computing Center, University of Cologne, Cologne, Germany.&amp;#xD;Department of Informatics, University of Cologne, Cologne, Germany.&lt;/auth-address&gt;&lt;titles&gt;&lt;title&gt;Copy-number analysis and inference of subclonal populations in cancer genomes using Sclust&lt;/title&gt;&lt;secondary-title&gt;Nat Protoc&lt;/secondary-title&gt;&lt;/titles&gt;&lt;periodical&gt;&lt;full-title&gt;Nat Protoc&lt;/full-title&gt;&lt;/periodical&gt;&lt;pages&gt;1488-1501&lt;/pages&gt;&lt;volume&gt;13&lt;/volume&gt;&lt;number&gt;6&lt;/number&gt;&lt;edition&gt;2018/05/31&lt;/edition&gt;&lt;keywords&gt;&lt;keyword&gt;Biostatistics/*methods&lt;/keyword&gt;&lt;keyword&gt;Cluster Analysis&lt;/keyword&gt;&lt;keyword&gt;Computational Biology/*methods&lt;/keyword&gt;&lt;keyword&gt;*DNA Copy Number Variations&lt;/keyword&gt;&lt;keyword&gt;Humans&lt;/keyword&gt;&lt;keyword&gt;Neoplasms/*pathology&lt;/keyword&gt;&lt;keyword&gt;Software&lt;/keyword&gt;&lt;/keywords&gt;&lt;dates&gt;&lt;year&gt;2018&lt;/year&gt;&lt;pub-dates&gt;&lt;date&gt;Jun&lt;/date&gt;&lt;/pub-dates&gt;&lt;/dates&gt;&lt;isbn&gt;1750-2799 (Electronic)&amp;#xD;1750-2799 (Linking)&lt;/isbn&gt;&lt;accession-num&gt;29844525&lt;/accession-num&gt;&lt;urls&gt;&lt;related-urls&gt;&lt;url&gt;https://www.ncbi.nlm.nih.gov/pubmed/29844525&lt;/url&gt;&lt;/related-urls&gt;&lt;/urls&gt;&lt;electronic-resource-num&gt;10.1038/nprot.2018.033&lt;/electronic-resource-num&gt;&lt;/record&gt;&lt;/Cite&gt;&lt;/EndNote&gt;</w:instrText>
      </w:r>
      <w:r w:rsidRPr="00B34A8A">
        <w:rPr>
          <w:rFonts w:cs="Times New Roman"/>
          <w:sz w:val="20"/>
          <w:szCs w:val="20"/>
        </w:rPr>
        <w:fldChar w:fldCharType="separate"/>
      </w:r>
      <w:r w:rsidR="0033362C" w:rsidRPr="0033362C">
        <w:rPr>
          <w:rFonts w:cs="Times New Roman"/>
          <w:noProof/>
          <w:sz w:val="20"/>
          <w:szCs w:val="20"/>
          <w:vertAlign w:val="superscript"/>
        </w:rPr>
        <w:t>16</w:t>
      </w:r>
      <w:r w:rsidRPr="00B34A8A">
        <w:rPr>
          <w:rFonts w:cs="Times New Roman"/>
          <w:sz w:val="20"/>
          <w:szCs w:val="20"/>
        </w:rPr>
        <w:fldChar w:fldCharType="end"/>
      </w:r>
      <w:r w:rsidRPr="00B34A8A">
        <w:rPr>
          <w:rFonts w:cs="Times New Roman"/>
          <w:sz w:val="20"/>
          <w:szCs w:val="20"/>
        </w:rPr>
        <w:t xml:space="preserve"> with the default parameters. Segments were considered gained if their copy number was greater than 2 and lost if their copy number was less than 2. </w:t>
      </w:r>
      <w:proofErr w:type="spellStart"/>
      <w:r w:rsidRPr="00B34A8A">
        <w:rPr>
          <w:rFonts w:cs="Times New Roman"/>
          <w:i/>
          <w:sz w:val="20"/>
          <w:szCs w:val="20"/>
        </w:rPr>
        <w:t>EGFRamp</w:t>
      </w:r>
      <w:proofErr w:type="spellEnd"/>
      <w:r w:rsidRPr="00B34A8A">
        <w:rPr>
          <w:rFonts w:cs="Times New Roman"/>
          <w:sz w:val="20"/>
          <w:szCs w:val="20"/>
        </w:rPr>
        <w:t xml:space="preserve"> status was categorized as focal amplification with copy number thresholds greater than 8</w:t>
      </w:r>
      <w:r w:rsidR="00827801">
        <w:rPr>
          <w:rFonts w:cs="Times New Roman"/>
          <w:sz w:val="20"/>
          <w:szCs w:val="20"/>
        </w:rPr>
        <w:t xml:space="preserve"> </w:t>
      </w:r>
      <w:r w:rsidR="00754042" w:rsidRPr="00B34A8A">
        <w:rPr>
          <w:rFonts w:cs="Times New Roman"/>
          <w:sz w:val="20"/>
          <w:szCs w:val="20"/>
        </w:rPr>
        <w:fldChar w:fldCharType="begin">
          <w:fldData xml:space="preserve">PEVuZE5vdGU+PENpdGU+PEF1dGhvcj5EZXNocGFuZGU8L0F1dGhvcj48WWVhcj4yMDE5PC9ZZWFy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</w:fldData>
        </w:fldChar>
      </w:r>
      <w:r w:rsidR="0033362C">
        <w:rPr>
          <w:rFonts w:cs="Times New Roman"/>
          <w:sz w:val="20"/>
          <w:szCs w:val="20"/>
        </w:rPr>
        <w:instrText xml:space="preserve"> ADDIN EN.CITE </w:instrText>
      </w:r>
      <w:r w:rsidR="0033362C">
        <w:rPr>
          <w:rFonts w:cs="Times New Roman"/>
          <w:sz w:val="20"/>
          <w:szCs w:val="20"/>
        </w:rPr>
        <w:fldChar w:fldCharType="begin">
          <w:fldData xml:space="preserve">PEVuZE5vdGU+PENpdGU+PEF1dGhvcj5EZXNocGFuZGU8L0F1dGhvcj48WWVhcj4yMDE5PC9ZZWFy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</w:fldData>
        </w:fldChar>
      </w:r>
      <w:r w:rsidR="0033362C">
        <w:rPr>
          <w:rFonts w:cs="Times New Roman"/>
          <w:sz w:val="20"/>
          <w:szCs w:val="20"/>
        </w:rPr>
        <w:instrText xml:space="preserve"> ADDIN EN.CITE.DATA </w:instrText>
      </w:r>
      <w:r w:rsidR="0033362C">
        <w:rPr>
          <w:rFonts w:cs="Times New Roman"/>
          <w:sz w:val="20"/>
          <w:szCs w:val="20"/>
        </w:rPr>
      </w:r>
      <w:r w:rsidR="0033362C">
        <w:rPr>
          <w:rFonts w:cs="Times New Roman"/>
          <w:sz w:val="20"/>
          <w:szCs w:val="20"/>
        </w:rPr>
        <w:fldChar w:fldCharType="end"/>
      </w:r>
      <w:r w:rsidR="00754042" w:rsidRPr="00B34A8A">
        <w:rPr>
          <w:rFonts w:cs="Times New Roman"/>
          <w:sz w:val="20"/>
          <w:szCs w:val="20"/>
        </w:rPr>
      </w:r>
      <w:r w:rsidR="00754042" w:rsidRPr="00B34A8A">
        <w:rPr>
          <w:rFonts w:cs="Times New Roman"/>
          <w:sz w:val="20"/>
          <w:szCs w:val="20"/>
        </w:rPr>
        <w:fldChar w:fldCharType="separate"/>
      </w:r>
      <w:r w:rsidR="0033362C" w:rsidRPr="0033362C">
        <w:rPr>
          <w:rFonts w:cs="Times New Roman"/>
          <w:noProof/>
          <w:sz w:val="20"/>
          <w:szCs w:val="20"/>
          <w:vertAlign w:val="superscript"/>
        </w:rPr>
        <w:t>10,12,13</w:t>
      </w:r>
      <w:r w:rsidR="00754042" w:rsidRPr="00B34A8A">
        <w:rPr>
          <w:rFonts w:cs="Times New Roman"/>
          <w:sz w:val="20"/>
          <w:szCs w:val="20"/>
        </w:rPr>
        <w:fldChar w:fldCharType="end"/>
      </w:r>
      <w:r w:rsidR="00827801">
        <w:rPr>
          <w:rFonts w:cs="Times New Roman"/>
          <w:sz w:val="20"/>
          <w:szCs w:val="20"/>
        </w:rPr>
        <w:t>.</w:t>
      </w:r>
      <w:r w:rsidRPr="00B34A8A">
        <w:rPr>
          <w:rFonts w:cs="Times New Roman"/>
          <w:sz w:val="20"/>
          <w:szCs w:val="20"/>
        </w:rPr>
        <w:t xml:space="preserve"> For chromosomal amplification or deletion, we used a threshold of 70% of the chromosomal representation on each arm being gained or lost</w:t>
      </w:r>
      <w:r w:rsidR="00827801">
        <w:rPr>
          <w:rFonts w:cs="Times New Roman"/>
          <w:sz w:val="20"/>
          <w:szCs w:val="20"/>
        </w:rPr>
        <w:t xml:space="preserve"> </w:t>
      </w:r>
      <w:r w:rsidR="00754042" w:rsidRPr="00B34A8A">
        <w:rPr>
          <w:rFonts w:cs="Times New Roman"/>
          <w:sz w:val="20"/>
          <w:szCs w:val="20"/>
        </w:rPr>
        <w:fldChar w:fldCharType="begin">
          <w:fldData xml:space="preserve">PEVuZE5vdGU+PENpdGU+PEF1dGhvcj5Sb3k8L0F1dGhvcj48WWVhcj4yMDE2PC9ZZWFyPjxSZWNO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</w:fldData>
        </w:fldChar>
      </w:r>
      <w:r w:rsidR="0033362C">
        <w:rPr>
          <w:rFonts w:cs="Times New Roman"/>
          <w:sz w:val="20"/>
          <w:szCs w:val="20"/>
        </w:rPr>
        <w:instrText xml:space="preserve"> ADDIN EN.CITE </w:instrText>
      </w:r>
      <w:r w:rsidR="0033362C">
        <w:rPr>
          <w:rFonts w:cs="Times New Roman"/>
          <w:sz w:val="20"/>
          <w:szCs w:val="20"/>
        </w:rPr>
        <w:fldChar w:fldCharType="begin">
          <w:fldData xml:space="preserve">PEVuZE5vdGU+PENpdGU+PEF1dGhvcj5Sb3k8L0F1dGhvcj48WWVhcj4yMDE2PC9ZZWFyPjxSZWNO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</w:fldData>
        </w:fldChar>
      </w:r>
      <w:r w:rsidR="0033362C">
        <w:rPr>
          <w:rFonts w:cs="Times New Roman"/>
          <w:sz w:val="20"/>
          <w:szCs w:val="20"/>
        </w:rPr>
        <w:instrText xml:space="preserve"> ADDIN EN.CITE.DATA </w:instrText>
      </w:r>
      <w:r w:rsidR="0033362C">
        <w:rPr>
          <w:rFonts w:cs="Times New Roman"/>
          <w:sz w:val="20"/>
          <w:szCs w:val="20"/>
        </w:rPr>
      </w:r>
      <w:r w:rsidR="0033362C">
        <w:rPr>
          <w:rFonts w:cs="Times New Roman"/>
          <w:sz w:val="20"/>
          <w:szCs w:val="20"/>
        </w:rPr>
        <w:fldChar w:fldCharType="end"/>
      </w:r>
      <w:r w:rsidR="00754042" w:rsidRPr="00B34A8A">
        <w:rPr>
          <w:rFonts w:cs="Times New Roman"/>
          <w:sz w:val="20"/>
          <w:szCs w:val="20"/>
        </w:rPr>
      </w:r>
      <w:r w:rsidR="00754042" w:rsidRPr="00B34A8A">
        <w:rPr>
          <w:rFonts w:cs="Times New Roman"/>
          <w:sz w:val="20"/>
          <w:szCs w:val="20"/>
        </w:rPr>
        <w:fldChar w:fldCharType="separate"/>
      </w:r>
      <w:r w:rsidR="0033362C" w:rsidRPr="0033362C">
        <w:rPr>
          <w:rFonts w:cs="Times New Roman"/>
          <w:noProof/>
          <w:sz w:val="20"/>
          <w:szCs w:val="20"/>
          <w:vertAlign w:val="superscript"/>
        </w:rPr>
        <w:t>11,14</w:t>
      </w:r>
      <w:r w:rsidR="00754042" w:rsidRPr="00B34A8A">
        <w:rPr>
          <w:rFonts w:cs="Times New Roman"/>
          <w:sz w:val="20"/>
          <w:szCs w:val="20"/>
        </w:rPr>
        <w:fldChar w:fldCharType="end"/>
      </w:r>
      <w:r w:rsidR="00827801">
        <w:rPr>
          <w:rFonts w:cs="Times New Roman"/>
          <w:sz w:val="20"/>
          <w:szCs w:val="20"/>
        </w:rPr>
        <w:t>.</w:t>
      </w:r>
      <w:r w:rsidR="00754042" w:rsidRPr="00B34A8A" w:rsidDel="00754042">
        <w:rPr>
          <w:rFonts w:cs="Times New Roman"/>
          <w:sz w:val="20"/>
          <w:szCs w:val="20"/>
        </w:rPr>
        <w:t xml:space="preserve"> </w:t>
      </w:r>
    </w:p>
    <w:p w14:paraId="70BA29D4" w14:textId="3CBB2BDE" w:rsidR="002B5A31" w:rsidRPr="00B34A8A" w:rsidRDefault="00392130" w:rsidP="008A789C">
      <w:pPr>
        <w:spacing w:before="163" w:after="163" w:line="480" w:lineRule="auto"/>
        <w:jc w:val="left"/>
        <w:outlineLvl w:val="1"/>
        <w:rPr>
          <w:rFonts w:cs="Times New Roman"/>
          <w:b/>
          <w:bCs/>
          <w:sz w:val="20"/>
          <w:szCs w:val="20"/>
        </w:rPr>
      </w:pPr>
      <w:bookmarkStart w:id="36" w:name="_Toc11376"/>
      <w:bookmarkStart w:id="37" w:name="_Toc131025306"/>
      <w:r w:rsidRPr="00B34A8A">
        <w:rPr>
          <w:rFonts w:cs="Times New Roman"/>
          <w:b/>
          <w:bCs/>
          <w:color w:val="000000" w:themeColor="text1"/>
          <w:sz w:val="20"/>
          <w:szCs w:val="20"/>
        </w:rPr>
        <w:t>8</w:t>
      </w:r>
      <w:r w:rsidR="0027744F" w:rsidRPr="00B34A8A">
        <w:rPr>
          <w:rFonts w:cs="Times New Roman"/>
          <w:b/>
          <w:bCs/>
          <w:color w:val="000000" w:themeColor="text1"/>
          <w:kern w:val="44"/>
          <w:sz w:val="20"/>
          <w:szCs w:val="20"/>
        </w:rPr>
        <w:t>.</w:t>
      </w:r>
      <w:r w:rsidR="0027744F" w:rsidRPr="00B34A8A">
        <w:rPr>
          <w:rFonts w:cs="Times New Roman"/>
          <w:b/>
          <w:bCs/>
          <w:color w:val="000000" w:themeColor="text1"/>
          <w:sz w:val="20"/>
          <w:szCs w:val="20"/>
        </w:rPr>
        <w:t xml:space="preserve"> </w:t>
      </w:r>
      <w:r w:rsidR="0027744F" w:rsidRPr="00B34A8A">
        <w:rPr>
          <w:rFonts w:cs="Times New Roman"/>
          <w:b/>
          <w:bCs/>
          <w:sz w:val="20"/>
          <w:szCs w:val="20"/>
        </w:rPr>
        <w:t>Fluorescence in Situ Hybridization (FISH) Analysis of Chromosomal 1p and19q Loss</w:t>
      </w:r>
      <w:bookmarkEnd w:id="36"/>
      <w:bookmarkEnd w:id="37"/>
      <w:r w:rsidR="0027744F" w:rsidRPr="00B34A8A">
        <w:rPr>
          <w:rFonts w:cs="Times New Roman"/>
          <w:b/>
          <w:bCs/>
          <w:sz w:val="20"/>
          <w:szCs w:val="20"/>
        </w:rPr>
        <w:t xml:space="preserve"> </w:t>
      </w:r>
    </w:p>
    <w:p w14:paraId="30E3AAD2" w14:textId="76670B42" w:rsidR="002B5A31" w:rsidRPr="00B34A8A" w:rsidRDefault="0027744F" w:rsidP="008A789C">
      <w:pPr>
        <w:spacing w:before="163" w:after="163" w:line="480" w:lineRule="auto"/>
        <w:jc w:val="left"/>
        <w:rPr>
          <w:rFonts w:cs="Times New Roman"/>
          <w:sz w:val="20"/>
          <w:szCs w:val="20"/>
        </w:rPr>
      </w:pPr>
      <w:r w:rsidRPr="00B34A8A">
        <w:rPr>
          <w:rFonts w:cs="Times New Roman"/>
          <w:sz w:val="20"/>
          <w:szCs w:val="20"/>
        </w:rPr>
        <w:t>FISH analysis was carried out on dewaxed paraffin-embedded sections using locus-specific probes for 1p36 and 19q13</w:t>
      </w:r>
      <w:r w:rsidR="00827801">
        <w:rPr>
          <w:rFonts w:cs="Times New Roman"/>
          <w:sz w:val="20"/>
          <w:szCs w:val="20"/>
        </w:rPr>
        <w:t xml:space="preserve"> </w:t>
      </w:r>
      <w:r w:rsidRPr="00B34A8A">
        <w:rPr>
          <w:rFonts w:cs="Times New Roman"/>
          <w:sz w:val="20"/>
          <w:szCs w:val="20"/>
        </w:rPr>
        <w:fldChar w:fldCharType="begin"/>
      </w:r>
      <w:r w:rsidR="0033362C">
        <w:rPr>
          <w:rFonts w:cs="Times New Roman"/>
          <w:sz w:val="20"/>
          <w:szCs w:val="20"/>
        </w:rPr>
        <w:instrText xml:space="preserve"> ADDIN EN.CITE &lt;EndNote&gt;&lt;Cite&gt;&lt;Author&gt;Fuller&lt;/Author&gt;&lt;Year&gt;2002&lt;/Year&gt;&lt;RecNum&gt;18&lt;/RecNum&gt;&lt;DisplayText&gt;&lt;style face="superscript"&gt;17&lt;/style&gt;&lt;/DisplayText&gt;&lt;record&gt;&lt;rec-number&gt;18&lt;/rec-number&gt;&lt;foreign-keys&gt;&lt;key app="EN" db-id="avtsfwrz4tesz4etrtivdaaa5z5av5zswdtp" timestamp="1679624226"&gt;18&lt;/key&gt;&lt;/foreign-keys&gt;&lt;ref-type name="Journal Article"&gt;17&lt;/ref-type&gt;&lt;contributors&gt;&lt;authors&gt;&lt;author&gt;Fuller, C. E.&lt;/author&gt;&lt;author&gt;Perry, A.&lt;/author&gt;&lt;/authors&gt;&lt;/contributors&gt;&lt;auth-address&gt;Division of Neuropathology, Washington University School of Medicine, St. Louis, MO 63110-1093, USA.&lt;/auth-address&gt;&lt;titles&gt;&lt;title&gt;Fluorescence in situ hybridization (FISH) in diagnostic and investigative neuropathology&lt;/title&gt;&lt;secondary-title&gt;Brain Pathol&lt;/secondary-title&gt;&lt;alt-title&gt;Brain pathology (Zurich, Switzerland)&lt;/alt-title&gt;&lt;/titles&gt;&lt;periodical&gt;&lt;full-title&gt;Brain Pathol&lt;/full-title&gt;&lt;abbr-1&gt;Brain pathology (Zurich, Switzerland)&lt;/abbr-1&gt;&lt;/periodical&gt;&lt;alt-periodical&gt;&lt;full-title&gt;Brain Pathol&lt;/full-title&gt;&lt;abbr-1&gt;Brain pathology (Zurich, Switzerland)&lt;/abbr-1&gt;&lt;/alt-periodical&gt;&lt;pages&gt;67-86&lt;/pages&gt;&lt;volume&gt;12&lt;/volume&gt;&lt;number&gt;1&lt;/number&gt;&lt;edition&gt;2002/01/05&lt;/edition&gt;&lt;keywords&gt;&lt;keyword&gt;Artifacts&lt;/keyword&gt;&lt;keyword&gt;Brain Neoplasms/*genetics/*pathology&lt;/keyword&gt;&lt;keyword&gt;*Chromosome Aberrations&lt;/keyword&gt;&lt;keyword&gt;DNA Mutational Analysis/*methods&lt;/keyword&gt;&lt;keyword&gt;Humans&lt;/keyword&gt;&lt;keyword&gt;*In Situ Hybridization, Fluorescence&lt;/keyword&gt;&lt;keyword&gt;Molecular Probes&lt;/keyword&gt;&lt;keyword&gt;Reproducibility of Results&lt;/keyword&gt;&lt;/keywords&gt;&lt;dates&gt;&lt;year&gt;2002&lt;/year&gt;&lt;pub-dates&gt;&lt;date&gt;Jan&lt;/date&gt;&lt;/pub-dates&gt;&lt;/dates&gt;&lt;isbn&gt;1015-6305 (Print)&amp;#xD;1015-6305&lt;/isbn&gt;&lt;accession-num&gt;11770903&lt;/accession-num&gt;&lt;urls&gt;&lt;/urls&gt;&lt;custom2&gt;PMC8095867&lt;/custom2&gt;&lt;electronic-resource-num&gt;10.1111/j.1750-3639.2002.tb00424.x&lt;/electronic-resource-num&gt;&lt;remote-database-provider&gt;NLM&lt;/remote-database-provider&gt;&lt;language&gt;eng&lt;/language&gt;&lt;/record&gt;&lt;/Cite&gt;&lt;/EndNote&gt;</w:instrText>
      </w:r>
      <w:r w:rsidRPr="00B34A8A">
        <w:rPr>
          <w:rFonts w:cs="Times New Roman"/>
          <w:sz w:val="20"/>
          <w:szCs w:val="20"/>
        </w:rPr>
        <w:fldChar w:fldCharType="separate"/>
      </w:r>
      <w:r w:rsidR="0033362C" w:rsidRPr="0033362C">
        <w:rPr>
          <w:rFonts w:cs="Times New Roman"/>
          <w:noProof/>
          <w:sz w:val="20"/>
          <w:szCs w:val="20"/>
          <w:vertAlign w:val="superscript"/>
        </w:rPr>
        <w:t>17</w:t>
      </w:r>
      <w:r w:rsidRPr="00B34A8A">
        <w:rPr>
          <w:rFonts w:cs="Times New Roman"/>
          <w:sz w:val="20"/>
          <w:szCs w:val="20"/>
        </w:rPr>
        <w:fldChar w:fldCharType="end"/>
      </w:r>
      <w:r w:rsidR="00827801">
        <w:rPr>
          <w:rFonts w:cs="Times New Roman"/>
          <w:sz w:val="20"/>
          <w:szCs w:val="20"/>
        </w:rPr>
        <w:t>.</w:t>
      </w:r>
      <w:r w:rsidRPr="00B34A8A">
        <w:rPr>
          <w:rFonts w:cs="Times New Roman"/>
          <w:sz w:val="20"/>
          <w:szCs w:val="20"/>
        </w:rPr>
        <w:t xml:space="preserve"> The dewaxed slides were retrieved using 1 M sodium thiocyanate at 80°C for 10 minutes, followed by digestion in 0.04% pepsin at 37°C for 3 to 5 minutes. Denaturation of the target DNA and probes was performed at 80°C for 10 minutes, followed by overnight incubation at 37°C. The sections were washed in 2X saline sodium citrate containing 0.3% NP-40 for 3 minutes and dried at room temperature. </w:t>
      </w:r>
      <w:proofErr w:type="spellStart"/>
      <w:r w:rsidRPr="00B34A8A">
        <w:rPr>
          <w:rFonts w:cs="Times New Roman"/>
          <w:sz w:val="20"/>
          <w:szCs w:val="20"/>
        </w:rPr>
        <w:t>Vectashield</w:t>
      </w:r>
      <w:proofErr w:type="spellEnd"/>
      <w:r w:rsidRPr="00B34A8A">
        <w:rPr>
          <w:rFonts w:cs="Times New Roman"/>
          <w:sz w:val="20"/>
          <w:szCs w:val="20"/>
        </w:rPr>
        <w:t xml:space="preserve"> mounting medium containing 4',6-diamidino-2-phenylindole (Vector Laboratories) was used to stain the sections, which were then visualized under a fluorescent microscope (Carl Zeiss Microscopy LLC, NY, USA). Signals were counted in at least 100 non-overlapping nuclei, and a nucleus was considered to harbor a deletion if the target signal was 0 or 1 compared to normal or excess control signals. For FISH analysis, a deletion of 1p was defined as a red (1p36) to green (1q21) fluorescent signal ratio smaller than 0.75, and a deletion of 19q was defined as a red (19q13) to green (19p13) fluorescent signal ratio smaller than 0.75.</w:t>
      </w:r>
    </w:p>
    <w:p w14:paraId="291CF70F" w14:textId="4364B479" w:rsidR="002B5A31" w:rsidRPr="00B34A8A" w:rsidRDefault="00392130" w:rsidP="008A789C">
      <w:pPr>
        <w:spacing w:before="163" w:after="163" w:line="480" w:lineRule="auto"/>
        <w:jc w:val="left"/>
        <w:outlineLvl w:val="1"/>
        <w:rPr>
          <w:rFonts w:cs="Times New Roman"/>
          <w:b/>
          <w:bCs/>
          <w:sz w:val="20"/>
          <w:szCs w:val="20"/>
        </w:rPr>
      </w:pPr>
      <w:bookmarkStart w:id="38" w:name="_Toc131025307"/>
      <w:bookmarkStart w:id="39" w:name="_Toc1013"/>
      <w:r w:rsidRPr="00B34A8A">
        <w:rPr>
          <w:rFonts w:cs="Times New Roman"/>
          <w:b/>
          <w:bCs/>
          <w:color w:val="000000" w:themeColor="text1"/>
          <w:kern w:val="44"/>
          <w:sz w:val="20"/>
          <w:szCs w:val="20"/>
        </w:rPr>
        <w:lastRenderedPageBreak/>
        <w:t>9</w:t>
      </w:r>
      <w:r w:rsidR="0027744F" w:rsidRPr="00B34A8A">
        <w:rPr>
          <w:rFonts w:cs="Times New Roman"/>
          <w:b/>
          <w:bCs/>
          <w:color w:val="000000" w:themeColor="text1"/>
          <w:kern w:val="44"/>
          <w:sz w:val="20"/>
          <w:szCs w:val="20"/>
        </w:rPr>
        <w:t>.</w:t>
      </w:r>
      <w:r w:rsidR="0027744F" w:rsidRPr="00B34A8A">
        <w:rPr>
          <w:rFonts w:cs="Times New Roman"/>
          <w:b/>
          <w:bCs/>
          <w:color w:val="000000" w:themeColor="text1"/>
          <w:sz w:val="20"/>
          <w:szCs w:val="20"/>
        </w:rPr>
        <w:t xml:space="preserve"> </w:t>
      </w:r>
      <w:r w:rsidR="0027744F" w:rsidRPr="00B34A8A">
        <w:rPr>
          <w:rFonts w:cs="Times New Roman"/>
          <w:b/>
          <w:bCs/>
          <w:sz w:val="20"/>
          <w:szCs w:val="20"/>
        </w:rPr>
        <w:t>Review of Frozen Sections and Permanent Sections</w:t>
      </w:r>
      <w:bookmarkEnd w:id="38"/>
      <w:bookmarkEnd w:id="39"/>
    </w:p>
    <w:p w14:paraId="573EB9D6" w14:textId="1FBAA511" w:rsidR="002B5A31" w:rsidRPr="00B34A8A" w:rsidRDefault="0027744F" w:rsidP="008A789C">
      <w:pPr>
        <w:spacing w:before="163" w:after="163" w:line="480" w:lineRule="auto"/>
        <w:jc w:val="left"/>
        <w:rPr>
          <w:rFonts w:cs="Times New Roman"/>
          <w:sz w:val="20"/>
          <w:szCs w:val="20"/>
        </w:rPr>
      </w:pPr>
      <w:r w:rsidRPr="00B34A8A">
        <w:rPr>
          <w:rFonts w:cs="Times New Roman"/>
          <w:sz w:val="20"/>
          <w:szCs w:val="20"/>
        </w:rPr>
        <w:t>A neuropathologist prepared frozen sections within 30 minutes Intraoperatively, based on hematoxylin and eosin (HE) staining of fresh lesions. Permanent sections were then prepared by two neuropathologists within seven days postoperatively, based on HE staining and immunohistochemistry of the paraffin-embedded lesions. Any cases that did not exhibit typical histologic features of diffuse glioma based on both frozen and permanent sections were diagnosed as non-glioma, including conditions such as gliosis, lymphoma, metastatic tumors, among others</w:t>
      </w:r>
      <w:r w:rsidR="00827801">
        <w:rPr>
          <w:rFonts w:cs="Times New Roman"/>
          <w:sz w:val="20"/>
          <w:szCs w:val="20"/>
        </w:rPr>
        <w:t xml:space="preserve"> </w:t>
      </w:r>
      <w:r w:rsidRPr="00B34A8A">
        <w:rPr>
          <w:rFonts w:cs="Times New Roman"/>
          <w:sz w:val="20"/>
          <w:szCs w:val="20"/>
        </w:rPr>
        <w:fldChar w:fldCharType="begin">
          <w:fldData xml:space="preserve">PEVuZE5vdGU+PENpdGU+PEF1dGhvcj5CZXJnZXI8L0F1dGhvcj48WWVhcj4yMDIyPC9ZZWFyPjxS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</w:fldData>
        </w:fldChar>
      </w:r>
      <w:r w:rsidR="0033362C">
        <w:rPr>
          <w:rFonts w:cs="Times New Roman"/>
          <w:sz w:val="20"/>
          <w:szCs w:val="20"/>
        </w:rPr>
        <w:instrText xml:space="preserve"> ADDIN EN.CITE </w:instrText>
      </w:r>
      <w:r w:rsidR="0033362C">
        <w:rPr>
          <w:rFonts w:cs="Times New Roman"/>
          <w:sz w:val="20"/>
          <w:szCs w:val="20"/>
        </w:rPr>
        <w:fldChar w:fldCharType="begin">
          <w:fldData xml:space="preserve">PEVuZE5vdGU+PENpdGU+PEF1dGhvcj5CZXJnZXI8L0F1dGhvcj48WWVhcj4yMDIyPC9ZZWFyPjxS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</w:fldData>
        </w:fldChar>
      </w:r>
      <w:r w:rsidR="0033362C">
        <w:rPr>
          <w:rFonts w:cs="Times New Roman"/>
          <w:sz w:val="20"/>
          <w:szCs w:val="20"/>
        </w:rPr>
        <w:instrText xml:space="preserve"> ADDIN EN.CITE.DATA </w:instrText>
      </w:r>
      <w:r w:rsidR="0033362C">
        <w:rPr>
          <w:rFonts w:cs="Times New Roman"/>
          <w:sz w:val="20"/>
          <w:szCs w:val="20"/>
        </w:rPr>
      </w:r>
      <w:r w:rsidR="0033362C">
        <w:rPr>
          <w:rFonts w:cs="Times New Roman"/>
          <w:sz w:val="20"/>
          <w:szCs w:val="20"/>
        </w:rPr>
        <w:fldChar w:fldCharType="end"/>
      </w:r>
      <w:r w:rsidRPr="00B34A8A">
        <w:rPr>
          <w:rFonts w:cs="Times New Roman"/>
          <w:sz w:val="20"/>
          <w:szCs w:val="20"/>
        </w:rPr>
      </w:r>
      <w:r w:rsidRPr="00B34A8A">
        <w:rPr>
          <w:rFonts w:cs="Times New Roman"/>
          <w:sz w:val="20"/>
          <w:szCs w:val="20"/>
        </w:rPr>
        <w:fldChar w:fldCharType="separate"/>
      </w:r>
      <w:r w:rsidR="0033362C" w:rsidRPr="0033362C">
        <w:rPr>
          <w:rFonts w:cs="Times New Roman"/>
          <w:noProof/>
          <w:sz w:val="20"/>
          <w:szCs w:val="20"/>
          <w:vertAlign w:val="superscript"/>
        </w:rPr>
        <w:t>1,18</w:t>
      </w:r>
      <w:r w:rsidRPr="00B34A8A">
        <w:rPr>
          <w:rFonts w:cs="Times New Roman"/>
          <w:sz w:val="20"/>
          <w:szCs w:val="20"/>
        </w:rPr>
        <w:fldChar w:fldCharType="end"/>
      </w:r>
      <w:r w:rsidR="00827801">
        <w:rPr>
          <w:rFonts w:cs="Times New Roman"/>
          <w:sz w:val="20"/>
          <w:szCs w:val="20"/>
        </w:rPr>
        <w:t>.</w:t>
      </w:r>
    </w:p>
    <w:p w14:paraId="615FDDF4" w14:textId="1EFCD744" w:rsidR="00392130" w:rsidRPr="00B34A8A" w:rsidRDefault="00392130" w:rsidP="00392130">
      <w:pPr>
        <w:spacing w:before="163" w:after="163" w:line="480" w:lineRule="auto"/>
        <w:jc w:val="left"/>
        <w:outlineLvl w:val="1"/>
        <w:rPr>
          <w:rFonts w:cs="Times New Roman"/>
          <w:sz w:val="20"/>
          <w:szCs w:val="20"/>
        </w:rPr>
      </w:pPr>
      <w:bookmarkStart w:id="40" w:name="_Toc28085"/>
      <w:bookmarkStart w:id="41" w:name="_Toc131025302"/>
      <w:bookmarkStart w:id="42" w:name="_Toc131025309"/>
      <w:bookmarkStart w:id="43" w:name="_Toc24182"/>
      <w:r w:rsidRPr="00B34A8A">
        <w:rPr>
          <w:rFonts w:cs="Times New Roman"/>
          <w:b/>
          <w:bCs/>
          <w:color w:val="000000" w:themeColor="text1"/>
          <w:sz w:val="20"/>
          <w:szCs w:val="20"/>
        </w:rPr>
        <w:t>10</w:t>
      </w:r>
      <w:r w:rsidRPr="00B34A8A">
        <w:rPr>
          <w:rFonts w:cs="Times New Roman"/>
          <w:b/>
          <w:bCs/>
          <w:color w:val="000000" w:themeColor="text1"/>
          <w:kern w:val="44"/>
          <w:sz w:val="20"/>
          <w:szCs w:val="20"/>
        </w:rPr>
        <w:t>.</w:t>
      </w:r>
      <w:r w:rsidRPr="00B34A8A">
        <w:rPr>
          <w:rFonts w:cs="Times New Roman"/>
          <w:b/>
          <w:bCs/>
          <w:color w:val="000000" w:themeColor="text1"/>
          <w:sz w:val="20"/>
          <w:szCs w:val="20"/>
        </w:rPr>
        <w:t xml:space="preserve"> </w:t>
      </w:r>
      <w:r w:rsidRPr="00B34A8A">
        <w:rPr>
          <w:rFonts w:cs="Times New Roman"/>
          <w:b/>
          <w:bCs/>
          <w:sz w:val="20"/>
          <w:szCs w:val="20"/>
        </w:rPr>
        <w:t xml:space="preserve">A Rapid Detection </w:t>
      </w:r>
      <w:r w:rsidRPr="00B34A8A">
        <w:rPr>
          <w:rFonts w:eastAsia="DengXian" w:cs="Times New Roman"/>
          <w:b/>
          <w:bCs/>
          <w:sz w:val="20"/>
          <w:szCs w:val="20"/>
        </w:rPr>
        <w:t xml:space="preserve">Test </w:t>
      </w:r>
      <w:r w:rsidRPr="00B34A8A">
        <w:rPr>
          <w:rFonts w:cs="Times New Roman"/>
          <w:b/>
          <w:bCs/>
          <w:sz w:val="20"/>
          <w:szCs w:val="20"/>
        </w:rPr>
        <w:t xml:space="preserve">for Hotspot Mutations of </w:t>
      </w:r>
      <w:r w:rsidRPr="00B34A8A">
        <w:rPr>
          <w:rFonts w:cs="Times New Roman"/>
          <w:b/>
          <w:bCs/>
          <w:i/>
          <w:sz w:val="20"/>
          <w:szCs w:val="20"/>
        </w:rPr>
        <w:t xml:space="preserve">IDH </w:t>
      </w:r>
      <w:r w:rsidRPr="00B34A8A">
        <w:rPr>
          <w:rFonts w:cs="Times New Roman"/>
          <w:b/>
          <w:bCs/>
          <w:sz w:val="20"/>
          <w:szCs w:val="20"/>
        </w:rPr>
        <w:t xml:space="preserve">and </w:t>
      </w:r>
      <w:r w:rsidRPr="00B34A8A">
        <w:rPr>
          <w:rFonts w:cs="Times New Roman"/>
          <w:b/>
          <w:bCs/>
          <w:i/>
          <w:sz w:val="20"/>
          <w:szCs w:val="20"/>
        </w:rPr>
        <w:t>TERTp</w:t>
      </w:r>
      <w:bookmarkEnd w:id="40"/>
      <w:bookmarkEnd w:id="41"/>
    </w:p>
    <w:p w14:paraId="35D2C29E" w14:textId="77777777" w:rsidR="00392130" w:rsidRPr="00B34A8A" w:rsidRDefault="00392130" w:rsidP="00392130">
      <w:pPr>
        <w:spacing w:before="163" w:after="163" w:line="480" w:lineRule="auto"/>
        <w:jc w:val="left"/>
        <w:rPr>
          <w:rFonts w:cs="Times New Roman"/>
          <w:b/>
          <w:bCs/>
          <w:sz w:val="20"/>
          <w:szCs w:val="20"/>
        </w:rPr>
      </w:pPr>
      <w:bookmarkStart w:id="44" w:name="_Toc9407"/>
      <w:bookmarkStart w:id="45" w:name="_Toc131025303"/>
      <w:bookmarkStart w:id="46" w:name="_Hlk117001496"/>
      <w:r w:rsidRPr="00B34A8A">
        <w:rPr>
          <w:rFonts w:cs="Times New Roman"/>
          <w:b/>
          <w:bCs/>
          <w:sz w:val="20"/>
          <w:szCs w:val="20"/>
        </w:rPr>
        <w:t>Development of the Rapid Test</w:t>
      </w:r>
      <w:bookmarkEnd w:id="44"/>
      <w:bookmarkEnd w:id="45"/>
    </w:p>
    <w:bookmarkEnd w:id="46"/>
    <w:p w14:paraId="7180ED3B" w14:textId="64DB02EC" w:rsidR="00392130" w:rsidRPr="00B34A8A" w:rsidRDefault="00392130" w:rsidP="00392130">
      <w:pPr>
        <w:spacing w:before="163" w:after="163" w:line="480" w:lineRule="auto"/>
        <w:jc w:val="left"/>
        <w:rPr>
          <w:rFonts w:cs="Times New Roman"/>
          <w:bCs/>
          <w:sz w:val="20"/>
          <w:szCs w:val="20"/>
        </w:rPr>
      </w:pPr>
      <w:r w:rsidRPr="00B34A8A">
        <w:rPr>
          <w:rFonts w:cs="Times New Roman"/>
          <w:bCs/>
          <w:sz w:val="20"/>
          <w:szCs w:val="20"/>
        </w:rPr>
        <w:t xml:space="preserve">We developed a rapid test to detect hotspot mutations in </w:t>
      </w:r>
      <w:r w:rsidRPr="00B34A8A">
        <w:rPr>
          <w:rFonts w:cs="Times New Roman"/>
          <w:bCs/>
          <w:i/>
          <w:iCs/>
          <w:sz w:val="20"/>
          <w:szCs w:val="20"/>
        </w:rPr>
        <w:t>IDH</w:t>
      </w:r>
      <w:r w:rsidRPr="00B34A8A">
        <w:rPr>
          <w:rFonts w:cs="Times New Roman"/>
          <w:bCs/>
          <w:sz w:val="20"/>
          <w:szCs w:val="20"/>
        </w:rPr>
        <w:t xml:space="preserve"> and </w:t>
      </w:r>
      <w:r w:rsidRPr="00B34A8A">
        <w:rPr>
          <w:rFonts w:cs="Times New Roman"/>
          <w:bCs/>
          <w:i/>
          <w:iCs/>
          <w:sz w:val="20"/>
          <w:szCs w:val="20"/>
        </w:rPr>
        <w:t>TERTp</w:t>
      </w:r>
      <w:r w:rsidRPr="00B34A8A">
        <w:rPr>
          <w:rFonts w:cs="Times New Roman"/>
          <w:bCs/>
          <w:sz w:val="20"/>
          <w:szCs w:val="20"/>
        </w:rPr>
        <w:t xml:space="preserve"> using the amplification refractory mutation system (ARMS)</w:t>
      </w:r>
      <w:r w:rsidR="00827801">
        <w:rPr>
          <w:rFonts w:cs="Times New Roman"/>
          <w:bCs/>
          <w:sz w:val="20"/>
          <w:szCs w:val="20"/>
        </w:rPr>
        <w:t xml:space="preserve"> </w:t>
      </w:r>
      <w:r w:rsidRPr="00B34A8A">
        <w:rPr>
          <w:rFonts w:cs="Times New Roman"/>
          <w:bCs/>
          <w:sz w:val="20"/>
          <w:szCs w:val="20"/>
        </w:rPr>
        <w:fldChar w:fldCharType="begin"/>
      </w:r>
      <w:r w:rsidR="0033362C">
        <w:rPr>
          <w:rFonts w:cs="Times New Roman"/>
          <w:bCs/>
          <w:sz w:val="20"/>
          <w:szCs w:val="20"/>
        </w:rPr>
        <w:instrText xml:space="preserve"> ADDIN EN.CITE &lt;EndNote&gt;&lt;Cite&gt;&lt;Author&gt;S&lt;/Author&gt;&lt;Year&gt;2001&lt;/Year&gt;&lt;RecNum&gt;16&lt;/RecNum&gt;&lt;DisplayText&gt;&lt;style face="superscript"&gt;19&lt;/style&gt;&lt;/DisplayText&gt;&lt;record&gt;&lt;rec-number&gt;16&lt;/rec-number&gt;&lt;foreign-keys&gt;&lt;key app="EN" db-id="avtsfwrz4tesz4etrtivdaaa5z5av5zswdtp" timestamp="1679624195"&gt;16&lt;/key&gt;&lt;/foreign-keys&gt;&lt;ref-type name="Journal Article"&gt;17&lt;/ref-type&gt;&lt;contributors&gt;&lt;authors&gt;&lt;author&gt;Little S&lt;/author&gt;&lt;/authors&gt;&lt;/contributors&gt;&lt;titles&gt;&lt;title&gt;Amplification-refractory mutation system (ARMS) analysis of point mutations&lt;/title&gt;&lt;secondary-title&gt;Curr Protoc Hum Genet&lt;/secondary-title&gt;&lt;/titles&gt;&lt;periodical&gt;&lt;full-title&gt;Curr Protoc Hum Genet&lt;/full-title&gt;&lt;/periodical&gt;&lt;dates&gt;&lt;year&gt;2001&lt;/year&gt;&lt;/dates&gt;&lt;urls&gt;&lt;/urls&gt;&lt;/record&gt;&lt;/Cite&gt;&lt;/EndNote&gt;</w:instrText>
      </w:r>
      <w:r w:rsidRPr="00B34A8A">
        <w:rPr>
          <w:rFonts w:cs="Times New Roman"/>
          <w:bCs/>
          <w:sz w:val="20"/>
          <w:szCs w:val="20"/>
        </w:rPr>
        <w:fldChar w:fldCharType="separate"/>
      </w:r>
      <w:r w:rsidR="0033362C" w:rsidRPr="0033362C">
        <w:rPr>
          <w:rFonts w:cs="Times New Roman"/>
          <w:bCs/>
          <w:noProof/>
          <w:sz w:val="20"/>
          <w:szCs w:val="20"/>
          <w:vertAlign w:val="superscript"/>
        </w:rPr>
        <w:t>19</w:t>
      </w:r>
      <w:r w:rsidRPr="00B34A8A">
        <w:rPr>
          <w:rFonts w:cs="Times New Roman"/>
          <w:bCs/>
          <w:sz w:val="20"/>
          <w:szCs w:val="20"/>
        </w:rPr>
        <w:fldChar w:fldCharType="end"/>
      </w:r>
      <w:r w:rsidRPr="00B34A8A">
        <w:rPr>
          <w:rFonts w:cs="Times New Roman"/>
          <w:bCs/>
          <w:sz w:val="20"/>
          <w:szCs w:val="20"/>
        </w:rPr>
        <w:t xml:space="preserve"> and locked nucleic acid (LNA) strategies</w:t>
      </w:r>
      <w:r w:rsidR="00827801">
        <w:rPr>
          <w:rFonts w:cs="Times New Roman"/>
          <w:bCs/>
          <w:sz w:val="20"/>
          <w:szCs w:val="20"/>
        </w:rPr>
        <w:t xml:space="preserve"> </w:t>
      </w:r>
      <w:r w:rsidRPr="00B34A8A">
        <w:rPr>
          <w:rFonts w:cs="Times New Roman"/>
          <w:bCs/>
          <w:sz w:val="20"/>
          <w:szCs w:val="20"/>
        </w:rPr>
        <w:fldChar w:fldCharType="begin">
          <w:fldData xml:space="preserve">PEVuZE5vdGU+PENpdGU+PEF1dGhvcj5TaGFua2FyPC9BdXRob3I+PFllYXI+MjAxNTwvWWVhcj48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</w:fldData>
        </w:fldChar>
      </w:r>
      <w:r w:rsidR="0033362C">
        <w:rPr>
          <w:rFonts w:cs="Times New Roman"/>
          <w:bCs/>
          <w:sz w:val="20"/>
          <w:szCs w:val="20"/>
        </w:rPr>
        <w:instrText xml:space="preserve"> ADDIN EN.CITE </w:instrText>
      </w:r>
      <w:r w:rsidR="0033362C">
        <w:rPr>
          <w:rFonts w:cs="Times New Roman"/>
          <w:bCs/>
          <w:sz w:val="20"/>
          <w:szCs w:val="20"/>
        </w:rPr>
        <w:fldChar w:fldCharType="begin">
          <w:fldData xml:space="preserve">PEVuZE5vdGU+PENpdGU+PEF1dGhvcj5TaGFua2FyPC9BdXRob3I+PFllYXI+MjAxNTwvWWVhcj48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</w:fldData>
        </w:fldChar>
      </w:r>
      <w:r w:rsidR="0033362C">
        <w:rPr>
          <w:rFonts w:cs="Times New Roman"/>
          <w:bCs/>
          <w:sz w:val="20"/>
          <w:szCs w:val="20"/>
        </w:rPr>
        <w:instrText xml:space="preserve"> ADDIN EN.CITE.DATA </w:instrText>
      </w:r>
      <w:r w:rsidR="0033362C">
        <w:rPr>
          <w:rFonts w:cs="Times New Roman"/>
          <w:bCs/>
          <w:sz w:val="20"/>
          <w:szCs w:val="20"/>
        </w:rPr>
      </w:r>
      <w:r w:rsidR="0033362C">
        <w:rPr>
          <w:rFonts w:cs="Times New Roman"/>
          <w:bCs/>
          <w:sz w:val="20"/>
          <w:szCs w:val="20"/>
        </w:rPr>
        <w:fldChar w:fldCharType="end"/>
      </w:r>
      <w:r w:rsidRPr="00B34A8A">
        <w:rPr>
          <w:rFonts w:cs="Times New Roman"/>
          <w:bCs/>
          <w:sz w:val="20"/>
          <w:szCs w:val="20"/>
        </w:rPr>
      </w:r>
      <w:r w:rsidRPr="00B34A8A">
        <w:rPr>
          <w:rFonts w:cs="Times New Roman"/>
          <w:bCs/>
          <w:sz w:val="20"/>
          <w:szCs w:val="20"/>
        </w:rPr>
        <w:fldChar w:fldCharType="separate"/>
      </w:r>
      <w:r w:rsidR="0033362C" w:rsidRPr="0033362C">
        <w:rPr>
          <w:rFonts w:cs="Times New Roman"/>
          <w:bCs/>
          <w:noProof/>
          <w:sz w:val="20"/>
          <w:szCs w:val="20"/>
          <w:vertAlign w:val="superscript"/>
        </w:rPr>
        <w:t>20</w:t>
      </w:r>
      <w:r w:rsidRPr="00B34A8A">
        <w:rPr>
          <w:rFonts w:cs="Times New Roman"/>
          <w:bCs/>
          <w:sz w:val="20"/>
          <w:szCs w:val="20"/>
        </w:rPr>
        <w:fldChar w:fldCharType="end"/>
      </w:r>
      <w:r w:rsidR="00827801">
        <w:rPr>
          <w:rFonts w:cs="Times New Roman"/>
          <w:bCs/>
          <w:sz w:val="20"/>
          <w:szCs w:val="20"/>
        </w:rPr>
        <w:t>.</w:t>
      </w:r>
      <w:r w:rsidRPr="00B34A8A">
        <w:rPr>
          <w:rFonts w:cs="Times New Roman"/>
          <w:bCs/>
          <w:sz w:val="20"/>
          <w:szCs w:val="20"/>
        </w:rPr>
        <w:t xml:space="preserve"> The test targets mutations including </w:t>
      </w:r>
      <w:r w:rsidRPr="00B34A8A">
        <w:rPr>
          <w:rFonts w:cs="Times New Roman"/>
          <w:bCs/>
          <w:i/>
          <w:iCs/>
          <w:sz w:val="20"/>
          <w:szCs w:val="20"/>
        </w:rPr>
        <w:t>IDH1</w:t>
      </w:r>
      <w:r w:rsidRPr="00B34A8A">
        <w:rPr>
          <w:rFonts w:cs="Times New Roman"/>
          <w:bCs/>
          <w:sz w:val="20"/>
          <w:szCs w:val="20"/>
        </w:rPr>
        <w:t xml:space="preserve"> (R132H, R132C, R132G, R132S, R132L), </w:t>
      </w:r>
      <w:r w:rsidRPr="00B34A8A">
        <w:rPr>
          <w:rFonts w:cs="Times New Roman"/>
          <w:bCs/>
          <w:i/>
          <w:sz w:val="20"/>
          <w:szCs w:val="20"/>
        </w:rPr>
        <w:t>IDH2</w:t>
      </w:r>
      <w:r w:rsidRPr="00B34A8A">
        <w:rPr>
          <w:rFonts w:cs="Times New Roman"/>
          <w:bCs/>
          <w:sz w:val="20"/>
          <w:szCs w:val="20"/>
        </w:rPr>
        <w:t xml:space="preserve"> (R172K, R172G, R172M, R172W, R172S), and </w:t>
      </w:r>
      <w:r w:rsidRPr="00B34A8A">
        <w:rPr>
          <w:rFonts w:cs="Times New Roman"/>
          <w:bCs/>
          <w:i/>
          <w:iCs/>
          <w:sz w:val="20"/>
          <w:szCs w:val="20"/>
        </w:rPr>
        <w:t>TERTp</w:t>
      </w:r>
      <w:r w:rsidRPr="00B34A8A">
        <w:rPr>
          <w:rFonts w:cs="Times New Roman"/>
          <w:bCs/>
          <w:sz w:val="20"/>
          <w:szCs w:val="20"/>
        </w:rPr>
        <w:t xml:space="preserve"> mutations (C228T and C250T). The forward primer was modified with an LNA base at the 3' end to improve mutant allele detection. Two mismatches were introduced in the ARMS to enhance the specificity and accuracy of mutation amplification. The primers used are listed in </w:t>
      </w:r>
      <w:r w:rsidR="0011595E" w:rsidRPr="0011595E">
        <w:rPr>
          <w:rFonts w:cs="Times New Roman"/>
          <w:bCs/>
          <w:sz w:val="20"/>
          <w:szCs w:val="20"/>
        </w:rPr>
        <w:t xml:space="preserve">Extended Data </w:t>
      </w:r>
      <w:r w:rsidRPr="00B34A8A">
        <w:rPr>
          <w:rFonts w:cs="Times New Roman"/>
          <w:bCs/>
          <w:sz w:val="20"/>
          <w:szCs w:val="20"/>
        </w:rPr>
        <w:t xml:space="preserve">Table 4. Quantitative PCR (qPCR) was performed using KAPA2G Robust </w:t>
      </w:r>
      <w:proofErr w:type="spellStart"/>
      <w:r w:rsidRPr="00B34A8A">
        <w:rPr>
          <w:rFonts w:cs="Times New Roman"/>
          <w:bCs/>
          <w:sz w:val="20"/>
          <w:szCs w:val="20"/>
        </w:rPr>
        <w:t>HotStart</w:t>
      </w:r>
      <w:proofErr w:type="spellEnd"/>
      <w:r w:rsidRPr="00B34A8A">
        <w:rPr>
          <w:rFonts w:cs="Times New Roman"/>
          <w:bCs/>
          <w:sz w:val="20"/>
          <w:szCs w:val="20"/>
        </w:rPr>
        <w:t xml:space="preserve"> </w:t>
      </w:r>
      <w:proofErr w:type="spellStart"/>
      <w:r w:rsidRPr="00B34A8A">
        <w:rPr>
          <w:rFonts w:cs="Times New Roman"/>
          <w:bCs/>
          <w:sz w:val="20"/>
          <w:szCs w:val="20"/>
        </w:rPr>
        <w:t>ReadyMix</w:t>
      </w:r>
      <w:proofErr w:type="spellEnd"/>
      <w:r w:rsidRPr="00B34A8A">
        <w:rPr>
          <w:rFonts w:cs="Times New Roman"/>
          <w:bCs/>
          <w:sz w:val="20"/>
          <w:szCs w:val="20"/>
        </w:rPr>
        <w:t xml:space="preserve"> (Cat. #KK5702, KAPA Biosystems, USA)</w:t>
      </w:r>
      <w:r w:rsidR="00CE10B5" w:rsidRPr="00B34A8A">
        <w:rPr>
          <w:rFonts w:cs="Times New Roman"/>
          <w:bCs/>
          <w:sz w:val="20"/>
          <w:szCs w:val="20"/>
        </w:rPr>
        <w:t xml:space="preserve">, </w:t>
      </w:r>
      <w:r w:rsidRPr="00B34A8A">
        <w:rPr>
          <w:rFonts w:cs="Times New Roman"/>
          <w:bCs/>
          <w:sz w:val="20"/>
          <w:szCs w:val="20"/>
        </w:rPr>
        <w:t>MgCl2 (Cat. #R0971, Life Technologies, USA)</w:t>
      </w:r>
      <w:r w:rsidR="00CE10B5" w:rsidRPr="00B34A8A">
        <w:rPr>
          <w:rFonts w:cs="Times New Roman"/>
          <w:bCs/>
          <w:sz w:val="20"/>
          <w:szCs w:val="20"/>
        </w:rPr>
        <w:t>,</w:t>
      </w:r>
      <w:r w:rsidRPr="00B34A8A">
        <w:rPr>
          <w:rFonts w:cs="Times New Roman"/>
          <w:bCs/>
          <w:sz w:val="20"/>
          <w:szCs w:val="20"/>
        </w:rPr>
        <w:t xml:space="preserve"> primers (</w:t>
      </w:r>
      <w:proofErr w:type="spellStart"/>
      <w:r w:rsidRPr="00B34A8A">
        <w:rPr>
          <w:rFonts w:cs="Times New Roman"/>
          <w:bCs/>
          <w:sz w:val="20"/>
          <w:szCs w:val="20"/>
        </w:rPr>
        <w:t>Sangon</w:t>
      </w:r>
      <w:proofErr w:type="spellEnd"/>
      <w:r w:rsidRPr="00B34A8A">
        <w:rPr>
          <w:rFonts w:cs="Times New Roman"/>
          <w:bCs/>
          <w:sz w:val="20"/>
          <w:szCs w:val="20"/>
        </w:rPr>
        <w:t xml:space="preserve">, China) and a DNA template. For clinical samples, 2 </w:t>
      </w:r>
      <w:proofErr w:type="spellStart"/>
      <w:r w:rsidRPr="00B34A8A">
        <w:rPr>
          <w:rFonts w:cs="Times New Roman"/>
          <w:bCs/>
          <w:sz w:val="20"/>
          <w:szCs w:val="20"/>
        </w:rPr>
        <w:t>uL</w:t>
      </w:r>
      <w:proofErr w:type="spellEnd"/>
      <w:r w:rsidRPr="00B34A8A">
        <w:rPr>
          <w:rFonts w:cs="Times New Roman"/>
          <w:bCs/>
          <w:sz w:val="20"/>
          <w:szCs w:val="20"/>
        </w:rPr>
        <w:t xml:space="preserve"> of the DNA extracted from tissue (as described in </w:t>
      </w:r>
      <w:proofErr w:type="spellStart"/>
      <w:r w:rsidRPr="00B34A8A">
        <w:rPr>
          <w:rFonts w:cs="Times New Roman"/>
          <w:sz w:val="20"/>
          <w:szCs w:val="20"/>
        </w:rPr>
        <w:t>eMethods</w:t>
      </w:r>
      <w:proofErr w:type="spellEnd"/>
      <w:r w:rsidRPr="00B34A8A">
        <w:rPr>
          <w:rFonts w:cs="Times New Roman"/>
          <w:sz w:val="20"/>
          <w:szCs w:val="20"/>
        </w:rPr>
        <w:t xml:space="preserve"> </w:t>
      </w:r>
      <w:r w:rsidRPr="00B34A8A">
        <w:rPr>
          <w:rFonts w:cs="Times New Roman"/>
          <w:bCs/>
          <w:sz w:val="20"/>
          <w:szCs w:val="20"/>
        </w:rPr>
        <w:t xml:space="preserve">2) was used directly without quantification. The qPCR reaction was </w:t>
      </w:r>
      <w:r w:rsidRPr="00B34A8A">
        <w:rPr>
          <w:rFonts w:cs="Times New Roman"/>
          <w:bCs/>
          <w:sz w:val="20"/>
          <w:szCs w:val="20"/>
        </w:rPr>
        <w:lastRenderedPageBreak/>
        <w:t xml:space="preserve">performed on a </w:t>
      </w:r>
      <w:proofErr w:type="spellStart"/>
      <w:r w:rsidRPr="00B34A8A">
        <w:rPr>
          <w:rFonts w:cs="Times New Roman"/>
          <w:bCs/>
          <w:sz w:val="20"/>
          <w:szCs w:val="20"/>
        </w:rPr>
        <w:t>QuantStudioTM</w:t>
      </w:r>
      <w:proofErr w:type="spellEnd"/>
      <w:r w:rsidRPr="00B34A8A">
        <w:rPr>
          <w:rFonts w:cs="Times New Roman"/>
          <w:bCs/>
          <w:sz w:val="20"/>
          <w:szCs w:val="20"/>
        </w:rPr>
        <w:t xml:space="preserve"> 3 Real-Time PCR Instrument (Applied Biosystems, USA) with the following cycling conditions: 95°C for 1 min, 12 cycles (95°C for 1 </w:t>
      </w:r>
      <w:r w:rsidR="00CE10B5" w:rsidRPr="00B34A8A">
        <w:rPr>
          <w:rFonts w:cs="Times New Roman"/>
          <w:bCs/>
          <w:sz w:val="20"/>
          <w:szCs w:val="20"/>
        </w:rPr>
        <w:t>s</w:t>
      </w:r>
      <w:r w:rsidRPr="00B34A8A">
        <w:rPr>
          <w:rFonts w:cs="Times New Roman"/>
          <w:bCs/>
          <w:sz w:val="20"/>
          <w:szCs w:val="20"/>
        </w:rPr>
        <w:t xml:space="preserve">, 65°C for 15 s), and 23 cycles (95°C for 1 </w:t>
      </w:r>
      <w:r w:rsidR="00CE10B5" w:rsidRPr="00B34A8A">
        <w:rPr>
          <w:rFonts w:cs="Times New Roman"/>
          <w:bCs/>
          <w:sz w:val="20"/>
          <w:szCs w:val="20"/>
        </w:rPr>
        <w:t>s</w:t>
      </w:r>
      <w:r w:rsidRPr="00B34A8A">
        <w:rPr>
          <w:rFonts w:cs="Times New Roman"/>
          <w:bCs/>
          <w:sz w:val="20"/>
          <w:szCs w:val="20"/>
        </w:rPr>
        <w:t>, 61°C for 15 s). A delta Ct ≥ 8 was considered positive for the presence of the mutant allele, while a negative result was indicated by a lower delta Ct value.</w:t>
      </w:r>
      <w:bookmarkStart w:id="47" w:name="_Toc131025304"/>
      <w:bookmarkStart w:id="48" w:name="_Toc4223"/>
      <w:bookmarkStart w:id="49" w:name="_Hlk117001476"/>
    </w:p>
    <w:p w14:paraId="7A19D55C" w14:textId="77777777" w:rsidR="00392130" w:rsidRPr="00B34A8A" w:rsidRDefault="00392130" w:rsidP="00392130">
      <w:pPr>
        <w:spacing w:before="163" w:after="163" w:line="480" w:lineRule="auto"/>
        <w:jc w:val="left"/>
        <w:rPr>
          <w:rFonts w:cs="Times New Roman"/>
          <w:b/>
          <w:bCs/>
          <w:sz w:val="20"/>
          <w:szCs w:val="20"/>
        </w:rPr>
      </w:pPr>
      <w:r w:rsidRPr="00B34A8A">
        <w:rPr>
          <w:rFonts w:cs="Times New Roman"/>
          <w:b/>
          <w:bCs/>
          <w:sz w:val="20"/>
          <w:szCs w:val="20"/>
        </w:rPr>
        <w:t xml:space="preserve">Sensitivity of the Rapid </w:t>
      </w:r>
      <w:r w:rsidRPr="00B34A8A">
        <w:rPr>
          <w:rFonts w:eastAsia="DengXian" w:cs="Times New Roman"/>
          <w:b/>
          <w:bCs/>
          <w:sz w:val="20"/>
          <w:szCs w:val="20"/>
        </w:rPr>
        <w:t>Test</w:t>
      </w:r>
      <w:bookmarkEnd w:id="47"/>
      <w:bookmarkEnd w:id="48"/>
    </w:p>
    <w:bookmarkEnd w:id="49"/>
    <w:p w14:paraId="4C1B1E09" w14:textId="77777777" w:rsidR="00392130" w:rsidRPr="00B34A8A" w:rsidRDefault="00392130" w:rsidP="00392130">
      <w:pPr>
        <w:spacing w:before="163" w:after="163" w:line="480" w:lineRule="auto"/>
        <w:jc w:val="left"/>
        <w:rPr>
          <w:rFonts w:cs="Times New Roman"/>
          <w:sz w:val="20"/>
          <w:szCs w:val="20"/>
        </w:rPr>
      </w:pPr>
      <w:r w:rsidRPr="00B34A8A">
        <w:rPr>
          <w:rFonts w:cs="Times New Roman"/>
          <w:sz w:val="20"/>
          <w:szCs w:val="20"/>
        </w:rPr>
        <w:t xml:space="preserve">First, reference call sets for all hotspot mutations of </w:t>
      </w:r>
      <w:r w:rsidRPr="00B34A8A">
        <w:rPr>
          <w:rFonts w:cs="Times New Roman"/>
          <w:i/>
          <w:iCs/>
          <w:sz w:val="20"/>
          <w:szCs w:val="20"/>
        </w:rPr>
        <w:t>IDH1, IDH2,</w:t>
      </w:r>
      <w:r w:rsidRPr="00B34A8A">
        <w:rPr>
          <w:rFonts w:cs="Times New Roman"/>
          <w:sz w:val="20"/>
          <w:szCs w:val="20"/>
        </w:rPr>
        <w:t xml:space="preserve"> and</w:t>
      </w:r>
      <w:r w:rsidRPr="00B34A8A">
        <w:rPr>
          <w:rFonts w:cs="Times New Roman"/>
          <w:i/>
          <w:sz w:val="20"/>
          <w:szCs w:val="20"/>
        </w:rPr>
        <w:t xml:space="preserve"> T</w:t>
      </w:r>
      <w:r w:rsidRPr="00B34A8A">
        <w:rPr>
          <w:rFonts w:cs="Times New Roman"/>
          <w:i/>
          <w:iCs/>
          <w:sz w:val="20"/>
          <w:szCs w:val="20"/>
        </w:rPr>
        <w:t>ERTp</w:t>
      </w:r>
      <w:r w:rsidRPr="00B34A8A">
        <w:rPr>
          <w:rFonts w:cs="Times New Roman"/>
          <w:sz w:val="20"/>
          <w:szCs w:val="20"/>
        </w:rPr>
        <w:t xml:space="preserve"> were generated using plasmid and gDNA extracted from cell lines. The mutation status of the discovery cohort's tumor samples was then validated using Sanger or targeted sequencing.</w:t>
      </w:r>
    </w:p>
    <w:p w14:paraId="475C2399" w14:textId="03D20CC3" w:rsidR="00392130" w:rsidRPr="00B34A8A" w:rsidRDefault="00392130" w:rsidP="00392130">
      <w:pPr>
        <w:spacing w:before="163" w:after="163" w:line="480" w:lineRule="auto"/>
        <w:jc w:val="left"/>
        <w:rPr>
          <w:rFonts w:cs="Times New Roman"/>
          <w:sz w:val="20"/>
          <w:szCs w:val="20"/>
        </w:rPr>
      </w:pPr>
      <w:r w:rsidRPr="00B34A8A">
        <w:rPr>
          <w:rFonts w:cs="Times New Roman"/>
          <w:sz w:val="20"/>
          <w:szCs w:val="20"/>
        </w:rPr>
        <w:t xml:space="preserve">To assess the sensitivity of the test, we performed tests on a series of DNA samples with different variant allele frequencies (VAFs), which were generated by diluting the reference mutant DNA with wild-type DNA. The VAFs for mutations in </w:t>
      </w:r>
      <w:r w:rsidRPr="00B34A8A">
        <w:rPr>
          <w:rFonts w:cs="Times New Roman"/>
          <w:i/>
          <w:iCs/>
          <w:sz w:val="20"/>
          <w:szCs w:val="20"/>
        </w:rPr>
        <w:t>IDH1</w:t>
      </w:r>
      <w:r w:rsidRPr="00B34A8A">
        <w:rPr>
          <w:rFonts w:cs="Times New Roman"/>
          <w:sz w:val="20"/>
          <w:szCs w:val="20"/>
        </w:rPr>
        <w:t xml:space="preserve"> and </w:t>
      </w:r>
      <w:r w:rsidRPr="00B34A8A">
        <w:rPr>
          <w:rFonts w:cs="Times New Roman"/>
          <w:i/>
          <w:iCs/>
          <w:sz w:val="20"/>
          <w:szCs w:val="20"/>
        </w:rPr>
        <w:t>IDH2</w:t>
      </w:r>
      <w:r w:rsidRPr="00B34A8A">
        <w:rPr>
          <w:rFonts w:cs="Times New Roman"/>
          <w:sz w:val="20"/>
          <w:szCs w:val="20"/>
        </w:rPr>
        <w:t xml:space="preserve"> were 40%, 10%, 5%, 1%, 0.5%, and 0%, while for </w:t>
      </w:r>
      <w:r w:rsidRPr="00B34A8A">
        <w:rPr>
          <w:rFonts w:cs="Times New Roman"/>
          <w:i/>
          <w:iCs/>
          <w:sz w:val="20"/>
          <w:szCs w:val="20"/>
        </w:rPr>
        <w:t>TERTp</w:t>
      </w:r>
      <w:r w:rsidRPr="00B34A8A">
        <w:rPr>
          <w:rFonts w:cs="Times New Roman"/>
          <w:sz w:val="20"/>
          <w:szCs w:val="20"/>
        </w:rPr>
        <w:t xml:space="preserve"> C228T (C250T), the VAFs were 50% (40%), 10%, 5%, 1%, 0.2%, and 0% </w:t>
      </w:r>
      <w:r w:rsidRPr="00843B70">
        <w:rPr>
          <w:rFonts w:cs="Times New Roman"/>
          <w:sz w:val="20"/>
          <w:szCs w:val="20"/>
        </w:rPr>
        <w:t>(</w:t>
      </w:r>
      <w:r w:rsidRPr="003820C4">
        <w:rPr>
          <w:rFonts w:cs="Times New Roman"/>
          <w:b/>
          <w:bCs/>
          <w:sz w:val="20"/>
          <w:szCs w:val="20"/>
        </w:rPr>
        <w:t xml:space="preserve">Figure </w:t>
      </w:r>
      <w:r w:rsidR="0066286F">
        <w:rPr>
          <w:rFonts w:cs="Times New Roman"/>
          <w:b/>
          <w:bCs/>
          <w:sz w:val="20"/>
          <w:szCs w:val="20"/>
        </w:rPr>
        <w:t>S</w:t>
      </w:r>
      <w:r w:rsidR="009618E9">
        <w:rPr>
          <w:rFonts w:cs="Times New Roman"/>
          <w:b/>
          <w:bCs/>
          <w:sz w:val="20"/>
          <w:szCs w:val="20"/>
        </w:rPr>
        <w:t>6</w:t>
      </w:r>
      <w:r w:rsidRPr="00B34A8A">
        <w:rPr>
          <w:rFonts w:cs="Times New Roman"/>
          <w:sz w:val="20"/>
          <w:szCs w:val="20"/>
        </w:rPr>
        <w:t>).</w:t>
      </w:r>
    </w:p>
    <w:p w14:paraId="34CE86BD" w14:textId="627A2B57" w:rsidR="00392130" w:rsidRPr="00B34A8A" w:rsidRDefault="00392130" w:rsidP="00392130">
      <w:pPr>
        <w:spacing w:before="163" w:after="163" w:line="480" w:lineRule="auto"/>
        <w:jc w:val="left"/>
        <w:rPr>
          <w:rFonts w:cs="Times New Roman"/>
          <w:sz w:val="20"/>
          <w:szCs w:val="20"/>
        </w:rPr>
      </w:pPr>
      <w:r w:rsidRPr="00B34A8A">
        <w:rPr>
          <w:rFonts w:cs="Times New Roman"/>
          <w:sz w:val="20"/>
          <w:szCs w:val="20"/>
        </w:rPr>
        <w:t xml:space="preserve">Next, we evaluated the specificity of the test for each mutation by testing it on a range of input amounts of DNA since extracted DNA is not quantified during surgery. We only tested the most common mutations, namely </w:t>
      </w:r>
      <w:r w:rsidRPr="00B34A8A">
        <w:rPr>
          <w:rFonts w:cs="Times New Roman"/>
          <w:i/>
          <w:iCs/>
          <w:sz w:val="20"/>
          <w:szCs w:val="20"/>
        </w:rPr>
        <w:t>IDH1</w:t>
      </w:r>
      <w:r w:rsidRPr="00B34A8A">
        <w:rPr>
          <w:rFonts w:cs="Times New Roman"/>
          <w:sz w:val="20"/>
          <w:szCs w:val="20"/>
        </w:rPr>
        <w:t xml:space="preserve"> R132H, </w:t>
      </w:r>
      <w:r w:rsidRPr="00B34A8A">
        <w:rPr>
          <w:rFonts w:cs="Times New Roman"/>
          <w:i/>
          <w:iCs/>
          <w:sz w:val="20"/>
          <w:szCs w:val="20"/>
        </w:rPr>
        <w:t>IDH2</w:t>
      </w:r>
      <w:r w:rsidRPr="00B34A8A">
        <w:rPr>
          <w:rFonts w:cs="Times New Roman"/>
          <w:sz w:val="20"/>
          <w:szCs w:val="20"/>
        </w:rPr>
        <w:t xml:space="preserve"> R172K, </w:t>
      </w:r>
      <w:r w:rsidRPr="00B34A8A">
        <w:rPr>
          <w:rFonts w:cs="Times New Roman"/>
          <w:i/>
          <w:iCs/>
          <w:sz w:val="20"/>
          <w:szCs w:val="20"/>
        </w:rPr>
        <w:t xml:space="preserve">TERTp </w:t>
      </w:r>
      <w:r w:rsidRPr="00B34A8A">
        <w:rPr>
          <w:rFonts w:cs="Times New Roman"/>
          <w:sz w:val="20"/>
          <w:szCs w:val="20"/>
        </w:rPr>
        <w:t xml:space="preserve">C228T, and </w:t>
      </w:r>
      <w:r w:rsidRPr="00B34A8A">
        <w:rPr>
          <w:rFonts w:cs="Times New Roman"/>
          <w:i/>
          <w:iCs/>
          <w:sz w:val="20"/>
          <w:szCs w:val="20"/>
        </w:rPr>
        <w:t>TERTp</w:t>
      </w:r>
      <w:r w:rsidRPr="00B34A8A">
        <w:rPr>
          <w:rFonts w:cs="Times New Roman"/>
          <w:sz w:val="20"/>
          <w:szCs w:val="20"/>
        </w:rPr>
        <w:t xml:space="preserve"> C250T. For each mutation, we performed the test on samples with different amounts of DNA (10 ng, 100 ng, 200 ng) and with varying VAFs of the mutations. The VAFs of </w:t>
      </w:r>
      <w:r w:rsidRPr="00B34A8A">
        <w:rPr>
          <w:rFonts w:cs="Times New Roman"/>
          <w:i/>
          <w:iCs/>
          <w:sz w:val="20"/>
          <w:szCs w:val="20"/>
        </w:rPr>
        <w:t>IDH1</w:t>
      </w:r>
      <w:r w:rsidRPr="00B34A8A">
        <w:rPr>
          <w:rFonts w:cs="Times New Roman"/>
          <w:sz w:val="20"/>
          <w:szCs w:val="20"/>
        </w:rPr>
        <w:t xml:space="preserve"> R132H, </w:t>
      </w:r>
      <w:r w:rsidRPr="00B34A8A">
        <w:rPr>
          <w:rFonts w:cs="Times New Roman"/>
          <w:i/>
          <w:iCs/>
          <w:sz w:val="20"/>
          <w:szCs w:val="20"/>
        </w:rPr>
        <w:t>IDH2</w:t>
      </w:r>
      <w:r w:rsidRPr="00B34A8A">
        <w:rPr>
          <w:rFonts w:cs="Times New Roman"/>
          <w:sz w:val="20"/>
          <w:szCs w:val="20"/>
        </w:rPr>
        <w:t xml:space="preserve"> R172K, and </w:t>
      </w:r>
      <w:r w:rsidRPr="00B34A8A">
        <w:rPr>
          <w:rFonts w:cs="Times New Roman"/>
          <w:i/>
          <w:iCs/>
          <w:sz w:val="20"/>
          <w:szCs w:val="20"/>
        </w:rPr>
        <w:t>TERTp</w:t>
      </w:r>
      <w:r w:rsidRPr="00B34A8A">
        <w:rPr>
          <w:rFonts w:cs="Times New Roman"/>
          <w:sz w:val="20"/>
          <w:szCs w:val="20"/>
        </w:rPr>
        <w:t xml:space="preserve"> C250T were 40%, 0.5%, and 0%, respectively (negative control), and those of </w:t>
      </w:r>
      <w:r w:rsidRPr="00B34A8A">
        <w:rPr>
          <w:rFonts w:cs="Times New Roman"/>
          <w:i/>
          <w:iCs/>
          <w:sz w:val="20"/>
          <w:szCs w:val="20"/>
        </w:rPr>
        <w:t>TERTp</w:t>
      </w:r>
      <w:r w:rsidRPr="00B34A8A">
        <w:rPr>
          <w:rFonts w:cs="Times New Roman"/>
          <w:sz w:val="20"/>
          <w:szCs w:val="20"/>
        </w:rPr>
        <w:t xml:space="preserve"> C228T were 50%, 0.2%, and </w:t>
      </w:r>
      <w:r w:rsidRPr="00B34A8A">
        <w:rPr>
          <w:rFonts w:cs="Times New Roman"/>
          <w:sz w:val="20"/>
          <w:szCs w:val="20"/>
        </w:rPr>
        <w:lastRenderedPageBreak/>
        <w:t>0% (negative control) (</w:t>
      </w:r>
      <w:r w:rsidRPr="003820C4">
        <w:rPr>
          <w:rFonts w:cs="Times New Roman"/>
          <w:b/>
          <w:bCs/>
          <w:sz w:val="20"/>
          <w:szCs w:val="20"/>
        </w:rPr>
        <w:t xml:space="preserve">Figure </w:t>
      </w:r>
      <w:r w:rsidR="0066286F">
        <w:rPr>
          <w:rFonts w:cs="Times New Roman"/>
          <w:b/>
          <w:bCs/>
          <w:sz w:val="20"/>
          <w:szCs w:val="20"/>
        </w:rPr>
        <w:t>S</w:t>
      </w:r>
      <w:r w:rsidR="009618E9">
        <w:rPr>
          <w:rFonts w:cs="Times New Roman"/>
          <w:b/>
          <w:bCs/>
          <w:sz w:val="20"/>
          <w:szCs w:val="20"/>
        </w:rPr>
        <w:t>6</w:t>
      </w:r>
      <w:r w:rsidRPr="00B34A8A">
        <w:rPr>
          <w:rFonts w:cs="Times New Roman"/>
          <w:sz w:val="20"/>
          <w:szCs w:val="20"/>
        </w:rPr>
        <w:t>).</w:t>
      </w:r>
    </w:p>
    <w:p w14:paraId="7213D88C" w14:textId="77777777" w:rsidR="00392130" w:rsidRPr="00B34A8A" w:rsidRDefault="00392130" w:rsidP="00392130">
      <w:pPr>
        <w:spacing w:before="163" w:after="163" w:line="480" w:lineRule="auto"/>
        <w:jc w:val="left"/>
        <w:rPr>
          <w:rFonts w:cs="Times New Roman"/>
          <w:b/>
          <w:bCs/>
          <w:sz w:val="20"/>
          <w:szCs w:val="20"/>
        </w:rPr>
      </w:pPr>
      <w:bookmarkStart w:id="50" w:name="_Toc8087"/>
      <w:bookmarkStart w:id="51" w:name="_Toc131025305"/>
      <w:r w:rsidRPr="00B34A8A">
        <w:rPr>
          <w:rFonts w:cs="Times New Roman"/>
          <w:b/>
          <w:bCs/>
          <w:sz w:val="20"/>
          <w:szCs w:val="20"/>
        </w:rPr>
        <w:t xml:space="preserve">Intraoperative Detection of </w:t>
      </w:r>
      <w:r w:rsidRPr="00B34A8A">
        <w:rPr>
          <w:rFonts w:cs="Times New Roman"/>
          <w:b/>
          <w:bCs/>
          <w:i/>
          <w:iCs/>
          <w:sz w:val="20"/>
          <w:szCs w:val="20"/>
        </w:rPr>
        <w:t>IDH</w:t>
      </w:r>
      <w:r w:rsidRPr="00B34A8A">
        <w:rPr>
          <w:rFonts w:cs="Times New Roman"/>
          <w:b/>
          <w:bCs/>
          <w:sz w:val="20"/>
          <w:szCs w:val="20"/>
        </w:rPr>
        <w:t xml:space="preserve"> and </w:t>
      </w:r>
      <w:r w:rsidRPr="00B34A8A">
        <w:rPr>
          <w:rFonts w:cs="Times New Roman"/>
          <w:b/>
          <w:bCs/>
          <w:i/>
          <w:iCs/>
          <w:sz w:val="20"/>
          <w:szCs w:val="20"/>
        </w:rPr>
        <w:t>TERTp</w:t>
      </w:r>
      <w:r w:rsidRPr="00B34A8A">
        <w:rPr>
          <w:rFonts w:cs="Times New Roman"/>
          <w:b/>
          <w:bCs/>
          <w:sz w:val="20"/>
          <w:szCs w:val="20"/>
        </w:rPr>
        <w:t xml:space="preserve"> Mutations</w:t>
      </w:r>
      <w:bookmarkEnd w:id="50"/>
      <w:bookmarkEnd w:id="51"/>
    </w:p>
    <w:p w14:paraId="47EB930E" w14:textId="5B032EF0" w:rsidR="00392130" w:rsidRPr="00B34A8A" w:rsidRDefault="00392130" w:rsidP="00392130">
      <w:pPr>
        <w:spacing w:before="163" w:after="163" w:line="480" w:lineRule="auto"/>
        <w:jc w:val="left"/>
        <w:outlineLvl w:val="1"/>
        <w:rPr>
          <w:rFonts w:cs="Times New Roman"/>
          <w:b/>
          <w:bCs/>
          <w:color w:val="000000" w:themeColor="text1"/>
          <w:kern w:val="44"/>
          <w:sz w:val="20"/>
          <w:szCs w:val="20"/>
        </w:rPr>
      </w:pPr>
      <w:r w:rsidRPr="00B34A8A">
        <w:rPr>
          <w:rFonts w:cs="Times New Roman"/>
          <w:bCs/>
          <w:sz w:val="20"/>
          <w:szCs w:val="20"/>
        </w:rPr>
        <w:t xml:space="preserve">The protocol for rapid DNA extraction was described in </w:t>
      </w:r>
      <w:proofErr w:type="spellStart"/>
      <w:r w:rsidRPr="00B34A8A">
        <w:rPr>
          <w:rFonts w:cs="Times New Roman"/>
          <w:sz w:val="20"/>
          <w:szCs w:val="20"/>
        </w:rPr>
        <w:t>eMethods</w:t>
      </w:r>
      <w:proofErr w:type="spellEnd"/>
      <w:r w:rsidRPr="00B34A8A">
        <w:rPr>
          <w:rFonts w:cs="Times New Roman"/>
          <w:sz w:val="20"/>
          <w:szCs w:val="20"/>
        </w:rPr>
        <w:t xml:space="preserve"> </w:t>
      </w:r>
      <w:r w:rsidRPr="00B34A8A">
        <w:rPr>
          <w:rFonts w:cs="Times New Roman"/>
          <w:bCs/>
          <w:sz w:val="20"/>
          <w:szCs w:val="20"/>
        </w:rPr>
        <w:t>2.</w:t>
      </w:r>
      <w:r w:rsidRPr="00B34A8A">
        <w:rPr>
          <w:rFonts w:cs="Times New Roman"/>
          <w:sz w:val="20"/>
          <w:szCs w:val="20"/>
        </w:rPr>
        <w:t xml:space="preserve"> Subsequently, a 2-μL DNA sample was added to the PCR reaction mix to detect mutations in </w:t>
      </w:r>
      <w:r w:rsidRPr="00B34A8A">
        <w:rPr>
          <w:rFonts w:cs="Times New Roman"/>
          <w:i/>
          <w:iCs/>
          <w:sz w:val="20"/>
          <w:szCs w:val="20"/>
        </w:rPr>
        <w:t>IDH</w:t>
      </w:r>
      <w:r w:rsidRPr="00B34A8A">
        <w:rPr>
          <w:rFonts w:cs="Times New Roman"/>
          <w:sz w:val="20"/>
          <w:szCs w:val="20"/>
        </w:rPr>
        <w:t xml:space="preserve"> and </w:t>
      </w:r>
      <w:r w:rsidRPr="00B34A8A">
        <w:rPr>
          <w:rFonts w:cs="Times New Roman"/>
          <w:i/>
          <w:iCs/>
          <w:sz w:val="20"/>
          <w:szCs w:val="20"/>
        </w:rPr>
        <w:t>TERTp</w:t>
      </w:r>
      <w:r w:rsidRPr="00B34A8A">
        <w:rPr>
          <w:rFonts w:cs="Times New Roman"/>
          <w:sz w:val="20"/>
          <w:szCs w:val="20"/>
        </w:rPr>
        <w:t>, which could be completed within 25 minutes. Overall, the rapid test had an intraoperative turnaround time of approximately 35 minutes</w:t>
      </w:r>
      <w:r w:rsidR="00CE2E99">
        <w:rPr>
          <w:rFonts w:cs="Times New Roman"/>
          <w:sz w:val="20"/>
          <w:szCs w:val="20"/>
        </w:rPr>
        <w:t xml:space="preserve"> and high accuracy of </w:t>
      </w:r>
      <w:r w:rsidR="00CE2E99" w:rsidRPr="00A0257B">
        <w:rPr>
          <w:rFonts w:cs="Times New Roman"/>
          <w:i/>
          <w:iCs/>
          <w:sz w:val="20"/>
          <w:szCs w:val="20"/>
        </w:rPr>
        <w:t>IDH</w:t>
      </w:r>
      <w:r w:rsidR="00CE2E99">
        <w:rPr>
          <w:rFonts w:cs="Times New Roman"/>
          <w:sz w:val="20"/>
          <w:szCs w:val="20"/>
        </w:rPr>
        <w:t xml:space="preserve"> and </w:t>
      </w:r>
      <w:r w:rsidR="00CE2E99" w:rsidRPr="00A0257B">
        <w:rPr>
          <w:rFonts w:cs="Times New Roman"/>
          <w:i/>
          <w:iCs/>
          <w:sz w:val="20"/>
          <w:szCs w:val="20"/>
        </w:rPr>
        <w:t>TERTp</w:t>
      </w:r>
      <w:r w:rsidR="00CE2E99">
        <w:rPr>
          <w:rFonts w:cs="Times New Roman"/>
          <w:sz w:val="20"/>
          <w:szCs w:val="20"/>
        </w:rPr>
        <w:t xml:space="preserve"> mutation detection</w:t>
      </w:r>
      <w:r w:rsidRPr="00B34A8A">
        <w:rPr>
          <w:rFonts w:cs="Times New Roman"/>
          <w:sz w:val="20"/>
          <w:szCs w:val="20"/>
        </w:rPr>
        <w:t xml:space="preserve"> (</w:t>
      </w:r>
      <w:r w:rsidRPr="003820C4">
        <w:rPr>
          <w:rFonts w:cs="Times New Roman"/>
          <w:b/>
          <w:bCs/>
          <w:sz w:val="20"/>
          <w:szCs w:val="20"/>
        </w:rPr>
        <w:t xml:space="preserve">Figure </w:t>
      </w:r>
      <w:r w:rsidR="0066286F">
        <w:rPr>
          <w:rFonts w:cs="Times New Roman"/>
          <w:b/>
          <w:bCs/>
          <w:sz w:val="20"/>
          <w:szCs w:val="20"/>
        </w:rPr>
        <w:t>S</w:t>
      </w:r>
      <w:r w:rsidR="009618E9">
        <w:rPr>
          <w:rFonts w:cs="Times New Roman"/>
          <w:b/>
          <w:bCs/>
          <w:sz w:val="20"/>
          <w:szCs w:val="20"/>
        </w:rPr>
        <w:t>7</w:t>
      </w:r>
      <w:r w:rsidR="0066286F">
        <w:rPr>
          <w:rFonts w:cs="Times New Roman"/>
          <w:b/>
          <w:bCs/>
          <w:sz w:val="20"/>
          <w:szCs w:val="20"/>
        </w:rPr>
        <w:t>A</w:t>
      </w:r>
      <w:r w:rsidR="00CE2E99">
        <w:rPr>
          <w:rFonts w:cs="Times New Roman"/>
          <w:b/>
          <w:bCs/>
          <w:sz w:val="20"/>
          <w:szCs w:val="20"/>
        </w:rPr>
        <w:t xml:space="preserve"> and </w:t>
      </w:r>
      <w:r w:rsidR="00CE2E99" w:rsidRPr="003820C4">
        <w:rPr>
          <w:rFonts w:cs="Times New Roman"/>
          <w:b/>
          <w:bCs/>
          <w:sz w:val="20"/>
          <w:szCs w:val="20"/>
        </w:rPr>
        <w:t xml:space="preserve">Figure </w:t>
      </w:r>
      <w:r w:rsidR="0066286F">
        <w:rPr>
          <w:rFonts w:cs="Times New Roman"/>
          <w:b/>
          <w:bCs/>
          <w:sz w:val="20"/>
          <w:szCs w:val="20"/>
        </w:rPr>
        <w:t>S</w:t>
      </w:r>
      <w:r w:rsidR="00CE2E99">
        <w:rPr>
          <w:rFonts w:cs="Times New Roman"/>
          <w:b/>
          <w:bCs/>
          <w:sz w:val="20"/>
          <w:szCs w:val="20"/>
        </w:rPr>
        <w:t>7</w:t>
      </w:r>
      <w:r w:rsidR="0066286F">
        <w:rPr>
          <w:rFonts w:cs="Times New Roman"/>
          <w:b/>
          <w:bCs/>
          <w:sz w:val="20"/>
          <w:szCs w:val="20"/>
        </w:rPr>
        <w:t>B</w:t>
      </w:r>
      <w:r w:rsidRPr="00B34A8A">
        <w:rPr>
          <w:rFonts w:cs="Times New Roman"/>
          <w:sz w:val="20"/>
          <w:szCs w:val="20"/>
        </w:rPr>
        <w:t>).</w:t>
      </w:r>
    </w:p>
    <w:p w14:paraId="05049979" w14:textId="397EDB76" w:rsidR="002B5A31" w:rsidRPr="00B34A8A" w:rsidRDefault="0027744F" w:rsidP="008A789C">
      <w:pPr>
        <w:spacing w:before="163" w:after="163" w:line="480" w:lineRule="auto"/>
        <w:jc w:val="left"/>
        <w:outlineLvl w:val="1"/>
        <w:rPr>
          <w:rFonts w:cs="Times New Roman"/>
          <w:b/>
          <w:bCs/>
          <w:sz w:val="20"/>
          <w:szCs w:val="20"/>
        </w:rPr>
      </w:pPr>
      <w:r w:rsidRPr="00B34A8A">
        <w:rPr>
          <w:rFonts w:cs="Times New Roman"/>
          <w:b/>
          <w:bCs/>
          <w:color w:val="000000" w:themeColor="text1"/>
          <w:sz w:val="20"/>
          <w:szCs w:val="20"/>
        </w:rPr>
        <w:t>1</w:t>
      </w:r>
      <w:r w:rsidR="00392130" w:rsidRPr="00B34A8A">
        <w:rPr>
          <w:rFonts w:cs="Times New Roman"/>
          <w:b/>
          <w:bCs/>
          <w:color w:val="000000" w:themeColor="text1"/>
          <w:sz w:val="20"/>
          <w:szCs w:val="20"/>
        </w:rPr>
        <w:t>1</w:t>
      </w:r>
      <w:r w:rsidRPr="00B34A8A">
        <w:rPr>
          <w:rFonts w:cs="Times New Roman"/>
          <w:b/>
          <w:bCs/>
          <w:color w:val="000000" w:themeColor="text1"/>
          <w:kern w:val="44"/>
          <w:sz w:val="20"/>
          <w:szCs w:val="20"/>
        </w:rPr>
        <w:t>.</w:t>
      </w:r>
      <w:r w:rsidRPr="00B34A8A">
        <w:rPr>
          <w:rFonts w:cs="Times New Roman"/>
          <w:b/>
          <w:bCs/>
          <w:color w:val="000000" w:themeColor="text1"/>
          <w:sz w:val="20"/>
          <w:szCs w:val="20"/>
        </w:rPr>
        <w:t xml:space="preserve"> </w:t>
      </w:r>
      <w:r w:rsidRPr="00B34A8A">
        <w:rPr>
          <w:rFonts w:cs="Times New Roman"/>
          <w:b/>
          <w:bCs/>
          <w:sz w:val="20"/>
          <w:szCs w:val="20"/>
        </w:rPr>
        <w:t>Statistical Analysis</w:t>
      </w:r>
      <w:bookmarkEnd w:id="42"/>
      <w:bookmarkEnd w:id="43"/>
    </w:p>
    <w:p w14:paraId="144980C0" w14:textId="57A77302" w:rsidR="007930A2" w:rsidRDefault="007930A2" w:rsidP="007930A2">
      <w:pPr>
        <w:spacing w:before="163" w:after="163" w:line="480" w:lineRule="auto"/>
        <w:rPr>
          <w:rFonts w:cs="Times New Roman"/>
          <w:color w:val="000000" w:themeColor="text1"/>
          <w:sz w:val="20"/>
          <w:szCs w:val="20"/>
        </w:rPr>
      </w:pPr>
      <w:bookmarkStart w:id="52" w:name="OLE_LINK185"/>
      <w:bookmarkStart w:id="53" w:name="OLE_LINK186"/>
      <w:r w:rsidRPr="00B34A8A">
        <w:rPr>
          <w:rFonts w:cs="Times New Roman"/>
          <w:color w:val="000000" w:themeColor="text1"/>
          <w:sz w:val="20"/>
          <w:szCs w:val="20"/>
        </w:rPr>
        <w:t xml:space="preserve">The agreement between 1p/19q and </w:t>
      </w:r>
      <w:r w:rsidRPr="00B34A8A">
        <w:rPr>
          <w:rFonts w:cs="Times New Roman"/>
          <w:i/>
          <w:iCs/>
          <w:color w:val="000000" w:themeColor="text1"/>
          <w:sz w:val="20"/>
          <w:szCs w:val="20"/>
        </w:rPr>
        <w:t>TERTp</w:t>
      </w:r>
      <w:r w:rsidRPr="00B34A8A">
        <w:rPr>
          <w:rFonts w:cs="Times New Roman"/>
          <w:color w:val="000000" w:themeColor="text1"/>
          <w:sz w:val="20"/>
          <w:szCs w:val="20"/>
        </w:rPr>
        <w:t xml:space="preserve"> status was evaluated using the kappa coefficient in </w:t>
      </w:r>
      <w:r w:rsidRPr="00B34A8A">
        <w:rPr>
          <w:rFonts w:cs="Times New Roman"/>
          <w:i/>
          <w:iCs/>
          <w:color w:val="000000" w:themeColor="text1"/>
          <w:sz w:val="20"/>
          <w:szCs w:val="20"/>
        </w:rPr>
        <w:t>IDH</w:t>
      </w:r>
      <w:r w:rsidRPr="00B34A8A">
        <w:rPr>
          <w:rFonts w:cs="Times New Roman"/>
          <w:color w:val="000000" w:themeColor="text1"/>
          <w:sz w:val="20"/>
          <w:szCs w:val="20"/>
        </w:rPr>
        <w:t xml:space="preserve">-mutated gliomas. The accuracy of detection results for </w:t>
      </w:r>
      <w:r w:rsidRPr="00B34A8A">
        <w:rPr>
          <w:rFonts w:cs="Times New Roman"/>
          <w:i/>
          <w:iCs/>
          <w:color w:val="000000" w:themeColor="text1"/>
          <w:sz w:val="20"/>
          <w:szCs w:val="20"/>
        </w:rPr>
        <w:t>IDH</w:t>
      </w:r>
      <w:r w:rsidRPr="00B34A8A">
        <w:rPr>
          <w:rFonts w:cs="Times New Roman"/>
          <w:color w:val="000000" w:themeColor="text1"/>
          <w:sz w:val="20"/>
          <w:szCs w:val="20"/>
        </w:rPr>
        <w:t xml:space="preserve"> and </w:t>
      </w:r>
      <w:r w:rsidRPr="00B34A8A">
        <w:rPr>
          <w:rFonts w:cs="Times New Roman"/>
          <w:i/>
          <w:iCs/>
          <w:color w:val="000000" w:themeColor="text1"/>
          <w:sz w:val="20"/>
          <w:szCs w:val="20"/>
        </w:rPr>
        <w:t>TERTp</w:t>
      </w:r>
      <w:r w:rsidRPr="00B34A8A">
        <w:rPr>
          <w:rFonts w:cs="Times New Roman"/>
          <w:color w:val="000000" w:themeColor="text1"/>
          <w:sz w:val="20"/>
          <w:szCs w:val="20"/>
        </w:rPr>
        <w:t xml:space="preserve"> mutations among different methods </w:t>
      </w:r>
      <w:bookmarkStart w:id="54" w:name="OLE_LINK196"/>
      <w:bookmarkStart w:id="55" w:name="OLE_LINK195"/>
      <w:r w:rsidRPr="00B34A8A">
        <w:rPr>
          <w:rFonts w:cs="Times New Roman"/>
          <w:color w:val="000000" w:themeColor="text1"/>
          <w:sz w:val="20"/>
          <w:szCs w:val="20"/>
        </w:rPr>
        <w:t xml:space="preserve">was evaluated by sensitivity, specificity, accuracy, and </w:t>
      </w:r>
      <w:r w:rsidRPr="00B34A8A">
        <w:rPr>
          <w:rFonts w:eastAsia="DengXian" w:cs="Times New Roman"/>
          <w:color w:val="000000" w:themeColor="text1"/>
          <w:sz w:val="20"/>
          <w:szCs w:val="20"/>
        </w:rPr>
        <w:t xml:space="preserve">area under the receiver-operating characteristic curve (AUC) </w:t>
      </w:r>
      <w:r w:rsidRPr="00B34A8A">
        <w:rPr>
          <w:rFonts w:cs="Times New Roman"/>
          <w:color w:val="000000" w:themeColor="text1"/>
          <w:sz w:val="20"/>
          <w:szCs w:val="20"/>
        </w:rPr>
        <w:t>with 95% confidence intervals</w:t>
      </w:r>
      <w:bookmarkEnd w:id="52"/>
      <w:bookmarkEnd w:id="53"/>
      <w:r w:rsidRPr="00B34A8A">
        <w:rPr>
          <w:rFonts w:cs="Times New Roman"/>
          <w:color w:val="000000" w:themeColor="text1"/>
          <w:sz w:val="20"/>
          <w:szCs w:val="20"/>
        </w:rPr>
        <w:t xml:space="preserve"> (CIs).</w:t>
      </w:r>
      <w:bookmarkEnd w:id="54"/>
      <w:bookmarkEnd w:id="55"/>
    </w:p>
    <w:p w14:paraId="05845D11" w14:textId="52B61455" w:rsidR="009877C9" w:rsidRPr="00B34A8A" w:rsidRDefault="00D37A9C" w:rsidP="0042372E">
      <w:pPr>
        <w:spacing w:before="163" w:after="163" w:line="480" w:lineRule="auto"/>
        <w:ind w:firstLineChars="150" w:firstLine="300"/>
        <w:jc w:val="left"/>
        <w:rPr>
          <w:rFonts w:cs="Times New Roman"/>
          <w:color w:val="000000" w:themeColor="text1"/>
          <w:sz w:val="20"/>
          <w:szCs w:val="20"/>
        </w:rPr>
      </w:pPr>
      <w:r w:rsidRPr="005D1818">
        <w:rPr>
          <w:rFonts w:cs="Times New Roman"/>
          <w:color w:val="000000" w:themeColor="text1"/>
          <w:sz w:val="20"/>
          <w:szCs w:val="20"/>
        </w:rPr>
        <w:t xml:space="preserve">The </w:t>
      </w:r>
      <w:r w:rsidRPr="005D1818">
        <w:rPr>
          <w:rFonts w:cs="Times New Roman"/>
          <w:sz w:val="20"/>
          <w:szCs w:val="20"/>
        </w:rPr>
        <w:t xml:space="preserve">primary outcome was the diagnostic accuracy of the </w:t>
      </w:r>
      <w:r w:rsidRPr="005D1818">
        <w:rPr>
          <w:rFonts w:cs="Times New Roman"/>
          <w:bCs/>
          <w:sz w:val="20"/>
          <w:szCs w:val="20"/>
        </w:rPr>
        <w:t>layered diagnostic scheme</w:t>
      </w:r>
      <w:r w:rsidRPr="005D1818">
        <w:rPr>
          <w:rFonts w:cs="Times New Roman"/>
          <w:sz w:val="20"/>
          <w:szCs w:val="20"/>
        </w:rPr>
        <w:t>.</w:t>
      </w:r>
      <w:bookmarkStart w:id="56" w:name="OLE_LINK53"/>
      <w:r w:rsidRPr="005D1818">
        <w:rPr>
          <w:rFonts w:cs="Times New Roman"/>
          <w:color w:val="000000" w:themeColor="text1"/>
          <w:sz w:val="20"/>
          <w:szCs w:val="20"/>
        </w:rPr>
        <w:t xml:space="preserve"> The accuracy of the layered diagnostic scheme was evaluated via its sensitivity, specificity, and area under receiver-operating characteristic curve (AUC) with a 95% CIs. The results of the patients </w:t>
      </w:r>
      <w:bookmarkEnd w:id="56"/>
      <w:r w:rsidRPr="005D1818">
        <w:rPr>
          <w:rFonts w:cs="Times New Roman"/>
          <w:color w:val="000000" w:themeColor="text1"/>
          <w:sz w:val="20"/>
          <w:szCs w:val="20"/>
        </w:rPr>
        <w:t>who received a definitive integrated diagnosis during or after surgery were used to calculate the diagnostic accuracy through comparisons with the standard WHO CNS5 criteria. All the statistical analyses were performed using R (version 4.0.2) (</w:t>
      </w:r>
      <w:hyperlink r:id="rId10" w:history="1">
        <w:r w:rsidRPr="005D1818">
          <w:rPr>
            <w:rStyle w:val="af8"/>
            <w:rFonts w:cs="Times New Roman"/>
            <w:sz w:val="20"/>
            <w:szCs w:val="20"/>
          </w:rPr>
          <w:t>https://cran.r-project.org/</w:t>
        </w:r>
      </w:hyperlink>
      <w:r w:rsidRPr="005D1818">
        <w:rPr>
          <w:rFonts w:cs="Times New Roman"/>
          <w:color w:val="000000" w:themeColor="text1"/>
          <w:sz w:val="20"/>
          <w:szCs w:val="20"/>
        </w:rPr>
        <w:t xml:space="preserve">). </w:t>
      </w:r>
      <w:bookmarkStart w:id="57" w:name="OLE_LINK187"/>
      <w:bookmarkStart w:id="58" w:name="OLE_LINK188"/>
      <w:r w:rsidRPr="005D1818">
        <w:rPr>
          <w:rFonts w:cs="Times New Roman"/>
          <w:color w:val="000000" w:themeColor="text1"/>
          <w:sz w:val="20"/>
          <w:szCs w:val="20"/>
        </w:rPr>
        <w:t xml:space="preserve">Intraoperative integrated diagnoses were achieved for the glioma patients with </w:t>
      </w:r>
      <w:r w:rsidRPr="005D1818">
        <w:rPr>
          <w:rFonts w:cs="Times New Roman"/>
          <w:i/>
          <w:iCs/>
          <w:color w:val="000000" w:themeColor="text1"/>
          <w:sz w:val="20"/>
          <w:szCs w:val="20"/>
        </w:rPr>
        <w:t>IDH</w:t>
      </w:r>
      <w:r w:rsidRPr="005D1818">
        <w:rPr>
          <w:rFonts w:cs="Times New Roman"/>
          <w:color w:val="000000" w:themeColor="text1"/>
          <w:sz w:val="20"/>
          <w:szCs w:val="20"/>
        </w:rPr>
        <w:t xml:space="preserve"> or </w:t>
      </w:r>
      <w:r w:rsidRPr="005D1818">
        <w:rPr>
          <w:rFonts w:cs="Times New Roman"/>
          <w:i/>
          <w:iCs/>
          <w:color w:val="000000" w:themeColor="text1"/>
          <w:sz w:val="20"/>
          <w:szCs w:val="20"/>
        </w:rPr>
        <w:t>TERTp</w:t>
      </w:r>
      <w:r w:rsidRPr="005D1818">
        <w:rPr>
          <w:rFonts w:cs="Times New Roman"/>
          <w:color w:val="000000" w:themeColor="text1"/>
          <w:sz w:val="20"/>
          <w:szCs w:val="20"/>
        </w:rPr>
        <w:t xml:space="preserve"> mutations and the non-glioma patients with apparent </w:t>
      </w:r>
      <w:r w:rsidRPr="005D1818">
        <w:rPr>
          <w:rFonts w:cs="Times New Roman"/>
          <w:color w:val="000000" w:themeColor="text1"/>
          <w:sz w:val="20"/>
          <w:szCs w:val="20"/>
        </w:rPr>
        <w:lastRenderedPageBreak/>
        <w:t>histologic features</w:t>
      </w:r>
      <w:bookmarkEnd w:id="57"/>
      <w:bookmarkEnd w:id="58"/>
      <w:r w:rsidRPr="005D1818">
        <w:rPr>
          <w:rFonts w:cs="Times New Roman"/>
          <w:color w:val="000000" w:themeColor="text1"/>
          <w:sz w:val="20"/>
          <w:szCs w:val="20"/>
        </w:rPr>
        <w:t xml:space="preserve">. </w:t>
      </w:r>
      <w:bookmarkStart w:id="59" w:name="OLE_LINK190"/>
      <w:bookmarkStart w:id="60" w:name="OLE_LINK189"/>
      <w:r w:rsidRPr="005D1818">
        <w:rPr>
          <w:rFonts w:cs="Times New Roman"/>
          <w:color w:val="000000" w:themeColor="text1"/>
          <w:sz w:val="20"/>
          <w:szCs w:val="20"/>
        </w:rPr>
        <w:t xml:space="preserve">Postoperatively, glioblastomas without </w:t>
      </w:r>
      <w:r w:rsidRPr="005D1818">
        <w:rPr>
          <w:rFonts w:cs="Times New Roman"/>
          <w:i/>
          <w:iCs/>
          <w:color w:val="000000" w:themeColor="text1"/>
          <w:sz w:val="20"/>
          <w:szCs w:val="20"/>
        </w:rPr>
        <w:t>IDH</w:t>
      </w:r>
      <w:r w:rsidRPr="005D1818">
        <w:rPr>
          <w:rFonts w:cs="Times New Roman"/>
          <w:color w:val="000000" w:themeColor="text1"/>
          <w:sz w:val="20"/>
          <w:szCs w:val="20"/>
        </w:rPr>
        <w:t xml:space="preserve"> or </w:t>
      </w:r>
      <w:r w:rsidRPr="005D1818">
        <w:rPr>
          <w:rFonts w:cs="Times New Roman"/>
          <w:i/>
          <w:iCs/>
          <w:color w:val="000000" w:themeColor="text1"/>
          <w:sz w:val="20"/>
          <w:szCs w:val="20"/>
        </w:rPr>
        <w:t>TERTp</w:t>
      </w:r>
      <w:r w:rsidRPr="005D1818">
        <w:rPr>
          <w:rFonts w:cs="Times New Roman"/>
          <w:color w:val="000000" w:themeColor="text1"/>
          <w:sz w:val="20"/>
          <w:szCs w:val="20"/>
        </w:rPr>
        <w:t xml:space="preserve"> mutations could be diagnosed based on their typical histologic features</w:t>
      </w:r>
      <w:bookmarkStart w:id="61" w:name="OLE_LINK255"/>
      <w:bookmarkStart w:id="62" w:name="OLE_LINK256"/>
      <w:r w:rsidRPr="005D1818">
        <w:rPr>
          <w:rFonts w:cs="Times New Roman"/>
          <w:color w:val="000000" w:themeColor="text1"/>
          <w:sz w:val="20"/>
          <w:szCs w:val="20"/>
        </w:rPr>
        <w:t>.</w:t>
      </w:r>
      <w:bookmarkEnd w:id="59"/>
      <w:bookmarkEnd w:id="60"/>
      <w:bookmarkEnd w:id="61"/>
      <w:bookmarkEnd w:id="62"/>
      <w:r w:rsidR="00B264E3">
        <w:rPr>
          <w:rFonts w:cs="Times New Roman"/>
          <w:color w:val="000000" w:themeColor="text1"/>
          <w:sz w:val="20"/>
          <w:szCs w:val="20"/>
        </w:rPr>
        <w:t xml:space="preserve"> </w:t>
      </w:r>
      <w:bookmarkStart w:id="63" w:name="OLE_LINK141"/>
      <w:r w:rsidR="00B264E3" w:rsidRPr="005D1818">
        <w:rPr>
          <w:rFonts w:cs="Times New Roman"/>
          <w:color w:val="000000" w:themeColor="text1"/>
          <w:sz w:val="20"/>
          <w:szCs w:val="20"/>
        </w:rPr>
        <w:t>According to the results of the retrospective study, the diagnostic s</w:t>
      </w:r>
      <w:bookmarkStart w:id="64" w:name="OLE_LINK142"/>
      <w:r w:rsidR="00B264E3" w:rsidRPr="005D1818">
        <w:rPr>
          <w:rFonts w:cs="Times New Roman"/>
          <w:color w:val="000000" w:themeColor="text1"/>
          <w:sz w:val="20"/>
          <w:szCs w:val="20"/>
        </w:rPr>
        <w:t>pecificity</w:t>
      </w:r>
      <w:bookmarkEnd w:id="64"/>
      <w:r w:rsidR="00B264E3" w:rsidRPr="005D1818">
        <w:rPr>
          <w:rFonts w:cs="Times New Roman"/>
          <w:color w:val="000000" w:themeColor="text1"/>
          <w:sz w:val="20"/>
          <w:szCs w:val="20"/>
        </w:rPr>
        <w:t xml:space="preserve"> of the layered diagnostic scheme was about 99.0% for each subtype of adult-type diffuse glioma. We therefore used this value to set the expected specificity for the control and case arms. The type 1 error was set to 5.0% and the marginal error to 10.0%. About 85% of the preoperative patients with radiologically suspected glioma were confirmed as having adult-type diffuse glioma postoperatively. A sample size of 25 patients was thus established for each subtype of adult-type diffuse glioma.</w:t>
      </w:r>
      <w:bookmarkEnd w:id="63"/>
    </w:p>
    <w:p w14:paraId="1C806BEF" w14:textId="3EEFE5A3" w:rsidR="002B5A31" w:rsidRPr="00B34A8A" w:rsidRDefault="0027744F" w:rsidP="003820C4">
      <w:pPr>
        <w:spacing w:before="163" w:after="163" w:line="480" w:lineRule="auto"/>
        <w:ind w:firstLineChars="150" w:firstLine="300"/>
        <w:jc w:val="left"/>
        <w:rPr>
          <w:rFonts w:cs="Times New Roman"/>
          <w:sz w:val="20"/>
          <w:szCs w:val="20"/>
        </w:rPr>
      </w:pPr>
      <w:r w:rsidRPr="00B34A8A">
        <w:rPr>
          <w:rFonts w:cs="Times New Roman"/>
          <w:sz w:val="20"/>
          <w:szCs w:val="20"/>
        </w:rPr>
        <w:t>The overall survival (OS) was calculated as the time in months from the initial diagnosis until death, and living patients or those lost to follow-up were censored at the last follow-up. Survival curves were estimated using the Kaplan-Meier method, and the statistical significance for different groups was assessed using the log-rank test (excluding recurrent gliomas). Moreover, these recurrent patients without molecular alteration status of the primary lesion were excluded during survival analysis.</w:t>
      </w:r>
    </w:p>
    <w:p w14:paraId="3E95B61A" w14:textId="2E36F23F" w:rsidR="00650471" w:rsidRPr="00B34A8A" w:rsidRDefault="00650471" w:rsidP="00650471">
      <w:pPr>
        <w:spacing w:before="163" w:after="163" w:line="480" w:lineRule="auto"/>
        <w:jc w:val="left"/>
        <w:outlineLvl w:val="1"/>
        <w:rPr>
          <w:rFonts w:cs="Times New Roman"/>
          <w:b/>
          <w:sz w:val="20"/>
          <w:szCs w:val="20"/>
        </w:rPr>
      </w:pPr>
      <w:bookmarkStart w:id="65" w:name="_Toc131025290"/>
      <w:bookmarkStart w:id="66" w:name="_Toc11615"/>
      <w:r w:rsidRPr="00B34A8A">
        <w:rPr>
          <w:rFonts w:cs="Times New Roman"/>
          <w:b/>
          <w:sz w:val="20"/>
          <w:szCs w:val="20"/>
        </w:rPr>
        <w:t>1</w:t>
      </w:r>
      <w:r w:rsidR="002015F7" w:rsidRPr="00B34A8A">
        <w:rPr>
          <w:rFonts w:cs="Times New Roman"/>
          <w:b/>
          <w:sz w:val="20"/>
          <w:szCs w:val="20"/>
        </w:rPr>
        <w:t>2</w:t>
      </w:r>
      <w:r w:rsidRPr="00B34A8A">
        <w:rPr>
          <w:rFonts w:cs="Times New Roman"/>
          <w:b/>
          <w:sz w:val="20"/>
          <w:szCs w:val="20"/>
        </w:rPr>
        <w:t>. Preoperative Imaging Diagnosis</w:t>
      </w:r>
      <w:bookmarkEnd w:id="65"/>
      <w:bookmarkEnd w:id="66"/>
    </w:p>
    <w:p w14:paraId="1077D8CB" w14:textId="72EEC838" w:rsidR="00650471" w:rsidRPr="00B34A8A" w:rsidRDefault="00650471" w:rsidP="00650471">
      <w:pPr>
        <w:spacing w:before="163" w:after="163" w:line="480" w:lineRule="auto"/>
        <w:jc w:val="left"/>
        <w:rPr>
          <w:rFonts w:cs="Times New Roman"/>
          <w:bCs/>
          <w:sz w:val="20"/>
          <w:szCs w:val="20"/>
        </w:rPr>
      </w:pPr>
      <w:r w:rsidRPr="00B34A8A">
        <w:rPr>
          <w:rFonts w:cs="Times New Roman"/>
          <w:bCs/>
          <w:sz w:val="20"/>
          <w:szCs w:val="20"/>
        </w:rPr>
        <w:t>The preoperative Imaging diagnosis of glioma relies primarily on magnetic resonance imaging (MRI), which typically includes T1-weighted sequences before (T1) and after intravenous contrast administration (T1 C+) and T2 fluid-attenuated inversion recovery (T2 Flair) sequences. An imaging diagnosis of glioma is often suggested for patients with hypo-iso-signal T1 and hypersignal T2 Flair lesions. Those with inhomogeneous enhancement lesions on T1 C+ sequences are typically diagnosed with high-grade glioma, while those without such lesions are considered to have low-grade glioma</w:t>
      </w:r>
      <w:r w:rsidR="00827801">
        <w:rPr>
          <w:rFonts w:cs="Times New Roman"/>
          <w:bCs/>
          <w:sz w:val="20"/>
          <w:szCs w:val="20"/>
        </w:rPr>
        <w:t xml:space="preserve"> </w:t>
      </w:r>
      <w:r w:rsidRPr="00B34A8A">
        <w:rPr>
          <w:rFonts w:cs="Times New Roman"/>
          <w:bCs/>
          <w:sz w:val="20"/>
          <w:szCs w:val="20"/>
        </w:rPr>
        <w:fldChar w:fldCharType="begin"/>
      </w:r>
      <w:r w:rsidR="0033362C">
        <w:rPr>
          <w:rFonts w:cs="Times New Roman"/>
          <w:bCs/>
          <w:sz w:val="20"/>
          <w:szCs w:val="20"/>
        </w:rPr>
        <w:instrText xml:space="preserve"> ADDIN EN.CITE &lt;EndNote&gt;&lt;Cite&gt;&lt;Author&gt;Berger&lt;/Author&gt;&lt;Year&gt;2022&lt;/Year&gt;&lt;RecNum&gt;2&lt;/RecNum&gt;&lt;DisplayText&gt;&lt;style face="superscript"&gt;18&lt;/style&gt;&lt;/DisplayText&gt;&lt;record&gt;&lt;rec-number&gt;2&lt;/rec-number&gt;&lt;foreign-keys&gt;&lt;key app="EN" db-id="avtsfwrz4tesz4etrtivdaaa5z5av5zswdtp" timestamp="1679624194"&gt;2&lt;/key&gt;&lt;/foreign-keys&gt;&lt;ref-type name="Journal Article"&gt;17&lt;/ref-type&gt;&lt;contributors&gt;&lt;authors&gt;&lt;author&gt;Berger, Tamar R.&lt;/author&gt;&lt;author&gt;Wen, Patrick Y.&lt;/author&gt;&lt;author&gt;Lang-Orsini, Melanie&lt;/author&gt;&lt;author&gt;Chukwueke, Ugonma N.&lt;/author&gt;&lt;/authors&gt;&lt;/contributors&gt;&lt;titles&gt;&lt;title&gt;World Health Organization 2021 Classification of Central Nervous System Tumors and Implications for Therapy for Adult-Type Gliomas: A Review&lt;/title&gt;&lt;secondary-title&gt;JAMA Oncology&lt;/secondary-title&gt;&lt;/titles&gt;&lt;periodical&gt;&lt;full-title&gt;JAMA Oncology&lt;/full-title&gt;&lt;/periodical&gt;&lt;dates&gt;&lt;year&gt;2022&lt;/year&gt;&lt;/dates&gt;&lt;isbn&gt;2374-2437&lt;/isbn&gt;&lt;urls&gt;&lt;related-urls&gt;&lt;url&gt;https://doi.org/10.1001/jamaoncol.2022.2844&lt;/url&gt;&lt;/related-urls&gt;&lt;/urls&gt;&lt;electronic-resource-num&gt;10.1001/jamaoncol.2022.2844&lt;/electronic-resource-num&gt;&lt;access-date&gt;10/16/2022&lt;/access-date&gt;&lt;/record&gt;&lt;/Cite&gt;&lt;/EndNote&gt;</w:instrText>
      </w:r>
      <w:r w:rsidRPr="00B34A8A">
        <w:rPr>
          <w:rFonts w:cs="Times New Roman"/>
          <w:bCs/>
          <w:sz w:val="20"/>
          <w:szCs w:val="20"/>
        </w:rPr>
        <w:fldChar w:fldCharType="separate"/>
      </w:r>
      <w:r w:rsidR="0033362C" w:rsidRPr="0033362C">
        <w:rPr>
          <w:rFonts w:cs="Times New Roman"/>
          <w:bCs/>
          <w:noProof/>
          <w:sz w:val="20"/>
          <w:szCs w:val="20"/>
          <w:vertAlign w:val="superscript"/>
        </w:rPr>
        <w:t>18</w:t>
      </w:r>
      <w:r w:rsidRPr="00B34A8A">
        <w:rPr>
          <w:rFonts w:cs="Times New Roman"/>
          <w:bCs/>
          <w:sz w:val="20"/>
          <w:szCs w:val="20"/>
        </w:rPr>
        <w:fldChar w:fldCharType="end"/>
      </w:r>
      <w:r w:rsidR="00827801">
        <w:rPr>
          <w:rFonts w:cs="Times New Roman"/>
          <w:bCs/>
          <w:sz w:val="20"/>
          <w:szCs w:val="20"/>
        </w:rPr>
        <w:t>.</w:t>
      </w:r>
    </w:p>
    <w:p w14:paraId="3CC3BDB4" w14:textId="0CF82DE9" w:rsidR="00392130" w:rsidRPr="00B34A8A" w:rsidRDefault="00392130" w:rsidP="00392130">
      <w:pPr>
        <w:spacing w:before="163" w:after="163" w:line="480" w:lineRule="auto"/>
        <w:jc w:val="left"/>
        <w:outlineLvl w:val="1"/>
        <w:rPr>
          <w:rFonts w:cs="Times New Roman"/>
          <w:b/>
          <w:bCs/>
          <w:color w:val="000000" w:themeColor="text1"/>
          <w:kern w:val="44"/>
          <w:sz w:val="20"/>
          <w:szCs w:val="20"/>
        </w:rPr>
      </w:pPr>
      <w:bookmarkStart w:id="67" w:name="_Toc15848"/>
      <w:bookmarkStart w:id="68" w:name="_Toc131025308"/>
      <w:r w:rsidRPr="00B34A8A">
        <w:rPr>
          <w:rFonts w:cs="Times New Roman"/>
          <w:b/>
          <w:bCs/>
          <w:color w:val="000000" w:themeColor="text1"/>
          <w:kern w:val="44"/>
          <w:sz w:val="20"/>
          <w:szCs w:val="20"/>
        </w:rPr>
        <w:lastRenderedPageBreak/>
        <w:t>1</w:t>
      </w:r>
      <w:r w:rsidR="002015F7" w:rsidRPr="00B34A8A">
        <w:rPr>
          <w:rFonts w:cs="Times New Roman"/>
          <w:b/>
          <w:bCs/>
          <w:color w:val="000000" w:themeColor="text1"/>
          <w:kern w:val="44"/>
          <w:sz w:val="20"/>
          <w:szCs w:val="20"/>
        </w:rPr>
        <w:t>3</w:t>
      </w:r>
      <w:r w:rsidRPr="00B34A8A">
        <w:rPr>
          <w:rFonts w:cs="Times New Roman"/>
          <w:b/>
          <w:bCs/>
          <w:color w:val="000000" w:themeColor="text1"/>
          <w:kern w:val="44"/>
          <w:sz w:val="20"/>
          <w:szCs w:val="20"/>
        </w:rPr>
        <w:t xml:space="preserve">. Intraoperative and Postoperative Integrated Diagnosis of Adult-type Diffuse Glioma Using the </w:t>
      </w:r>
      <w:r w:rsidR="00096404" w:rsidRPr="00B34A8A">
        <w:rPr>
          <w:rFonts w:cs="Times New Roman"/>
          <w:b/>
          <w:bCs/>
          <w:sz w:val="20"/>
          <w:szCs w:val="20"/>
        </w:rPr>
        <w:t xml:space="preserve">Layered </w:t>
      </w:r>
      <w:r w:rsidRPr="00B34A8A">
        <w:rPr>
          <w:rFonts w:cs="Times New Roman"/>
          <w:b/>
          <w:bCs/>
          <w:color w:val="000000" w:themeColor="text1"/>
          <w:kern w:val="44"/>
          <w:sz w:val="20"/>
          <w:szCs w:val="20"/>
        </w:rPr>
        <w:t>Diagnostic Schem</w:t>
      </w:r>
      <w:bookmarkEnd w:id="67"/>
      <w:bookmarkEnd w:id="68"/>
      <w:r w:rsidRPr="00B34A8A">
        <w:rPr>
          <w:rFonts w:cs="Times New Roman"/>
          <w:b/>
          <w:bCs/>
          <w:color w:val="000000" w:themeColor="text1"/>
          <w:kern w:val="44"/>
          <w:sz w:val="20"/>
          <w:szCs w:val="20"/>
        </w:rPr>
        <w:t>e</w:t>
      </w:r>
    </w:p>
    <w:p w14:paraId="25ED1B6A" w14:textId="0371DD4B" w:rsidR="00E030E2" w:rsidRDefault="00392130" w:rsidP="008A789C">
      <w:pPr>
        <w:spacing w:before="163" w:after="163" w:line="480" w:lineRule="auto"/>
        <w:jc w:val="left"/>
        <w:rPr>
          <w:rFonts w:cs="Times New Roman"/>
          <w:sz w:val="20"/>
          <w:szCs w:val="20"/>
        </w:rPr>
      </w:pPr>
      <w:r w:rsidRPr="00B34A8A">
        <w:rPr>
          <w:rFonts w:cs="Times New Roman"/>
          <w:sz w:val="20"/>
          <w:szCs w:val="20"/>
        </w:rPr>
        <w:t xml:space="preserve">The histologic reviews of the frozen or permanent sections combined with the analysis of </w:t>
      </w:r>
      <w:r w:rsidRPr="00B34A8A">
        <w:rPr>
          <w:rFonts w:cs="Times New Roman"/>
          <w:i/>
          <w:iCs/>
          <w:sz w:val="20"/>
          <w:szCs w:val="20"/>
        </w:rPr>
        <w:t>IDH</w:t>
      </w:r>
      <w:r w:rsidRPr="00B34A8A">
        <w:rPr>
          <w:rFonts w:cs="Times New Roman"/>
          <w:sz w:val="20"/>
          <w:szCs w:val="20"/>
        </w:rPr>
        <w:t xml:space="preserve"> and </w:t>
      </w:r>
      <w:r w:rsidRPr="00B34A8A">
        <w:rPr>
          <w:rFonts w:cs="Times New Roman"/>
          <w:i/>
          <w:iCs/>
          <w:sz w:val="20"/>
          <w:szCs w:val="20"/>
        </w:rPr>
        <w:t>TERTp</w:t>
      </w:r>
      <w:r w:rsidRPr="00B34A8A">
        <w:rPr>
          <w:rFonts w:cs="Times New Roman"/>
          <w:sz w:val="20"/>
          <w:szCs w:val="20"/>
        </w:rPr>
        <w:t xml:space="preserve"> mutations </w:t>
      </w:r>
      <w:r w:rsidR="005049E4">
        <w:rPr>
          <w:rFonts w:cs="Times New Roman" w:hint="eastAsia"/>
          <w:sz w:val="20"/>
          <w:szCs w:val="20"/>
        </w:rPr>
        <w:t>via</w:t>
      </w:r>
      <w:r w:rsidRPr="00B34A8A">
        <w:rPr>
          <w:rFonts w:cs="Times New Roman"/>
          <w:sz w:val="20"/>
          <w:szCs w:val="20"/>
        </w:rPr>
        <w:t xml:space="preserve"> the </w:t>
      </w:r>
      <w:r w:rsidR="00096404" w:rsidRPr="00B34A8A">
        <w:rPr>
          <w:rFonts w:cs="Times New Roman"/>
          <w:sz w:val="20"/>
          <w:szCs w:val="20"/>
        </w:rPr>
        <w:t xml:space="preserve">layered </w:t>
      </w:r>
      <w:r w:rsidRPr="00B34A8A">
        <w:rPr>
          <w:rFonts w:cs="Times New Roman"/>
          <w:sz w:val="20"/>
          <w:szCs w:val="20"/>
        </w:rPr>
        <w:t>diagnostic scheme (</w:t>
      </w:r>
      <w:r w:rsidRPr="003820C4">
        <w:rPr>
          <w:rFonts w:cs="Times New Roman"/>
          <w:b/>
          <w:bCs/>
          <w:sz w:val="20"/>
          <w:szCs w:val="20"/>
        </w:rPr>
        <w:t>Figure 4</w:t>
      </w:r>
      <w:r w:rsidR="0066286F">
        <w:rPr>
          <w:rFonts w:cs="Times New Roman"/>
          <w:b/>
          <w:bCs/>
          <w:sz w:val="20"/>
          <w:szCs w:val="20"/>
        </w:rPr>
        <w:t>A</w:t>
      </w:r>
      <w:r w:rsidRPr="00B34A8A">
        <w:rPr>
          <w:rFonts w:cs="Times New Roman"/>
          <w:sz w:val="20"/>
          <w:szCs w:val="20"/>
        </w:rPr>
        <w:t xml:space="preserve">) </w:t>
      </w:r>
      <w:r w:rsidR="00843BF5" w:rsidRPr="00B34A8A">
        <w:rPr>
          <w:rFonts w:cs="Times New Roman"/>
          <w:sz w:val="20"/>
          <w:szCs w:val="20"/>
        </w:rPr>
        <w:t>was</w:t>
      </w:r>
      <w:r w:rsidRPr="00B34A8A">
        <w:rPr>
          <w:rFonts w:cs="Times New Roman"/>
          <w:sz w:val="20"/>
          <w:szCs w:val="20"/>
        </w:rPr>
        <w:t xml:space="preserve"> used to obtain an integrated diagnosis intraoperatively and postoperatively. Intraoperative diagnoses were made for cases with positive results of either </w:t>
      </w:r>
      <w:r w:rsidRPr="00B34A8A">
        <w:rPr>
          <w:rFonts w:cs="Times New Roman"/>
          <w:i/>
          <w:iCs/>
          <w:sz w:val="20"/>
          <w:szCs w:val="20"/>
        </w:rPr>
        <w:t>IDH</w:t>
      </w:r>
      <w:r w:rsidRPr="00B34A8A">
        <w:rPr>
          <w:rFonts w:cs="Times New Roman"/>
          <w:sz w:val="20"/>
          <w:szCs w:val="20"/>
        </w:rPr>
        <w:t xml:space="preserve"> or </w:t>
      </w:r>
      <w:r w:rsidRPr="00B34A8A">
        <w:rPr>
          <w:rFonts w:cs="Times New Roman"/>
          <w:i/>
          <w:iCs/>
          <w:sz w:val="20"/>
          <w:szCs w:val="20"/>
        </w:rPr>
        <w:t>TERTp</w:t>
      </w:r>
      <w:r w:rsidRPr="00B34A8A">
        <w:rPr>
          <w:rFonts w:cs="Times New Roman"/>
          <w:sz w:val="20"/>
          <w:szCs w:val="20"/>
        </w:rPr>
        <w:t xml:space="preserve"> mutations, except for non-glioma cases distinguished by frozen sections. Patients were diagnosed with 1) oligodendroglioma, </w:t>
      </w:r>
      <w:r w:rsidRPr="00B34A8A">
        <w:rPr>
          <w:rFonts w:cs="Times New Roman"/>
          <w:i/>
          <w:iCs/>
          <w:sz w:val="20"/>
          <w:szCs w:val="20"/>
        </w:rPr>
        <w:t>IDH</w:t>
      </w:r>
      <w:r w:rsidRPr="00B34A8A">
        <w:rPr>
          <w:rFonts w:cs="Times New Roman"/>
          <w:sz w:val="20"/>
          <w:szCs w:val="20"/>
        </w:rPr>
        <w:t xml:space="preserve"> and </w:t>
      </w:r>
      <w:r w:rsidRPr="00B34A8A">
        <w:rPr>
          <w:rFonts w:cs="Times New Roman"/>
          <w:i/>
          <w:iCs/>
          <w:sz w:val="20"/>
          <w:szCs w:val="20"/>
        </w:rPr>
        <w:t>TERTp</w:t>
      </w:r>
      <w:r w:rsidRPr="00B34A8A">
        <w:rPr>
          <w:rFonts w:cs="Times New Roman"/>
          <w:sz w:val="20"/>
          <w:szCs w:val="20"/>
        </w:rPr>
        <w:t xml:space="preserve"> double-mutant, 2) astrocytoma, </w:t>
      </w:r>
      <w:r w:rsidRPr="00B34A8A">
        <w:rPr>
          <w:rFonts w:cs="Times New Roman"/>
          <w:i/>
          <w:iCs/>
          <w:sz w:val="20"/>
          <w:szCs w:val="20"/>
        </w:rPr>
        <w:t>IDH</w:t>
      </w:r>
      <w:r w:rsidRPr="00B34A8A">
        <w:rPr>
          <w:rFonts w:cs="Times New Roman"/>
          <w:sz w:val="20"/>
          <w:szCs w:val="20"/>
        </w:rPr>
        <w:t xml:space="preserve"> mutant only, or 3) glioblastoma, </w:t>
      </w:r>
      <w:r w:rsidRPr="00B34A8A">
        <w:rPr>
          <w:rFonts w:cs="Times New Roman"/>
          <w:i/>
          <w:iCs/>
          <w:sz w:val="20"/>
          <w:szCs w:val="20"/>
        </w:rPr>
        <w:t>TERTp</w:t>
      </w:r>
      <w:r w:rsidRPr="00B34A8A">
        <w:rPr>
          <w:rFonts w:cs="Times New Roman"/>
          <w:sz w:val="20"/>
          <w:szCs w:val="20"/>
        </w:rPr>
        <w:t xml:space="preserve"> mutant only. After surgery, each case underwent a permanent section histologic diagnosis to identify non-gliomas and glioblastomas without </w:t>
      </w:r>
      <w:r w:rsidRPr="00B34A8A">
        <w:rPr>
          <w:rFonts w:cs="Times New Roman"/>
          <w:i/>
          <w:iCs/>
          <w:sz w:val="20"/>
          <w:szCs w:val="20"/>
        </w:rPr>
        <w:t>IDH</w:t>
      </w:r>
      <w:r w:rsidRPr="00B34A8A">
        <w:rPr>
          <w:rFonts w:cs="Times New Roman"/>
          <w:sz w:val="20"/>
          <w:szCs w:val="20"/>
        </w:rPr>
        <w:t xml:space="preserve"> and </w:t>
      </w:r>
      <w:r w:rsidRPr="00B34A8A">
        <w:rPr>
          <w:rFonts w:cs="Times New Roman"/>
          <w:i/>
          <w:iCs/>
          <w:sz w:val="20"/>
          <w:szCs w:val="20"/>
        </w:rPr>
        <w:t>TERTp</w:t>
      </w:r>
      <w:r w:rsidRPr="00B34A8A">
        <w:rPr>
          <w:rFonts w:cs="Times New Roman"/>
          <w:sz w:val="20"/>
          <w:szCs w:val="20"/>
        </w:rPr>
        <w:t xml:space="preserve"> mutations based on typical histologic features. Additional molecule markers such as </w:t>
      </w:r>
      <w:proofErr w:type="spellStart"/>
      <w:r w:rsidRPr="00B34A8A">
        <w:rPr>
          <w:rFonts w:cs="Times New Roman"/>
          <w:i/>
          <w:iCs/>
          <w:sz w:val="20"/>
          <w:szCs w:val="20"/>
        </w:rPr>
        <w:t>EGFR</w:t>
      </w:r>
      <w:r w:rsidRPr="00B34A8A">
        <w:rPr>
          <w:rFonts w:cs="Times New Roman"/>
          <w:sz w:val="20"/>
          <w:szCs w:val="20"/>
        </w:rPr>
        <w:t>amp</w:t>
      </w:r>
      <w:proofErr w:type="spellEnd"/>
      <w:r w:rsidRPr="00B34A8A">
        <w:rPr>
          <w:rFonts w:cs="Times New Roman"/>
          <w:sz w:val="20"/>
          <w:szCs w:val="20"/>
        </w:rPr>
        <w:t xml:space="preserve">, +7/-10, </w:t>
      </w:r>
      <w:r w:rsidRPr="00B34A8A">
        <w:rPr>
          <w:rFonts w:cs="Times New Roman"/>
          <w:i/>
          <w:iCs/>
          <w:sz w:val="20"/>
          <w:szCs w:val="20"/>
        </w:rPr>
        <w:t>H3F3A</w:t>
      </w:r>
      <w:r w:rsidRPr="00B34A8A">
        <w:rPr>
          <w:rFonts w:cs="Times New Roman"/>
          <w:sz w:val="20"/>
          <w:szCs w:val="20"/>
        </w:rPr>
        <w:t>,</w:t>
      </w:r>
      <w:r w:rsidRPr="00B34A8A">
        <w:rPr>
          <w:rFonts w:cs="Times New Roman"/>
          <w:i/>
          <w:iCs/>
          <w:sz w:val="20"/>
          <w:szCs w:val="20"/>
        </w:rPr>
        <w:t xml:space="preserve"> </w:t>
      </w:r>
      <w:r w:rsidRPr="00B34A8A">
        <w:rPr>
          <w:rFonts w:cs="Times New Roman"/>
          <w:sz w:val="20"/>
          <w:szCs w:val="20"/>
        </w:rPr>
        <w:t>and</w:t>
      </w:r>
      <w:r w:rsidRPr="00B34A8A">
        <w:rPr>
          <w:rFonts w:cs="Times New Roman"/>
          <w:i/>
          <w:iCs/>
          <w:sz w:val="20"/>
          <w:szCs w:val="20"/>
        </w:rPr>
        <w:t xml:space="preserve"> HIST1H3B</w:t>
      </w:r>
      <w:r w:rsidRPr="00B34A8A">
        <w:rPr>
          <w:rFonts w:cs="Times New Roman"/>
          <w:sz w:val="20"/>
          <w:szCs w:val="20"/>
        </w:rPr>
        <w:t xml:space="preserve"> were examined for the remaining double wild-type cases that could not be diagnosed following the </w:t>
      </w:r>
      <w:r w:rsidR="00096404" w:rsidRPr="00B34A8A">
        <w:rPr>
          <w:rFonts w:cs="Times New Roman"/>
          <w:sz w:val="20"/>
          <w:szCs w:val="20"/>
        </w:rPr>
        <w:t xml:space="preserve">layered </w:t>
      </w:r>
      <w:r w:rsidRPr="00B34A8A">
        <w:rPr>
          <w:rFonts w:cs="Times New Roman"/>
          <w:sz w:val="20"/>
          <w:szCs w:val="20"/>
        </w:rPr>
        <w:t xml:space="preserve">diagnostic </w:t>
      </w:r>
      <w:r w:rsidR="002C70DB" w:rsidRPr="00B34A8A">
        <w:rPr>
          <w:rFonts w:cs="Times New Roman"/>
          <w:sz w:val="20"/>
          <w:szCs w:val="20"/>
        </w:rPr>
        <w:t>scheme</w:t>
      </w:r>
      <w:r w:rsidRPr="00B34A8A">
        <w:rPr>
          <w:rFonts w:cs="Times New Roman"/>
          <w:sz w:val="20"/>
          <w:szCs w:val="20"/>
        </w:rPr>
        <w:t xml:space="preserve">. In cases with contradictory histology or molecular alterations, the status of </w:t>
      </w:r>
      <w:r w:rsidRPr="00B34A8A">
        <w:rPr>
          <w:rFonts w:cs="Times New Roman"/>
          <w:i/>
          <w:iCs/>
          <w:sz w:val="20"/>
          <w:szCs w:val="20"/>
        </w:rPr>
        <w:t>IDH, TERTp</w:t>
      </w:r>
      <w:r w:rsidRPr="00B34A8A">
        <w:rPr>
          <w:rFonts w:cs="Times New Roman"/>
          <w:sz w:val="20"/>
          <w:szCs w:val="20"/>
        </w:rPr>
        <w:t>, and 1p/19q were rechecked using tissues with high tumor cellularity by Sanger sequencing and FISH to avoid the effect of low tumor purity or the presence of rare mutations.</w:t>
      </w:r>
    </w:p>
    <w:p w14:paraId="2784336E" w14:textId="0961A0DE" w:rsidR="00E030E2" w:rsidRPr="00B34D5D" w:rsidRDefault="00E030E2" w:rsidP="00B34D5D">
      <w:pPr>
        <w:spacing w:before="163" w:after="163" w:line="480" w:lineRule="auto"/>
        <w:jc w:val="left"/>
        <w:outlineLvl w:val="1"/>
        <w:rPr>
          <w:rFonts w:cs="Times New Roman"/>
          <w:b/>
          <w:bCs/>
          <w:sz w:val="20"/>
          <w:szCs w:val="20"/>
        </w:rPr>
      </w:pPr>
      <w:r w:rsidRPr="00B34D5D">
        <w:rPr>
          <w:rFonts w:cs="Times New Roman"/>
          <w:b/>
          <w:sz w:val="20"/>
          <w:szCs w:val="20"/>
        </w:rPr>
        <w:t>1</w:t>
      </w:r>
      <w:r w:rsidR="00D45C25">
        <w:rPr>
          <w:rFonts w:cs="Times New Roman"/>
          <w:b/>
          <w:sz w:val="20"/>
          <w:szCs w:val="20"/>
        </w:rPr>
        <w:t>4</w:t>
      </w:r>
      <w:r w:rsidRPr="00B34D5D">
        <w:rPr>
          <w:rFonts w:cs="Times New Roman"/>
          <w:b/>
          <w:sz w:val="20"/>
          <w:szCs w:val="20"/>
        </w:rPr>
        <w:t xml:space="preserve">. </w:t>
      </w:r>
      <w:r w:rsidRPr="00B34D5D">
        <w:rPr>
          <w:rFonts w:cs="Times New Roman"/>
          <w:b/>
          <w:bCs/>
          <w:sz w:val="20"/>
          <w:szCs w:val="20"/>
        </w:rPr>
        <w:t>Methylation Array Analysis</w:t>
      </w:r>
    </w:p>
    <w:p w14:paraId="56E3E59E" w14:textId="7D17BF85" w:rsidR="00BC4693" w:rsidRPr="001F6B5C" w:rsidRDefault="00E030E2" w:rsidP="001F6B5C">
      <w:pPr>
        <w:spacing w:before="163" w:after="163" w:line="480" w:lineRule="auto"/>
        <w:jc w:val="left"/>
        <w:rPr>
          <w:rFonts w:cs="Times New Roman"/>
          <w:sz w:val="20"/>
          <w:szCs w:val="20"/>
        </w:rPr>
        <w:sectPr w:rsidR="00BC4693" w:rsidRPr="001F6B5C" w:rsidSect="003820C4">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lnNumType w:countBy="1" w:restart="continuous"/>
          <w:cols w:space="425"/>
          <w:docGrid w:type="lines" w:linePitch="326"/>
        </w:sectPr>
      </w:pPr>
      <w:r w:rsidRPr="00B34D5D">
        <w:rPr>
          <w:rFonts w:cs="Times New Roman"/>
          <w:sz w:val="20"/>
          <w:szCs w:val="20"/>
        </w:rPr>
        <w:t xml:space="preserve">The Illumina HumanMethylation450 </w:t>
      </w:r>
      <w:proofErr w:type="spellStart"/>
      <w:r w:rsidRPr="00B34D5D">
        <w:rPr>
          <w:rFonts w:cs="Times New Roman"/>
          <w:sz w:val="20"/>
          <w:szCs w:val="20"/>
        </w:rPr>
        <w:t>BeadChip</w:t>
      </w:r>
      <w:proofErr w:type="spellEnd"/>
      <w:r w:rsidRPr="00B34D5D">
        <w:rPr>
          <w:rFonts w:cs="Times New Roman"/>
          <w:sz w:val="20"/>
          <w:szCs w:val="20"/>
        </w:rPr>
        <w:t xml:space="preserve"> was used to obtain DNA methylation profiles for tumor samples. Additional datasets of gliomas were downloaded from the NCBI Gene Expression Omnibus (GEO) under accession number GSE109381</w:t>
      </w:r>
      <w:r w:rsidR="00827801">
        <w:rPr>
          <w:rFonts w:cs="Times New Roman"/>
          <w:sz w:val="20"/>
          <w:szCs w:val="20"/>
        </w:rPr>
        <w:t xml:space="preserve"> </w:t>
      </w:r>
      <w:r w:rsidR="00D45C25">
        <w:rPr>
          <w:rFonts w:cs="Times New Roman"/>
          <w:sz w:val="20"/>
          <w:szCs w:val="20"/>
        </w:rPr>
        <w:fldChar w:fldCharType="begin">
          <w:fldData xml:space="preserve">PEVuZE5vdGU+PENpdGU+PEF1dGhvcj5DYXBwZXI8L0F1dGhvcj48WWVhcj4yMDE4PC9ZZWFyPjxS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</w:fldData>
        </w:fldChar>
      </w:r>
      <w:r w:rsidR="0033362C">
        <w:rPr>
          <w:rFonts w:cs="Times New Roman"/>
          <w:sz w:val="20"/>
          <w:szCs w:val="20"/>
        </w:rPr>
        <w:instrText xml:space="preserve"> ADDIN EN.CITE </w:instrText>
      </w:r>
      <w:r w:rsidR="0033362C">
        <w:rPr>
          <w:rFonts w:cs="Times New Roman"/>
          <w:sz w:val="20"/>
          <w:szCs w:val="20"/>
        </w:rPr>
        <w:fldChar w:fldCharType="begin">
          <w:fldData xml:space="preserve">PEVuZE5vdGU+PENpdGU+PEF1dGhvcj5DYXBwZXI8L0F1dGhvcj48WWVhcj4yMDE4PC9ZZWFyPjxS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</w:fldData>
        </w:fldChar>
      </w:r>
      <w:r w:rsidR="0033362C">
        <w:rPr>
          <w:rFonts w:cs="Times New Roman"/>
          <w:sz w:val="20"/>
          <w:szCs w:val="20"/>
        </w:rPr>
        <w:instrText xml:space="preserve"> ADDIN EN.CITE.DATA </w:instrText>
      </w:r>
      <w:r w:rsidR="0033362C">
        <w:rPr>
          <w:rFonts w:cs="Times New Roman"/>
          <w:sz w:val="20"/>
          <w:szCs w:val="20"/>
        </w:rPr>
      </w:r>
      <w:r w:rsidR="0033362C">
        <w:rPr>
          <w:rFonts w:cs="Times New Roman"/>
          <w:sz w:val="20"/>
          <w:szCs w:val="20"/>
        </w:rPr>
        <w:fldChar w:fldCharType="end"/>
      </w:r>
      <w:r w:rsidR="00D45C25">
        <w:rPr>
          <w:rFonts w:cs="Times New Roman"/>
          <w:sz w:val="20"/>
          <w:szCs w:val="20"/>
        </w:rPr>
      </w:r>
      <w:r w:rsidR="00D45C25">
        <w:rPr>
          <w:rFonts w:cs="Times New Roman"/>
          <w:sz w:val="20"/>
          <w:szCs w:val="20"/>
        </w:rPr>
        <w:fldChar w:fldCharType="separate"/>
      </w:r>
      <w:r w:rsidR="0033362C" w:rsidRPr="0033362C">
        <w:rPr>
          <w:rFonts w:cs="Times New Roman"/>
          <w:noProof/>
          <w:sz w:val="20"/>
          <w:szCs w:val="20"/>
          <w:vertAlign w:val="superscript"/>
        </w:rPr>
        <w:t>21</w:t>
      </w:r>
      <w:r w:rsidR="00D45C25">
        <w:rPr>
          <w:rFonts w:cs="Times New Roman"/>
          <w:sz w:val="20"/>
          <w:szCs w:val="20"/>
        </w:rPr>
        <w:fldChar w:fldCharType="end"/>
      </w:r>
      <w:r w:rsidRPr="00B34D5D">
        <w:rPr>
          <w:rFonts w:cs="Times New Roman"/>
          <w:sz w:val="20"/>
          <w:szCs w:val="20"/>
        </w:rPr>
        <w:t xml:space="preserve">. The output data (IDAT files) were processed using the </w:t>
      </w:r>
      <w:proofErr w:type="spellStart"/>
      <w:r w:rsidRPr="00B34D5D">
        <w:rPr>
          <w:rFonts w:cs="Times New Roman"/>
          <w:sz w:val="20"/>
          <w:szCs w:val="20"/>
        </w:rPr>
        <w:t>minfi</w:t>
      </w:r>
      <w:proofErr w:type="spellEnd"/>
      <w:r w:rsidRPr="00B34D5D">
        <w:rPr>
          <w:rFonts w:cs="Times New Roman"/>
          <w:sz w:val="20"/>
          <w:szCs w:val="20"/>
        </w:rPr>
        <w:t xml:space="preserve"> package (version 1.36.0) in R (version 4.0.5) and combined into a matrix. To perform </w:t>
      </w:r>
      <w:r w:rsidRPr="00B34D5D">
        <w:rPr>
          <w:rFonts w:cs="Times New Roman"/>
          <w:sz w:val="20"/>
          <w:szCs w:val="20"/>
        </w:rPr>
        <w:lastRenderedPageBreak/>
        <w:t xml:space="preserve">unsupervised non-linear dimension reduction, the t-distributed stochastic neighbor embedding (t-SNE) plot was made using </w:t>
      </w:r>
      <w:proofErr w:type="spellStart"/>
      <w:r w:rsidRPr="00B34D5D">
        <w:rPr>
          <w:rFonts w:cs="Times New Roman"/>
          <w:sz w:val="20"/>
          <w:szCs w:val="20"/>
        </w:rPr>
        <w:t>Rtsne</w:t>
      </w:r>
      <w:proofErr w:type="spellEnd"/>
      <w:r w:rsidRPr="00B34D5D">
        <w:rPr>
          <w:rFonts w:cs="Times New Roman"/>
          <w:sz w:val="20"/>
          <w:szCs w:val="20"/>
        </w:rPr>
        <w:t xml:space="preserve"> package (version 0.15) according to previously report</w:t>
      </w:r>
      <w:r w:rsidR="00827801">
        <w:rPr>
          <w:rFonts w:cs="Times New Roman"/>
          <w:sz w:val="20"/>
          <w:szCs w:val="20"/>
        </w:rPr>
        <w:t xml:space="preserve"> </w:t>
      </w:r>
      <w:r w:rsidR="00D45C25">
        <w:rPr>
          <w:rFonts w:cs="Times New Roman"/>
          <w:sz w:val="20"/>
          <w:szCs w:val="20"/>
        </w:rPr>
        <w:fldChar w:fldCharType="begin"/>
      </w:r>
      <w:r w:rsidR="0033362C">
        <w:rPr>
          <w:rFonts w:cs="Times New Roman"/>
          <w:sz w:val="20"/>
          <w:szCs w:val="20"/>
        </w:rPr>
        <w:instrText xml:space="preserve"> ADDIN EN.CITE &lt;EndNote&gt;&lt;Cite&gt;&lt;Author&gt;Maros&lt;/Author&gt;&lt;Year&gt;2020&lt;/Year&gt;&lt;RecNum&gt;3836&lt;/RecNum&gt;&lt;DisplayText&gt;&lt;style face="superscript"&gt;22&lt;/style&gt;&lt;/DisplayText&gt;&lt;record&gt;&lt;rec-number&gt;3836&lt;/rec-number&gt;&lt;foreign-keys&gt;&lt;key app="EN" db-id="p99pptatrf09eoe20wr5f9zrxd5pxaawrfzx" timestamp="1700217991"&gt;3836&lt;/key&gt;&lt;/foreign-keys&gt;&lt;ref-type name="Journal Article"&gt;17&lt;/ref-type&gt;&lt;contributors&gt;&lt;authors&gt;&lt;author&gt;Maros, Máté E.&lt;/author&gt;&lt;author&gt;Capper, David&lt;/author&gt;&lt;author&gt;Jones, David T. W.&lt;/author&gt;&lt;author&gt;Hovestadt, Volker&lt;/author&gt;&lt;author&gt;von Deimling, Andreas&lt;/author&gt;&lt;author&gt;Pfister, Stefan M.&lt;/author&gt;&lt;author&gt;Benner, Axel&lt;/author&gt;&lt;author&gt;Zucknick, Manuela&lt;/author&gt;&lt;author&gt;Sill, Martin&lt;/author&gt;&lt;/authors&gt;&lt;/contributors&gt;&lt;titles&gt;&lt;title&gt;Machine learning workflows to estimate class probabilities for precision cancer diagnostics on DNA methylation microarray data&lt;/title&gt;&lt;secondary-title&gt;Nature Protocols&lt;/secondary-title&gt;&lt;/titles&gt;&lt;periodical&gt;&lt;full-title&gt;Nature Protocols&lt;/full-title&gt;&lt;/periodical&gt;&lt;pages&gt;479-512&lt;/pages&gt;&lt;volume&gt;15&lt;/volume&gt;&lt;number&gt;2&lt;/number&gt;&lt;section&gt;479&lt;/section&gt;&lt;dates&gt;&lt;year&gt;2020&lt;/year&gt;&lt;/dates&gt;&lt;isbn&gt;1754-2189&amp;#xD;1750-2799&lt;/isbn&gt;&lt;urls&gt;&lt;/urls&gt;&lt;electronic-resource-num&gt;10.1038/s41596-019-0251-6&lt;/electronic-resource-num&gt;&lt;/record&gt;&lt;/Cite&gt;&lt;/EndNote&gt;</w:instrText>
      </w:r>
      <w:r w:rsidR="00D45C25">
        <w:rPr>
          <w:rFonts w:cs="Times New Roman"/>
          <w:sz w:val="20"/>
          <w:szCs w:val="20"/>
        </w:rPr>
        <w:fldChar w:fldCharType="separate"/>
      </w:r>
      <w:r w:rsidR="0033362C" w:rsidRPr="0033362C">
        <w:rPr>
          <w:rFonts w:cs="Times New Roman"/>
          <w:noProof/>
          <w:sz w:val="20"/>
          <w:szCs w:val="20"/>
          <w:vertAlign w:val="superscript"/>
        </w:rPr>
        <w:t>22</w:t>
      </w:r>
      <w:r w:rsidR="00D45C25">
        <w:rPr>
          <w:rFonts w:cs="Times New Roman"/>
          <w:sz w:val="20"/>
          <w:szCs w:val="20"/>
        </w:rPr>
        <w:fldChar w:fldCharType="end"/>
      </w:r>
      <w:r w:rsidRPr="00B34D5D">
        <w:rPr>
          <w:rFonts w:cs="Times New Roman"/>
          <w:sz w:val="20"/>
          <w:szCs w:val="20"/>
        </w:rPr>
        <w:t>.</w:t>
      </w:r>
    </w:p>
    <w:p w14:paraId="7FECBB88" w14:textId="016510C9" w:rsidR="002B5A31" w:rsidRPr="00B34A8A" w:rsidRDefault="00D21131" w:rsidP="00B57CC2">
      <w:pPr>
        <w:pStyle w:val="af0"/>
        <w:spacing w:before="163" w:after="326" w:line="480" w:lineRule="auto"/>
        <w:jc w:val="left"/>
        <w:rPr>
          <w:rFonts w:cs="Times New Roman"/>
          <w:sz w:val="20"/>
          <w:szCs w:val="20"/>
        </w:rPr>
      </w:pPr>
      <w:bookmarkStart w:id="69" w:name="_Toc131025323"/>
      <w:r>
        <w:rPr>
          <w:rFonts w:cs="Times New Roman"/>
          <w:sz w:val="20"/>
          <w:szCs w:val="20"/>
        </w:rPr>
        <w:lastRenderedPageBreak/>
        <w:t xml:space="preserve">15. </w:t>
      </w:r>
      <w:bookmarkStart w:id="70" w:name="_Hlk151140126"/>
      <w:r w:rsidR="0027744F" w:rsidRPr="00B34A8A">
        <w:rPr>
          <w:rFonts w:cs="Times New Roman"/>
          <w:sz w:val="20"/>
          <w:szCs w:val="20"/>
        </w:rPr>
        <w:t>Reference</w:t>
      </w:r>
      <w:bookmarkEnd w:id="69"/>
      <w:bookmarkEnd w:id="70"/>
    </w:p>
    <w:p w14:paraId="4F8395AE" w14:textId="77777777" w:rsidR="0033362C" w:rsidRPr="00702ED8" w:rsidRDefault="0027744F" w:rsidP="0033362C">
      <w:pPr>
        <w:pStyle w:val="EndNoteBibliography"/>
        <w:spacing w:before="163" w:after="163"/>
        <w:ind w:left="720" w:hanging="720"/>
        <w:rPr>
          <w:rFonts w:ascii="Times New Roman" w:hAnsi="Times New Roman" w:cs="Times New Roman"/>
          <w:noProof/>
        </w:rPr>
      </w:pPr>
      <w:r w:rsidRPr="00702ED8">
        <w:rPr>
          <w:rFonts w:ascii="Times New Roman" w:hAnsi="Times New Roman" w:cs="Times New Roman"/>
          <w:kern w:val="2"/>
          <w:szCs w:val="20"/>
          <w:lang w:eastAsia="zh-CN"/>
        </w:rPr>
        <w:fldChar w:fldCharType="begin"/>
      </w:r>
      <w:r w:rsidRPr="00702ED8">
        <w:rPr>
          <w:rFonts w:ascii="Times New Roman" w:hAnsi="Times New Roman" w:cs="Times New Roman"/>
          <w:kern w:val="2"/>
          <w:szCs w:val="20"/>
          <w:lang w:eastAsia="zh-CN"/>
        </w:rPr>
        <w:instrText xml:space="preserve"> ADDIN EN.REFLIST </w:instrText>
      </w:r>
      <w:r w:rsidRPr="00702ED8">
        <w:rPr>
          <w:rFonts w:ascii="Times New Roman" w:hAnsi="Times New Roman" w:cs="Times New Roman"/>
          <w:kern w:val="2"/>
          <w:szCs w:val="20"/>
          <w:lang w:eastAsia="zh-CN"/>
        </w:rPr>
        <w:fldChar w:fldCharType="separate"/>
      </w:r>
      <w:r w:rsidR="0033362C" w:rsidRPr="00702ED8">
        <w:rPr>
          <w:rFonts w:ascii="Times New Roman" w:hAnsi="Times New Roman" w:cs="Times New Roman"/>
          <w:noProof/>
        </w:rPr>
        <w:t>1.</w:t>
      </w:r>
      <w:r w:rsidR="0033362C" w:rsidRPr="00702ED8">
        <w:rPr>
          <w:rFonts w:ascii="Times New Roman" w:hAnsi="Times New Roman" w:cs="Times New Roman"/>
          <w:noProof/>
        </w:rPr>
        <w:tab/>
        <w:t xml:space="preserve">Louis DN, Perry A, Wesseling P, et al. The 2021 WHO Classification of Tumors of the Central Nervous System: a summary. </w:t>
      </w:r>
      <w:r w:rsidR="0033362C" w:rsidRPr="00702ED8">
        <w:rPr>
          <w:rFonts w:ascii="Times New Roman" w:hAnsi="Times New Roman" w:cs="Times New Roman"/>
          <w:i/>
          <w:noProof/>
        </w:rPr>
        <w:t xml:space="preserve">Neuro Oncol. </w:t>
      </w:r>
      <w:r w:rsidR="0033362C" w:rsidRPr="00702ED8">
        <w:rPr>
          <w:rFonts w:ascii="Times New Roman" w:hAnsi="Times New Roman" w:cs="Times New Roman"/>
          <w:noProof/>
        </w:rPr>
        <w:t>2021;23(8):1231-1251.</w:t>
      </w:r>
    </w:p>
    <w:p w14:paraId="38454D6C" w14:textId="77777777" w:rsidR="0033362C" w:rsidRPr="00702ED8" w:rsidRDefault="0033362C" w:rsidP="0033362C">
      <w:pPr>
        <w:pStyle w:val="EndNoteBibliography"/>
        <w:spacing w:before="163" w:after="163"/>
        <w:ind w:left="720" w:hanging="720"/>
        <w:rPr>
          <w:rFonts w:ascii="Times New Roman" w:hAnsi="Times New Roman" w:cs="Times New Roman"/>
          <w:noProof/>
        </w:rPr>
      </w:pPr>
      <w:r w:rsidRPr="00702ED8">
        <w:rPr>
          <w:rFonts w:ascii="Times New Roman" w:hAnsi="Times New Roman" w:cs="Times New Roman"/>
          <w:noProof/>
        </w:rPr>
        <w:t>2.</w:t>
      </w:r>
      <w:r w:rsidRPr="00702ED8">
        <w:rPr>
          <w:rFonts w:ascii="Times New Roman" w:hAnsi="Times New Roman" w:cs="Times New Roman"/>
          <w:noProof/>
        </w:rPr>
        <w:tab/>
        <w:t xml:space="preserve">Li H, Handsaker B, Wysoker A, et al. The Sequence Alignment/Map format and SAMtools. </w:t>
      </w:r>
      <w:r w:rsidRPr="00702ED8">
        <w:rPr>
          <w:rFonts w:ascii="Times New Roman" w:hAnsi="Times New Roman" w:cs="Times New Roman"/>
          <w:i/>
          <w:noProof/>
        </w:rPr>
        <w:t xml:space="preserve">Bioinformatics. </w:t>
      </w:r>
      <w:r w:rsidRPr="00702ED8">
        <w:rPr>
          <w:rFonts w:ascii="Times New Roman" w:hAnsi="Times New Roman" w:cs="Times New Roman"/>
          <w:noProof/>
        </w:rPr>
        <w:t>2009;25(16):2078-2079.</w:t>
      </w:r>
    </w:p>
    <w:p w14:paraId="0E03BDC0" w14:textId="77777777" w:rsidR="0033362C" w:rsidRPr="00702ED8" w:rsidRDefault="0033362C" w:rsidP="0033362C">
      <w:pPr>
        <w:pStyle w:val="EndNoteBibliography"/>
        <w:spacing w:before="163" w:after="163"/>
        <w:ind w:left="720" w:hanging="720"/>
        <w:rPr>
          <w:rFonts w:ascii="Times New Roman" w:hAnsi="Times New Roman" w:cs="Times New Roman"/>
          <w:noProof/>
        </w:rPr>
      </w:pPr>
      <w:r w:rsidRPr="00702ED8">
        <w:rPr>
          <w:rFonts w:ascii="Times New Roman" w:hAnsi="Times New Roman" w:cs="Times New Roman"/>
          <w:noProof/>
        </w:rPr>
        <w:t>3.</w:t>
      </w:r>
      <w:r w:rsidRPr="00702ED8">
        <w:rPr>
          <w:rFonts w:ascii="Times New Roman" w:hAnsi="Times New Roman" w:cs="Times New Roman"/>
          <w:noProof/>
        </w:rPr>
        <w:tab/>
        <w:t xml:space="preserve">Bonfield JK, Marshall J, Danecek P, et al. HTSlib: C library for reading/writing high-throughput sequencing data. </w:t>
      </w:r>
      <w:r w:rsidRPr="00702ED8">
        <w:rPr>
          <w:rFonts w:ascii="Times New Roman" w:hAnsi="Times New Roman" w:cs="Times New Roman"/>
          <w:i/>
          <w:noProof/>
        </w:rPr>
        <w:t xml:space="preserve">Gigascience. </w:t>
      </w:r>
      <w:r w:rsidRPr="00702ED8">
        <w:rPr>
          <w:rFonts w:ascii="Times New Roman" w:hAnsi="Times New Roman" w:cs="Times New Roman"/>
          <w:noProof/>
        </w:rPr>
        <w:t>2021;10(2).</w:t>
      </w:r>
    </w:p>
    <w:p w14:paraId="7246671E" w14:textId="77777777" w:rsidR="0033362C" w:rsidRPr="00702ED8" w:rsidRDefault="0033362C" w:rsidP="0033362C">
      <w:pPr>
        <w:pStyle w:val="EndNoteBibliography"/>
        <w:spacing w:before="163" w:after="163"/>
        <w:ind w:left="720" w:hanging="720"/>
        <w:rPr>
          <w:rFonts w:ascii="Times New Roman" w:hAnsi="Times New Roman" w:cs="Times New Roman"/>
          <w:noProof/>
        </w:rPr>
      </w:pPr>
      <w:r w:rsidRPr="00702ED8">
        <w:rPr>
          <w:rFonts w:ascii="Times New Roman" w:hAnsi="Times New Roman" w:cs="Times New Roman"/>
          <w:noProof/>
        </w:rPr>
        <w:t>4.</w:t>
      </w:r>
      <w:r w:rsidRPr="00702ED8">
        <w:rPr>
          <w:rFonts w:ascii="Times New Roman" w:hAnsi="Times New Roman" w:cs="Times New Roman"/>
          <w:noProof/>
        </w:rPr>
        <w:tab/>
        <w:t xml:space="preserve">Danecek P, Bonfield JK, Liddle J, et al. Twelve years of SAMtools and BCFtools. </w:t>
      </w:r>
      <w:r w:rsidRPr="00702ED8">
        <w:rPr>
          <w:rFonts w:ascii="Times New Roman" w:hAnsi="Times New Roman" w:cs="Times New Roman"/>
          <w:i/>
          <w:noProof/>
        </w:rPr>
        <w:t xml:space="preserve">Gigascience. </w:t>
      </w:r>
      <w:r w:rsidRPr="00702ED8">
        <w:rPr>
          <w:rFonts w:ascii="Times New Roman" w:hAnsi="Times New Roman" w:cs="Times New Roman"/>
          <w:noProof/>
        </w:rPr>
        <w:t>2021;10(2).</w:t>
      </w:r>
    </w:p>
    <w:p w14:paraId="12E0187E" w14:textId="77777777" w:rsidR="0033362C" w:rsidRPr="00702ED8" w:rsidRDefault="0033362C" w:rsidP="0033362C">
      <w:pPr>
        <w:pStyle w:val="EndNoteBibliography"/>
        <w:spacing w:before="163" w:after="163"/>
        <w:ind w:left="720" w:hanging="720"/>
        <w:rPr>
          <w:rFonts w:ascii="Times New Roman" w:hAnsi="Times New Roman" w:cs="Times New Roman"/>
          <w:noProof/>
        </w:rPr>
      </w:pPr>
      <w:r w:rsidRPr="00702ED8">
        <w:rPr>
          <w:rFonts w:ascii="Times New Roman" w:hAnsi="Times New Roman" w:cs="Times New Roman"/>
          <w:noProof/>
        </w:rPr>
        <w:t>5.</w:t>
      </w:r>
      <w:r w:rsidRPr="00702ED8">
        <w:rPr>
          <w:rFonts w:ascii="Times New Roman" w:hAnsi="Times New Roman" w:cs="Times New Roman"/>
          <w:noProof/>
        </w:rPr>
        <w:tab/>
        <w:t xml:space="preserve">Bolger AM, Lohse M, Usadel B. Trimmomatic: a flexible trimmer for Illumina sequence data. </w:t>
      </w:r>
      <w:r w:rsidRPr="00702ED8">
        <w:rPr>
          <w:rFonts w:ascii="Times New Roman" w:hAnsi="Times New Roman" w:cs="Times New Roman"/>
          <w:i/>
          <w:noProof/>
        </w:rPr>
        <w:t xml:space="preserve">Bioinformatics. </w:t>
      </w:r>
      <w:r w:rsidRPr="00702ED8">
        <w:rPr>
          <w:rFonts w:ascii="Times New Roman" w:hAnsi="Times New Roman" w:cs="Times New Roman"/>
          <w:noProof/>
        </w:rPr>
        <w:t>2014;30(15):2114-2120.</w:t>
      </w:r>
    </w:p>
    <w:p w14:paraId="64129CD4" w14:textId="77777777" w:rsidR="0033362C" w:rsidRPr="00702ED8" w:rsidRDefault="0033362C" w:rsidP="0033362C">
      <w:pPr>
        <w:pStyle w:val="EndNoteBibliography"/>
        <w:spacing w:before="163" w:after="163"/>
        <w:ind w:left="720" w:hanging="720"/>
        <w:rPr>
          <w:rFonts w:ascii="Times New Roman" w:hAnsi="Times New Roman" w:cs="Times New Roman"/>
          <w:noProof/>
        </w:rPr>
      </w:pPr>
      <w:r w:rsidRPr="00702ED8">
        <w:rPr>
          <w:rFonts w:ascii="Times New Roman" w:hAnsi="Times New Roman" w:cs="Times New Roman"/>
          <w:noProof/>
        </w:rPr>
        <w:t>6.</w:t>
      </w:r>
      <w:r w:rsidRPr="00702ED8">
        <w:rPr>
          <w:rFonts w:ascii="Times New Roman" w:hAnsi="Times New Roman" w:cs="Times New Roman"/>
          <w:noProof/>
        </w:rPr>
        <w:tab/>
        <w:t xml:space="preserve">Li H. Aligning sequence reads, clone sequences and assembly contigs with BWA-MEM. </w:t>
      </w:r>
      <w:r w:rsidRPr="00702ED8">
        <w:rPr>
          <w:rFonts w:ascii="Times New Roman" w:hAnsi="Times New Roman" w:cs="Times New Roman"/>
          <w:i/>
          <w:noProof/>
        </w:rPr>
        <w:t xml:space="preserve">arXiv: Genomics. </w:t>
      </w:r>
      <w:r w:rsidRPr="00702ED8">
        <w:rPr>
          <w:rFonts w:ascii="Times New Roman" w:hAnsi="Times New Roman" w:cs="Times New Roman"/>
          <w:noProof/>
        </w:rPr>
        <w:t>2013.</w:t>
      </w:r>
    </w:p>
    <w:p w14:paraId="50A7A250" w14:textId="77777777" w:rsidR="0033362C" w:rsidRPr="00702ED8" w:rsidRDefault="0033362C" w:rsidP="0033362C">
      <w:pPr>
        <w:pStyle w:val="EndNoteBibliography"/>
        <w:spacing w:before="163" w:after="163"/>
        <w:ind w:left="720" w:hanging="720"/>
        <w:rPr>
          <w:rFonts w:ascii="Times New Roman" w:hAnsi="Times New Roman" w:cs="Times New Roman"/>
          <w:noProof/>
        </w:rPr>
      </w:pPr>
      <w:r w:rsidRPr="00702ED8">
        <w:rPr>
          <w:rFonts w:ascii="Times New Roman" w:hAnsi="Times New Roman" w:cs="Times New Roman"/>
          <w:noProof/>
        </w:rPr>
        <w:t>7.</w:t>
      </w:r>
      <w:r w:rsidRPr="00702ED8">
        <w:rPr>
          <w:rFonts w:ascii="Times New Roman" w:hAnsi="Times New Roman" w:cs="Times New Roman"/>
          <w:noProof/>
        </w:rPr>
        <w:tab/>
        <w:t xml:space="preserve">McKenna A, Hanna M, Banks E, et al. The Genome Analysis Toolkit: a MapReduce framework for analyzing next-generation DNA sequencing data. </w:t>
      </w:r>
      <w:r w:rsidRPr="00702ED8">
        <w:rPr>
          <w:rFonts w:ascii="Times New Roman" w:hAnsi="Times New Roman" w:cs="Times New Roman"/>
          <w:i/>
          <w:noProof/>
        </w:rPr>
        <w:t xml:space="preserve">Genome Res. </w:t>
      </w:r>
      <w:r w:rsidRPr="00702ED8">
        <w:rPr>
          <w:rFonts w:ascii="Times New Roman" w:hAnsi="Times New Roman" w:cs="Times New Roman"/>
          <w:noProof/>
        </w:rPr>
        <w:t>2010;20(9):1297-1303.</w:t>
      </w:r>
    </w:p>
    <w:p w14:paraId="69F9AE1E" w14:textId="77777777" w:rsidR="0033362C" w:rsidRPr="00702ED8" w:rsidRDefault="0033362C" w:rsidP="0033362C">
      <w:pPr>
        <w:pStyle w:val="EndNoteBibliography"/>
        <w:spacing w:before="163" w:after="163"/>
        <w:ind w:left="720" w:hanging="720"/>
        <w:rPr>
          <w:rFonts w:ascii="Times New Roman" w:hAnsi="Times New Roman" w:cs="Times New Roman"/>
          <w:noProof/>
        </w:rPr>
      </w:pPr>
      <w:r w:rsidRPr="00702ED8">
        <w:rPr>
          <w:rFonts w:ascii="Times New Roman" w:hAnsi="Times New Roman" w:cs="Times New Roman"/>
          <w:noProof/>
        </w:rPr>
        <w:t>8.</w:t>
      </w:r>
      <w:r w:rsidRPr="00702ED8">
        <w:rPr>
          <w:rFonts w:ascii="Times New Roman" w:hAnsi="Times New Roman" w:cs="Times New Roman"/>
          <w:noProof/>
        </w:rPr>
        <w:tab/>
        <w:t xml:space="preserve">Garcia-Alcalde F, Okonechnikov K, Carbonell J, et al. Qualimap: evaluating next-generation sequencing alignment data. </w:t>
      </w:r>
      <w:r w:rsidRPr="00702ED8">
        <w:rPr>
          <w:rFonts w:ascii="Times New Roman" w:hAnsi="Times New Roman" w:cs="Times New Roman"/>
          <w:i/>
          <w:noProof/>
        </w:rPr>
        <w:t xml:space="preserve">Bioinformatics. </w:t>
      </w:r>
      <w:r w:rsidRPr="00702ED8">
        <w:rPr>
          <w:rFonts w:ascii="Times New Roman" w:hAnsi="Times New Roman" w:cs="Times New Roman"/>
          <w:noProof/>
        </w:rPr>
        <w:t>2012;28(20):2678-2679.</w:t>
      </w:r>
    </w:p>
    <w:p w14:paraId="6394F155" w14:textId="77777777" w:rsidR="0033362C" w:rsidRPr="00702ED8" w:rsidRDefault="0033362C" w:rsidP="0033362C">
      <w:pPr>
        <w:pStyle w:val="EndNoteBibliography"/>
        <w:spacing w:before="163" w:after="163"/>
        <w:ind w:left="720" w:hanging="720"/>
        <w:rPr>
          <w:rFonts w:ascii="Times New Roman" w:hAnsi="Times New Roman" w:cs="Times New Roman"/>
          <w:noProof/>
        </w:rPr>
      </w:pPr>
      <w:r w:rsidRPr="00702ED8">
        <w:rPr>
          <w:rFonts w:ascii="Times New Roman" w:hAnsi="Times New Roman" w:cs="Times New Roman"/>
          <w:noProof/>
        </w:rPr>
        <w:t>9.</w:t>
      </w:r>
      <w:r w:rsidRPr="00702ED8">
        <w:rPr>
          <w:rFonts w:ascii="Times New Roman" w:hAnsi="Times New Roman" w:cs="Times New Roman"/>
          <w:noProof/>
        </w:rPr>
        <w:tab/>
        <w:t>Lai D, Ha G, Shah S. HMMcopy: Copy number prediction with correction for GC and mappability bias for HTS data. 2018.</w:t>
      </w:r>
    </w:p>
    <w:p w14:paraId="536A91F8" w14:textId="77777777" w:rsidR="0033362C" w:rsidRPr="00702ED8" w:rsidRDefault="0033362C" w:rsidP="0033362C">
      <w:pPr>
        <w:pStyle w:val="EndNoteBibliography"/>
        <w:spacing w:before="163" w:after="163"/>
        <w:ind w:left="720" w:hanging="720"/>
        <w:rPr>
          <w:rFonts w:ascii="Times New Roman" w:hAnsi="Times New Roman" w:cs="Times New Roman"/>
          <w:noProof/>
        </w:rPr>
      </w:pPr>
      <w:r w:rsidRPr="00702ED8">
        <w:rPr>
          <w:rFonts w:ascii="Times New Roman" w:hAnsi="Times New Roman" w:cs="Times New Roman"/>
          <w:noProof/>
        </w:rPr>
        <w:t>10.</w:t>
      </w:r>
      <w:r w:rsidRPr="00702ED8">
        <w:rPr>
          <w:rFonts w:ascii="Times New Roman" w:hAnsi="Times New Roman" w:cs="Times New Roman"/>
          <w:noProof/>
        </w:rPr>
        <w:tab/>
        <w:t xml:space="preserve">Adalsteinsson VA, Ha G, Freeman SS, et al. Scalable whole-exome sequencing of cell-free DNA reveals high concordance with metastatic tumors. </w:t>
      </w:r>
      <w:r w:rsidRPr="00702ED8">
        <w:rPr>
          <w:rFonts w:ascii="Times New Roman" w:hAnsi="Times New Roman" w:cs="Times New Roman"/>
          <w:i/>
          <w:noProof/>
        </w:rPr>
        <w:t xml:space="preserve">Nat Commun. </w:t>
      </w:r>
      <w:r w:rsidRPr="00702ED8">
        <w:rPr>
          <w:rFonts w:ascii="Times New Roman" w:hAnsi="Times New Roman" w:cs="Times New Roman"/>
          <w:noProof/>
        </w:rPr>
        <w:t>2017;8(1):1324.</w:t>
      </w:r>
    </w:p>
    <w:p w14:paraId="517E5688" w14:textId="77777777" w:rsidR="0033362C" w:rsidRPr="00702ED8" w:rsidRDefault="0033362C" w:rsidP="0033362C">
      <w:pPr>
        <w:pStyle w:val="EndNoteBibliography"/>
        <w:spacing w:before="163" w:after="163"/>
        <w:ind w:left="720" w:hanging="720"/>
        <w:rPr>
          <w:rFonts w:ascii="Times New Roman" w:hAnsi="Times New Roman" w:cs="Times New Roman"/>
          <w:noProof/>
        </w:rPr>
      </w:pPr>
      <w:r w:rsidRPr="00702ED8">
        <w:rPr>
          <w:rFonts w:ascii="Times New Roman" w:hAnsi="Times New Roman" w:cs="Times New Roman"/>
          <w:noProof/>
        </w:rPr>
        <w:t>11.</w:t>
      </w:r>
      <w:r w:rsidRPr="00702ED8">
        <w:rPr>
          <w:rFonts w:ascii="Times New Roman" w:hAnsi="Times New Roman" w:cs="Times New Roman"/>
          <w:noProof/>
        </w:rPr>
        <w:tab/>
        <w:t xml:space="preserve">Roy DM, Walsh LA, Desrichard A, et al. Integrated Genomics for Pinpointing Survival Loci within Arm-Level Somatic Copy Number Alterations. </w:t>
      </w:r>
      <w:r w:rsidRPr="00702ED8">
        <w:rPr>
          <w:rFonts w:ascii="Times New Roman" w:hAnsi="Times New Roman" w:cs="Times New Roman"/>
          <w:i/>
          <w:noProof/>
        </w:rPr>
        <w:t xml:space="preserve">Cancer Cell. </w:t>
      </w:r>
      <w:r w:rsidRPr="00702ED8">
        <w:rPr>
          <w:rFonts w:ascii="Times New Roman" w:hAnsi="Times New Roman" w:cs="Times New Roman"/>
          <w:noProof/>
        </w:rPr>
        <w:t>2016;29(5):737-750.</w:t>
      </w:r>
    </w:p>
    <w:p w14:paraId="53E471AA" w14:textId="77777777" w:rsidR="0033362C" w:rsidRPr="00702ED8" w:rsidRDefault="0033362C" w:rsidP="0033362C">
      <w:pPr>
        <w:pStyle w:val="EndNoteBibliography"/>
        <w:spacing w:before="163" w:after="163"/>
        <w:ind w:left="720" w:hanging="720"/>
        <w:rPr>
          <w:rFonts w:ascii="Times New Roman" w:hAnsi="Times New Roman" w:cs="Times New Roman"/>
          <w:noProof/>
        </w:rPr>
      </w:pPr>
      <w:r w:rsidRPr="00702ED8">
        <w:rPr>
          <w:rFonts w:ascii="Times New Roman" w:hAnsi="Times New Roman" w:cs="Times New Roman"/>
          <w:noProof/>
        </w:rPr>
        <w:t>12.</w:t>
      </w:r>
      <w:r w:rsidRPr="00702ED8">
        <w:rPr>
          <w:rFonts w:ascii="Times New Roman" w:hAnsi="Times New Roman" w:cs="Times New Roman"/>
          <w:noProof/>
        </w:rPr>
        <w:tab/>
        <w:t xml:space="preserve">Deshpande V, Luebeck J, Nguyen ND, et al. Exploring the landscape of focal amplifications in cancer using AmpliconArchitect. </w:t>
      </w:r>
      <w:r w:rsidRPr="00702ED8">
        <w:rPr>
          <w:rFonts w:ascii="Times New Roman" w:hAnsi="Times New Roman" w:cs="Times New Roman"/>
          <w:i/>
          <w:noProof/>
        </w:rPr>
        <w:t xml:space="preserve">Nat Commun. </w:t>
      </w:r>
      <w:r w:rsidRPr="00702ED8">
        <w:rPr>
          <w:rFonts w:ascii="Times New Roman" w:hAnsi="Times New Roman" w:cs="Times New Roman"/>
          <w:noProof/>
        </w:rPr>
        <w:t>2019;10(1):392.</w:t>
      </w:r>
    </w:p>
    <w:p w14:paraId="46268D4A" w14:textId="77777777" w:rsidR="0033362C" w:rsidRPr="00702ED8" w:rsidRDefault="0033362C" w:rsidP="0033362C">
      <w:pPr>
        <w:pStyle w:val="EndNoteBibliography"/>
        <w:spacing w:before="163" w:after="163"/>
        <w:ind w:left="720" w:hanging="720"/>
        <w:rPr>
          <w:rFonts w:ascii="Times New Roman" w:hAnsi="Times New Roman" w:cs="Times New Roman"/>
          <w:noProof/>
        </w:rPr>
      </w:pPr>
      <w:r w:rsidRPr="00702ED8">
        <w:rPr>
          <w:rFonts w:ascii="Times New Roman" w:hAnsi="Times New Roman" w:cs="Times New Roman"/>
          <w:noProof/>
        </w:rPr>
        <w:t>13.</w:t>
      </w:r>
      <w:r w:rsidRPr="00702ED8">
        <w:rPr>
          <w:rFonts w:ascii="Times New Roman" w:hAnsi="Times New Roman" w:cs="Times New Roman"/>
          <w:noProof/>
        </w:rPr>
        <w:tab/>
        <w:t xml:space="preserve">Shih DJH, Nayyar N, Bihun I, et al. Genomic characterization of human brain metastases identifies drivers of metastatic lung adenocarcinoma. </w:t>
      </w:r>
      <w:r w:rsidRPr="00702ED8">
        <w:rPr>
          <w:rFonts w:ascii="Times New Roman" w:hAnsi="Times New Roman" w:cs="Times New Roman"/>
          <w:i/>
          <w:noProof/>
        </w:rPr>
        <w:t xml:space="preserve">Nat Genet. </w:t>
      </w:r>
      <w:r w:rsidRPr="00702ED8">
        <w:rPr>
          <w:rFonts w:ascii="Times New Roman" w:hAnsi="Times New Roman" w:cs="Times New Roman"/>
          <w:noProof/>
        </w:rPr>
        <w:t>2020;52(4):371-377.</w:t>
      </w:r>
    </w:p>
    <w:p w14:paraId="048E4587" w14:textId="77777777" w:rsidR="0033362C" w:rsidRPr="00702ED8" w:rsidRDefault="0033362C" w:rsidP="0033362C">
      <w:pPr>
        <w:pStyle w:val="EndNoteBibliography"/>
        <w:spacing w:before="163" w:after="163"/>
        <w:ind w:left="720" w:hanging="720"/>
        <w:rPr>
          <w:rFonts w:ascii="Times New Roman" w:hAnsi="Times New Roman" w:cs="Times New Roman"/>
          <w:noProof/>
        </w:rPr>
      </w:pPr>
      <w:r w:rsidRPr="00702ED8">
        <w:rPr>
          <w:rFonts w:ascii="Times New Roman" w:hAnsi="Times New Roman" w:cs="Times New Roman"/>
          <w:noProof/>
        </w:rPr>
        <w:t>14.</w:t>
      </w:r>
      <w:r w:rsidRPr="00702ED8">
        <w:rPr>
          <w:rFonts w:ascii="Times New Roman" w:hAnsi="Times New Roman" w:cs="Times New Roman"/>
          <w:noProof/>
        </w:rPr>
        <w:tab/>
        <w:t xml:space="preserve">Ulz P, Belic J, Graf R, et al. Whole-genome plasma sequencing reveals focal amplifications as a driving force in metastatic prostate cancer. </w:t>
      </w:r>
      <w:r w:rsidRPr="00702ED8">
        <w:rPr>
          <w:rFonts w:ascii="Times New Roman" w:hAnsi="Times New Roman" w:cs="Times New Roman"/>
          <w:i/>
          <w:noProof/>
        </w:rPr>
        <w:t xml:space="preserve">Nat Commun. </w:t>
      </w:r>
      <w:r w:rsidRPr="00702ED8">
        <w:rPr>
          <w:rFonts w:ascii="Times New Roman" w:hAnsi="Times New Roman" w:cs="Times New Roman"/>
          <w:noProof/>
        </w:rPr>
        <w:t>2016;7:12008.</w:t>
      </w:r>
    </w:p>
    <w:p w14:paraId="72975166" w14:textId="77777777" w:rsidR="0033362C" w:rsidRPr="00702ED8" w:rsidRDefault="0033362C" w:rsidP="0033362C">
      <w:pPr>
        <w:pStyle w:val="EndNoteBibliography"/>
        <w:spacing w:before="163" w:after="163"/>
        <w:ind w:left="720" w:hanging="720"/>
        <w:rPr>
          <w:rFonts w:ascii="Times New Roman" w:hAnsi="Times New Roman" w:cs="Times New Roman"/>
          <w:noProof/>
        </w:rPr>
      </w:pPr>
      <w:r w:rsidRPr="00702ED8">
        <w:rPr>
          <w:rFonts w:ascii="Times New Roman" w:hAnsi="Times New Roman" w:cs="Times New Roman"/>
          <w:noProof/>
        </w:rPr>
        <w:t>15.</w:t>
      </w:r>
      <w:r w:rsidRPr="00702ED8">
        <w:rPr>
          <w:rFonts w:ascii="Times New Roman" w:hAnsi="Times New Roman" w:cs="Times New Roman"/>
          <w:noProof/>
        </w:rPr>
        <w:tab/>
        <w:t xml:space="preserve">McLaren W, Gil L, Hunt SE, et al. The Ensembl Variant Effect Predictor. </w:t>
      </w:r>
      <w:r w:rsidRPr="00702ED8">
        <w:rPr>
          <w:rFonts w:ascii="Times New Roman" w:hAnsi="Times New Roman" w:cs="Times New Roman"/>
          <w:i/>
          <w:noProof/>
        </w:rPr>
        <w:t xml:space="preserve">Genome Biol. </w:t>
      </w:r>
      <w:r w:rsidRPr="00702ED8">
        <w:rPr>
          <w:rFonts w:ascii="Times New Roman" w:hAnsi="Times New Roman" w:cs="Times New Roman"/>
          <w:noProof/>
        </w:rPr>
        <w:t>2016;17(1):122.</w:t>
      </w:r>
    </w:p>
    <w:p w14:paraId="2F25B756" w14:textId="77777777" w:rsidR="0033362C" w:rsidRPr="00702ED8" w:rsidRDefault="0033362C" w:rsidP="0033362C">
      <w:pPr>
        <w:pStyle w:val="EndNoteBibliography"/>
        <w:spacing w:before="163" w:after="163"/>
        <w:ind w:left="720" w:hanging="720"/>
        <w:rPr>
          <w:rFonts w:ascii="Times New Roman" w:hAnsi="Times New Roman" w:cs="Times New Roman"/>
          <w:noProof/>
        </w:rPr>
      </w:pPr>
      <w:r w:rsidRPr="00702ED8">
        <w:rPr>
          <w:rFonts w:ascii="Times New Roman" w:hAnsi="Times New Roman" w:cs="Times New Roman"/>
          <w:noProof/>
        </w:rPr>
        <w:lastRenderedPageBreak/>
        <w:t>16.</w:t>
      </w:r>
      <w:r w:rsidRPr="00702ED8">
        <w:rPr>
          <w:rFonts w:ascii="Times New Roman" w:hAnsi="Times New Roman" w:cs="Times New Roman"/>
          <w:noProof/>
        </w:rPr>
        <w:tab/>
        <w:t xml:space="preserve">Cun Y, Yang TP, Achter V, Lang U, Peifer M. Copy-number analysis and inference of subclonal populations in cancer genomes using Sclust. </w:t>
      </w:r>
      <w:r w:rsidRPr="00702ED8">
        <w:rPr>
          <w:rFonts w:ascii="Times New Roman" w:hAnsi="Times New Roman" w:cs="Times New Roman"/>
          <w:i/>
          <w:noProof/>
        </w:rPr>
        <w:t xml:space="preserve">Nat Protoc. </w:t>
      </w:r>
      <w:r w:rsidRPr="00702ED8">
        <w:rPr>
          <w:rFonts w:ascii="Times New Roman" w:hAnsi="Times New Roman" w:cs="Times New Roman"/>
          <w:noProof/>
        </w:rPr>
        <w:t>2018;13(6):1488-1501.</w:t>
      </w:r>
    </w:p>
    <w:p w14:paraId="28387172" w14:textId="77777777" w:rsidR="0033362C" w:rsidRPr="00702ED8" w:rsidRDefault="0033362C" w:rsidP="0033362C">
      <w:pPr>
        <w:pStyle w:val="EndNoteBibliography"/>
        <w:spacing w:before="163" w:after="163"/>
        <w:ind w:left="720" w:hanging="720"/>
        <w:rPr>
          <w:rFonts w:ascii="Times New Roman" w:hAnsi="Times New Roman" w:cs="Times New Roman"/>
          <w:noProof/>
        </w:rPr>
      </w:pPr>
      <w:r w:rsidRPr="00702ED8">
        <w:rPr>
          <w:rFonts w:ascii="Times New Roman" w:hAnsi="Times New Roman" w:cs="Times New Roman"/>
          <w:noProof/>
        </w:rPr>
        <w:t>17.</w:t>
      </w:r>
      <w:r w:rsidRPr="00702ED8">
        <w:rPr>
          <w:rFonts w:ascii="Times New Roman" w:hAnsi="Times New Roman" w:cs="Times New Roman"/>
          <w:noProof/>
        </w:rPr>
        <w:tab/>
        <w:t xml:space="preserve">Fuller CE, Perry A. Fluorescence in situ hybridization (FISH) in diagnostic and investigative neuropathology. </w:t>
      </w:r>
      <w:r w:rsidRPr="00702ED8">
        <w:rPr>
          <w:rFonts w:ascii="Times New Roman" w:hAnsi="Times New Roman" w:cs="Times New Roman"/>
          <w:i/>
          <w:noProof/>
        </w:rPr>
        <w:t xml:space="preserve">Brain pathology (Zurich, Switzerland). </w:t>
      </w:r>
      <w:r w:rsidRPr="00702ED8">
        <w:rPr>
          <w:rFonts w:ascii="Times New Roman" w:hAnsi="Times New Roman" w:cs="Times New Roman"/>
          <w:noProof/>
        </w:rPr>
        <w:t>2002;12(1):67-86.</w:t>
      </w:r>
    </w:p>
    <w:p w14:paraId="24FB716E" w14:textId="77777777" w:rsidR="0033362C" w:rsidRPr="00702ED8" w:rsidRDefault="0033362C" w:rsidP="0033362C">
      <w:pPr>
        <w:pStyle w:val="EndNoteBibliography"/>
        <w:spacing w:before="163" w:after="163"/>
        <w:ind w:left="720" w:hanging="720"/>
        <w:rPr>
          <w:rFonts w:ascii="Times New Roman" w:hAnsi="Times New Roman" w:cs="Times New Roman"/>
          <w:noProof/>
        </w:rPr>
      </w:pPr>
      <w:r w:rsidRPr="00702ED8">
        <w:rPr>
          <w:rFonts w:ascii="Times New Roman" w:hAnsi="Times New Roman" w:cs="Times New Roman"/>
          <w:noProof/>
        </w:rPr>
        <w:t>18.</w:t>
      </w:r>
      <w:r w:rsidRPr="00702ED8">
        <w:rPr>
          <w:rFonts w:ascii="Times New Roman" w:hAnsi="Times New Roman" w:cs="Times New Roman"/>
          <w:noProof/>
        </w:rPr>
        <w:tab/>
        <w:t xml:space="preserve">Berger TR, Wen PY, Lang-Orsini M, Chukwueke UN. World Health Organization 2021 Classification of Central Nervous System Tumors and Implications for Therapy for Adult-Type Gliomas: A Review. </w:t>
      </w:r>
      <w:r w:rsidRPr="00702ED8">
        <w:rPr>
          <w:rFonts w:ascii="Times New Roman" w:hAnsi="Times New Roman" w:cs="Times New Roman"/>
          <w:i/>
          <w:noProof/>
        </w:rPr>
        <w:t xml:space="preserve">JAMA Oncology. </w:t>
      </w:r>
      <w:r w:rsidRPr="00702ED8">
        <w:rPr>
          <w:rFonts w:ascii="Times New Roman" w:hAnsi="Times New Roman" w:cs="Times New Roman"/>
          <w:noProof/>
        </w:rPr>
        <w:t>2022.</w:t>
      </w:r>
    </w:p>
    <w:p w14:paraId="0A225853" w14:textId="77777777" w:rsidR="0033362C" w:rsidRPr="00702ED8" w:rsidRDefault="0033362C" w:rsidP="0033362C">
      <w:pPr>
        <w:pStyle w:val="EndNoteBibliography"/>
        <w:spacing w:before="163" w:after="163"/>
        <w:ind w:left="720" w:hanging="720"/>
        <w:rPr>
          <w:rFonts w:ascii="Times New Roman" w:hAnsi="Times New Roman" w:cs="Times New Roman"/>
          <w:noProof/>
        </w:rPr>
      </w:pPr>
      <w:r w:rsidRPr="00702ED8">
        <w:rPr>
          <w:rFonts w:ascii="Times New Roman" w:hAnsi="Times New Roman" w:cs="Times New Roman"/>
          <w:noProof/>
        </w:rPr>
        <w:t>19.</w:t>
      </w:r>
      <w:r w:rsidRPr="00702ED8">
        <w:rPr>
          <w:rFonts w:ascii="Times New Roman" w:hAnsi="Times New Roman" w:cs="Times New Roman"/>
          <w:noProof/>
        </w:rPr>
        <w:tab/>
        <w:t xml:space="preserve">S L. Amplification-refractory mutation system (ARMS) analysis of point mutations. </w:t>
      </w:r>
      <w:r w:rsidRPr="00702ED8">
        <w:rPr>
          <w:rFonts w:ascii="Times New Roman" w:hAnsi="Times New Roman" w:cs="Times New Roman"/>
          <w:i/>
          <w:noProof/>
        </w:rPr>
        <w:t xml:space="preserve">Curr Protoc Hum Genet. </w:t>
      </w:r>
      <w:r w:rsidRPr="00702ED8">
        <w:rPr>
          <w:rFonts w:ascii="Times New Roman" w:hAnsi="Times New Roman" w:cs="Times New Roman"/>
          <w:noProof/>
        </w:rPr>
        <w:t>2001.</w:t>
      </w:r>
    </w:p>
    <w:p w14:paraId="25BE28CB" w14:textId="77777777" w:rsidR="0033362C" w:rsidRPr="00702ED8" w:rsidRDefault="0033362C" w:rsidP="0033362C">
      <w:pPr>
        <w:pStyle w:val="EndNoteBibliography"/>
        <w:spacing w:before="163" w:after="163"/>
        <w:ind w:left="720" w:hanging="720"/>
        <w:rPr>
          <w:rFonts w:ascii="Times New Roman" w:hAnsi="Times New Roman" w:cs="Times New Roman"/>
          <w:noProof/>
        </w:rPr>
      </w:pPr>
      <w:r w:rsidRPr="00702ED8">
        <w:rPr>
          <w:rFonts w:ascii="Times New Roman" w:hAnsi="Times New Roman" w:cs="Times New Roman"/>
          <w:noProof/>
        </w:rPr>
        <w:t>20.</w:t>
      </w:r>
      <w:r w:rsidRPr="00702ED8">
        <w:rPr>
          <w:rFonts w:ascii="Times New Roman" w:hAnsi="Times New Roman" w:cs="Times New Roman"/>
          <w:noProof/>
        </w:rPr>
        <w:tab/>
        <w:t xml:space="preserve">Shankar GM, Francis JM, Rinne ML, et al. Rapid Intraoperative Molecular Characterization of Glioma. </w:t>
      </w:r>
      <w:r w:rsidRPr="00702ED8">
        <w:rPr>
          <w:rFonts w:ascii="Times New Roman" w:hAnsi="Times New Roman" w:cs="Times New Roman"/>
          <w:i/>
          <w:noProof/>
        </w:rPr>
        <w:t xml:space="preserve">JAMA Oncol. </w:t>
      </w:r>
      <w:r w:rsidRPr="00702ED8">
        <w:rPr>
          <w:rFonts w:ascii="Times New Roman" w:hAnsi="Times New Roman" w:cs="Times New Roman"/>
          <w:noProof/>
        </w:rPr>
        <w:t>2015;1(5):662-667.</w:t>
      </w:r>
    </w:p>
    <w:p w14:paraId="1D2A015F" w14:textId="77777777" w:rsidR="0033362C" w:rsidRPr="00702ED8" w:rsidRDefault="0033362C" w:rsidP="0033362C">
      <w:pPr>
        <w:pStyle w:val="EndNoteBibliography"/>
        <w:spacing w:before="163" w:after="163"/>
        <w:ind w:left="720" w:hanging="720"/>
        <w:rPr>
          <w:rFonts w:ascii="Times New Roman" w:hAnsi="Times New Roman" w:cs="Times New Roman"/>
          <w:noProof/>
        </w:rPr>
      </w:pPr>
      <w:r w:rsidRPr="00702ED8">
        <w:rPr>
          <w:rFonts w:ascii="Times New Roman" w:hAnsi="Times New Roman" w:cs="Times New Roman"/>
          <w:noProof/>
        </w:rPr>
        <w:t>21.</w:t>
      </w:r>
      <w:r w:rsidRPr="00702ED8">
        <w:rPr>
          <w:rFonts w:ascii="Times New Roman" w:hAnsi="Times New Roman" w:cs="Times New Roman"/>
          <w:noProof/>
        </w:rPr>
        <w:tab/>
        <w:t xml:space="preserve">Capper D, Jones DTW, Sill M, et al. DNA methylation-based classification of central nervous system tumours. </w:t>
      </w:r>
      <w:r w:rsidRPr="00702ED8">
        <w:rPr>
          <w:rFonts w:ascii="Times New Roman" w:hAnsi="Times New Roman" w:cs="Times New Roman"/>
          <w:i/>
          <w:noProof/>
        </w:rPr>
        <w:t xml:space="preserve">Nature. </w:t>
      </w:r>
      <w:r w:rsidRPr="00702ED8">
        <w:rPr>
          <w:rFonts w:ascii="Times New Roman" w:hAnsi="Times New Roman" w:cs="Times New Roman"/>
          <w:noProof/>
        </w:rPr>
        <w:t>2018;555(7697):469-+.</w:t>
      </w:r>
    </w:p>
    <w:p w14:paraId="5B0D920D" w14:textId="6E721712" w:rsidR="0033362C" w:rsidRPr="00702ED8" w:rsidRDefault="0033362C" w:rsidP="00DA4140">
      <w:pPr>
        <w:pStyle w:val="EndNoteBibliography"/>
        <w:spacing w:before="163" w:after="163"/>
        <w:ind w:left="720" w:hanging="720"/>
        <w:rPr>
          <w:rFonts w:ascii="Times New Roman" w:hAnsi="Times New Roman" w:cs="Times New Roman"/>
          <w:noProof/>
        </w:rPr>
      </w:pPr>
      <w:r w:rsidRPr="00702ED8">
        <w:rPr>
          <w:rFonts w:ascii="Times New Roman" w:hAnsi="Times New Roman" w:cs="Times New Roman"/>
          <w:noProof/>
        </w:rPr>
        <w:t>22.</w:t>
      </w:r>
      <w:r w:rsidRPr="00702ED8">
        <w:rPr>
          <w:rFonts w:ascii="Times New Roman" w:hAnsi="Times New Roman" w:cs="Times New Roman"/>
          <w:noProof/>
        </w:rPr>
        <w:tab/>
        <w:t xml:space="preserve">Maros ME, Capper D, Jones DTW, et al. Machine learning workflows to estimate class probabilities for precision cancer diagnostics on DNA methylation microarray data. </w:t>
      </w:r>
      <w:r w:rsidRPr="00702ED8">
        <w:rPr>
          <w:rFonts w:ascii="Times New Roman" w:hAnsi="Times New Roman" w:cs="Times New Roman"/>
          <w:i/>
          <w:noProof/>
        </w:rPr>
        <w:t xml:space="preserve">Nature Protocols. </w:t>
      </w:r>
      <w:r w:rsidRPr="00702ED8">
        <w:rPr>
          <w:rFonts w:ascii="Times New Roman" w:hAnsi="Times New Roman" w:cs="Times New Roman"/>
          <w:noProof/>
        </w:rPr>
        <w:t>2020;15(2):479-512.</w:t>
      </w:r>
    </w:p>
    <w:p w14:paraId="0A7B6321" w14:textId="56756D0E" w:rsidR="004B0BC3" w:rsidRPr="00217047" w:rsidRDefault="0027744F" w:rsidP="00217047">
      <w:pPr>
        <w:pStyle w:val="EndNoteBibliography"/>
        <w:widowControl w:val="0"/>
        <w:spacing w:beforeLines="0" w:before="0" w:afterLines="0" w:after="0" w:line="480" w:lineRule="auto"/>
        <w:jc w:val="left"/>
        <w:rPr>
          <w:rFonts w:ascii="Times New Roman" w:hAnsi="Times New Roman" w:cs="Times New Roman"/>
          <w:kern w:val="2"/>
          <w:szCs w:val="20"/>
          <w:lang w:eastAsia="zh-CN"/>
        </w:rPr>
      </w:pPr>
      <w:r w:rsidRPr="00702ED8">
        <w:rPr>
          <w:rFonts w:ascii="Times New Roman" w:hAnsi="Times New Roman" w:cs="Times New Roman"/>
          <w:kern w:val="2"/>
          <w:szCs w:val="20"/>
          <w:lang w:eastAsia="zh-CN"/>
        </w:rPr>
        <w:fldChar w:fldCharType="end"/>
      </w:r>
    </w:p>
    <w:sectPr w:rsidR="004B0BC3" w:rsidRPr="00217047">
      <w:pgSz w:w="11906" w:h="16838"/>
      <w:pgMar w:top="1440" w:right="1800" w:bottom="1440" w:left="1800"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86834" w14:textId="77777777" w:rsidR="002D17A6" w:rsidRDefault="002D17A6">
      <w:pPr>
        <w:spacing w:before="120" w:after="120" w:line="240" w:lineRule="auto"/>
      </w:pPr>
      <w:r>
        <w:separator/>
      </w:r>
    </w:p>
  </w:endnote>
  <w:endnote w:type="continuationSeparator" w:id="0">
    <w:p w14:paraId="61EA5C32" w14:textId="77777777" w:rsidR="002D17A6" w:rsidRDefault="002D17A6">
      <w:pPr>
        <w:spacing w:before="120" w:after="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宋体">
    <w:altName w:val="SimSun"/>
    <w:panose1 w:val="02010600030101010101"/>
    <w:charset w:val="86"/>
    <w:family w:val="auto"/>
    <w:pitch w:val="variable"/>
    <w:sig w:usb0="00000203" w:usb1="288F0000" w:usb2="00000016" w:usb3="00000000" w:csb0="00040001" w:csb1="00000000"/>
  </w:font>
  <w:font w:name="Times New Roman (正文 CS 字体)">
    <w:altName w:val="宋体"/>
    <w:panose1 w:val="02020603050405020304"/>
    <w:charset w:val="86"/>
    <w:family w:val="roman"/>
    <w:pitch w:val="default"/>
  </w:font>
  <w:font w:name="DengXian">
    <w:altName w:val="等线"/>
    <w:panose1 w:val="02010600030101010101"/>
    <w:charset w:val="86"/>
    <w:family w:val="auto"/>
    <w:pitch w:val="variable"/>
    <w:sig w:usb0="A00002BF" w:usb1="38CF7CFA" w:usb2="00000016" w:usb3="00000000" w:csb0="0004000F" w:csb1="00000000"/>
  </w:font>
  <w:font w:name="Times New Roman (标题 CS)">
    <w:altName w:val="宋体"/>
    <w:panose1 w:val="020B0604020202020204"/>
    <w:charset w:val="86"/>
    <w:family w:val="roman"/>
    <w:pitch w:val="default"/>
  </w:font>
  <w:font w:name="DengXian Light">
    <w:panose1 w:val="02010600030101010101"/>
    <w:charset w:val="86"/>
    <w:family w:val="auto"/>
    <w:pitch w:val="variable"/>
    <w:sig w:usb0="A00002BF" w:usb1="38CF7CFA" w:usb2="00000016" w:usb3="00000000" w:csb0="0004000F" w:csb1="00000000"/>
  </w:font>
  <w:font w:name="Arial-BoldMT">
    <w:altName w:val="Arial"/>
    <w:panose1 w:val="020B0604020202020204"/>
    <w:charset w:val="00"/>
    <w:family w:val="roman"/>
    <w:pitch w:val="default"/>
  </w:font>
  <w:font w:name="隶书">
    <w:altName w:val="Microsoft YaHei"/>
    <w:panose1 w:val="020B0604020202020204"/>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E76F9" w14:textId="77777777" w:rsidR="002B5A31" w:rsidRDefault="002B5A31">
    <w:pPr>
      <w:pStyle w:val="a7"/>
      <w:spacing w:before="120" w:after="120"/>
    </w:pPr>
  </w:p>
  <w:p w14:paraId="2D873182" w14:textId="77777777" w:rsidR="002B5A31" w:rsidRDefault="002B5A31">
    <w:pPr>
      <w:spacing w:before="120"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6"/>
      </w:rPr>
      <w:id w:val="1241910883"/>
    </w:sdtPr>
    <w:sdtContent>
      <w:p w14:paraId="5DF88C48" w14:textId="77777777" w:rsidR="002B5A31" w:rsidRDefault="0027744F">
        <w:pPr>
          <w:pStyle w:val="a7"/>
          <w:framePr w:wrap="auto" w:vAnchor="text" w:hAnchor="margin" w:xAlign="right" w:y="1"/>
          <w:spacing w:before="120" w:after="120"/>
          <w:rPr>
            <w:rStyle w:val="af6"/>
          </w:rPr>
        </w:pPr>
        <w:r>
          <w:rPr>
            <w:rStyle w:val="af6"/>
          </w:rPr>
          <w:fldChar w:fldCharType="begin"/>
        </w:r>
        <w:r>
          <w:rPr>
            <w:rStyle w:val="af6"/>
          </w:rPr>
          <w:instrText xml:space="preserve"> PAGE </w:instrText>
        </w:r>
        <w:r>
          <w:rPr>
            <w:rStyle w:val="af6"/>
          </w:rPr>
          <w:fldChar w:fldCharType="separate"/>
        </w:r>
        <w:r w:rsidR="00514A5E">
          <w:rPr>
            <w:rStyle w:val="af6"/>
            <w:noProof/>
          </w:rPr>
          <w:t>16</w:t>
        </w:r>
        <w:r>
          <w:rPr>
            <w:rStyle w:val="af6"/>
          </w:rPr>
          <w:fldChar w:fldCharType="end"/>
        </w:r>
      </w:p>
    </w:sdtContent>
  </w:sdt>
  <w:p w14:paraId="232A7E80" w14:textId="77777777" w:rsidR="002B5A31" w:rsidRDefault="002B5A31">
    <w:pPr>
      <w:pStyle w:val="a7"/>
      <w:spacing w:before="120" w:after="120"/>
      <w:ind w:rightChars="150" w:right="360"/>
    </w:pPr>
  </w:p>
  <w:p w14:paraId="3043ADE5" w14:textId="77777777" w:rsidR="002B5A31" w:rsidRDefault="002B5A31">
    <w:pPr>
      <w:spacing w:before="120" w:after="1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87E07" w14:textId="77777777" w:rsidR="002B5A31" w:rsidRDefault="002B5A31">
    <w:pPr>
      <w:pStyle w:val="a7"/>
      <w:spacing w:before="120" w:after="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711BA" w14:textId="77777777" w:rsidR="002D17A6" w:rsidRDefault="002D17A6">
      <w:pPr>
        <w:spacing w:before="120" w:after="120"/>
      </w:pPr>
      <w:r>
        <w:separator/>
      </w:r>
    </w:p>
  </w:footnote>
  <w:footnote w:type="continuationSeparator" w:id="0">
    <w:p w14:paraId="5865C5E3" w14:textId="77777777" w:rsidR="002D17A6" w:rsidRDefault="002D17A6">
      <w:pPr>
        <w:spacing w:before="120" w:after="1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3D6C2" w14:textId="77777777" w:rsidR="002B5A31" w:rsidRDefault="002B5A31">
    <w:pPr>
      <w:pStyle w:val="a9"/>
      <w:spacing w:before="120" w:after="120"/>
    </w:pPr>
  </w:p>
  <w:p w14:paraId="089290FE" w14:textId="77777777" w:rsidR="002B5A31" w:rsidRDefault="002B5A31">
    <w:pPr>
      <w:spacing w:before="120"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1446D" w14:textId="77777777" w:rsidR="002B5A31" w:rsidRDefault="002B5A31">
    <w:pPr>
      <w:spacing w:before="120" w:after="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7AF86" w14:textId="77777777" w:rsidR="002B5A31" w:rsidRDefault="002B5A31">
    <w:pPr>
      <w:pStyle w:val="a9"/>
      <w:spacing w:before="120"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F47D0"/>
    <w:multiLevelType w:val="multilevel"/>
    <w:tmpl w:val="1C3F47D0"/>
    <w:lvl w:ilvl="0">
      <w:start w:val="1"/>
      <w:numFmt w:val="decimal"/>
      <w:pStyle w:val="1"/>
      <w:suff w:val="space"/>
      <w:lvlText w:val="%1."/>
      <w:lvlJc w:val="left"/>
      <w:pPr>
        <w:ind w:left="425" w:hanging="425"/>
      </w:pPr>
      <w:rPr>
        <w:rFonts w:hint="eastAsia"/>
      </w:rPr>
    </w:lvl>
    <w:lvl w:ilvl="1">
      <w:start w:val="1"/>
      <w:numFmt w:val="decimal"/>
      <w:pStyle w:val="2"/>
      <w:suff w:val="space"/>
      <w:lvlText w:val="%1.%2."/>
      <w:lvlJc w:val="left"/>
      <w:pPr>
        <w:ind w:left="709" w:hanging="567"/>
      </w:pPr>
      <w:rPr>
        <w:rFonts w:hint="eastAsia"/>
      </w:rPr>
    </w:lvl>
    <w:lvl w:ilvl="2">
      <w:start w:val="1"/>
      <w:numFmt w:val="decimal"/>
      <w:suff w:val="space"/>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 w15:restartNumberingAfterBreak="0">
    <w:nsid w:val="50231DB5"/>
    <w:multiLevelType w:val="hybridMultilevel"/>
    <w:tmpl w:val="BF4A31A2"/>
    <w:lvl w:ilvl="0" w:tplc="83DCF1BE">
      <w:numFmt w:val="bullet"/>
      <w:lvlText w:val=""/>
      <w:lvlJc w:val="left"/>
      <w:pPr>
        <w:ind w:left="360" w:hanging="360"/>
      </w:pPr>
      <w:rPr>
        <w:rFonts w:ascii="Wingdings" w:eastAsia="宋体" w:hAnsi="Wingdings" w:cs="Times New Roman (正文 CS 字体)" w:hint="default"/>
        <w:b w:val="0"/>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66C02C5C"/>
    <w:multiLevelType w:val="hybridMultilevel"/>
    <w:tmpl w:val="8610B256"/>
    <w:lvl w:ilvl="0" w:tplc="3D4283BE">
      <w:numFmt w:val="bullet"/>
      <w:lvlText w:val=""/>
      <w:lvlJc w:val="left"/>
      <w:pPr>
        <w:ind w:left="360" w:hanging="360"/>
      </w:pPr>
      <w:rPr>
        <w:rFonts w:ascii="Wingdings" w:eastAsia="宋体" w:hAnsi="Wingdings" w:cs="Times New Roman (正文 CS 字体)" w:hint="default"/>
        <w:b w:val="0"/>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639190608">
    <w:abstractNumId w:val="0"/>
  </w:num>
  <w:num w:numId="2" w16cid:durableId="381947592">
    <w:abstractNumId w:val="1"/>
  </w:num>
  <w:num w:numId="3" w16cid:durableId="8842195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S1NDA1NzOyNDE3sTBT0lEKTi0uzszPAykwMaoFAHE/T3EtAAAA"/>
    <w:docVar w:name="commondata" w:val="eyJoZGlkIjoiOGMyYWUzM2ZhYWI0NWU0MDgxNDYyOWY3MjBkYWRmMjYifQ=="/>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99pptatrf09eoe20wr5f9zrxd5pxaawrfzx&quot;&gt;glioma_jianhua&lt;record-ids&gt;&lt;item&gt;1036&lt;/item&gt;&lt;item&gt;1918&lt;/item&gt;&lt;item&gt;1920&lt;/item&gt;&lt;item&gt;3688&lt;/item&gt;&lt;item&gt;3689&lt;/item&gt;&lt;item&gt;3690&lt;/item&gt;&lt;item&gt;3836&lt;/item&gt;&lt;item&gt;3837&lt;/item&gt;&lt;/record-ids&gt;&lt;/item&gt;&lt;/Libraries&gt;"/>
  </w:docVars>
  <w:rsids>
    <w:rsidRoot w:val="00434BAE"/>
    <w:rsid w:val="000004F0"/>
    <w:rsid w:val="00001080"/>
    <w:rsid w:val="00001591"/>
    <w:rsid w:val="0000211B"/>
    <w:rsid w:val="000036DC"/>
    <w:rsid w:val="00003721"/>
    <w:rsid w:val="00003A1A"/>
    <w:rsid w:val="0000400D"/>
    <w:rsid w:val="00004733"/>
    <w:rsid w:val="00004AE6"/>
    <w:rsid w:val="00004DA8"/>
    <w:rsid w:val="0000508D"/>
    <w:rsid w:val="000064AA"/>
    <w:rsid w:val="00007A15"/>
    <w:rsid w:val="000100F1"/>
    <w:rsid w:val="00010F72"/>
    <w:rsid w:val="000119B3"/>
    <w:rsid w:val="00011A82"/>
    <w:rsid w:val="000125B1"/>
    <w:rsid w:val="00013003"/>
    <w:rsid w:val="00013555"/>
    <w:rsid w:val="00013ACD"/>
    <w:rsid w:val="000146EF"/>
    <w:rsid w:val="000157CB"/>
    <w:rsid w:val="00016E42"/>
    <w:rsid w:val="00021D51"/>
    <w:rsid w:val="0002308B"/>
    <w:rsid w:val="000234A8"/>
    <w:rsid w:val="0002360E"/>
    <w:rsid w:val="00023A67"/>
    <w:rsid w:val="00023E9A"/>
    <w:rsid w:val="00024379"/>
    <w:rsid w:val="000265D9"/>
    <w:rsid w:val="00026BE1"/>
    <w:rsid w:val="00027AEB"/>
    <w:rsid w:val="00027AFF"/>
    <w:rsid w:val="00030C88"/>
    <w:rsid w:val="00030F84"/>
    <w:rsid w:val="0003111A"/>
    <w:rsid w:val="0003122D"/>
    <w:rsid w:val="00031329"/>
    <w:rsid w:val="000314D1"/>
    <w:rsid w:val="000316E0"/>
    <w:rsid w:val="000328F6"/>
    <w:rsid w:val="000333C4"/>
    <w:rsid w:val="000344A3"/>
    <w:rsid w:val="000348F6"/>
    <w:rsid w:val="00034E63"/>
    <w:rsid w:val="00035473"/>
    <w:rsid w:val="0003626F"/>
    <w:rsid w:val="00037265"/>
    <w:rsid w:val="000376AB"/>
    <w:rsid w:val="00037B89"/>
    <w:rsid w:val="000403DD"/>
    <w:rsid w:val="0004086C"/>
    <w:rsid w:val="00040989"/>
    <w:rsid w:val="00042302"/>
    <w:rsid w:val="0004312C"/>
    <w:rsid w:val="000432E7"/>
    <w:rsid w:val="00043388"/>
    <w:rsid w:val="00043921"/>
    <w:rsid w:val="00043F10"/>
    <w:rsid w:val="00044A64"/>
    <w:rsid w:val="00045040"/>
    <w:rsid w:val="000461D2"/>
    <w:rsid w:val="00046B76"/>
    <w:rsid w:val="00046C7F"/>
    <w:rsid w:val="00046CFB"/>
    <w:rsid w:val="00046EC5"/>
    <w:rsid w:val="000470F2"/>
    <w:rsid w:val="000501A8"/>
    <w:rsid w:val="00050A20"/>
    <w:rsid w:val="00050C67"/>
    <w:rsid w:val="00050E27"/>
    <w:rsid w:val="000519EF"/>
    <w:rsid w:val="00053BAA"/>
    <w:rsid w:val="00054674"/>
    <w:rsid w:val="0005640B"/>
    <w:rsid w:val="00056A67"/>
    <w:rsid w:val="00057781"/>
    <w:rsid w:val="00060071"/>
    <w:rsid w:val="00060DB1"/>
    <w:rsid w:val="0006459A"/>
    <w:rsid w:val="000645CF"/>
    <w:rsid w:val="00064947"/>
    <w:rsid w:val="000655BB"/>
    <w:rsid w:val="000666A2"/>
    <w:rsid w:val="0006722D"/>
    <w:rsid w:val="00070B64"/>
    <w:rsid w:val="00070D6D"/>
    <w:rsid w:val="000720DC"/>
    <w:rsid w:val="00072C6C"/>
    <w:rsid w:val="00073830"/>
    <w:rsid w:val="00073E60"/>
    <w:rsid w:val="00074181"/>
    <w:rsid w:val="000741E7"/>
    <w:rsid w:val="00075EBD"/>
    <w:rsid w:val="000776B0"/>
    <w:rsid w:val="00080396"/>
    <w:rsid w:val="000803F6"/>
    <w:rsid w:val="00080EB9"/>
    <w:rsid w:val="00081237"/>
    <w:rsid w:val="000829C5"/>
    <w:rsid w:val="00083A34"/>
    <w:rsid w:val="00083D4E"/>
    <w:rsid w:val="00084B05"/>
    <w:rsid w:val="000852FF"/>
    <w:rsid w:val="00085A14"/>
    <w:rsid w:val="00090AA3"/>
    <w:rsid w:val="00091825"/>
    <w:rsid w:val="00092B57"/>
    <w:rsid w:val="00092E30"/>
    <w:rsid w:val="00093BF5"/>
    <w:rsid w:val="00093D3F"/>
    <w:rsid w:val="00094D0E"/>
    <w:rsid w:val="00096183"/>
    <w:rsid w:val="00096404"/>
    <w:rsid w:val="00096712"/>
    <w:rsid w:val="00096A42"/>
    <w:rsid w:val="00097131"/>
    <w:rsid w:val="0009790F"/>
    <w:rsid w:val="000979B3"/>
    <w:rsid w:val="000A0022"/>
    <w:rsid w:val="000A0391"/>
    <w:rsid w:val="000A1648"/>
    <w:rsid w:val="000A1ED8"/>
    <w:rsid w:val="000A1FFC"/>
    <w:rsid w:val="000A292D"/>
    <w:rsid w:val="000A2D89"/>
    <w:rsid w:val="000A46E0"/>
    <w:rsid w:val="000A4A60"/>
    <w:rsid w:val="000A4EDE"/>
    <w:rsid w:val="000A7AEC"/>
    <w:rsid w:val="000B06C8"/>
    <w:rsid w:val="000B07DB"/>
    <w:rsid w:val="000B0B5A"/>
    <w:rsid w:val="000B1620"/>
    <w:rsid w:val="000B4648"/>
    <w:rsid w:val="000B6029"/>
    <w:rsid w:val="000B7234"/>
    <w:rsid w:val="000B7DEF"/>
    <w:rsid w:val="000C0797"/>
    <w:rsid w:val="000C1535"/>
    <w:rsid w:val="000C191D"/>
    <w:rsid w:val="000C1B85"/>
    <w:rsid w:val="000C2702"/>
    <w:rsid w:val="000C2EF8"/>
    <w:rsid w:val="000C2FA2"/>
    <w:rsid w:val="000C343F"/>
    <w:rsid w:val="000C3C18"/>
    <w:rsid w:val="000C4207"/>
    <w:rsid w:val="000C50A3"/>
    <w:rsid w:val="000C54AE"/>
    <w:rsid w:val="000C5DBB"/>
    <w:rsid w:val="000C607D"/>
    <w:rsid w:val="000C6611"/>
    <w:rsid w:val="000C6E53"/>
    <w:rsid w:val="000C72AA"/>
    <w:rsid w:val="000C73F3"/>
    <w:rsid w:val="000C7EE9"/>
    <w:rsid w:val="000C7FAD"/>
    <w:rsid w:val="000D1216"/>
    <w:rsid w:val="000D1A00"/>
    <w:rsid w:val="000D1E14"/>
    <w:rsid w:val="000D27C3"/>
    <w:rsid w:val="000D28E0"/>
    <w:rsid w:val="000D2BDD"/>
    <w:rsid w:val="000D2CFC"/>
    <w:rsid w:val="000D5094"/>
    <w:rsid w:val="000D54D4"/>
    <w:rsid w:val="000D57E1"/>
    <w:rsid w:val="000D6CB3"/>
    <w:rsid w:val="000D71DF"/>
    <w:rsid w:val="000E0A60"/>
    <w:rsid w:val="000E1243"/>
    <w:rsid w:val="000E1493"/>
    <w:rsid w:val="000E3150"/>
    <w:rsid w:val="000E38BA"/>
    <w:rsid w:val="000E41F2"/>
    <w:rsid w:val="000E4E7D"/>
    <w:rsid w:val="000E546F"/>
    <w:rsid w:val="000E579E"/>
    <w:rsid w:val="000E5C1F"/>
    <w:rsid w:val="000E5F17"/>
    <w:rsid w:val="000E6262"/>
    <w:rsid w:val="000E626A"/>
    <w:rsid w:val="000E6EB3"/>
    <w:rsid w:val="000E74CA"/>
    <w:rsid w:val="000F03B0"/>
    <w:rsid w:val="000F064C"/>
    <w:rsid w:val="000F1148"/>
    <w:rsid w:val="000F1496"/>
    <w:rsid w:val="000F17CF"/>
    <w:rsid w:val="000F1870"/>
    <w:rsid w:val="000F188C"/>
    <w:rsid w:val="000F1EE7"/>
    <w:rsid w:val="000F278C"/>
    <w:rsid w:val="000F27CC"/>
    <w:rsid w:val="000F2B0B"/>
    <w:rsid w:val="000F3811"/>
    <w:rsid w:val="000F41AF"/>
    <w:rsid w:val="000F4D1E"/>
    <w:rsid w:val="000F4EC8"/>
    <w:rsid w:val="000F5011"/>
    <w:rsid w:val="000F50A4"/>
    <w:rsid w:val="000F699E"/>
    <w:rsid w:val="000F6F83"/>
    <w:rsid w:val="000F7835"/>
    <w:rsid w:val="00100583"/>
    <w:rsid w:val="001008B0"/>
    <w:rsid w:val="00101A8F"/>
    <w:rsid w:val="0010221B"/>
    <w:rsid w:val="00102E46"/>
    <w:rsid w:val="00103986"/>
    <w:rsid w:val="00103996"/>
    <w:rsid w:val="00104B48"/>
    <w:rsid w:val="00105B8D"/>
    <w:rsid w:val="00106093"/>
    <w:rsid w:val="00106720"/>
    <w:rsid w:val="00107483"/>
    <w:rsid w:val="00110F1E"/>
    <w:rsid w:val="0011164E"/>
    <w:rsid w:val="00113B35"/>
    <w:rsid w:val="00113C9B"/>
    <w:rsid w:val="001145A9"/>
    <w:rsid w:val="0011499B"/>
    <w:rsid w:val="0011595E"/>
    <w:rsid w:val="00116490"/>
    <w:rsid w:val="00116812"/>
    <w:rsid w:val="00116C84"/>
    <w:rsid w:val="00116EB3"/>
    <w:rsid w:val="0011739D"/>
    <w:rsid w:val="0011741B"/>
    <w:rsid w:val="0011790D"/>
    <w:rsid w:val="00120E99"/>
    <w:rsid w:val="00122553"/>
    <w:rsid w:val="00122E36"/>
    <w:rsid w:val="00123344"/>
    <w:rsid w:val="00124C5E"/>
    <w:rsid w:val="001270FC"/>
    <w:rsid w:val="00127EA7"/>
    <w:rsid w:val="00131845"/>
    <w:rsid w:val="00131BFF"/>
    <w:rsid w:val="00131CE8"/>
    <w:rsid w:val="00132BAE"/>
    <w:rsid w:val="00132BD3"/>
    <w:rsid w:val="00134216"/>
    <w:rsid w:val="001351DE"/>
    <w:rsid w:val="00135281"/>
    <w:rsid w:val="00135606"/>
    <w:rsid w:val="0013574F"/>
    <w:rsid w:val="0013582D"/>
    <w:rsid w:val="00135F56"/>
    <w:rsid w:val="00136012"/>
    <w:rsid w:val="00136E4D"/>
    <w:rsid w:val="00137A54"/>
    <w:rsid w:val="00137B2D"/>
    <w:rsid w:val="001400D9"/>
    <w:rsid w:val="00140BF4"/>
    <w:rsid w:val="00140C3B"/>
    <w:rsid w:val="00141DA5"/>
    <w:rsid w:val="001421EC"/>
    <w:rsid w:val="00142362"/>
    <w:rsid w:val="00145B65"/>
    <w:rsid w:val="00146188"/>
    <w:rsid w:val="00146747"/>
    <w:rsid w:val="00146E44"/>
    <w:rsid w:val="00151454"/>
    <w:rsid w:val="001515E6"/>
    <w:rsid w:val="00151900"/>
    <w:rsid w:val="00151908"/>
    <w:rsid w:val="00151C92"/>
    <w:rsid w:val="00152369"/>
    <w:rsid w:val="00152F14"/>
    <w:rsid w:val="00152F8A"/>
    <w:rsid w:val="00153267"/>
    <w:rsid w:val="0015397F"/>
    <w:rsid w:val="00154A38"/>
    <w:rsid w:val="0015561B"/>
    <w:rsid w:val="00155E52"/>
    <w:rsid w:val="00155FC2"/>
    <w:rsid w:val="00156657"/>
    <w:rsid w:val="00156736"/>
    <w:rsid w:val="00156BA4"/>
    <w:rsid w:val="00156C4D"/>
    <w:rsid w:val="00157644"/>
    <w:rsid w:val="001624CD"/>
    <w:rsid w:val="00162580"/>
    <w:rsid w:val="00163AFC"/>
    <w:rsid w:val="00163EFD"/>
    <w:rsid w:val="00164427"/>
    <w:rsid w:val="00164AD2"/>
    <w:rsid w:val="00164BF6"/>
    <w:rsid w:val="001651FB"/>
    <w:rsid w:val="00165576"/>
    <w:rsid w:val="001655F3"/>
    <w:rsid w:val="001657B8"/>
    <w:rsid w:val="00165AC9"/>
    <w:rsid w:val="00165D77"/>
    <w:rsid w:val="001665B8"/>
    <w:rsid w:val="00166618"/>
    <w:rsid w:val="0016736F"/>
    <w:rsid w:val="001674A9"/>
    <w:rsid w:val="00167856"/>
    <w:rsid w:val="00167D37"/>
    <w:rsid w:val="00170070"/>
    <w:rsid w:val="00170FD4"/>
    <w:rsid w:val="0017119F"/>
    <w:rsid w:val="0017148D"/>
    <w:rsid w:val="0017153F"/>
    <w:rsid w:val="00172186"/>
    <w:rsid w:val="00173164"/>
    <w:rsid w:val="00173EEF"/>
    <w:rsid w:val="0017417A"/>
    <w:rsid w:val="00174A6F"/>
    <w:rsid w:val="0017560C"/>
    <w:rsid w:val="00176983"/>
    <w:rsid w:val="00177021"/>
    <w:rsid w:val="00180688"/>
    <w:rsid w:val="0018081E"/>
    <w:rsid w:val="00181BB0"/>
    <w:rsid w:val="00181CBC"/>
    <w:rsid w:val="00183129"/>
    <w:rsid w:val="00185A98"/>
    <w:rsid w:val="00186DF6"/>
    <w:rsid w:val="00186E4D"/>
    <w:rsid w:val="00187814"/>
    <w:rsid w:val="001878A4"/>
    <w:rsid w:val="001879AC"/>
    <w:rsid w:val="00191624"/>
    <w:rsid w:val="001916DC"/>
    <w:rsid w:val="00191913"/>
    <w:rsid w:val="00191E99"/>
    <w:rsid w:val="001925E4"/>
    <w:rsid w:val="00192806"/>
    <w:rsid w:val="00192A3D"/>
    <w:rsid w:val="00192D75"/>
    <w:rsid w:val="00193562"/>
    <w:rsid w:val="00193968"/>
    <w:rsid w:val="00193EA4"/>
    <w:rsid w:val="00194D37"/>
    <w:rsid w:val="00194E27"/>
    <w:rsid w:val="00195001"/>
    <w:rsid w:val="0019506D"/>
    <w:rsid w:val="00195432"/>
    <w:rsid w:val="001965AA"/>
    <w:rsid w:val="00196739"/>
    <w:rsid w:val="00196AF0"/>
    <w:rsid w:val="00197326"/>
    <w:rsid w:val="00197835"/>
    <w:rsid w:val="00197E12"/>
    <w:rsid w:val="001A148D"/>
    <w:rsid w:val="001A14C7"/>
    <w:rsid w:val="001A1AB4"/>
    <w:rsid w:val="001A1CF8"/>
    <w:rsid w:val="001A2140"/>
    <w:rsid w:val="001A2414"/>
    <w:rsid w:val="001A30F0"/>
    <w:rsid w:val="001A354E"/>
    <w:rsid w:val="001A6F9D"/>
    <w:rsid w:val="001A7DE4"/>
    <w:rsid w:val="001A7F6E"/>
    <w:rsid w:val="001B0638"/>
    <w:rsid w:val="001B0D17"/>
    <w:rsid w:val="001B1172"/>
    <w:rsid w:val="001B130C"/>
    <w:rsid w:val="001B1838"/>
    <w:rsid w:val="001B23EE"/>
    <w:rsid w:val="001B24FF"/>
    <w:rsid w:val="001B326D"/>
    <w:rsid w:val="001B3397"/>
    <w:rsid w:val="001B5421"/>
    <w:rsid w:val="001B57E8"/>
    <w:rsid w:val="001B5C51"/>
    <w:rsid w:val="001B6C49"/>
    <w:rsid w:val="001B700D"/>
    <w:rsid w:val="001B744D"/>
    <w:rsid w:val="001B7610"/>
    <w:rsid w:val="001B7F14"/>
    <w:rsid w:val="001C0766"/>
    <w:rsid w:val="001C076E"/>
    <w:rsid w:val="001C0B33"/>
    <w:rsid w:val="001C0ED2"/>
    <w:rsid w:val="001C1A0A"/>
    <w:rsid w:val="001C1F0C"/>
    <w:rsid w:val="001C2536"/>
    <w:rsid w:val="001C25A0"/>
    <w:rsid w:val="001C3530"/>
    <w:rsid w:val="001C5055"/>
    <w:rsid w:val="001C5462"/>
    <w:rsid w:val="001C60E9"/>
    <w:rsid w:val="001C66AD"/>
    <w:rsid w:val="001C6908"/>
    <w:rsid w:val="001C7520"/>
    <w:rsid w:val="001C7A99"/>
    <w:rsid w:val="001D031F"/>
    <w:rsid w:val="001D07D3"/>
    <w:rsid w:val="001D0996"/>
    <w:rsid w:val="001D1D0E"/>
    <w:rsid w:val="001D24DB"/>
    <w:rsid w:val="001D2BDF"/>
    <w:rsid w:val="001D2F8C"/>
    <w:rsid w:val="001D341A"/>
    <w:rsid w:val="001D4A72"/>
    <w:rsid w:val="001D74EE"/>
    <w:rsid w:val="001E0643"/>
    <w:rsid w:val="001E0752"/>
    <w:rsid w:val="001E0E9E"/>
    <w:rsid w:val="001E20C1"/>
    <w:rsid w:val="001E2690"/>
    <w:rsid w:val="001E2918"/>
    <w:rsid w:val="001E4505"/>
    <w:rsid w:val="001E6870"/>
    <w:rsid w:val="001E6F84"/>
    <w:rsid w:val="001E73F0"/>
    <w:rsid w:val="001E7A06"/>
    <w:rsid w:val="001E7DD6"/>
    <w:rsid w:val="001F0E7B"/>
    <w:rsid w:val="001F12FD"/>
    <w:rsid w:val="001F166B"/>
    <w:rsid w:val="001F2242"/>
    <w:rsid w:val="001F3649"/>
    <w:rsid w:val="001F3DE6"/>
    <w:rsid w:val="001F43E3"/>
    <w:rsid w:val="001F46AE"/>
    <w:rsid w:val="001F5D20"/>
    <w:rsid w:val="001F6468"/>
    <w:rsid w:val="001F6B5C"/>
    <w:rsid w:val="001F7822"/>
    <w:rsid w:val="001F7B2F"/>
    <w:rsid w:val="002015F7"/>
    <w:rsid w:val="00201FD2"/>
    <w:rsid w:val="0020218D"/>
    <w:rsid w:val="0020249F"/>
    <w:rsid w:val="0020272B"/>
    <w:rsid w:val="00202A60"/>
    <w:rsid w:val="00202D07"/>
    <w:rsid w:val="002034CA"/>
    <w:rsid w:val="002046A8"/>
    <w:rsid w:val="00204E29"/>
    <w:rsid w:val="002050E3"/>
    <w:rsid w:val="002052F4"/>
    <w:rsid w:val="00205933"/>
    <w:rsid w:val="002064EE"/>
    <w:rsid w:val="00206B11"/>
    <w:rsid w:val="002073D1"/>
    <w:rsid w:val="002105AE"/>
    <w:rsid w:val="0021072F"/>
    <w:rsid w:val="00210974"/>
    <w:rsid w:val="00210CB0"/>
    <w:rsid w:val="0021103F"/>
    <w:rsid w:val="00211332"/>
    <w:rsid w:val="00211A4A"/>
    <w:rsid w:val="00211AEC"/>
    <w:rsid w:val="0021202E"/>
    <w:rsid w:val="002124C7"/>
    <w:rsid w:val="00212B35"/>
    <w:rsid w:val="0021498F"/>
    <w:rsid w:val="00215CDE"/>
    <w:rsid w:val="002160FE"/>
    <w:rsid w:val="00216608"/>
    <w:rsid w:val="00217047"/>
    <w:rsid w:val="00217669"/>
    <w:rsid w:val="00220017"/>
    <w:rsid w:val="00220EF4"/>
    <w:rsid w:val="0022104C"/>
    <w:rsid w:val="00221DDA"/>
    <w:rsid w:val="00222C00"/>
    <w:rsid w:val="002232B8"/>
    <w:rsid w:val="0022474B"/>
    <w:rsid w:val="00224B70"/>
    <w:rsid w:val="00225211"/>
    <w:rsid w:val="00226697"/>
    <w:rsid w:val="002277BC"/>
    <w:rsid w:val="002277FE"/>
    <w:rsid w:val="00227F39"/>
    <w:rsid w:val="00227F3B"/>
    <w:rsid w:val="00230294"/>
    <w:rsid w:val="0023057C"/>
    <w:rsid w:val="002309C4"/>
    <w:rsid w:val="00231873"/>
    <w:rsid w:val="00231E6C"/>
    <w:rsid w:val="002325B8"/>
    <w:rsid w:val="002339B1"/>
    <w:rsid w:val="00234A0A"/>
    <w:rsid w:val="00234C95"/>
    <w:rsid w:val="002356EC"/>
    <w:rsid w:val="00235D38"/>
    <w:rsid w:val="002360C7"/>
    <w:rsid w:val="00236851"/>
    <w:rsid w:val="00240E9B"/>
    <w:rsid w:val="0024119D"/>
    <w:rsid w:val="00242A3B"/>
    <w:rsid w:val="00242F1F"/>
    <w:rsid w:val="00242F91"/>
    <w:rsid w:val="0024343F"/>
    <w:rsid w:val="00243D3A"/>
    <w:rsid w:val="002440D9"/>
    <w:rsid w:val="002451DB"/>
    <w:rsid w:val="00245731"/>
    <w:rsid w:val="002458FA"/>
    <w:rsid w:val="00245969"/>
    <w:rsid w:val="00246904"/>
    <w:rsid w:val="002469FD"/>
    <w:rsid w:val="00246C96"/>
    <w:rsid w:val="00251A01"/>
    <w:rsid w:val="00251F09"/>
    <w:rsid w:val="0025279B"/>
    <w:rsid w:val="00252FB6"/>
    <w:rsid w:val="0025345D"/>
    <w:rsid w:val="00255BCD"/>
    <w:rsid w:val="00255D36"/>
    <w:rsid w:val="00256F53"/>
    <w:rsid w:val="002570FC"/>
    <w:rsid w:val="00260705"/>
    <w:rsid w:val="002618FC"/>
    <w:rsid w:val="00261E99"/>
    <w:rsid w:val="00262022"/>
    <w:rsid w:val="0026266E"/>
    <w:rsid w:val="00262EFA"/>
    <w:rsid w:val="00263035"/>
    <w:rsid w:val="00263256"/>
    <w:rsid w:val="00264470"/>
    <w:rsid w:val="00264B94"/>
    <w:rsid w:val="00265413"/>
    <w:rsid w:val="002657F5"/>
    <w:rsid w:val="0026587A"/>
    <w:rsid w:val="00266DD2"/>
    <w:rsid w:val="00267484"/>
    <w:rsid w:val="00267957"/>
    <w:rsid w:val="00270464"/>
    <w:rsid w:val="00270A83"/>
    <w:rsid w:val="00272B33"/>
    <w:rsid w:val="00272B71"/>
    <w:rsid w:val="00272E7B"/>
    <w:rsid w:val="00273097"/>
    <w:rsid w:val="00274FD5"/>
    <w:rsid w:val="00275607"/>
    <w:rsid w:val="00275AC5"/>
    <w:rsid w:val="00276143"/>
    <w:rsid w:val="0027692B"/>
    <w:rsid w:val="0027744F"/>
    <w:rsid w:val="0027758F"/>
    <w:rsid w:val="00277D1B"/>
    <w:rsid w:val="00277EB9"/>
    <w:rsid w:val="002801E6"/>
    <w:rsid w:val="00280CBF"/>
    <w:rsid w:val="002813FD"/>
    <w:rsid w:val="002817BB"/>
    <w:rsid w:val="002818C6"/>
    <w:rsid w:val="00281D50"/>
    <w:rsid w:val="002820A9"/>
    <w:rsid w:val="0028259F"/>
    <w:rsid w:val="002828AD"/>
    <w:rsid w:val="00282C54"/>
    <w:rsid w:val="0028364D"/>
    <w:rsid w:val="002840F6"/>
    <w:rsid w:val="00284C0E"/>
    <w:rsid w:val="00284CFE"/>
    <w:rsid w:val="00285724"/>
    <w:rsid w:val="002857EC"/>
    <w:rsid w:val="002863DB"/>
    <w:rsid w:val="0028654B"/>
    <w:rsid w:val="00287254"/>
    <w:rsid w:val="00290200"/>
    <w:rsid w:val="0029054F"/>
    <w:rsid w:val="00291247"/>
    <w:rsid w:val="002912BB"/>
    <w:rsid w:val="00291332"/>
    <w:rsid w:val="00291559"/>
    <w:rsid w:val="002929E0"/>
    <w:rsid w:val="00292F31"/>
    <w:rsid w:val="0029371A"/>
    <w:rsid w:val="002937CE"/>
    <w:rsid w:val="00293924"/>
    <w:rsid w:val="002939EF"/>
    <w:rsid w:val="00294FD5"/>
    <w:rsid w:val="00295A89"/>
    <w:rsid w:val="00296731"/>
    <w:rsid w:val="00296D90"/>
    <w:rsid w:val="00297660"/>
    <w:rsid w:val="002979C0"/>
    <w:rsid w:val="002A00AA"/>
    <w:rsid w:val="002A00E7"/>
    <w:rsid w:val="002A043C"/>
    <w:rsid w:val="002A0BEF"/>
    <w:rsid w:val="002A19DD"/>
    <w:rsid w:val="002A2154"/>
    <w:rsid w:val="002A28AC"/>
    <w:rsid w:val="002A2C11"/>
    <w:rsid w:val="002A2D91"/>
    <w:rsid w:val="002A319A"/>
    <w:rsid w:val="002A3AD3"/>
    <w:rsid w:val="002A4370"/>
    <w:rsid w:val="002A583E"/>
    <w:rsid w:val="002A58C9"/>
    <w:rsid w:val="002A5956"/>
    <w:rsid w:val="002A6140"/>
    <w:rsid w:val="002A758A"/>
    <w:rsid w:val="002A76F0"/>
    <w:rsid w:val="002A7DFB"/>
    <w:rsid w:val="002B0535"/>
    <w:rsid w:val="002B0756"/>
    <w:rsid w:val="002B0977"/>
    <w:rsid w:val="002B0D4B"/>
    <w:rsid w:val="002B0F0A"/>
    <w:rsid w:val="002B1784"/>
    <w:rsid w:val="002B186E"/>
    <w:rsid w:val="002B251D"/>
    <w:rsid w:val="002B2A48"/>
    <w:rsid w:val="002B443A"/>
    <w:rsid w:val="002B506A"/>
    <w:rsid w:val="002B5A31"/>
    <w:rsid w:val="002B6255"/>
    <w:rsid w:val="002B6273"/>
    <w:rsid w:val="002B6306"/>
    <w:rsid w:val="002B6BE0"/>
    <w:rsid w:val="002B7112"/>
    <w:rsid w:val="002C0B43"/>
    <w:rsid w:val="002C1854"/>
    <w:rsid w:val="002C1DD4"/>
    <w:rsid w:val="002C271A"/>
    <w:rsid w:val="002C2777"/>
    <w:rsid w:val="002C2F9F"/>
    <w:rsid w:val="002C37D2"/>
    <w:rsid w:val="002C4E03"/>
    <w:rsid w:val="002C501B"/>
    <w:rsid w:val="002C561D"/>
    <w:rsid w:val="002C5AF5"/>
    <w:rsid w:val="002C5E33"/>
    <w:rsid w:val="002C6943"/>
    <w:rsid w:val="002C70DB"/>
    <w:rsid w:val="002C79CF"/>
    <w:rsid w:val="002D06B3"/>
    <w:rsid w:val="002D0B86"/>
    <w:rsid w:val="002D0C42"/>
    <w:rsid w:val="002D104D"/>
    <w:rsid w:val="002D1154"/>
    <w:rsid w:val="002D17A6"/>
    <w:rsid w:val="002D1A68"/>
    <w:rsid w:val="002D1D15"/>
    <w:rsid w:val="002D224F"/>
    <w:rsid w:val="002D2D45"/>
    <w:rsid w:val="002D328B"/>
    <w:rsid w:val="002D5C16"/>
    <w:rsid w:val="002D5E25"/>
    <w:rsid w:val="002D69C6"/>
    <w:rsid w:val="002D7191"/>
    <w:rsid w:val="002E07A7"/>
    <w:rsid w:val="002E07E6"/>
    <w:rsid w:val="002E098B"/>
    <w:rsid w:val="002E0D58"/>
    <w:rsid w:val="002E1500"/>
    <w:rsid w:val="002E1877"/>
    <w:rsid w:val="002E1CC7"/>
    <w:rsid w:val="002E1EA8"/>
    <w:rsid w:val="002E1EDC"/>
    <w:rsid w:val="002E20B3"/>
    <w:rsid w:val="002E2261"/>
    <w:rsid w:val="002E26C9"/>
    <w:rsid w:val="002E3351"/>
    <w:rsid w:val="002E340D"/>
    <w:rsid w:val="002E4049"/>
    <w:rsid w:val="002E58A6"/>
    <w:rsid w:val="002E65FE"/>
    <w:rsid w:val="002E697B"/>
    <w:rsid w:val="002E6DF9"/>
    <w:rsid w:val="002E7276"/>
    <w:rsid w:val="002E7C68"/>
    <w:rsid w:val="002E7E25"/>
    <w:rsid w:val="002F1B9D"/>
    <w:rsid w:val="002F28DD"/>
    <w:rsid w:val="002F35AA"/>
    <w:rsid w:val="002F37BE"/>
    <w:rsid w:val="002F4048"/>
    <w:rsid w:val="002F4F16"/>
    <w:rsid w:val="002F5FEA"/>
    <w:rsid w:val="002F7182"/>
    <w:rsid w:val="00300838"/>
    <w:rsid w:val="00301E0E"/>
    <w:rsid w:val="003020D2"/>
    <w:rsid w:val="00302380"/>
    <w:rsid w:val="003023B0"/>
    <w:rsid w:val="0030292A"/>
    <w:rsid w:val="00303B5D"/>
    <w:rsid w:val="00303BE3"/>
    <w:rsid w:val="00303ED3"/>
    <w:rsid w:val="00303F07"/>
    <w:rsid w:val="00304719"/>
    <w:rsid w:val="00304A54"/>
    <w:rsid w:val="003059F1"/>
    <w:rsid w:val="00306E34"/>
    <w:rsid w:val="00307F9D"/>
    <w:rsid w:val="003103E6"/>
    <w:rsid w:val="003104DB"/>
    <w:rsid w:val="00310631"/>
    <w:rsid w:val="00310A1F"/>
    <w:rsid w:val="00312941"/>
    <w:rsid w:val="00312A35"/>
    <w:rsid w:val="0031364B"/>
    <w:rsid w:val="00313F1B"/>
    <w:rsid w:val="003148AF"/>
    <w:rsid w:val="003154A5"/>
    <w:rsid w:val="00315747"/>
    <w:rsid w:val="00315F29"/>
    <w:rsid w:val="00316CD9"/>
    <w:rsid w:val="003200E4"/>
    <w:rsid w:val="003204F1"/>
    <w:rsid w:val="0032164A"/>
    <w:rsid w:val="003220F0"/>
    <w:rsid w:val="00323218"/>
    <w:rsid w:val="003232EC"/>
    <w:rsid w:val="0032384A"/>
    <w:rsid w:val="00324225"/>
    <w:rsid w:val="0032481C"/>
    <w:rsid w:val="00324AD6"/>
    <w:rsid w:val="00324B7E"/>
    <w:rsid w:val="0032534F"/>
    <w:rsid w:val="0032570E"/>
    <w:rsid w:val="0032701E"/>
    <w:rsid w:val="00330D53"/>
    <w:rsid w:val="003312A7"/>
    <w:rsid w:val="00332000"/>
    <w:rsid w:val="0033319D"/>
    <w:rsid w:val="0033362C"/>
    <w:rsid w:val="00333FD1"/>
    <w:rsid w:val="00334517"/>
    <w:rsid w:val="0033468A"/>
    <w:rsid w:val="003346AC"/>
    <w:rsid w:val="003369D8"/>
    <w:rsid w:val="003370E7"/>
    <w:rsid w:val="00337DBD"/>
    <w:rsid w:val="0034063B"/>
    <w:rsid w:val="00340AEF"/>
    <w:rsid w:val="00340B9D"/>
    <w:rsid w:val="003415F3"/>
    <w:rsid w:val="00342231"/>
    <w:rsid w:val="003422EA"/>
    <w:rsid w:val="00342A6D"/>
    <w:rsid w:val="00343717"/>
    <w:rsid w:val="00343A61"/>
    <w:rsid w:val="003446A0"/>
    <w:rsid w:val="003460D8"/>
    <w:rsid w:val="00346CC0"/>
    <w:rsid w:val="0034778E"/>
    <w:rsid w:val="00347E12"/>
    <w:rsid w:val="003518C1"/>
    <w:rsid w:val="003519A1"/>
    <w:rsid w:val="00351E45"/>
    <w:rsid w:val="0035238C"/>
    <w:rsid w:val="0035278C"/>
    <w:rsid w:val="003529DF"/>
    <w:rsid w:val="00352D28"/>
    <w:rsid w:val="00353E56"/>
    <w:rsid w:val="00353F1C"/>
    <w:rsid w:val="00354210"/>
    <w:rsid w:val="00354417"/>
    <w:rsid w:val="00354605"/>
    <w:rsid w:val="00354DF8"/>
    <w:rsid w:val="003554A4"/>
    <w:rsid w:val="00356C3E"/>
    <w:rsid w:val="003570AB"/>
    <w:rsid w:val="0035748F"/>
    <w:rsid w:val="00357809"/>
    <w:rsid w:val="00361BC0"/>
    <w:rsid w:val="00363618"/>
    <w:rsid w:val="00364248"/>
    <w:rsid w:val="003642F5"/>
    <w:rsid w:val="003652CE"/>
    <w:rsid w:val="00365398"/>
    <w:rsid w:val="00365673"/>
    <w:rsid w:val="00365AED"/>
    <w:rsid w:val="00365CE0"/>
    <w:rsid w:val="00365F1E"/>
    <w:rsid w:val="00367240"/>
    <w:rsid w:val="0036741E"/>
    <w:rsid w:val="0036783A"/>
    <w:rsid w:val="0036786E"/>
    <w:rsid w:val="00371BB8"/>
    <w:rsid w:val="00371BE5"/>
    <w:rsid w:val="00371E75"/>
    <w:rsid w:val="00372418"/>
    <w:rsid w:val="0037297D"/>
    <w:rsid w:val="00373164"/>
    <w:rsid w:val="00373A06"/>
    <w:rsid w:val="0037478D"/>
    <w:rsid w:val="00375232"/>
    <w:rsid w:val="0037566F"/>
    <w:rsid w:val="003773E1"/>
    <w:rsid w:val="00377C11"/>
    <w:rsid w:val="00380666"/>
    <w:rsid w:val="00380BF9"/>
    <w:rsid w:val="00381024"/>
    <w:rsid w:val="003820C4"/>
    <w:rsid w:val="00382155"/>
    <w:rsid w:val="0038239B"/>
    <w:rsid w:val="00382413"/>
    <w:rsid w:val="0038248E"/>
    <w:rsid w:val="00382A65"/>
    <w:rsid w:val="00383DB5"/>
    <w:rsid w:val="00384578"/>
    <w:rsid w:val="003847A2"/>
    <w:rsid w:val="00385202"/>
    <w:rsid w:val="00385B31"/>
    <w:rsid w:val="00386A85"/>
    <w:rsid w:val="00387AB8"/>
    <w:rsid w:val="00387D0B"/>
    <w:rsid w:val="0039010B"/>
    <w:rsid w:val="00390126"/>
    <w:rsid w:val="00390D10"/>
    <w:rsid w:val="00392130"/>
    <w:rsid w:val="003923D2"/>
    <w:rsid w:val="00392A50"/>
    <w:rsid w:val="00392B4F"/>
    <w:rsid w:val="00393C57"/>
    <w:rsid w:val="00393D59"/>
    <w:rsid w:val="00394351"/>
    <w:rsid w:val="00394883"/>
    <w:rsid w:val="00394988"/>
    <w:rsid w:val="00394FAF"/>
    <w:rsid w:val="003958E5"/>
    <w:rsid w:val="00395B55"/>
    <w:rsid w:val="003967D0"/>
    <w:rsid w:val="0039731E"/>
    <w:rsid w:val="00397C7E"/>
    <w:rsid w:val="003A04D2"/>
    <w:rsid w:val="003A05C5"/>
    <w:rsid w:val="003A0FA7"/>
    <w:rsid w:val="003A1550"/>
    <w:rsid w:val="003A227F"/>
    <w:rsid w:val="003A26E2"/>
    <w:rsid w:val="003A271F"/>
    <w:rsid w:val="003A2E9A"/>
    <w:rsid w:val="003A33D5"/>
    <w:rsid w:val="003A59A0"/>
    <w:rsid w:val="003A5B3E"/>
    <w:rsid w:val="003A5DBB"/>
    <w:rsid w:val="003A639F"/>
    <w:rsid w:val="003A64E2"/>
    <w:rsid w:val="003B0057"/>
    <w:rsid w:val="003B1661"/>
    <w:rsid w:val="003B1FC2"/>
    <w:rsid w:val="003B236A"/>
    <w:rsid w:val="003B2E7D"/>
    <w:rsid w:val="003B306E"/>
    <w:rsid w:val="003B3189"/>
    <w:rsid w:val="003B3BFC"/>
    <w:rsid w:val="003B3F52"/>
    <w:rsid w:val="003B47AA"/>
    <w:rsid w:val="003B4F89"/>
    <w:rsid w:val="003B5634"/>
    <w:rsid w:val="003B6347"/>
    <w:rsid w:val="003B684D"/>
    <w:rsid w:val="003B6867"/>
    <w:rsid w:val="003B6DDD"/>
    <w:rsid w:val="003B7823"/>
    <w:rsid w:val="003C0032"/>
    <w:rsid w:val="003C00C6"/>
    <w:rsid w:val="003C01C2"/>
    <w:rsid w:val="003C0440"/>
    <w:rsid w:val="003C0443"/>
    <w:rsid w:val="003C06C4"/>
    <w:rsid w:val="003C0875"/>
    <w:rsid w:val="003C261B"/>
    <w:rsid w:val="003C2963"/>
    <w:rsid w:val="003C2CD1"/>
    <w:rsid w:val="003C307B"/>
    <w:rsid w:val="003C3CBE"/>
    <w:rsid w:val="003C4104"/>
    <w:rsid w:val="003C4901"/>
    <w:rsid w:val="003C629A"/>
    <w:rsid w:val="003C62F9"/>
    <w:rsid w:val="003C6423"/>
    <w:rsid w:val="003C6562"/>
    <w:rsid w:val="003C66CD"/>
    <w:rsid w:val="003C6B4A"/>
    <w:rsid w:val="003C71D0"/>
    <w:rsid w:val="003C7647"/>
    <w:rsid w:val="003D006B"/>
    <w:rsid w:val="003D06EC"/>
    <w:rsid w:val="003D0D08"/>
    <w:rsid w:val="003D186C"/>
    <w:rsid w:val="003D2080"/>
    <w:rsid w:val="003D2799"/>
    <w:rsid w:val="003D2D36"/>
    <w:rsid w:val="003D364A"/>
    <w:rsid w:val="003D517F"/>
    <w:rsid w:val="003D5E94"/>
    <w:rsid w:val="003D6817"/>
    <w:rsid w:val="003D73C5"/>
    <w:rsid w:val="003D7776"/>
    <w:rsid w:val="003D7A55"/>
    <w:rsid w:val="003D7F64"/>
    <w:rsid w:val="003E0381"/>
    <w:rsid w:val="003E0AE3"/>
    <w:rsid w:val="003E0F12"/>
    <w:rsid w:val="003E14DE"/>
    <w:rsid w:val="003E2728"/>
    <w:rsid w:val="003E2858"/>
    <w:rsid w:val="003E50A4"/>
    <w:rsid w:val="003E556F"/>
    <w:rsid w:val="003E597C"/>
    <w:rsid w:val="003E5E30"/>
    <w:rsid w:val="003E675E"/>
    <w:rsid w:val="003E6A80"/>
    <w:rsid w:val="003E6E66"/>
    <w:rsid w:val="003E73FF"/>
    <w:rsid w:val="003F1407"/>
    <w:rsid w:val="003F1698"/>
    <w:rsid w:val="003F18FB"/>
    <w:rsid w:val="003F25E2"/>
    <w:rsid w:val="003F3C6F"/>
    <w:rsid w:val="003F4365"/>
    <w:rsid w:val="003F47DB"/>
    <w:rsid w:val="003F48EB"/>
    <w:rsid w:val="003F4C2A"/>
    <w:rsid w:val="003F5A36"/>
    <w:rsid w:val="003F63BB"/>
    <w:rsid w:val="003F6E0D"/>
    <w:rsid w:val="004000E7"/>
    <w:rsid w:val="004005C5"/>
    <w:rsid w:val="00401FB4"/>
    <w:rsid w:val="0040239B"/>
    <w:rsid w:val="00403100"/>
    <w:rsid w:val="00403362"/>
    <w:rsid w:val="00403617"/>
    <w:rsid w:val="00403C00"/>
    <w:rsid w:val="00404912"/>
    <w:rsid w:val="00404DF9"/>
    <w:rsid w:val="00405614"/>
    <w:rsid w:val="00405C68"/>
    <w:rsid w:val="00405DD6"/>
    <w:rsid w:val="00406951"/>
    <w:rsid w:val="00406ACE"/>
    <w:rsid w:val="00410321"/>
    <w:rsid w:val="0041056A"/>
    <w:rsid w:val="004108F3"/>
    <w:rsid w:val="00410E5E"/>
    <w:rsid w:val="00411246"/>
    <w:rsid w:val="00411546"/>
    <w:rsid w:val="004128CB"/>
    <w:rsid w:val="004129F4"/>
    <w:rsid w:val="00412BB8"/>
    <w:rsid w:val="00413687"/>
    <w:rsid w:val="004136EE"/>
    <w:rsid w:val="00414803"/>
    <w:rsid w:val="00415279"/>
    <w:rsid w:val="0041575C"/>
    <w:rsid w:val="0041589A"/>
    <w:rsid w:val="004160EC"/>
    <w:rsid w:val="00416A00"/>
    <w:rsid w:val="00417355"/>
    <w:rsid w:val="004175CC"/>
    <w:rsid w:val="00420334"/>
    <w:rsid w:val="00420552"/>
    <w:rsid w:val="00420CCA"/>
    <w:rsid w:val="004218F1"/>
    <w:rsid w:val="00421B19"/>
    <w:rsid w:val="004226F2"/>
    <w:rsid w:val="0042283D"/>
    <w:rsid w:val="0042372E"/>
    <w:rsid w:val="00425566"/>
    <w:rsid w:val="0042604E"/>
    <w:rsid w:val="00426096"/>
    <w:rsid w:val="0042694C"/>
    <w:rsid w:val="00426A76"/>
    <w:rsid w:val="00427035"/>
    <w:rsid w:val="004277F0"/>
    <w:rsid w:val="00427BBA"/>
    <w:rsid w:val="00427E0F"/>
    <w:rsid w:val="00430052"/>
    <w:rsid w:val="004311DC"/>
    <w:rsid w:val="00431513"/>
    <w:rsid w:val="00431B39"/>
    <w:rsid w:val="00431E4A"/>
    <w:rsid w:val="00431ED6"/>
    <w:rsid w:val="00431F82"/>
    <w:rsid w:val="00431FA8"/>
    <w:rsid w:val="00432397"/>
    <w:rsid w:val="004339F8"/>
    <w:rsid w:val="004348C0"/>
    <w:rsid w:val="00434BAE"/>
    <w:rsid w:val="00435062"/>
    <w:rsid w:val="0043526B"/>
    <w:rsid w:val="00436717"/>
    <w:rsid w:val="00436B46"/>
    <w:rsid w:val="00436F78"/>
    <w:rsid w:val="00437A5D"/>
    <w:rsid w:val="004400D8"/>
    <w:rsid w:val="0044049A"/>
    <w:rsid w:val="004406A2"/>
    <w:rsid w:val="004408F4"/>
    <w:rsid w:val="00440C8F"/>
    <w:rsid w:val="00440D74"/>
    <w:rsid w:val="00441A26"/>
    <w:rsid w:val="00442EDC"/>
    <w:rsid w:val="004435D9"/>
    <w:rsid w:val="00444445"/>
    <w:rsid w:val="0044454A"/>
    <w:rsid w:val="004445F6"/>
    <w:rsid w:val="004455B3"/>
    <w:rsid w:val="00445CC5"/>
    <w:rsid w:val="004468C2"/>
    <w:rsid w:val="00447222"/>
    <w:rsid w:val="00447BC3"/>
    <w:rsid w:val="00447C7D"/>
    <w:rsid w:val="00450901"/>
    <w:rsid w:val="00451AFB"/>
    <w:rsid w:val="004522E2"/>
    <w:rsid w:val="00452873"/>
    <w:rsid w:val="00452CAC"/>
    <w:rsid w:val="004532F1"/>
    <w:rsid w:val="004535CA"/>
    <w:rsid w:val="004539A8"/>
    <w:rsid w:val="00453D0E"/>
    <w:rsid w:val="00454461"/>
    <w:rsid w:val="00455CA2"/>
    <w:rsid w:val="00455E3B"/>
    <w:rsid w:val="00456982"/>
    <w:rsid w:val="0045740C"/>
    <w:rsid w:val="004574A7"/>
    <w:rsid w:val="00457A7C"/>
    <w:rsid w:val="00460920"/>
    <w:rsid w:val="00460C3C"/>
    <w:rsid w:val="00460FDD"/>
    <w:rsid w:val="00461AF9"/>
    <w:rsid w:val="00462E8C"/>
    <w:rsid w:val="004643AD"/>
    <w:rsid w:val="00465587"/>
    <w:rsid w:val="00465DC4"/>
    <w:rsid w:val="004660F5"/>
    <w:rsid w:val="004662D7"/>
    <w:rsid w:val="0046642F"/>
    <w:rsid w:val="00470428"/>
    <w:rsid w:val="004706CA"/>
    <w:rsid w:val="0047158E"/>
    <w:rsid w:val="004715CF"/>
    <w:rsid w:val="00471683"/>
    <w:rsid w:val="004719EE"/>
    <w:rsid w:val="004723D1"/>
    <w:rsid w:val="004728B3"/>
    <w:rsid w:val="0047315B"/>
    <w:rsid w:val="004731A0"/>
    <w:rsid w:val="004737CC"/>
    <w:rsid w:val="0047429B"/>
    <w:rsid w:val="0047455F"/>
    <w:rsid w:val="004745A1"/>
    <w:rsid w:val="004747E3"/>
    <w:rsid w:val="004749D6"/>
    <w:rsid w:val="00474DAD"/>
    <w:rsid w:val="00474EEE"/>
    <w:rsid w:val="00476423"/>
    <w:rsid w:val="00476ED3"/>
    <w:rsid w:val="004770EC"/>
    <w:rsid w:val="004808BE"/>
    <w:rsid w:val="004815DB"/>
    <w:rsid w:val="00482B37"/>
    <w:rsid w:val="00482D98"/>
    <w:rsid w:val="00485042"/>
    <w:rsid w:val="00485A99"/>
    <w:rsid w:val="00486786"/>
    <w:rsid w:val="00486993"/>
    <w:rsid w:val="004869FC"/>
    <w:rsid w:val="00492AF1"/>
    <w:rsid w:val="0049388F"/>
    <w:rsid w:val="00494360"/>
    <w:rsid w:val="00494692"/>
    <w:rsid w:val="00495AD7"/>
    <w:rsid w:val="00495CF2"/>
    <w:rsid w:val="00496743"/>
    <w:rsid w:val="00496F28"/>
    <w:rsid w:val="00497203"/>
    <w:rsid w:val="0049763C"/>
    <w:rsid w:val="004A06BE"/>
    <w:rsid w:val="004A08F0"/>
    <w:rsid w:val="004A2305"/>
    <w:rsid w:val="004A2734"/>
    <w:rsid w:val="004A27BF"/>
    <w:rsid w:val="004A3227"/>
    <w:rsid w:val="004A3DE7"/>
    <w:rsid w:val="004A5136"/>
    <w:rsid w:val="004A56B8"/>
    <w:rsid w:val="004A5BA3"/>
    <w:rsid w:val="004A6AAE"/>
    <w:rsid w:val="004A6ACE"/>
    <w:rsid w:val="004B0BC3"/>
    <w:rsid w:val="004B1A71"/>
    <w:rsid w:val="004B266A"/>
    <w:rsid w:val="004B30D8"/>
    <w:rsid w:val="004B348A"/>
    <w:rsid w:val="004B464E"/>
    <w:rsid w:val="004B4C00"/>
    <w:rsid w:val="004B5079"/>
    <w:rsid w:val="004B55A7"/>
    <w:rsid w:val="004B573E"/>
    <w:rsid w:val="004B5A2C"/>
    <w:rsid w:val="004B6AA5"/>
    <w:rsid w:val="004B6B1D"/>
    <w:rsid w:val="004B703F"/>
    <w:rsid w:val="004B7720"/>
    <w:rsid w:val="004C011D"/>
    <w:rsid w:val="004C04B9"/>
    <w:rsid w:val="004C278D"/>
    <w:rsid w:val="004C347A"/>
    <w:rsid w:val="004C391B"/>
    <w:rsid w:val="004C3DE2"/>
    <w:rsid w:val="004C403C"/>
    <w:rsid w:val="004C4671"/>
    <w:rsid w:val="004C5058"/>
    <w:rsid w:val="004C5104"/>
    <w:rsid w:val="004C616C"/>
    <w:rsid w:val="004C6665"/>
    <w:rsid w:val="004C74D4"/>
    <w:rsid w:val="004C7C7E"/>
    <w:rsid w:val="004C7DF0"/>
    <w:rsid w:val="004D02EE"/>
    <w:rsid w:val="004D0840"/>
    <w:rsid w:val="004D0945"/>
    <w:rsid w:val="004D0A6E"/>
    <w:rsid w:val="004D0C0B"/>
    <w:rsid w:val="004D0F0F"/>
    <w:rsid w:val="004D0F7F"/>
    <w:rsid w:val="004D112D"/>
    <w:rsid w:val="004D20DB"/>
    <w:rsid w:val="004D2ED1"/>
    <w:rsid w:val="004D415A"/>
    <w:rsid w:val="004D4D8B"/>
    <w:rsid w:val="004D56F0"/>
    <w:rsid w:val="004D577E"/>
    <w:rsid w:val="004D7243"/>
    <w:rsid w:val="004E0A39"/>
    <w:rsid w:val="004E1F1E"/>
    <w:rsid w:val="004E2486"/>
    <w:rsid w:val="004E2C31"/>
    <w:rsid w:val="004E3C5A"/>
    <w:rsid w:val="004E3F53"/>
    <w:rsid w:val="004E41D7"/>
    <w:rsid w:val="004E4B03"/>
    <w:rsid w:val="004E4C0D"/>
    <w:rsid w:val="004E55A8"/>
    <w:rsid w:val="004E5A08"/>
    <w:rsid w:val="004E5E6F"/>
    <w:rsid w:val="004E6C61"/>
    <w:rsid w:val="004F14C2"/>
    <w:rsid w:val="004F267D"/>
    <w:rsid w:val="004F2785"/>
    <w:rsid w:val="004F2844"/>
    <w:rsid w:val="004F3142"/>
    <w:rsid w:val="004F3D33"/>
    <w:rsid w:val="004F48AA"/>
    <w:rsid w:val="004F491B"/>
    <w:rsid w:val="004F49C8"/>
    <w:rsid w:val="004F4FAC"/>
    <w:rsid w:val="004F546F"/>
    <w:rsid w:val="004F57D1"/>
    <w:rsid w:val="004F5D05"/>
    <w:rsid w:val="004F5F3D"/>
    <w:rsid w:val="004F7323"/>
    <w:rsid w:val="004F7B35"/>
    <w:rsid w:val="00500444"/>
    <w:rsid w:val="005005C4"/>
    <w:rsid w:val="005006F0"/>
    <w:rsid w:val="00500A12"/>
    <w:rsid w:val="00500CCC"/>
    <w:rsid w:val="005012F0"/>
    <w:rsid w:val="00501E29"/>
    <w:rsid w:val="005022CB"/>
    <w:rsid w:val="005022E7"/>
    <w:rsid w:val="00502FCD"/>
    <w:rsid w:val="005049E4"/>
    <w:rsid w:val="00505381"/>
    <w:rsid w:val="00506DCC"/>
    <w:rsid w:val="00507176"/>
    <w:rsid w:val="005074D7"/>
    <w:rsid w:val="005101DC"/>
    <w:rsid w:val="005103C5"/>
    <w:rsid w:val="005107D0"/>
    <w:rsid w:val="00510B02"/>
    <w:rsid w:val="0051164E"/>
    <w:rsid w:val="005117A0"/>
    <w:rsid w:val="00512A76"/>
    <w:rsid w:val="00512EF9"/>
    <w:rsid w:val="00513877"/>
    <w:rsid w:val="00514057"/>
    <w:rsid w:val="0051443B"/>
    <w:rsid w:val="00514A5E"/>
    <w:rsid w:val="00514CCC"/>
    <w:rsid w:val="00516B09"/>
    <w:rsid w:val="00517B15"/>
    <w:rsid w:val="00520444"/>
    <w:rsid w:val="00523484"/>
    <w:rsid w:val="00523EA9"/>
    <w:rsid w:val="00523FA3"/>
    <w:rsid w:val="00524129"/>
    <w:rsid w:val="005256C6"/>
    <w:rsid w:val="00525B97"/>
    <w:rsid w:val="00525E7A"/>
    <w:rsid w:val="00526264"/>
    <w:rsid w:val="005270F1"/>
    <w:rsid w:val="00527EB6"/>
    <w:rsid w:val="00530137"/>
    <w:rsid w:val="0053020C"/>
    <w:rsid w:val="00531051"/>
    <w:rsid w:val="005313A0"/>
    <w:rsid w:val="005316E2"/>
    <w:rsid w:val="00532F82"/>
    <w:rsid w:val="00533577"/>
    <w:rsid w:val="00533786"/>
    <w:rsid w:val="00533CBA"/>
    <w:rsid w:val="00533E32"/>
    <w:rsid w:val="0053456E"/>
    <w:rsid w:val="00535675"/>
    <w:rsid w:val="005356B7"/>
    <w:rsid w:val="00536FCF"/>
    <w:rsid w:val="00537028"/>
    <w:rsid w:val="0054069C"/>
    <w:rsid w:val="005408EE"/>
    <w:rsid w:val="00541686"/>
    <w:rsid w:val="00542AE6"/>
    <w:rsid w:val="00543549"/>
    <w:rsid w:val="00543C37"/>
    <w:rsid w:val="00543F4E"/>
    <w:rsid w:val="005440E5"/>
    <w:rsid w:val="00544DF7"/>
    <w:rsid w:val="00544E6E"/>
    <w:rsid w:val="0054653E"/>
    <w:rsid w:val="005468EB"/>
    <w:rsid w:val="00547B92"/>
    <w:rsid w:val="00547E56"/>
    <w:rsid w:val="00550685"/>
    <w:rsid w:val="005522B0"/>
    <w:rsid w:val="00552D6B"/>
    <w:rsid w:val="005536A5"/>
    <w:rsid w:val="0055385D"/>
    <w:rsid w:val="0055468F"/>
    <w:rsid w:val="0055582C"/>
    <w:rsid w:val="00555EF9"/>
    <w:rsid w:val="0055647E"/>
    <w:rsid w:val="00561078"/>
    <w:rsid w:val="00561918"/>
    <w:rsid w:val="005620DF"/>
    <w:rsid w:val="0056255D"/>
    <w:rsid w:val="00562B3C"/>
    <w:rsid w:val="005638A0"/>
    <w:rsid w:val="00564172"/>
    <w:rsid w:val="0056513A"/>
    <w:rsid w:val="005653D0"/>
    <w:rsid w:val="00565E16"/>
    <w:rsid w:val="005672E6"/>
    <w:rsid w:val="00567797"/>
    <w:rsid w:val="0057044F"/>
    <w:rsid w:val="0057093F"/>
    <w:rsid w:val="00570B5C"/>
    <w:rsid w:val="005724C3"/>
    <w:rsid w:val="00572AA8"/>
    <w:rsid w:val="00572FE4"/>
    <w:rsid w:val="00573E01"/>
    <w:rsid w:val="00573F49"/>
    <w:rsid w:val="005741B7"/>
    <w:rsid w:val="0057437B"/>
    <w:rsid w:val="005748E6"/>
    <w:rsid w:val="0057560F"/>
    <w:rsid w:val="0057665E"/>
    <w:rsid w:val="00577C07"/>
    <w:rsid w:val="005808E9"/>
    <w:rsid w:val="00581F05"/>
    <w:rsid w:val="005826C5"/>
    <w:rsid w:val="005827B7"/>
    <w:rsid w:val="00582E0B"/>
    <w:rsid w:val="0058384E"/>
    <w:rsid w:val="00583FDB"/>
    <w:rsid w:val="00584656"/>
    <w:rsid w:val="005847BD"/>
    <w:rsid w:val="00584C43"/>
    <w:rsid w:val="00584D65"/>
    <w:rsid w:val="005852CA"/>
    <w:rsid w:val="00585706"/>
    <w:rsid w:val="00586365"/>
    <w:rsid w:val="005877CD"/>
    <w:rsid w:val="00587CCE"/>
    <w:rsid w:val="00591444"/>
    <w:rsid w:val="005924E3"/>
    <w:rsid w:val="005928D8"/>
    <w:rsid w:val="0059299F"/>
    <w:rsid w:val="00594C4F"/>
    <w:rsid w:val="00594E66"/>
    <w:rsid w:val="00594F22"/>
    <w:rsid w:val="005960C6"/>
    <w:rsid w:val="005963A7"/>
    <w:rsid w:val="0059686A"/>
    <w:rsid w:val="00596AF6"/>
    <w:rsid w:val="00597058"/>
    <w:rsid w:val="0059732E"/>
    <w:rsid w:val="005A066D"/>
    <w:rsid w:val="005A1088"/>
    <w:rsid w:val="005A10E6"/>
    <w:rsid w:val="005A14B4"/>
    <w:rsid w:val="005A1DAA"/>
    <w:rsid w:val="005A203B"/>
    <w:rsid w:val="005A27E7"/>
    <w:rsid w:val="005A3773"/>
    <w:rsid w:val="005A4216"/>
    <w:rsid w:val="005A51EB"/>
    <w:rsid w:val="005A53BA"/>
    <w:rsid w:val="005A5C74"/>
    <w:rsid w:val="005A696E"/>
    <w:rsid w:val="005B0C4A"/>
    <w:rsid w:val="005B11AE"/>
    <w:rsid w:val="005B14E3"/>
    <w:rsid w:val="005B1A3D"/>
    <w:rsid w:val="005B1BCF"/>
    <w:rsid w:val="005B1EED"/>
    <w:rsid w:val="005B2704"/>
    <w:rsid w:val="005B2E6E"/>
    <w:rsid w:val="005B2FCC"/>
    <w:rsid w:val="005B59B5"/>
    <w:rsid w:val="005B5A4A"/>
    <w:rsid w:val="005B68D5"/>
    <w:rsid w:val="005C0183"/>
    <w:rsid w:val="005C16B3"/>
    <w:rsid w:val="005C1FEF"/>
    <w:rsid w:val="005C2434"/>
    <w:rsid w:val="005C38D7"/>
    <w:rsid w:val="005C4319"/>
    <w:rsid w:val="005C518C"/>
    <w:rsid w:val="005C6BAE"/>
    <w:rsid w:val="005D053D"/>
    <w:rsid w:val="005D0B47"/>
    <w:rsid w:val="005D1036"/>
    <w:rsid w:val="005D1CBC"/>
    <w:rsid w:val="005D1E4B"/>
    <w:rsid w:val="005D2CB7"/>
    <w:rsid w:val="005D30C8"/>
    <w:rsid w:val="005D4A0A"/>
    <w:rsid w:val="005D556D"/>
    <w:rsid w:val="005D604C"/>
    <w:rsid w:val="005D7732"/>
    <w:rsid w:val="005E11AB"/>
    <w:rsid w:val="005E1A1A"/>
    <w:rsid w:val="005E1AAB"/>
    <w:rsid w:val="005E247D"/>
    <w:rsid w:val="005E2940"/>
    <w:rsid w:val="005E2AAC"/>
    <w:rsid w:val="005E2CF0"/>
    <w:rsid w:val="005E2E38"/>
    <w:rsid w:val="005E3863"/>
    <w:rsid w:val="005E3943"/>
    <w:rsid w:val="005E4B55"/>
    <w:rsid w:val="005E565A"/>
    <w:rsid w:val="005E5896"/>
    <w:rsid w:val="005E5963"/>
    <w:rsid w:val="005E622A"/>
    <w:rsid w:val="005E6682"/>
    <w:rsid w:val="005E6FD2"/>
    <w:rsid w:val="005E73CB"/>
    <w:rsid w:val="005F09AD"/>
    <w:rsid w:val="005F0AA9"/>
    <w:rsid w:val="005F1C3D"/>
    <w:rsid w:val="005F21FE"/>
    <w:rsid w:val="005F2572"/>
    <w:rsid w:val="005F361B"/>
    <w:rsid w:val="005F44A6"/>
    <w:rsid w:val="005F4DBE"/>
    <w:rsid w:val="005F65DF"/>
    <w:rsid w:val="005F7787"/>
    <w:rsid w:val="005F77C1"/>
    <w:rsid w:val="00600816"/>
    <w:rsid w:val="00600D54"/>
    <w:rsid w:val="00600F3E"/>
    <w:rsid w:val="00600FCE"/>
    <w:rsid w:val="00601181"/>
    <w:rsid w:val="00601BD2"/>
    <w:rsid w:val="006029BA"/>
    <w:rsid w:val="00602C55"/>
    <w:rsid w:val="006043ED"/>
    <w:rsid w:val="006044C9"/>
    <w:rsid w:val="00604BB1"/>
    <w:rsid w:val="006051FE"/>
    <w:rsid w:val="006056E7"/>
    <w:rsid w:val="0060677A"/>
    <w:rsid w:val="00606E14"/>
    <w:rsid w:val="0061011B"/>
    <w:rsid w:val="006105BC"/>
    <w:rsid w:val="0061085D"/>
    <w:rsid w:val="00611064"/>
    <w:rsid w:val="006114C0"/>
    <w:rsid w:val="00611B6C"/>
    <w:rsid w:val="0061214A"/>
    <w:rsid w:val="0061350E"/>
    <w:rsid w:val="00613A95"/>
    <w:rsid w:val="00615980"/>
    <w:rsid w:val="0061749F"/>
    <w:rsid w:val="006177B8"/>
    <w:rsid w:val="00617FD0"/>
    <w:rsid w:val="006207D1"/>
    <w:rsid w:val="0062116A"/>
    <w:rsid w:val="00621709"/>
    <w:rsid w:val="006219DA"/>
    <w:rsid w:val="00621C4F"/>
    <w:rsid w:val="006224AA"/>
    <w:rsid w:val="00622EEC"/>
    <w:rsid w:val="006233A5"/>
    <w:rsid w:val="0062349C"/>
    <w:rsid w:val="00623800"/>
    <w:rsid w:val="0062523F"/>
    <w:rsid w:val="006256BB"/>
    <w:rsid w:val="0062644C"/>
    <w:rsid w:val="006264D6"/>
    <w:rsid w:val="00626FAC"/>
    <w:rsid w:val="00627B74"/>
    <w:rsid w:val="006303DF"/>
    <w:rsid w:val="00630EF4"/>
    <w:rsid w:val="00630F43"/>
    <w:rsid w:val="00631CA4"/>
    <w:rsid w:val="00632726"/>
    <w:rsid w:val="00633755"/>
    <w:rsid w:val="00635DB5"/>
    <w:rsid w:val="0063602F"/>
    <w:rsid w:val="006372A2"/>
    <w:rsid w:val="00637D73"/>
    <w:rsid w:val="0064022B"/>
    <w:rsid w:val="0064041D"/>
    <w:rsid w:val="00640534"/>
    <w:rsid w:val="006413A2"/>
    <w:rsid w:val="00641644"/>
    <w:rsid w:val="00642D96"/>
    <w:rsid w:val="00643A94"/>
    <w:rsid w:val="00643B47"/>
    <w:rsid w:val="00643DFB"/>
    <w:rsid w:val="00645DE0"/>
    <w:rsid w:val="0064643F"/>
    <w:rsid w:val="00646BAF"/>
    <w:rsid w:val="006475D5"/>
    <w:rsid w:val="00647943"/>
    <w:rsid w:val="006500D5"/>
    <w:rsid w:val="00650471"/>
    <w:rsid w:val="0065060A"/>
    <w:rsid w:val="006507D4"/>
    <w:rsid w:val="0065136F"/>
    <w:rsid w:val="0065141D"/>
    <w:rsid w:val="00654ABA"/>
    <w:rsid w:val="00654BC0"/>
    <w:rsid w:val="006554E3"/>
    <w:rsid w:val="0065550F"/>
    <w:rsid w:val="0065674F"/>
    <w:rsid w:val="0065788A"/>
    <w:rsid w:val="00660CB1"/>
    <w:rsid w:val="00661421"/>
    <w:rsid w:val="00662023"/>
    <w:rsid w:val="006624C1"/>
    <w:rsid w:val="0066286F"/>
    <w:rsid w:val="00664171"/>
    <w:rsid w:val="0066545C"/>
    <w:rsid w:val="00666526"/>
    <w:rsid w:val="006666F9"/>
    <w:rsid w:val="00667EAB"/>
    <w:rsid w:val="00670BEC"/>
    <w:rsid w:val="00671CF8"/>
    <w:rsid w:val="006724CD"/>
    <w:rsid w:val="006740CB"/>
    <w:rsid w:val="0067423A"/>
    <w:rsid w:val="00674841"/>
    <w:rsid w:val="00674C03"/>
    <w:rsid w:val="00675EB0"/>
    <w:rsid w:val="006771CE"/>
    <w:rsid w:val="00677682"/>
    <w:rsid w:val="006813A5"/>
    <w:rsid w:val="00681BE8"/>
    <w:rsid w:val="00682252"/>
    <w:rsid w:val="00682A32"/>
    <w:rsid w:val="00682AEF"/>
    <w:rsid w:val="00682DD8"/>
    <w:rsid w:val="006837C3"/>
    <w:rsid w:val="0068381A"/>
    <w:rsid w:val="00683B4B"/>
    <w:rsid w:val="00683D6D"/>
    <w:rsid w:val="006848D8"/>
    <w:rsid w:val="00684EBF"/>
    <w:rsid w:val="00685243"/>
    <w:rsid w:val="0068573B"/>
    <w:rsid w:val="00685B8E"/>
    <w:rsid w:val="00686209"/>
    <w:rsid w:val="006865FB"/>
    <w:rsid w:val="00686A9D"/>
    <w:rsid w:val="00687FC0"/>
    <w:rsid w:val="0069004D"/>
    <w:rsid w:val="006905D3"/>
    <w:rsid w:val="00690A5F"/>
    <w:rsid w:val="00691BFE"/>
    <w:rsid w:val="006935DC"/>
    <w:rsid w:val="0069361F"/>
    <w:rsid w:val="00693994"/>
    <w:rsid w:val="006942A9"/>
    <w:rsid w:val="006954C9"/>
    <w:rsid w:val="00697526"/>
    <w:rsid w:val="006978C5"/>
    <w:rsid w:val="006A054A"/>
    <w:rsid w:val="006A054D"/>
    <w:rsid w:val="006A0E48"/>
    <w:rsid w:val="006A14F0"/>
    <w:rsid w:val="006A152D"/>
    <w:rsid w:val="006A15DD"/>
    <w:rsid w:val="006A2678"/>
    <w:rsid w:val="006A394B"/>
    <w:rsid w:val="006A4274"/>
    <w:rsid w:val="006A4921"/>
    <w:rsid w:val="006A4FDC"/>
    <w:rsid w:val="006A6098"/>
    <w:rsid w:val="006A798B"/>
    <w:rsid w:val="006A7B19"/>
    <w:rsid w:val="006B0151"/>
    <w:rsid w:val="006B05C7"/>
    <w:rsid w:val="006B08B8"/>
    <w:rsid w:val="006B21DF"/>
    <w:rsid w:val="006B2E88"/>
    <w:rsid w:val="006B3A1D"/>
    <w:rsid w:val="006B3DDA"/>
    <w:rsid w:val="006B4ADB"/>
    <w:rsid w:val="006B57CC"/>
    <w:rsid w:val="006B5FAB"/>
    <w:rsid w:val="006B6E36"/>
    <w:rsid w:val="006B7BF3"/>
    <w:rsid w:val="006B7EF6"/>
    <w:rsid w:val="006C0C10"/>
    <w:rsid w:val="006C0CFD"/>
    <w:rsid w:val="006C1462"/>
    <w:rsid w:val="006C2B7C"/>
    <w:rsid w:val="006C3796"/>
    <w:rsid w:val="006C3AE4"/>
    <w:rsid w:val="006C3D60"/>
    <w:rsid w:val="006C4777"/>
    <w:rsid w:val="006C5296"/>
    <w:rsid w:val="006C65F9"/>
    <w:rsid w:val="006C76F7"/>
    <w:rsid w:val="006C79AF"/>
    <w:rsid w:val="006D0106"/>
    <w:rsid w:val="006D0220"/>
    <w:rsid w:val="006D0682"/>
    <w:rsid w:val="006D0726"/>
    <w:rsid w:val="006D108D"/>
    <w:rsid w:val="006D1131"/>
    <w:rsid w:val="006D12B7"/>
    <w:rsid w:val="006D2390"/>
    <w:rsid w:val="006D288E"/>
    <w:rsid w:val="006D33C8"/>
    <w:rsid w:val="006D4176"/>
    <w:rsid w:val="006D430E"/>
    <w:rsid w:val="006D5360"/>
    <w:rsid w:val="006D54DE"/>
    <w:rsid w:val="006D5611"/>
    <w:rsid w:val="006D672F"/>
    <w:rsid w:val="006D6B96"/>
    <w:rsid w:val="006D7FFC"/>
    <w:rsid w:val="006E0512"/>
    <w:rsid w:val="006E0DD9"/>
    <w:rsid w:val="006E1288"/>
    <w:rsid w:val="006E1E1E"/>
    <w:rsid w:val="006E317F"/>
    <w:rsid w:val="006E31BA"/>
    <w:rsid w:val="006E36C5"/>
    <w:rsid w:val="006E3E73"/>
    <w:rsid w:val="006E53C7"/>
    <w:rsid w:val="006E5ACE"/>
    <w:rsid w:val="006E5BBC"/>
    <w:rsid w:val="006E6223"/>
    <w:rsid w:val="006E63A8"/>
    <w:rsid w:val="006E6E6A"/>
    <w:rsid w:val="006E7433"/>
    <w:rsid w:val="006E7B2D"/>
    <w:rsid w:val="006F076A"/>
    <w:rsid w:val="006F1C83"/>
    <w:rsid w:val="006F2556"/>
    <w:rsid w:val="006F2F93"/>
    <w:rsid w:val="006F5576"/>
    <w:rsid w:val="006F6F91"/>
    <w:rsid w:val="006F7F5A"/>
    <w:rsid w:val="0070006C"/>
    <w:rsid w:val="00700544"/>
    <w:rsid w:val="007026DE"/>
    <w:rsid w:val="007029AB"/>
    <w:rsid w:val="00702B98"/>
    <w:rsid w:val="00702D26"/>
    <w:rsid w:val="00702ED8"/>
    <w:rsid w:val="00703121"/>
    <w:rsid w:val="00703AF3"/>
    <w:rsid w:val="00704333"/>
    <w:rsid w:val="007043B0"/>
    <w:rsid w:val="007050BB"/>
    <w:rsid w:val="00706086"/>
    <w:rsid w:val="0070642D"/>
    <w:rsid w:val="00706507"/>
    <w:rsid w:val="007067CE"/>
    <w:rsid w:val="00706E8E"/>
    <w:rsid w:val="0070744D"/>
    <w:rsid w:val="00707945"/>
    <w:rsid w:val="00707AC9"/>
    <w:rsid w:val="007108DD"/>
    <w:rsid w:val="00710CC7"/>
    <w:rsid w:val="007112CB"/>
    <w:rsid w:val="00711589"/>
    <w:rsid w:val="00711E0F"/>
    <w:rsid w:val="00711EEE"/>
    <w:rsid w:val="00712047"/>
    <w:rsid w:val="007121B7"/>
    <w:rsid w:val="00713B41"/>
    <w:rsid w:val="0071543A"/>
    <w:rsid w:val="0071553E"/>
    <w:rsid w:val="00715803"/>
    <w:rsid w:val="007159FF"/>
    <w:rsid w:val="00715A3D"/>
    <w:rsid w:val="0071627C"/>
    <w:rsid w:val="007168DE"/>
    <w:rsid w:val="0071690E"/>
    <w:rsid w:val="0071774E"/>
    <w:rsid w:val="00717A14"/>
    <w:rsid w:val="00717F7A"/>
    <w:rsid w:val="00717FA9"/>
    <w:rsid w:val="00721D47"/>
    <w:rsid w:val="00723303"/>
    <w:rsid w:val="00723C23"/>
    <w:rsid w:val="00724620"/>
    <w:rsid w:val="00724643"/>
    <w:rsid w:val="0072476B"/>
    <w:rsid w:val="0072590F"/>
    <w:rsid w:val="00725B4F"/>
    <w:rsid w:val="007268FA"/>
    <w:rsid w:val="00726BC8"/>
    <w:rsid w:val="00727A99"/>
    <w:rsid w:val="00730165"/>
    <w:rsid w:val="007306CC"/>
    <w:rsid w:val="00730F8E"/>
    <w:rsid w:val="00732EA8"/>
    <w:rsid w:val="0073323E"/>
    <w:rsid w:val="007338A1"/>
    <w:rsid w:val="00733F32"/>
    <w:rsid w:val="00734E34"/>
    <w:rsid w:val="00735B32"/>
    <w:rsid w:val="007364E6"/>
    <w:rsid w:val="007366DF"/>
    <w:rsid w:val="00736F82"/>
    <w:rsid w:val="0073730B"/>
    <w:rsid w:val="007421BF"/>
    <w:rsid w:val="00742378"/>
    <w:rsid w:val="00742E90"/>
    <w:rsid w:val="00743D05"/>
    <w:rsid w:val="00743F78"/>
    <w:rsid w:val="0074471B"/>
    <w:rsid w:val="007447A0"/>
    <w:rsid w:val="00746BBF"/>
    <w:rsid w:val="00747414"/>
    <w:rsid w:val="00747B2D"/>
    <w:rsid w:val="007521FD"/>
    <w:rsid w:val="007523FD"/>
    <w:rsid w:val="00753D0D"/>
    <w:rsid w:val="00754042"/>
    <w:rsid w:val="00754D94"/>
    <w:rsid w:val="007555FB"/>
    <w:rsid w:val="00755FD2"/>
    <w:rsid w:val="007563E9"/>
    <w:rsid w:val="00756DF0"/>
    <w:rsid w:val="007571D5"/>
    <w:rsid w:val="007574F7"/>
    <w:rsid w:val="00760F80"/>
    <w:rsid w:val="00761DC7"/>
    <w:rsid w:val="00762155"/>
    <w:rsid w:val="007624BD"/>
    <w:rsid w:val="00763DB0"/>
    <w:rsid w:val="00764F5F"/>
    <w:rsid w:val="007671FF"/>
    <w:rsid w:val="00771143"/>
    <w:rsid w:val="00771A00"/>
    <w:rsid w:val="00771C6F"/>
    <w:rsid w:val="00773099"/>
    <w:rsid w:val="00773AE1"/>
    <w:rsid w:val="007748B0"/>
    <w:rsid w:val="00774A4D"/>
    <w:rsid w:val="00774C3D"/>
    <w:rsid w:val="00775BE4"/>
    <w:rsid w:val="00775D74"/>
    <w:rsid w:val="007764D3"/>
    <w:rsid w:val="007766CE"/>
    <w:rsid w:val="0077767D"/>
    <w:rsid w:val="007777E0"/>
    <w:rsid w:val="00777AAA"/>
    <w:rsid w:val="00777DBC"/>
    <w:rsid w:val="0078179B"/>
    <w:rsid w:val="007835EA"/>
    <w:rsid w:val="0078402A"/>
    <w:rsid w:val="00784803"/>
    <w:rsid w:val="00785694"/>
    <w:rsid w:val="00785A1C"/>
    <w:rsid w:val="0078604E"/>
    <w:rsid w:val="007869E3"/>
    <w:rsid w:val="00787D89"/>
    <w:rsid w:val="007908CB"/>
    <w:rsid w:val="0079108B"/>
    <w:rsid w:val="0079281F"/>
    <w:rsid w:val="00792E23"/>
    <w:rsid w:val="007930A2"/>
    <w:rsid w:val="007934B9"/>
    <w:rsid w:val="007934D9"/>
    <w:rsid w:val="00793E46"/>
    <w:rsid w:val="007951F1"/>
    <w:rsid w:val="00795865"/>
    <w:rsid w:val="00795C5B"/>
    <w:rsid w:val="00796300"/>
    <w:rsid w:val="00796338"/>
    <w:rsid w:val="0079731B"/>
    <w:rsid w:val="00797613"/>
    <w:rsid w:val="007A0181"/>
    <w:rsid w:val="007A057B"/>
    <w:rsid w:val="007A061D"/>
    <w:rsid w:val="007A06CA"/>
    <w:rsid w:val="007A0B3A"/>
    <w:rsid w:val="007A10BC"/>
    <w:rsid w:val="007A14F3"/>
    <w:rsid w:val="007A164D"/>
    <w:rsid w:val="007A29B3"/>
    <w:rsid w:val="007A435F"/>
    <w:rsid w:val="007A452C"/>
    <w:rsid w:val="007A45C8"/>
    <w:rsid w:val="007A4A70"/>
    <w:rsid w:val="007A4D48"/>
    <w:rsid w:val="007A7936"/>
    <w:rsid w:val="007B0F5D"/>
    <w:rsid w:val="007B11F5"/>
    <w:rsid w:val="007B1441"/>
    <w:rsid w:val="007B1E44"/>
    <w:rsid w:val="007B20E2"/>
    <w:rsid w:val="007B2613"/>
    <w:rsid w:val="007B26C9"/>
    <w:rsid w:val="007B3051"/>
    <w:rsid w:val="007B4988"/>
    <w:rsid w:val="007B6816"/>
    <w:rsid w:val="007B6875"/>
    <w:rsid w:val="007B6D2D"/>
    <w:rsid w:val="007B7986"/>
    <w:rsid w:val="007B7A65"/>
    <w:rsid w:val="007B7B09"/>
    <w:rsid w:val="007C0752"/>
    <w:rsid w:val="007C2695"/>
    <w:rsid w:val="007C4A7E"/>
    <w:rsid w:val="007C4CAB"/>
    <w:rsid w:val="007C5D5F"/>
    <w:rsid w:val="007C5FF1"/>
    <w:rsid w:val="007C6EC2"/>
    <w:rsid w:val="007D01F0"/>
    <w:rsid w:val="007D0957"/>
    <w:rsid w:val="007D3013"/>
    <w:rsid w:val="007D423D"/>
    <w:rsid w:val="007D4825"/>
    <w:rsid w:val="007D4E0A"/>
    <w:rsid w:val="007D5212"/>
    <w:rsid w:val="007D5764"/>
    <w:rsid w:val="007D5FF4"/>
    <w:rsid w:val="007D6054"/>
    <w:rsid w:val="007D6531"/>
    <w:rsid w:val="007D6E67"/>
    <w:rsid w:val="007D712A"/>
    <w:rsid w:val="007E1008"/>
    <w:rsid w:val="007E17FD"/>
    <w:rsid w:val="007E267A"/>
    <w:rsid w:val="007E2FD7"/>
    <w:rsid w:val="007E3261"/>
    <w:rsid w:val="007E369F"/>
    <w:rsid w:val="007E4609"/>
    <w:rsid w:val="007E4780"/>
    <w:rsid w:val="007E4A67"/>
    <w:rsid w:val="007E51B7"/>
    <w:rsid w:val="007E57CA"/>
    <w:rsid w:val="007E6563"/>
    <w:rsid w:val="007F0476"/>
    <w:rsid w:val="007F099F"/>
    <w:rsid w:val="007F145C"/>
    <w:rsid w:val="007F2D7C"/>
    <w:rsid w:val="007F3EBF"/>
    <w:rsid w:val="007F520F"/>
    <w:rsid w:val="007F5BB7"/>
    <w:rsid w:val="007F5EBB"/>
    <w:rsid w:val="007F5F97"/>
    <w:rsid w:val="007F5FBE"/>
    <w:rsid w:val="007F629E"/>
    <w:rsid w:val="007F6729"/>
    <w:rsid w:val="007F77C0"/>
    <w:rsid w:val="0080048C"/>
    <w:rsid w:val="00800F38"/>
    <w:rsid w:val="008016AA"/>
    <w:rsid w:val="00801AE5"/>
    <w:rsid w:val="0080282A"/>
    <w:rsid w:val="00802EB8"/>
    <w:rsid w:val="00803A3D"/>
    <w:rsid w:val="00803D92"/>
    <w:rsid w:val="0080436D"/>
    <w:rsid w:val="0080486A"/>
    <w:rsid w:val="00804EA7"/>
    <w:rsid w:val="0080745C"/>
    <w:rsid w:val="0080771C"/>
    <w:rsid w:val="00810097"/>
    <w:rsid w:val="00811BA8"/>
    <w:rsid w:val="00812958"/>
    <w:rsid w:val="00814723"/>
    <w:rsid w:val="00816C9B"/>
    <w:rsid w:val="00816CF3"/>
    <w:rsid w:val="00817D72"/>
    <w:rsid w:val="008208FC"/>
    <w:rsid w:val="00820F0C"/>
    <w:rsid w:val="00822B33"/>
    <w:rsid w:val="00822DD6"/>
    <w:rsid w:val="008232F7"/>
    <w:rsid w:val="008241AD"/>
    <w:rsid w:val="008246C5"/>
    <w:rsid w:val="00825151"/>
    <w:rsid w:val="00825D64"/>
    <w:rsid w:val="00827487"/>
    <w:rsid w:val="00827801"/>
    <w:rsid w:val="00827B5F"/>
    <w:rsid w:val="00827E41"/>
    <w:rsid w:val="008316E5"/>
    <w:rsid w:val="00831B35"/>
    <w:rsid w:val="00831BAA"/>
    <w:rsid w:val="008324A2"/>
    <w:rsid w:val="00832955"/>
    <w:rsid w:val="00833D71"/>
    <w:rsid w:val="00834AA1"/>
    <w:rsid w:val="00834F7A"/>
    <w:rsid w:val="0083504E"/>
    <w:rsid w:val="00835C77"/>
    <w:rsid w:val="00835E57"/>
    <w:rsid w:val="00835F14"/>
    <w:rsid w:val="008370BA"/>
    <w:rsid w:val="00837117"/>
    <w:rsid w:val="008371F7"/>
    <w:rsid w:val="00837364"/>
    <w:rsid w:val="008377BA"/>
    <w:rsid w:val="00837B23"/>
    <w:rsid w:val="00837E49"/>
    <w:rsid w:val="00840C1B"/>
    <w:rsid w:val="00840DA7"/>
    <w:rsid w:val="008411E2"/>
    <w:rsid w:val="00841C97"/>
    <w:rsid w:val="00841CA7"/>
    <w:rsid w:val="008438ED"/>
    <w:rsid w:val="00843B70"/>
    <w:rsid w:val="00843BF5"/>
    <w:rsid w:val="00843C8A"/>
    <w:rsid w:val="008446B1"/>
    <w:rsid w:val="0084478D"/>
    <w:rsid w:val="00844DD9"/>
    <w:rsid w:val="00844EBF"/>
    <w:rsid w:val="0084612C"/>
    <w:rsid w:val="008469CC"/>
    <w:rsid w:val="00846A44"/>
    <w:rsid w:val="008471E3"/>
    <w:rsid w:val="008474A1"/>
    <w:rsid w:val="0084794B"/>
    <w:rsid w:val="008506D7"/>
    <w:rsid w:val="00850752"/>
    <w:rsid w:val="00850C22"/>
    <w:rsid w:val="00850C26"/>
    <w:rsid w:val="00852365"/>
    <w:rsid w:val="00852E07"/>
    <w:rsid w:val="00852E3D"/>
    <w:rsid w:val="00853BC9"/>
    <w:rsid w:val="00853F76"/>
    <w:rsid w:val="008548B7"/>
    <w:rsid w:val="008561A5"/>
    <w:rsid w:val="00856457"/>
    <w:rsid w:val="00857129"/>
    <w:rsid w:val="008575D2"/>
    <w:rsid w:val="008578CA"/>
    <w:rsid w:val="00860FEA"/>
    <w:rsid w:val="00862452"/>
    <w:rsid w:val="008629EF"/>
    <w:rsid w:val="00862CEF"/>
    <w:rsid w:val="008643A8"/>
    <w:rsid w:val="00864493"/>
    <w:rsid w:val="008644A5"/>
    <w:rsid w:val="00864522"/>
    <w:rsid w:val="00864B6F"/>
    <w:rsid w:val="00865AC6"/>
    <w:rsid w:val="00865B8B"/>
    <w:rsid w:val="0087043C"/>
    <w:rsid w:val="00870723"/>
    <w:rsid w:val="008707E9"/>
    <w:rsid w:val="0087088C"/>
    <w:rsid w:val="008713CE"/>
    <w:rsid w:val="00871B89"/>
    <w:rsid w:val="00871C3E"/>
    <w:rsid w:val="008729D1"/>
    <w:rsid w:val="00872C1D"/>
    <w:rsid w:val="0087329A"/>
    <w:rsid w:val="00873970"/>
    <w:rsid w:val="00873B63"/>
    <w:rsid w:val="008749A1"/>
    <w:rsid w:val="00874C1F"/>
    <w:rsid w:val="00875789"/>
    <w:rsid w:val="008758E9"/>
    <w:rsid w:val="008760F8"/>
    <w:rsid w:val="0087618C"/>
    <w:rsid w:val="0087688E"/>
    <w:rsid w:val="008771C0"/>
    <w:rsid w:val="008778A0"/>
    <w:rsid w:val="00877AEF"/>
    <w:rsid w:val="00882180"/>
    <w:rsid w:val="00883651"/>
    <w:rsid w:val="00884F0E"/>
    <w:rsid w:val="00885418"/>
    <w:rsid w:val="008857CF"/>
    <w:rsid w:val="00885B7F"/>
    <w:rsid w:val="008870C7"/>
    <w:rsid w:val="00891708"/>
    <w:rsid w:val="008917FA"/>
    <w:rsid w:val="00891C12"/>
    <w:rsid w:val="008942EB"/>
    <w:rsid w:val="00894909"/>
    <w:rsid w:val="00895C2E"/>
    <w:rsid w:val="00896279"/>
    <w:rsid w:val="00896C7F"/>
    <w:rsid w:val="00897362"/>
    <w:rsid w:val="00897615"/>
    <w:rsid w:val="00897B3B"/>
    <w:rsid w:val="008A19A9"/>
    <w:rsid w:val="008A1AB9"/>
    <w:rsid w:val="008A29EE"/>
    <w:rsid w:val="008A365B"/>
    <w:rsid w:val="008A3724"/>
    <w:rsid w:val="008A39FB"/>
    <w:rsid w:val="008A3D44"/>
    <w:rsid w:val="008A476C"/>
    <w:rsid w:val="008A4792"/>
    <w:rsid w:val="008A4B96"/>
    <w:rsid w:val="008A5AE8"/>
    <w:rsid w:val="008A5B7E"/>
    <w:rsid w:val="008A7822"/>
    <w:rsid w:val="008A789C"/>
    <w:rsid w:val="008A7B3C"/>
    <w:rsid w:val="008B0365"/>
    <w:rsid w:val="008B04A3"/>
    <w:rsid w:val="008B0598"/>
    <w:rsid w:val="008B07B8"/>
    <w:rsid w:val="008B07F3"/>
    <w:rsid w:val="008B0BAA"/>
    <w:rsid w:val="008B0D4F"/>
    <w:rsid w:val="008B0F45"/>
    <w:rsid w:val="008B1E39"/>
    <w:rsid w:val="008B202A"/>
    <w:rsid w:val="008B2B1A"/>
    <w:rsid w:val="008B2E43"/>
    <w:rsid w:val="008B31B4"/>
    <w:rsid w:val="008B426B"/>
    <w:rsid w:val="008B4B28"/>
    <w:rsid w:val="008B556C"/>
    <w:rsid w:val="008B5D61"/>
    <w:rsid w:val="008B68F9"/>
    <w:rsid w:val="008B6AFF"/>
    <w:rsid w:val="008B6C8B"/>
    <w:rsid w:val="008B6D4B"/>
    <w:rsid w:val="008B6D54"/>
    <w:rsid w:val="008B6F42"/>
    <w:rsid w:val="008B75A4"/>
    <w:rsid w:val="008C0424"/>
    <w:rsid w:val="008C0522"/>
    <w:rsid w:val="008C0E00"/>
    <w:rsid w:val="008C125E"/>
    <w:rsid w:val="008C1C65"/>
    <w:rsid w:val="008C335D"/>
    <w:rsid w:val="008C39E3"/>
    <w:rsid w:val="008C3DBC"/>
    <w:rsid w:val="008C4037"/>
    <w:rsid w:val="008C5311"/>
    <w:rsid w:val="008C5491"/>
    <w:rsid w:val="008C5789"/>
    <w:rsid w:val="008C57F8"/>
    <w:rsid w:val="008C6398"/>
    <w:rsid w:val="008C6722"/>
    <w:rsid w:val="008C6BFD"/>
    <w:rsid w:val="008C6F8F"/>
    <w:rsid w:val="008C762C"/>
    <w:rsid w:val="008C7EE2"/>
    <w:rsid w:val="008D04C9"/>
    <w:rsid w:val="008D0683"/>
    <w:rsid w:val="008D08A5"/>
    <w:rsid w:val="008D08D1"/>
    <w:rsid w:val="008D1E9C"/>
    <w:rsid w:val="008D22B3"/>
    <w:rsid w:val="008D24DE"/>
    <w:rsid w:val="008D3047"/>
    <w:rsid w:val="008D3547"/>
    <w:rsid w:val="008D36F3"/>
    <w:rsid w:val="008D3F20"/>
    <w:rsid w:val="008D4B9C"/>
    <w:rsid w:val="008D655B"/>
    <w:rsid w:val="008D6EE5"/>
    <w:rsid w:val="008D77C1"/>
    <w:rsid w:val="008D781A"/>
    <w:rsid w:val="008D7F54"/>
    <w:rsid w:val="008E0B80"/>
    <w:rsid w:val="008E14A2"/>
    <w:rsid w:val="008E14A5"/>
    <w:rsid w:val="008E16D3"/>
    <w:rsid w:val="008E175A"/>
    <w:rsid w:val="008E1ECB"/>
    <w:rsid w:val="008E25A5"/>
    <w:rsid w:val="008E2603"/>
    <w:rsid w:val="008E2E72"/>
    <w:rsid w:val="008E335F"/>
    <w:rsid w:val="008E37BB"/>
    <w:rsid w:val="008E3853"/>
    <w:rsid w:val="008E4821"/>
    <w:rsid w:val="008E4C82"/>
    <w:rsid w:val="008E6499"/>
    <w:rsid w:val="008E6FB0"/>
    <w:rsid w:val="008E7119"/>
    <w:rsid w:val="008E7228"/>
    <w:rsid w:val="008E7713"/>
    <w:rsid w:val="008E79FE"/>
    <w:rsid w:val="008F0129"/>
    <w:rsid w:val="008F012D"/>
    <w:rsid w:val="008F0190"/>
    <w:rsid w:val="008F0E84"/>
    <w:rsid w:val="008F1062"/>
    <w:rsid w:val="008F18E2"/>
    <w:rsid w:val="008F24E6"/>
    <w:rsid w:val="008F318B"/>
    <w:rsid w:val="008F385B"/>
    <w:rsid w:val="008F41CF"/>
    <w:rsid w:val="008F4A55"/>
    <w:rsid w:val="008F5294"/>
    <w:rsid w:val="008F5885"/>
    <w:rsid w:val="008F5E18"/>
    <w:rsid w:val="008F6858"/>
    <w:rsid w:val="008F776A"/>
    <w:rsid w:val="00900D25"/>
    <w:rsid w:val="0090183C"/>
    <w:rsid w:val="00903649"/>
    <w:rsid w:val="00903811"/>
    <w:rsid w:val="00903881"/>
    <w:rsid w:val="009038AD"/>
    <w:rsid w:val="00903A2E"/>
    <w:rsid w:val="009047CF"/>
    <w:rsid w:val="009069E4"/>
    <w:rsid w:val="0090744F"/>
    <w:rsid w:val="00907D42"/>
    <w:rsid w:val="00907DEE"/>
    <w:rsid w:val="009100BB"/>
    <w:rsid w:val="009101E8"/>
    <w:rsid w:val="00911C09"/>
    <w:rsid w:val="00911DC6"/>
    <w:rsid w:val="009125E4"/>
    <w:rsid w:val="00912CB0"/>
    <w:rsid w:val="00913880"/>
    <w:rsid w:val="00913FF2"/>
    <w:rsid w:val="00914159"/>
    <w:rsid w:val="00920C49"/>
    <w:rsid w:val="00921ACE"/>
    <w:rsid w:val="00922294"/>
    <w:rsid w:val="009227AF"/>
    <w:rsid w:val="009240A7"/>
    <w:rsid w:val="00924217"/>
    <w:rsid w:val="009244DF"/>
    <w:rsid w:val="0092453B"/>
    <w:rsid w:val="00924BAE"/>
    <w:rsid w:val="009258A9"/>
    <w:rsid w:val="00926497"/>
    <w:rsid w:val="00927965"/>
    <w:rsid w:val="00927ED2"/>
    <w:rsid w:val="00930665"/>
    <w:rsid w:val="00930A6B"/>
    <w:rsid w:val="0093153D"/>
    <w:rsid w:val="00931843"/>
    <w:rsid w:val="00931B2C"/>
    <w:rsid w:val="00931C46"/>
    <w:rsid w:val="00933825"/>
    <w:rsid w:val="00933AA1"/>
    <w:rsid w:val="00933DB1"/>
    <w:rsid w:val="00934A55"/>
    <w:rsid w:val="00935723"/>
    <w:rsid w:val="00935E3A"/>
    <w:rsid w:val="00936335"/>
    <w:rsid w:val="00936AE6"/>
    <w:rsid w:val="009377A8"/>
    <w:rsid w:val="00937B58"/>
    <w:rsid w:val="009400A3"/>
    <w:rsid w:val="00940194"/>
    <w:rsid w:val="009401A2"/>
    <w:rsid w:val="00940305"/>
    <w:rsid w:val="009408F3"/>
    <w:rsid w:val="009419DB"/>
    <w:rsid w:val="0094249C"/>
    <w:rsid w:val="00942727"/>
    <w:rsid w:val="0094429E"/>
    <w:rsid w:val="0094434D"/>
    <w:rsid w:val="00944EBB"/>
    <w:rsid w:val="00945B81"/>
    <w:rsid w:val="00946447"/>
    <w:rsid w:val="009468D0"/>
    <w:rsid w:val="00946BE0"/>
    <w:rsid w:val="00946C4A"/>
    <w:rsid w:val="00947A0D"/>
    <w:rsid w:val="00951E7E"/>
    <w:rsid w:val="00953450"/>
    <w:rsid w:val="009554D6"/>
    <w:rsid w:val="00955A51"/>
    <w:rsid w:val="00957A0A"/>
    <w:rsid w:val="00957F00"/>
    <w:rsid w:val="0096080E"/>
    <w:rsid w:val="009618E9"/>
    <w:rsid w:val="00961DC6"/>
    <w:rsid w:val="00962D76"/>
    <w:rsid w:val="009632FF"/>
    <w:rsid w:val="00963B7D"/>
    <w:rsid w:val="00964053"/>
    <w:rsid w:val="00964430"/>
    <w:rsid w:val="009646F5"/>
    <w:rsid w:val="00965B8C"/>
    <w:rsid w:val="009668D7"/>
    <w:rsid w:val="009668D8"/>
    <w:rsid w:val="00966D86"/>
    <w:rsid w:val="0096709D"/>
    <w:rsid w:val="0096754C"/>
    <w:rsid w:val="00970C67"/>
    <w:rsid w:val="00971F87"/>
    <w:rsid w:val="009722AA"/>
    <w:rsid w:val="00972B11"/>
    <w:rsid w:val="00972C06"/>
    <w:rsid w:val="009730CD"/>
    <w:rsid w:val="0097314B"/>
    <w:rsid w:val="00973281"/>
    <w:rsid w:val="00973CD9"/>
    <w:rsid w:val="00973CDC"/>
    <w:rsid w:val="0097429A"/>
    <w:rsid w:val="00974801"/>
    <w:rsid w:val="009754AE"/>
    <w:rsid w:val="00976776"/>
    <w:rsid w:val="009769C3"/>
    <w:rsid w:val="00977242"/>
    <w:rsid w:val="00977B6E"/>
    <w:rsid w:val="00977F37"/>
    <w:rsid w:val="009804D6"/>
    <w:rsid w:val="00980786"/>
    <w:rsid w:val="00980870"/>
    <w:rsid w:val="009808DC"/>
    <w:rsid w:val="00980D7D"/>
    <w:rsid w:val="009823DD"/>
    <w:rsid w:val="00982BF9"/>
    <w:rsid w:val="00982C5B"/>
    <w:rsid w:val="009830FD"/>
    <w:rsid w:val="009832F0"/>
    <w:rsid w:val="00985FFF"/>
    <w:rsid w:val="00986376"/>
    <w:rsid w:val="00987034"/>
    <w:rsid w:val="009877C9"/>
    <w:rsid w:val="00990439"/>
    <w:rsid w:val="009905B7"/>
    <w:rsid w:val="00990678"/>
    <w:rsid w:val="009907B0"/>
    <w:rsid w:val="00990B36"/>
    <w:rsid w:val="00990B71"/>
    <w:rsid w:val="0099135E"/>
    <w:rsid w:val="00991D21"/>
    <w:rsid w:val="00992F6E"/>
    <w:rsid w:val="00993C36"/>
    <w:rsid w:val="00994831"/>
    <w:rsid w:val="009953B5"/>
    <w:rsid w:val="0099549D"/>
    <w:rsid w:val="009955F1"/>
    <w:rsid w:val="009959D0"/>
    <w:rsid w:val="00997505"/>
    <w:rsid w:val="009978B0"/>
    <w:rsid w:val="00997D44"/>
    <w:rsid w:val="009A031F"/>
    <w:rsid w:val="009A09A5"/>
    <w:rsid w:val="009A10DE"/>
    <w:rsid w:val="009A2175"/>
    <w:rsid w:val="009A353A"/>
    <w:rsid w:val="009A3D04"/>
    <w:rsid w:val="009A4819"/>
    <w:rsid w:val="009A4B2B"/>
    <w:rsid w:val="009A4C08"/>
    <w:rsid w:val="009A559B"/>
    <w:rsid w:val="009A6A22"/>
    <w:rsid w:val="009A7AC9"/>
    <w:rsid w:val="009A7DAC"/>
    <w:rsid w:val="009B0B2F"/>
    <w:rsid w:val="009B144C"/>
    <w:rsid w:val="009B17A9"/>
    <w:rsid w:val="009B193B"/>
    <w:rsid w:val="009B1A54"/>
    <w:rsid w:val="009B2340"/>
    <w:rsid w:val="009B36F3"/>
    <w:rsid w:val="009B4091"/>
    <w:rsid w:val="009B4AC5"/>
    <w:rsid w:val="009B4F76"/>
    <w:rsid w:val="009B7A76"/>
    <w:rsid w:val="009B7B53"/>
    <w:rsid w:val="009B7F28"/>
    <w:rsid w:val="009C01F2"/>
    <w:rsid w:val="009C0BB5"/>
    <w:rsid w:val="009C2091"/>
    <w:rsid w:val="009C358A"/>
    <w:rsid w:val="009C377E"/>
    <w:rsid w:val="009C3BC5"/>
    <w:rsid w:val="009C42C0"/>
    <w:rsid w:val="009C6976"/>
    <w:rsid w:val="009C6D34"/>
    <w:rsid w:val="009C74A6"/>
    <w:rsid w:val="009C7533"/>
    <w:rsid w:val="009C7842"/>
    <w:rsid w:val="009D113E"/>
    <w:rsid w:val="009D1FA3"/>
    <w:rsid w:val="009D2BB1"/>
    <w:rsid w:val="009D2DF3"/>
    <w:rsid w:val="009D32C5"/>
    <w:rsid w:val="009D3CC9"/>
    <w:rsid w:val="009D3D49"/>
    <w:rsid w:val="009D3EEF"/>
    <w:rsid w:val="009D71EF"/>
    <w:rsid w:val="009E089B"/>
    <w:rsid w:val="009E0D7C"/>
    <w:rsid w:val="009E105D"/>
    <w:rsid w:val="009E3552"/>
    <w:rsid w:val="009E38E1"/>
    <w:rsid w:val="009E3B36"/>
    <w:rsid w:val="009E41FF"/>
    <w:rsid w:val="009E4E2D"/>
    <w:rsid w:val="009E537B"/>
    <w:rsid w:val="009E581F"/>
    <w:rsid w:val="009E6373"/>
    <w:rsid w:val="009E678B"/>
    <w:rsid w:val="009E6808"/>
    <w:rsid w:val="009E6D27"/>
    <w:rsid w:val="009E6DD0"/>
    <w:rsid w:val="009E772A"/>
    <w:rsid w:val="009F2441"/>
    <w:rsid w:val="009F2812"/>
    <w:rsid w:val="009F28EE"/>
    <w:rsid w:val="009F30DB"/>
    <w:rsid w:val="009F42A4"/>
    <w:rsid w:val="009F4B93"/>
    <w:rsid w:val="009F50C8"/>
    <w:rsid w:val="009F623E"/>
    <w:rsid w:val="009F6CB4"/>
    <w:rsid w:val="009F6CF8"/>
    <w:rsid w:val="009F6F1C"/>
    <w:rsid w:val="009F7430"/>
    <w:rsid w:val="009F7575"/>
    <w:rsid w:val="009F76B2"/>
    <w:rsid w:val="009F7C5A"/>
    <w:rsid w:val="00A01350"/>
    <w:rsid w:val="00A01D93"/>
    <w:rsid w:val="00A02484"/>
    <w:rsid w:val="00A0257B"/>
    <w:rsid w:val="00A02833"/>
    <w:rsid w:val="00A02E89"/>
    <w:rsid w:val="00A02EC7"/>
    <w:rsid w:val="00A039BB"/>
    <w:rsid w:val="00A03DE3"/>
    <w:rsid w:val="00A040EF"/>
    <w:rsid w:val="00A042A6"/>
    <w:rsid w:val="00A0452E"/>
    <w:rsid w:val="00A046DC"/>
    <w:rsid w:val="00A04C6A"/>
    <w:rsid w:val="00A04F5E"/>
    <w:rsid w:val="00A05A22"/>
    <w:rsid w:val="00A05E00"/>
    <w:rsid w:val="00A06096"/>
    <w:rsid w:val="00A063B5"/>
    <w:rsid w:val="00A071F5"/>
    <w:rsid w:val="00A0736B"/>
    <w:rsid w:val="00A07709"/>
    <w:rsid w:val="00A07FC9"/>
    <w:rsid w:val="00A114C5"/>
    <w:rsid w:val="00A11B9C"/>
    <w:rsid w:val="00A12517"/>
    <w:rsid w:val="00A13694"/>
    <w:rsid w:val="00A136E9"/>
    <w:rsid w:val="00A138B3"/>
    <w:rsid w:val="00A168D2"/>
    <w:rsid w:val="00A17588"/>
    <w:rsid w:val="00A17793"/>
    <w:rsid w:val="00A17A42"/>
    <w:rsid w:val="00A2032F"/>
    <w:rsid w:val="00A211F0"/>
    <w:rsid w:val="00A21CFA"/>
    <w:rsid w:val="00A2279F"/>
    <w:rsid w:val="00A2334D"/>
    <w:rsid w:val="00A237C3"/>
    <w:rsid w:val="00A23C71"/>
    <w:rsid w:val="00A24007"/>
    <w:rsid w:val="00A260AC"/>
    <w:rsid w:val="00A263A7"/>
    <w:rsid w:val="00A27601"/>
    <w:rsid w:val="00A2795D"/>
    <w:rsid w:val="00A27A7D"/>
    <w:rsid w:val="00A27C53"/>
    <w:rsid w:val="00A3012E"/>
    <w:rsid w:val="00A305FE"/>
    <w:rsid w:val="00A309FA"/>
    <w:rsid w:val="00A318A3"/>
    <w:rsid w:val="00A32110"/>
    <w:rsid w:val="00A327EE"/>
    <w:rsid w:val="00A33148"/>
    <w:rsid w:val="00A338F7"/>
    <w:rsid w:val="00A33F0F"/>
    <w:rsid w:val="00A34646"/>
    <w:rsid w:val="00A34E9C"/>
    <w:rsid w:val="00A3516E"/>
    <w:rsid w:val="00A353D7"/>
    <w:rsid w:val="00A36AEA"/>
    <w:rsid w:val="00A37A8E"/>
    <w:rsid w:val="00A401C7"/>
    <w:rsid w:val="00A4171D"/>
    <w:rsid w:val="00A42CC7"/>
    <w:rsid w:val="00A431A1"/>
    <w:rsid w:val="00A431A3"/>
    <w:rsid w:val="00A43389"/>
    <w:rsid w:val="00A43672"/>
    <w:rsid w:val="00A43774"/>
    <w:rsid w:val="00A442E0"/>
    <w:rsid w:val="00A444B7"/>
    <w:rsid w:val="00A453E5"/>
    <w:rsid w:val="00A453EB"/>
    <w:rsid w:val="00A45431"/>
    <w:rsid w:val="00A45ADF"/>
    <w:rsid w:val="00A463C7"/>
    <w:rsid w:val="00A47173"/>
    <w:rsid w:val="00A47EA1"/>
    <w:rsid w:val="00A5097D"/>
    <w:rsid w:val="00A513D7"/>
    <w:rsid w:val="00A514B3"/>
    <w:rsid w:val="00A5154E"/>
    <w:rsid w:val="00A51C4D"/>
    <w:rsid w:val="00A52084"/>
    <w:rsid w:val="00A528F3"/>
    <w:rsid w:val="00A535CD"/>
    <w:rsid w:val="00A53B7B"/>
    <w:rsid w:val="00A542A9"/>
    <w:rsid w:val="00A54E9D"/>
    <w:rsid w:val="00A54FC9"/>
    <w:rsid w:val="00A55EA8"/>
    <w:rsid w:val="00A56839"/>
    <w:rsid w:val="00A56AD2"/>
    <w:rsid w:val="00A60557"/>
    <w:rsid w:val="00A6063A"/>
    <w:rsid w:val="00A60C8A"/>
    <w:rsid w:val="00A61B1A"/>
    <w:rsid w:val="00A633D2"/>
    <w:rsid w:val="00A6524B"/>
    <w:rsid w:val="00A65403"/>
    <w:rsid w:val="00A65ADD"/>
    <w:rsid w:val="00A66DA4"/>
    <w:rsid w:val="00A672CC"/>
    <w:rsid w:val="00A67470"/>
    <w:rsid w:val="00A6785F"/>
    <w:rsid w:val="00A67BCB"/>
    <w:rsid w:val="00A67E09"/>
    <w:rsid w:val="00A706C6"/>
    <w:rsid w:val="00A725E1"/>
    <w:rsid w:val="00A72F22"/>
    <w:rsid w:val="00A7389E"/>
    <w:rsid w:val="00A739D7"/>
    <w:rsid w:val="00A73BC2"/>
    <w:rsid w:val="00A75F7E"/>
    <w:rsid w:val="00A7607A"/>
    <w:rsid w:val="00A76197"/>
    <w:rsid w:val="00A76198"/>
    <w:rsid w:val="00A7689D"/>
    <w:rsid w:val="00A77023"/>
    <w:rsid w:val="00A77190"/>
    <w:rsid w:val="00A77203"/>
    <w:rsid w:val="00A7762C"/>
    <w:rsid w:val="00A776C2"/>
    <w:rsid w:val="00A77FAB"/>
    <w:rsid w:val="00A8037F"/>
    <w:rsid w:val="00A81376"/>
    <w:rsid w:val="00A81738"/>
    <w:rsid w:val="00A81A46"/>
    <w:rsid w:val="00A81AB5"/>
    <w:rsid w:val="00A82446"/>
    <w:rsid w:val="00A824F9"/>
    <w:rsid w:val="00A82FDC"/>
    <w:rsid w:val="00A84456"/>
    <w:rsid w:val="00A84F62"/>
    <w:rsid w:val="00A84FBF"/>
    <w:rsid w:val="00A85C10"/>
    <w:rsid w:val="00A861F9"/>
    <w:rsid w:val="00A86284"/>
    <w:rsid w:val="00A86CB3"/>
    <w:rsid w:val="00A87A0F"/>
    <w:rsid w:val="00A87DB5"/>
    <w:rsid w:val="00A90CC0"/>
    <w:rsid w:val="00A91218"/>
    <w:rsid w:val="00A913EE"/>
    <w:rsid w:val="00A91E5A"/>
    <w:rsid w:val="00A91F27"/>
    <w:rsid w:val="00A92FD9"/>
    <w:rsid w:val="00A932B7"/>
    <w:rsid w:val="00A93793"/>
    <w:rsid w:val="00A93F79"/>
    <w:rsid w:val="00A94DC2"/>
    <w:rsid w:val="00A95E4A"/>
    <w:rsid w:val="00A96D5C"/>
    <w:rsid w:val="00A9732D"/>
    <w:rsid w:val="00A976D6"/>
    <w:rsid w:val="00AA039F"/>
    <w:rsid w:val="00AA03BA"/>
    <w:rsid w:val="00AA0CCD"/>
    <w:rsid w:val="00AA0FAF"/>
    <w:rsid w:val="00AA2586"/>
    <w:rsid w:val="00AA27BB"/>
    <w:rsid w:val="00AA3546"/>
    <w:rsid w:val="00AA41A9"/>
    <w:rsid w:val="00AA52CE"/>
    <w:rsid w:val="00AA5DAF"/>
    <w:rsid w:val="00AA6780"/>
    <w:rsid w:val="00AA6EB3"/>
    <w:rsid w:val="00AA746A"/>
    <w:rsid w:val="00AA7498"/>
    <w:rsid w:val="00AA7668"/>
    <w:rsid w:val="00AA7713"/>
    <w:rsid w:val="00AB04A5"/>
    <w:rsid w:val="00AB15CD"/>
    <w:rsid w:val="00AB1AE5"/>
    <w:rsid w:val="00AB1E41"/>
    <w:rsid w:val="00AB31D8"/>
    <w:rsid w:val="00AB333A"/>
    <w:rsid w:val="00AB35E8"/>
    <w:rsid w:val="00AB36E6"/>
    <w:rsid w:val="00AB3D46"/>
    <w:rsid w:val="00AB446E"/>
    <w:rsid w:val="00AB4BC7"/>
    <w:rsid w:val="00AB4E18"/>
    <w:rsid w:val="00AB4E59"/>
    <w:rsid w:val="00AB610C"/>
    <w:rsid w:val="00AB706F"/>
    <w:rsid w:val="00AB7518"/>
    <w:rsid w:val="00AB7A39"/>
    <w:rsid w:val="00AC00C9"/>
    <w:rsid w:val="00AC0BE1"/>
    <w:rsid w:val="00AC17C4"/>
    <w:rsid w:val="00AC5FF3"/>
    <w:rsid w:val="00AC60B7"/>
    <w:rsid w:val="00AC7A87"/>
    <w:rsid w:val="00AC7DFB"/>
    <w:rsid w:val="00AC7F14"/>
    <w:rsid w:val="00AD0006"/>
    <w:rsid w:val="00AD018D"/>
    <w:rsid w:val="00AD0EEA"/>
    <w:rsid w:val="00AD1104"/>
    <w:rsid w:val="00AD15CC"/>
    <w:rsid w:val="00AD1DCE"/>
    <w:rsid w:val="00AD1F7C"/>
    <w:rsid w:val="00AD1F80"/>
    <w:rsid w:val="00AD2223"/>
    <w:rsid w:val="00AD26CC"/>
    <w:rsid w:val="00AD2CB8"/>
    <w:rsid w:val="00AD2E23"/>
    <w:rsid w:val="00AD334E"/>
    <w:rsid w:val="00AD3C74"/>
    <w:rsid w:val="00AD5086"/>
    <w:rsid w:val="00AD5229"/>
    <w:rsid w:val="00AD54AE"/>
    <w:rsid w:val="00AD57BB"/>
    <w:rsid w:val="00AD57C0"/>
    <w:rsid w:val="00AD6345"/>
    <w:rsid w:val="00AD6C17"/>
    <w:rsid w:val="00AD7141"/>
    <w:rsid w:val="00AD7579"/>
    <w:rsid w:val="00AD75AD"/>
    <w:rsid w:val="00AE04B3"/>
    <w:rsid w:val="00AE0D2A"/>
    <w:rsid w:val="00AE138E"/>
    <w:rsid w:val="00AE1BF2"/>
    <w:rsid w:val="00AE1D3B"/>
    <w:rsid w:val="00AE2B15"/>
    <w:rsid w:val="00AE5493"/>
    <w:rsid w:val="00AE5ECA"/>
    <w:rsid w:val="00AF1B51"/>
    <w:rsid w:val="00AF1CBD"/>
    <w:rsid w:val="00AF2E3A"/>
    <w:rsid w:val="00AF39AB"/>
    <w:rsid w:val="00AF4361"/>
    <w:rsid w:val="00AF490F"/>
    <w:rsid w:val="00AF4CFA"/>
    <w:rsid w:val="00AF5FE7"/>
    <w:rsid w:val="00AF6F11"/>
    <w:rsid w:val="00AF75CD"/>
    <w:rsid w:val="00AF7F79"/>
    <w:rsid w:val="00AF7FF3"/>
    <w:rsid w:val="00B0076C"/>
    <w:rsid w:val="00B00AA6"/>
    <w:rsid w:val="00B01567"/>
    <w:rsid w:val="00B031D4"/>
    <w:rsid w:val="00B03427"/>
    <w:rsid w:val="00B04180"/>
    <w:rsid w:val="00B041BE"/>
    <w:rsid w:val="00B04979"/>
    <w:rsid w:val="00B0596B"/>
    <w:rsid w:val="00B06CE9"/>
    <w:rsid w:val="00B10E09"/>
    <w:rsid w:val="00B11955"/>
    <w:rsid w:val="00B12305"/>
    <w:rsid w:val="00B1275E"/>
    <w:rsid w:val="00B1309D"/>
    <w:rsid w:val="00B135C9"/>
    <w:rsid w:val="00B14CD2"/>
    <w:rsid w:val="00B14F30"/>
    <w:rsid w:val="00B14F79"/>
    <w:rsid w:val="00B1523A"/>
    <w:rsid w:val="00B17938"/>
    <w:rsid w:val="00B179EC"/>
    <w:rsid w:val="00B17EDC"/>
    <w:rsid w:val="00B21A87"/>
    <w:rsid w:val="00B22E4B"/>
    <w:rsid w:val="00B22FDA"/>
    <w:rsid w:val="00B23B5C"/>
    <w:rsid w:val="00B23F22"/>
    <w:rsid w:val="00B24017"/>
    <w:rsid w:val="00B247B1"/>
    <w:rsid w:val="00B24985"/>
    <w:rsid w:val="00B264E3"/>
    <w:rsid w:val="00B271B2"/>
    <w:rsid w:val="00B2743C"/>
    <w:rsid w:val="00B27AA9"/>
    <w:rsid w:val="00B30755"/>
    <w:rsid w:val="00B3109A"/>
    <w:rsid w:val="00B31330"/>
    <w:rsid w:val="00B31A71"/>
    <w:rsid w:val="00B321D2"/>
    <w:rsid w:val="00B334FA"/>
    <w:rsid w:val="00B33ABB"/>
    <w:rsid w:val="00B34190"/>
    <w:rsid w:val="00B34A8A"/>
    <w:rsid w:val="00B34D5D"/>
    <w:rsid w:val="00B35175"/>
    <w:rsid w:val="00B3543A"/>
    <w:rsid w:val="00B35F2C"/>
    <w:rsid w:val="00B37B0D"/>
    <w:rsid w:val="00B41463"/>
    <w:rsid w:val="00B41551"/>
    <w:rsid w:val="00B42CB0"/>
    <w:rsid w:val="00B434D0"/>
    <w:rsid w:val="00B43F5A"/>
    <w:rsid w:val="00B43FAE"/>
    <w:rsid w:val="00B4582E"/>
    <w:rsid w:val="00B47731"/>
    <w:rsid w:val="00B50654"/>
    <w:rsid w:val="00B5138D"/>
    <w:rsid w:val="00B516D9"/>
    <w:rsid w:val="00B51A59"/>
    <w:rsid w:val="00B51B11"/>
    <w:rsid w:val="00B52840"/>
    <w:rsid w:val="00B52935"/>
    <w:rsid w:val="00B52A4C"/>
    <w:rsid w:val="00B53C60"/>
    <w:rsid w:val="00B54AD2"/>
    <w:rsid w:val="00B54D7E"/>
    <w:rsid w:val="00B54FDB"/>
    <w:rsid w:val="00B552E9"/>
    <w:rsid w:val="00B55F3F"/>
    <w:rsid w:val="00B56206"/>
    <w:rsid w:val="00B5643E"/>
    <w:rsid w:val="00B57CC2"/>
    <w:rsid w:val="00B57E12"/>
    <w:rsid w:val="00B61B57"/>
    <w:rsid w:val="00B61D51"/>
    <w:rsid w:val="00B64118"/>
    <w:rsid w:val="00B64626"/>
    <w:rsid w:val="00B64754"/>
    <w:rsid w:val="00B64C6A"/>
    <w:rsid w:val="00B64FA8"/>
    <w:rsid w:val="00B6521C"/>
    <w:rsid w:val="00B656FA"/>
    <w:rsid w:val="00B6692C"/>
    <w:rsid w:val="00B669BD"/>
    <w:rsid w:val="00B66B83"/>
    <w:rsid w:val="00B67FA0"/>
    <w:rsid w:val="00B70130"/>
    <w:rsid w:val="00B7050D"/>
    <w:rsid w:val="00B706E6"/>
    <w:rsid w:val="00B70746"/>
    <w:rsid w:val="00B70C61"/>
    <w:rsid w:val="00B70E2C"/>
    <w:rsid w:val="00B71178"/>
    <w:rsid w:val="00B716BC"/>
    <w:rsid w:val="00B72FF8"/>
    <w:rsid w:val="00B7392D"/>
    <w:rsid w:val="00B74CC5"/>
    <w:rsid w:val="00B75008"/>
    <w:rsid w:val="00B75439"/>
    <w:rsid w:val="00B76055"/>
    <w:rsid w:val="00B7637D"/>
    <w:rsid w:val="00B77071"/>
    <w:rsid w:val="00B77A40"/>
    <w:rsid w:val="00B809FD"/>
    <w:rsid w:val="00B81742"/>
    <w:rsid w:val="00B82EAB"/>
    <w:rsid w:val="00B83092"/>
    <w:rsid w:val="00B83489"/>
    <w:rsid w:val="00B8372D"/>
    <w:rsid w:val="00B83CDF"/>
    <w:rsid w:val="00B83F61"/>
    <w:rsid w:val="00B84102"/>
    <w:rsid w:val="00B84EAC"/>
    <w:rsid w:val="00B8639A"/>
    <w:rsid w:val="00B87383"/>
    <w:rsid w:val="00B877E0"/>
    <w:rsid w:val="00B90744"/>
    <w:rsid w:val="00B90768"/>
    <w:rsid w:val="00B90928"/>
    <w:rsid w:val="00B90D68"/>
    <w:rsid w:val="00B9100B"/>
    <w:rsid w:val="00B91467"/>
    <w:rsid w:val="00B9148C"/>
    <w:rsid w:val="00B91DFC"/>
    <w:rsid w:val="00B931CD"/>
    <w:rsid w:val="00B953AF"/>
    <w:rsid w:val="00B95726"/>
    <w:rsid w:val="00B95F17"/>
    <w:rsid w:val="00B962B6"/>
    <w:rsid w:val="00B96445"/>
    <w:rsid w:val="00B972F8"/>
    <w:rsid w:val="00BA13A9"/>
    <w:rsid w:val="00BA1AB2"/>
    <w:rsid w:val="00BA1AB3"/>
    <w:rsid w:val="00BA1E79"/>
    <w:rsid w:val="00BA1F58"/>
    <w:rsid w:val="00BA2F1C"/>
    <w:rsid w:val="00BA3868"/>
    <w:rsid w:val="00BA3FC9"/>
    <w:rsid w:val="00BA5361"/>
    <w:rsid w:val="00BA6882"/>
    <w:rsid w:val="00BA6CBE"/>
    <w:rsid w:val="00BA6D65"/>
    <w:rsid w:val="00BA6F02"/>
    <w:rsid w:val="00BA7985"/>
    <w:rsid w:val="00BB0F57"/>
    <w:rsid w:val="00BB17AD"/>
    <w:rsid w:val="00BB1ECF"/>
    <w:rsid w:val="00BB2506"/>
    <w:rsid w:val="00BB2FAB"/>
    <w:rsid w:val="00BB35B1"/>
    <w:rsid w:val="00BB364B"/>
    <w:rsid w:val="00BB4E99"/>
    <w:rsid w:val="00BB4ED1"/>
    <w:rsid w:val="00BB57E8"/>
    <w:rsid w:val="00BB6228"/>
    <w:rsid w:val="00BB6F92"/>
    <w:rsid w:val="00BB7508"/>
    <w:rsid w:val="00BB799B"/>
    <w:rsid w:val="00BC0469"/>
    <w:rsid w:val="00BC0A58"/>
    <w:rsid w:val="00BC164C"/>
    <w:rsid w:val="00BC1758"/>
    <w:rsid w:val="00BC1C47"/>
    <w:rsid w:val="00BC20B2"/>
    <w:rsid w:val="00BC23E6"/>
    <w:rsid w:val="00BC2919"/>
    <w:rsid w:val="00BC4693"/>
    <w:rsid w:val="00BC4888"/>
    <w:rsid w:val="00BC5378"/>
    <w:rsid w:val="00BC54E3"/>
    <w:rsid w:val="00BC571B"/>
    <w:rsid w:val="00BC60AB"/>
    <w:rsid w:val="00BC6D20"/>
    <w:rsid w:val="00BC720E"/>
    <w:rsid w:val="00BC7AD7"/>
    <w:rsid w:val="00BC7DB9"/>
    <w:rsid w:val="00BD07B0"/>
    <w:rsid w:val="00BD07D4"/>
    <w:rsid w:val="00BD0BFF"/>
    <w:rsid w:val="00BD0C0A"/>
    <w:rsid w:val="00BD0F8F"/>
    <w:rsid w:val="00BD155A"/>
    <w:rsid w:val="00BD36D9"/>
    <w:rsid w:val="00BD3B44"/>
    <w:rsid w:val="00BD3C82"/>
    <w:rsid w:val="00BD411A"/>
    <w:rsid w:val="00BD41A0"/>
    <w:rsid w:val="00BD5502"/>
    <w:rsid w:val="00BD552B"/>
    <w:rsid w:val="00BD60BF"/>
    <w:rsid w:val="00BD6D9F"/>
    <w:rsid w:val="00BD77C0"/>
    <w:rsid w:val="00BD7960"/>
    <w:rsid w:val="00BD7D73"/>
    <w:rsid w:val="00BE23D9"/>
    <w:rsid w:val="00BE2AE1"/>
    <w:rsid w:val="00BE2CFF"/>
    <w:rsid w:val="00BE3030"/>
    <w:rsid w:val="00BE31E3"/>
    <w:rsid w:val="00BE4F44"/>
    <w:rsid w:val="00BE538A"/>
    <w:rsid w:val="00BE5C5F"/>
    <w:rsid w:val="00BE5C9A"/>
    <w:rsid w:val="00BE6118"/>
    <w:rsid w:val="00BE6186"/>
    <w:rsid w:val="00BE618D"/>
    <w:rsid w:val="00BE626C"/>
    <w:rsid w:val="00BE6405"/>
    <w:rsid w:val="00BE7796"/>
    <w:rsid w:val="00BE7BBB"/>
    <w:rsid w:val="00BF04B1"/>
    <w:rsid w:val="00BF0628"/>
    <w:rsid w:val="00BF06C8"/>
    <w:rsid w:val="00BF0E8D"/>
    <w:rsid w:val="00BF1DFE"/>
    <w:rsid w:val="00BF1F35"/>
    <w:rsid w:val="00BF2DD3"/>
    <w:rsid w:val="00BF2E7C"/>
    <w:rsid w:val="00BF308B"/>
    <w:rsid w:val="00BF37DF"/>
    <w:rsid w:val="00BF4215"/>
    <w:rsid w:val="00BF4ABF"/>
    <w:rsid w:val="00BF5236"/>
    <w:rsid w:val="00BF5495"/>
    <w:rsid w:val="00BF69ED"/>
    <w:rsid w:val="00C00982"/>
    <w:rsid w:val="00C00A2A"/>
    <w:rsid w:val="00C00C05"/>
    <w:rsid w:val="00C01017"/>
    <w:rsid w:val="00C01444"/>
    <w:rsid w:val="00C02D7F"/>
    <w:rsid w:val="00C02FFA"/>
    <w:rsid w:val="00C031BD"/>
    <w:rsid w:val="00C03E18"/>
    <w:rsid w:val="00C0404C"/>
    <w:rsid w:val="00C04070"/>
    <w:rsid w:val="00C04227"/>
    <w:rsid w:val="00C053C4"/>
    <w:rsid w:val="00C05E33"/>
    <w:rsid w:val="00C0606F"/>
    <w:rsid w:val="00C07184"/>
    <w:rsid w:val="00C072F3"/>
    <w:rsid w:val="00C07A6E"/>
    <w:rsid w:val="00C106E8"/>
    <w:rsid w:val="00C118DC"/>
    <w:rsid w:val="00C11AF9"/>
    <w:rsid w:val="00C12127"/>
    <w:rsid w:val="00C12283"/>
    <w:rsid w:val="00C12E2E"/>
    <w:rsid w:val="00C13490"/>
    <w:rsid w:val="00C13D7C"/>
    <w:rsid w:val="00C14452"/>
    <w:rsid w:val="00C144B6"/>
    <w:rsid w:val="00C14762"/>
    <w:rsid w:val="00C159A0"/>
    <w:rsid w:val="00C17071"/>
    <w:rsid w:val="00C17455"/>
    <w:rsid w:val="00C202A2"/>
    <w:rsid w:val="00C22233"/>
    <w:rsid w:val="00C23F43"/>
    <w:rsid w:val="00C241B8"/>
    <w:rsid w:val="00C244BB"/>
    <w:rsid w:val="00C24C88"/>
    <w:rsid w:val="00C252DE"/>
    <w:rsid w:val="00C253DC"/>
    <w:rsid w:val="00C26506"/>
    <w:rsid w:val="00C27995"/>
    <w:rsid w:val="00C30027"/>
    <w:rsid w:val="00C303C5"/>
    <w:rsid w:val="00C30C77"/>
    <w:rsid w:val="00C31E5E"/>
    <w:rsid w:val="00C31F38"/>
    <w:rsid w:val="00C33AD2"/>
    <w:rsid w:val="00C348EC"/>
    <w:rsid w:val="00C36187"/>
    <w:rsid w:val="00C362E5"/>
    <w:rsid w:val="00C367A3"/>
    <w:rsid w:val="00C36863"/>
    <w:rsid w:val="00C36C20"/>
    <w:rsid w:val="00C36C73"/>
    <w:rsid w:val="00C37388"/>
    <w:rsid w:val="00C37AD6"/>
    <w:rsid w:val="00C37EDF"/>
    <w:rsid w:val="00C4101F"/>
    <w:rsid w:val="00C42010"/>
    <w:rsid w:val="00C42379"/>
    <w:rsid w:val="00C42532"/>
    <w:rsid w:val="00C427C9"/>
    <w:rsid w:val="00C42D86"/>
    <w:rsid w:val="00C440FE"/>
    <w:rsid w:val="00C44590"/>
    <w:rsid w:val="00C445EB"/>
    <w:rsid w:val="00C44B7F"/>
    <w:rsid w:val="00C4531F"/>
    <w:rsid w:val="00C45926"/>
    <w:rsid w:val="00C4595E"/>
    <w:rsid w:val="00C45EBA"/>
    <w:rsid w:val="00C46157"/>
    <w:rsid w:val="00C467DD"/>
    <w:rsid w:val="00C46FBA"/>
    <w:rsid w:val="00C501D6"/>
    <w:rsid w:val="00C50926"/>
    <w:rsid w:val="00C50C00"/>
    <w:rsid w:val="00C512E0"/>
    <w:rsid w:val="00C51392"/>
    <w:rsid w:val="00C51F3D"/>
    <w:rsid w:val="00C525C3"/>
    <w:rsid w:val="00C52981"/>
    <w:rsid w:val="00C529D0"/>
    <w:rsid w:val="00C53791"/>
    <w:rsid w:val="00C54895"/>
    <w:rsid w:val="00C550C2"/>
    <w:rsid w:val="00C554E0"/>
    <w:rsid w:val="00C560BE"/>
    <w:rsid w:val="00C56D50"/>
    <w:rsid w:val="00C5732B"/>
    <w:rsid w:val="00C600E2"/>
    <w:rsid w:val="00C60413"/>
    <w:rsid w:val="00C613F0"/>
    <w:rsid w:val="00C62379"/>
    <w:rsid w:val="00C625AC"/>
    <w:rsid w:val="00C62791"/>
    <w:rsid w:val="00C63AB0"/>
    <w:rsid w:val="00C64148"/>
    <w:rsid w:val="00C6419D"/>
    <w:rsid w:val="00C64451"/>
    <w:rsid w:val="00C646FA"/>
    <w:rsid w:val="00C6553F"/>
    <w:rsid w:val="00C6656F"/>
    <w:rsid w:val="00C66F04"/>
    <w:rsid w:val="00C674B6"/>
    <w:rsid w:val="00C6795D"/>
    <w:rsid w:val="00C70E0B"/>
    <w:rsid w:val="00C72201"/>
    <w:rsid w:val="00C72967"/>
    <w:rsid w:val="00C742FC"/>
    <w:rsid w:val="00C7437A"/>
    <w:rsid w:val="00C7446B"/>
    <w:rsid w:val="00C74BAC"/>
    <w:rsid w:val="00C753D5"/>
    <w:rsid w:val="00C75C8C"/>
    <w:rsid w:val="00C771EF"/>
    <w:rsid w:val="00C77BEA"/>
    <w:rsid w:val="00C82511"/>
    <w:rsid w:val="00C8269A"/>
    <w:rsid w:val="00C826D8"/>
    <w:rsid w:val="00C82CA9"/>
    <w:rsid w:val="00C82E38"/>
    <w:rsid w:val="00C832A7"/>
    <w:rsid w:val="00C839DD"/>
    <w:rsid w:val="00C845BB"/>
    <w:rsid w:val="00C84AC1"/>
    <w:rsid w:val="00C86F5D"/>
    <w:rsid w:val="00C86FE6"/>
    <w:rsid w:val="00C87097"/>
    <w:rsid w:val="00C877B4"/>
    <w:rsid w:val="00C87C00"/>
    <w:rsid w:val="00C90959"/>
    <w:rsid w:val="00C90AEF"/>
    <w:rsid w:val="00C90B04"/>
    <w:rsid w:val="00C90DF7"/>
    <w:rsid w:val="00C915FB"/>
    <w:rsid w:val="00C9184F"/>
    <w:rsid w:val="00C91CEB"/>
    <w:rsid w:val="00C92A0F"/>
    <w:rsid w:val="00C92E14"/>
    <w:rsid w:val="00C93235"/>
    <w:rsid w:val="00C94B20"/>
    <w:rsid w:val="00C95B7E"/>
    <w:rsid w:val="00C95F36"/>
    <w:rsid w:val="00C96373"/>
    <w:rsid w:val="00C97642"/>
    <w:rsid w:val="00C97D07"/>
    <w:rsid w:val="00C97FDA"/>
    <w:rsid w:val="00CA2080"/>
    <w:rsid w:val="00CA291F"/>
    <w:rsid w:val="00CA2F40"/>
    <w:rsid w:val="00CA3C16"/>
    <w:rsid w:val="00CA3E3C"/>
    <w:rsid w:val="00CA42E9"/>
    <w:rsid w:val="00CA4D7F"/>
    <w:rsid w:val="00CA5422"/>
    <w:rsid w:val="00CA5754"/>
    <w:rsid w:val="00CA5938"/>
    <w:rsid w:val="00CA59AC"/>
    <w:rsid w:val="00CB0760"/>
    <w:rsid w:val="00CB16AC"/>
    <w:rsid w:val="00CB1FE8"/>
    <w:rsid w:val="00CB21B0"/>
    <w:rsid w:val="00CB22FF"/>
    <w:rsid w:val="00CB2357"/>
    <w:rsid w:val="00CB2CE0"/>
    <w:rsid w:val="00CB2E08"/>
    <w:rsid w:val="00CB6176"/>
    <w:rsid w:val="00CB7032"/>
    <w:rsid w:val="00CB72D3"/>
    <w:rsid w:val="00CB76FC"/>
    <w:rsid w:val="00CB797A"/>
    <w:rsid w:val="00CB7B0E"/>
    <w:rsid w:val="00CC0C09"/>
    <w:rsid w:val="00CC13CF"/>
    <w:rsid w:val="00CC1937"/>
    <w:rsid w:val="00CC3B79"/>
    <w:rsid w:val="00CC4B02"/>
    <w:rsid w:val="00CD01AE"/>
    <w:rsid w:val="00CD07B2"/>
    <w:rsid w:val="00CD0BB6"/>
    <w:rsid w:val="00CD0C9E"/>
    <w:rsid w:val="00CD0DF7"/>
    <w:rsid w:val="00CD1DCA"/>
    <w:rsid w:val="00CD3CBE"/>
    <w:rsid w:val="00CD40F7"/>
    <w:rsid w:val="00CD514A"/>
    <w:rsid w:val="00CD52C4"/>
    <w:rsid w:val="00CD53AD"/>
    <w:rsid w:val="00CD5870"/>
    <w:rsid w:val="00CD6024"/>
    <w:rsid w:val="00CD770A"/>
    <w:rsid w:val="00CD7A06"/>
    <w:rsid w:val="00CD7B23"/>
    <w:rsid w:val="00CE02CC"/>
    <w:rsid w:val="00CE05E9"/>
    <w:rsid w:val="00CE10B5"/>
    <w:rsid w:val="00CE10CA"/>
    <w:rsid w:val="00CE2248"/>
    <w:rsid w:val="00CE22E8"/>
    <w:rsid w:val="00CE2324"/>
    <w:rsid w:val="00CE26F2"/>
    <w:rsid w:val="00CE2E99"/>
    <w:rsid w:val="00CE2F0B"/>
    <w:rsid w:val="00CE2FED"/>
    <w:rsid w:val="00CE3074"/>
    <w:rsid w:val="00CE3156"/>
    <w:rsid w:val="00CE3246"/>
    <w:rsid w:val="00CE3AAE"/>
    <w:rsid w:val="00CE679C"/>
    <w:rsid w:val="00CE7A21"/>
    <w:rsid w:val="00CE7AE8"/>
    <w:rsid w:val="00CF13C6"/>
    <w:rsid w:val="00CF1B0F"/>
    <w:rsid w:val="00CF2981"/>
    <w:rsid w:val="00CF2BF4"/>
    <w:rsid w:val="00CF32E0"/>
    <w:rsid w:val="00CF3DBD"/>
    <w:rsid w:val="00CF4000"/>
    <w:rsid w:val="00CF445A"/>
    <w:rsid w:val="00CF4B65"/>
    <w:rsid w:val="00CF5657"/>
    <w:rsid w:val="00CF59C4"/>
    <w:rsid w:val="00CF6267"/>
    <w:rsid w:val="00CF7831"/>
    <w:rsid w:val="00CF7A39"/>
    <w:rsid w:val="00D00863"/>
    <w:rsid w:val="00D00D44"/>
    <w:rsid w:val="00D019A1"/>
    <w:rsid w:val="00D02054"/>
    <w:rsid w:val="00D029B3"/>
    <w:rsid w:val="00D0332F"/>
    <w:rsid w:val="00D03688"/>
    <w:rsid w:val="00D038CF"/>
    <w:rsid w:val="00D03B0C"/>
    <w:rsid w:val="00D05368"/>
    <w:rsid w:val="00D056CC"/>
    <w:rsid w:val="00D05FCE"/>
    <w:rsid w:val="00D06748"/>
    <w:rsid w:val="00D06E3D"/>
    <w:rsid w:val="00D07F62"/>
    <w:rsid w:val="00D11347"/>
    <w:rsid w:val="00D11ABD"/>
    <w:rsid w:val="00D1271C"/>
    <w:rsid w:val="00D12C27"/>
    <w:rsid w:val="00D13131"/>
    <w:rsid w:val="00D131E5"/>
    <w:rsid w:val="00D1426E"/>
    <w:rsid w:val="00D14789"/>
    <w:rsid w:val="00D155E1"/>
    <w:rsid w:val="00D156D3"/>
    <w:rsid w:val="00D15D91"/>
    <w:rsid w:val="00D16924"/>
    <w:rsid w:val="00D16FF2"/>
    <w:rsid w:val="00D17D41"/>
    <w:rsid w:val="00D20768"/>
    <w:rsid w:val="00D2103E"/>
    <w:rsid w:val="00D21131"/>
    <w:rsid w:val="00D22DC2"/>
    <w:rsid w:val="00D22F0D"/>
    <w:rsid w:val="00D23581"/>
    <w:rsid w:val="00D23CD8"/>
    <w:rsid w:val="00D23E35"/>
    <w:rsid w:val="00D242BC"/>
    <w:rsid w:val="00D24D62"/>
    <w:rsid w:val="00D24EB5"/>
    <w:rsid w:val="00D24FF5"/>
    <w:rsid w:val="00D26333"/>
    <w:rsid w:val="00D26903"/>
    <w:rsid w:val="00D26B2C"/>
    <w:rsid w:val="00D27D3A"/>
    <w:rsid w:val="00D30055"/>
    <w:rsid w:val="00D311C3"/>
    <w:rsid w:val="00D31214"/>
    <w:rsid w:val="00D32261"/>
    <w:rsid w:val="00D32355"/>
    <w:rsid w:val="00D323BD"/>
    <w:rsid w:val="00D32874"/>
    <w:rsid w:val="00D33C56"/>
    <w:rsid w:val="00D33E87"/>
    <w:rsid w:val="00D33EDB"/>
    <w:rsid w:val="00D35AD1"/>
    <w:rsid w:val="00D35CF0"/>
    <w:rsid w:val="00D35F76"/>
    <w:rsid w:val="00D363BE"/>
    <w:rsid w:val="00D36D65"/>
    <w:rsid w:val="00D37A9C"/>
    <w:rsid w:val="00D40230"/>
    <w:rsid w:val="00D4024F"/>
    <w:rsid w:val="00D4139E"/>
    <w:rsid w:val="00D41743"/>
    <w:rsid w:val="00D4290B"/>
    <w:rsid w:val="00D42A26"/>
    <w:rsid w:val="00D42F91"/>
    <w:rsid w:val="00D430E3"/>
    <w:rsid w:val="00D44FEE"/>
    <w:rsid w:val="00D45469"/>
    <w:rsid w:val="00D45557"/>
    <w:rsid w:val="00D45A6B"/>
    <w:rsid w:val="00D45C25"/>
    <w:rsid w:val="00D45C81"/>
    <w:rsid w:val="00D460FD"/>
    <w:rsid w:val="00D46548"/>
    <w:rsid w:val="00D47D94"/>
    <w:rsid w:val="00D5161F"/>
    <w:rsid w:val="00D518DD"/>
    <w:rsid w:val="00D51997"/>
    <w:rsid w:val="00D5200E"/>
    <w:rsid w:val="00D524AC"/>
    <w:rsid w:val="00D527D4"/>
    <w:rsid w:val="00D52E28"/>
    <w:rsid w:val="00D5392E"/>
    <w:rsid w:val="00D53939"/>
    <w:rsid w:val="00D54E2D"/>
    <w:rsid w:val="00D55677"/>
    <w:rsid w:val="00D55694"/>
    <w:rsid w:val="00D55A28"/>
    <w:rsid w:val="00D55A6F"/>
    <w:rsid w:val="00D61504"/>
    <w:rsid w:val="00D615A6"/>
    <w:rsid w:val="00D61807"/>
    <w:rsid w:val="00D61D39"/>
    <w:rsid w:val="00D62E08"/>
    <w:rsid w:val="00D62E0E"/>
    <w:rsid w:val="00D63AB8"/>
    <w:rsid w:val="00D64B66"/>
    <w:rsid w:val="00D66298"/>
    <w:rsid w:val="00D67767"/>
    <w:rsid w:val="00D67EF3"/>
    <w:rsid w:val="00D700B5"/>
    <w:rsid w:val="00D70CD1"/>
    <w:rsid w:val="00D70E1A"/>
    <w:rsid w:val="00D70EE6"/>
    <w:rsid w:val="00D71215"/>
    <w:rsid w:val="00D7154D"/>
    <w:rsid w:val="00D71915"/>
    <w:rsid w:val="00D71A1A"/>
    <w:rsid w:val="00D743F0"/>
    <w:rsid w:val="00D7485E"/>
    <w:rsid w:val="00D76D4D"/>
    <w:rsid w:val="00D80090"/>
    <w:rsid w:val="00D8028D"/>
    <w:rsid w:val="00D809DD"/>
    <w:rsid w:val="00D81102"/>
    <w:rsid w:val="00D81C59"/>
    <w:rsid w:val="00D81D2A"/>
    <w:rsid w:val="00D82068"/>
    <w:rsid w:val="00D82204"/>
    <w:rsid w:val="00D833BA"/>
    <w:rsid w:val="00D83514"/>
    <w:rsid w:val="00D83616"/>
    <w:rsid w:val="00D84470"/>
    <w:rsid w:val="00D85B22"/>
    <w:rsid w:val="00D86254"/>
    <w:rsid w:val="00D87D49"/>
    <w:rsid w:val="00D90147"/>
    <w:rsid w:val="00D90C46"/>
    <w:rsid w:val="00D942E2"/>
    <w:rsid w:val="00D9432D"/>
    <w:rsid w:val="00D94812"/>
    <w:rsid w:val="00D9509D"/>
    <w:rsid w:val="00D951BC"/>
    <w:rsid w:val="00D95D19"/>
    <w:rsid w:val="00D96857"/>
    <w:rsid w:val="00D97ADE"/>
    <w:rsid w:val="00D97B2A"/>
    <w:rsid w:val="00D97DC6"/>
    <w:rsid w:val="00DA13FD"/>
    <w:rsid w:val="00DA183D"/>
    <w:rsid w:val="00DA237E"/>
    <w:rsid w:val="00DA2960"/>
    <w:rsid w:val="00DA3428"/>
    <w:rsid w:val="00DA4140"/>
    <w:rsid w:val="00DA4660"/>
    <w:rsid w:val="00DA46BC"/>
    <w:rsid w:val="00DA4905"/>
    <w:rsid w:val="00DA49E1"/>
    <w:rsid w:val="00DA50B8"/>
    <w:rsid w:val="00DA58FA"/>
    <w:rsid w:val="00DA6426"/>
    <w:rsid w:val="00DA7D98"/>
    <w:rsid w:val="00DB066C"/>
    <w:rsid w:val="00DB27FC"/>
    <w:rsid w:val="00DB3043"/>
    <w:rsid w:val="00DB3409"/>
    <w:rsid w:val="00DB3679"/>
    <w:rsid w:val="00DB3BC1"/>
    <w:rsid w:val="00DB41FA"/>
    <w:rsid w:val="00DB4E1A"/>
    <w:rsid w:val="00DB6399"/>
    <w:rsid w:val="00DB760F"/>
    <w:rsid w:val="00DB7975"/>
    <w:rsid w:val="00DC0B97"/>
    <w:rsid w:val="00DC116D"/>
    <w:rsid w:val="00DC1307"/>
    <w:rsid w:val="00DC1580"/>
    <w:rsid w:val="00DC1673"/>
    <w:rsid w:val="00DC1B17"/>
    <w:rsid w:val="00DC1FF4"/>
    <w:rsid w:val="00DC22DE"/>
    <w:rsid w:val="00DC3106"/>
    <w:rsid w:val="00DC439C"/>
    <w:rsid w:val="00DC43FB"/>
    <w:rsid w:val="00DC5EF3"/>
    <w:rsid w:val="00DC5F48"/>
    <w:rsid w:val="00DC61F1"/>
    <w:rsid w:val="00DC63AF"/>
    <w:rsid w:val="00DC6BDC"/>
    <w:rsid w:val="00DC7053"/>
    <w:rsid w:val="00DC7230"/>
    <w:rsid w:val="00DD19C1"/>
    <w:rsid w:val="00DD28AE"/>
    <w:rsid w:val="00DD2D28"/>
    <w:rsid w:val="00DD3166"/>
    <w:rsid w:val="00DD3F17"/>
    <w:rsid w:val="00DD53E8"/>
    <w:rsid w:val="00DD60DE"/>
    <w:rsid w:val="00DE0096"/>
    <w:rsid w:val="00DE0114"/>
    <w:rsid w:val="00DE03EE"/>
    <w:rsid w:val="00DE119A"/>
    <w:rsid w:val="00DE1B1A"/>
    <w:rsid w:val="00DE29FB"/>
    <w:rsid w:val="00DE2D05"/>
    <w:rsid w:val="00DE3003"/>
    <w:rsid w:val="00DE315F"/>
    <w:rsid w:val="00DE3E5E"/>
    <w:rsid w:val="00DE5523"/>
    <w:rsid w:val="00DE57D1"/>
    <w:rsid w:val="00DE6173"/>
    <w:rsid w:val="00DE63E7"/>
    <w:rsid w:val="00DE6E47"/>
    <w:rsid w:val="00DE7127"/>
    <w:rsid w:val="00DE72D1"/>
    <w:rsid w:val="00DE7878"/>
    <w:rsid w:val="00DF0B29"/>
    <w:rsid w:val="00DF2B84"/>
    <w:rsid w:val="00DF63A4"/>
    <w:rsid w:val="00DF6CC9"/>
    <w:rsid w:val="00E00A02"/>
    <w:rsid w:val="00E00C3E"/>
    <w:rsid w:val="00E018FB"/>
    <w:rsid w:val="00E024F8"/>
    <w:rsid w:val="00E030E2"/>
    <w:rsid w:val="00E04A0B"/>
    <w:rsid w:val="00E04C04"/>
    <w:rsid w:val="00E05131"/>
    <w:rsid w:val="00E0520B"/>
    <w:rsid w:val="00E0526A"/>
    <w:rsid w:val="00E053E3"/>
    <w:rsid w:val="00E06786"/>
    <w:rsid w:val="00E07213"/>
    <w:rsid w:val="00E07226"/>
    <w:rsid w:val="00E0739E"/>
    <w:rsid w:val="00E07537"/>
    <w:rsid w:val="00E11DB6"/>
    <w:rsid w:val="00E11EAA"/>
    <w:rsid w:val="00E12773"/>
    <w:rsid w:val="00E136E0"/>
    <w:rsid w:val="00E1459E"/>
    <w:rsid w:val="00E145C9"/>
    <w:rsid w:val="00E164F2"/>
    <w:rsid w:val="00E16FCF"/>
    <w:rsid w:val="00E2045A"/>
    <w:rsid w:val="00E206CE"/>
    <w:rsid w:val="00E20BAC"/>
    <w:rsid w:val="00E20D4C"/>
    <w:rsid w:val="00E20F03"/>
    <w:rsid w:val="00E216DC"/>
    <w:rsid w:val="00E21836"/>
    <w:rsid w:val="00E21A29"/>
    <w:rsid w:val="00E21CCF"/>
    <w:rsid w:val="00E22A64"/>
    <w:rsid w:val="00E22D54"/>
    <w:rsid w:val="00E2300A"/>
    <w:rsid w:val="00E23900"/>
    <w:rsid w:val="00E248AD"/>
    <w:rsid w:val="00E24BE7"/>
    <w:rsid w:val="00E24DA8"/>
    <w:rsid w:val="00E25259"/>
    <w:rsid w:val="00E25D41"/>
    <w:rsid w:val="00E26067"/>
    <w:rsid w:val="00E2701E"/>
    <w:rsid w:val="00E27186"/>
    <w:rsid w:val="00E275BD"/>
    <w:rsid w:val="00E27811"/>
    <w:rsid w:val="00E3025C"/>
    <w:rsid w:val="00E310FB"/>
    <w:rsid w:val="00E3126B"/>
    <w:rsid w:val="00E31BC8"/>
    <w:rsid w:val="00E32971"/>
    <w:rsid w:val="00E3499A"/>
    <w:rsid w:val="00E359E5"/>
    <w:rsid w:val="00E36132"/>
    <w:rsid w:val="00E36899"/>
    <w:rsid w:val="00E36FB8"/>
    <w:rsid w:val="00E372E8"/>
    <w:rsid w:val="00E37507"/>
    <w:rsid w:val="00E4064F"/>
    <w:rsid w:val="00E40B57"/>
    <w:rsid w:val="00E40F74"/>
    <w:rsid w:val="00E4125E"/>
    <w:rsid w:val="00E4150A"/>
    <w:rsid w:val="00E41CB7"/>
    <w:rsid w:val="00E4338B"/>
    <w:rsid w:val="00E43550"/>
    <w:rsid w:val="00E443E5"/>
    <w:rsid w:val="00E44838"/>
    <w:rsid w:val="00E45C35"/>
    <w:rsid w:val="00E46032"/>
    <w:rsid w:val="00E47126"/>
    <w:rsid w:val="00E473F7"/>
    <w:rsid w:val="00E513C0"/>
    <w:rsid w:val="00E51A13"/>
    <w:rsid w:val="00E51E49"/>
    <w:rsid w:val="00E52D20"/>
    <w:rsid w:val="00E52FEE"/>
    <w:rsid w:val="00E5349A"/>
    <w:rsid w:val="00E54CE0"/>
    <w:rsid w:val="00E554B3"/>
    <w:rsid w:val="00E557D1"/>
    <w:rsid w:val="00E56E51"/>
    <w:rsid w:val="00E56EF5"/>
    <w:rsid w:val="00E61881"/>
    <w:rsid w:val="00E61E67"/>
    <w:rsid w:val="00E61FD5"/>
    <w:rsid w:val="00E62263"/>
    <w:rsid w:val="00E62498"/>
    <w:rsid w:val="00E63488"/>
    <w:rsid w:val="00E64298"/>
    <w:rsid w:val="00E65C01"/>
    <w:rsid w:val="00E67441"/>
    <w:rsid w:val="00E67817"/>
    <w:rsid w:val="00E6791F"/>
    <w:rsid w:val="00E7012D"/>
    <w:rsid w:val="00E702AF"/>
    <w:rsid w:val="00E708CD"/>
    <w:rsid w:val="00E71101"/>
    <w:rsid w:val="00E72164"/>
    <w:rsid w:val="00E7365F"/>
    <w:rsid w:val="00E760CE"/>
    <w:rsid w:val="00E76100"/>
    <w:rsid w:val="00E76E32"/>
    <w:rsid w:val="00E76F1C"/>
    <w:rsid w:val="00E77BC2"/>
    <w:rsid w:val="00E77DA2"/>
    <w:rsid w:val="00E811C8"/>
    <w:rsid w:val="00E811E2"/>
    <w:rsid w:val="00E8251B"/>
    <w:rsid w:val="00E82E5E"/>
    <w:rsid w:val="00E85318"/>
    <w:rsid w:val="00E86B33"/>
    <w:rsid w:val="00E870B2"/>
    <w:rsid w:val="00E87957"/>
    <w:rsid w:val="00E9016D"/>
    <w:rsid w:val="00E901D7"/>
    <w:rsid w:val="00E90B1F"/>
    <w:rsid w:val="00E910E3"/>
    <w:rsid w:val="00E92241"/>
    <w:rsid w:val="00E924CC"/>
    <w:rsid w:val="00E92595"/>
    <w:rsid w:val="00E92D37"/>
    <w:rsid w:val="00E93484"/>
    <w:rsid w:val="00E938DF"/>
    <w:rsid w:val="00E9390F"/>
    <w:rsid w:val="00E94403"/>
    <w:rsid w:val="00E94B10"/>
    <w:rsid w:val="00E96983"/>
    <w:rsid w:val="00E96DC6"/>
    <w:rsid w:val="00E96FE5"/>
    <w:rsid w:val="00E970F2"/>
    <w:rsid w:val="00E97601"/>
    <w:rsid w:val="00E97C5C"/>
    <w:rsid w:val="00E97EBD"/>
    <w:rsid w:val="00EA02A1"/>
    <w:rsid w:val="00EA092D"/>
    <w:rsid w:val="00EA1CF6"/>
    <w:rsid w:val="00EA1D1B"/>
    <w:rsid w:val="00EA20A2"/>
    <w:rsid w:val="00EA24E5"/>
    <w:rsid w:val="00EA32EB"/>
    <w:rsid w:val="00EA39F3"/>
    <w:rsid w:val="00EA3E3D"/>
    <w:rsid w:val="00EA4D31"/>
    <w:rsid w:val="00EA5D60"/>
    <w:rsid w:val="00EA5F6B"/>
    <w:rsid w:val="00EA767E"/>
    <w:rsid w:val="00EA7A76"/>
    <w:rsid w:val="00EA7DA9"/>
    <w:rsid w:val="00EB0000"/>
    <w:rsid w:val="00EB10EF"/>
    <w:rsid w:val="00EB1297"/>
    <w:rsid w:val="00EB1899"/>
    <w:rsid w:val="00EB1B8C"/>
    <w:rsid w:val="00EB1BA4"/>
    <w:rsid w:val="00EB1DB5"/>
    <w:rsid w:val="00EB2571"/>
    <w:rsid w:val="00EB5035"/>
    <w:rsid w:val="00EB61BF"/>
    <w:rsid w:val="00EB6A40"/>
    <w:rsid w:val="00EC0AB7"/>
    <w:rsid w:val="00EC0FD9"/>
    <w:rsid w:val="00EC1CC8"/>
    <w:rsid w:val="00EC206C"/>
    <w:rsid w:val="00EC2409"/>
    <w:rsid w:val="00EC279E"/>
    <w:rsid w:val="00EC35E1"/>
    <w:rsid w:val="00EC50F5"/>
    <w:rsid w:val="00EC53A8"/>
    <w:rsid w:val="00EC5D53"/>
    <w:rsid w:val="00EC63CC"/>
    <w:rsid w:val="00EC6910"/>
    <w:rsid w:val="00EC6F67"/>
    <w:rsid w:val="00ED143A"/>
    <w:rsid w:val="00ED2D0D"/>
    <w:rsid w:val="00ED2E01"/>
    <w:rsid w:val="00ED3E30"/>
    <w:rsid w:val="00ED4ABC"/>
    <w:rsid w:val="00ED6B35"/>
    <w:rsid w:val="00ED7E02"/>
    <w:rsid w:val="00EE07CB"/>
    <w:rsid w:val="00EE0ACB"/>
    <w:rsid w:val="00EE0C8B"/>
    <w:rsid w:val="00EE0EE7"/>
    <w:rsid w:val="00EE16F2"/>
    <w:rsid w:val="00EE2109"/>
    <w:rsid w:val="00EE34CB"/>
    <w:rsid w:val="00EE39EC"/>
    <w:rsid w:val="00EE4F4C"/>
    <w:rsid w:val="00EE5B79"/>
    <w:rsid w:val="00EE5BE4"/>
    <w:rsid w:val="00EE62B7"/>
    <w:rsid w:val="00EE6B50"/>
    <w:rsid w:val="00EE7E8E"/>
    <w:rsid w:val="00EF00F2"/>
    <w:rsid w:val="00EF0C66"/>
    <w:rsid w:val="00EF0DED"/>
    <w:rsid w:val="00EF2415"/>
    <w:rsid w:val="00EF321A"/>
    <w:rsid w:val="00EF43E2"/>
    <w:rsid w:val="00EF4418"/>
    <w:rsid w:val="00EF46B3"/>
    <w:rsid w:val="00EF50C7"/>
    <w:rsid w:val="00EF5711"/>
    <w:rsid w:val="00EF5823"/>
    <w:rsid w:val="00EF5CED"/>
    <w:rsid w:val="00EF5F62"/>
    <w:rsid w:val="00EF6504"/>
    <w:rsid w:val="00EF66A5"/>
    <w:rsid w:val="00EF6C8D"/>
    <w:rsid w:val="00EF6EF5"/>
    <w:rsid w:val="00EF7367"/>
    <w:rsid w:val="00EF7FAE"/>
    <w:rsid w:val="00F002C9"/>
    <w:rsid w:val="00F00641"/>
    <w:rsid w:val="00F01DF8"/>
    <w:rsid w:val="00F01E19"/>
    <w:rsid w:val="00F02622"/>
    <w:rsid w:val="00F02B39"/>
    <w:rsid w:val="00F03855"/>
    <w:rsid w:val="00F03C5E"/>
    <w:rsid w:val="00F0489F"/>
    <w:rsid w:val="00F05E63"/>
    <w:rsid w:val="00F067F9"/>
    <w:rsid w:val="00F06988"/>
    <w:rsid w:val="00F06E06"/>
    <w:rsid w:val="00F07672"/>
    <w:rsid w:val="00F1086D"/>
    <w:rsid w:val="00F10AB1"/>
    <w:rsid w:val="00F11B25"/>
    <w:rsid w:val="00F122AC"/>
    <w:rsid w:val="00F12AA7"/>
    <w:rsid w:val="00F137A7"/>
    <w:rsid w:val="00F147E4"/>
    <w:rsid w:val="00F158F8"/>
    <w:rsid w:val="00F16B7B"/>
    <w:rsid w:val="00F16EFF"/>
    <w:rsid w:val="00F202AE"/>
    <w:rsid w:val="00F2053F"/>
    <w:rsid w:val="00F23D95"/>
    <w:rsid w:val="00F24541"/>
    <w:rsid w:val="00F24BD5"/>
    <w:rsid w:val="00F25123"/>
    <w:rsid w:val="00F26AB2"/>
    <w:rsid w:val="00F26C4E"/>
    <w:rsid w:val="00F27E52"/>
    <w:rsid w:val="00F3060E"/>
    <w:rsid w:val="00F30F1F"/>
    <w:rsid w:val="00F31E11"/>
    <w:rsid w:val="00F3213F"/>
    <w:rsid w:val="00F32759"/>
    <w:rsid w:val="00F32BF3"/>
    <w:rsid w:val="00F34872"/>
    <w:rsid w:val="00F35A58"/>
    <w:rsid w:val="00F363C9"/>
    <w:rsid w:val="00F3722A"/>
    <w:rsid w:val="00F4031F"/>
    <w:rsid w:val="00F40CF5"/>
    <w:rsid w:val="00F4138A"/>
    <w:rsid w:val="00F41B72"/>
    <w:rsid w:val="00F41EFD"/>
    <w:rsid w:val="00F42380"/>
    <w:rsid w:val="00F42E07"/>
    <w:rsid w:val="00F42EEB"/>
    <w:rsid w:val="00F42F1A"/>
    <w:rsid w:val="00F44D5F"/>
    <w:rsid w:val="00F45C04"/>
    <w:rsid w:val="00F46367"/>
    <w:rsid w:val="00F46D01"/>
    <w:rsid w:val="00F50CBA"/>
    <w:rsid w:val="00F51BEF"/>
    <w:rsid w:val="00F5216D"/>
    <w:rsid w:val="00F5353B"/>
    <w:rsid w:val="00F53DFD"/>
    <w:rsid w:val="00F53EE4"/>
    <w:rsid w:val="00F54170"/>
    <w:rsid w:val="00F5726F"/>
    <w:rsid w:val="00F57E17"/>
    <w:rsid w:val="00F60CA8"/>
    <w:rsid w:val="00F60F82"/>
    <w:rsid w:val="00F60FBE"/>
    <w:rsid w:val="00F61C64"/>
    <w:rsid w:val="00F63131"/>
    <w:rsid w:val="00F63EC2"/>
    <w:rsid w:val="00F64B9F"/>
    <w:rsid w:val="00F65586"/>
    <w:rsid w:val="00F65722"/>
    <w:rsid w:val="00F66053"/>
    <w:rsid w:val="00F660AE"/>
    <w:rsid w:val="00F66B8D"/>
    <w:rsid w:val="00F67660"/>
    <w:rsid w:val="00F67DE7"/>
    <w:rsid w:val="00F67F06"/>
    <w:rsid w:val="00F70599"/>
    <w:rsid w:val="00F72617"/>
    <w:rsid w:val="00F72D66"/>
    <w:rsid w:val="00F73092"/>
    <w:rsid w:val="00F7369D"/>
    <w:rsid w:val="00F743B5"/>
    <w:rsid w:val="00F75379"/>
    <w:rsid w:val="00F75963"/>
    <w:rsid w:val="00F761A1"/>
    <w:rsid w:val="00F7656C"/>
    <w:rsid w:val="00F76913"/>
    <w:rsid w:val="00F80E99"/>
    <w:rsid w:val="00F811B1"/>
    <w:rsid w:val="00F81B70"/>
    <w:rsid w:val="00F82BB1"/>
    <w:rsid w:val="00F82BCA"/>
    <w:rsid w:val="00F831E6"/>
    <w:rsid w:val="00F8328E"/>
    <w:rsid w:val="00F83CA5"/>
    <w:rsid w:val="00F862D9"/>
    <w:rsid w:val="00F8671B"/>
    <w:rsid w:val="00F90698"/>
    <w:rsid w:val="00F906F6"/>
    <w:rsid w:val="00F9082C"/>
    <w:rsid w:val="00F91ADB"/>
    <w:rsid w:val="00F91F16"/>
    <w:rsid w:val="00F9221B"/>
    <w:rsid w:val="00F9291F"/>
    <w:rsid w:val="00F94029"/>
    <w:rsid w:val="00F94A6E"/>
    <w:rsid w:val="00F95F64"/>
    <w:rsid w:val="00F96320"/>
    <w:rsid w:val="00F974CD"/>
    <w:rsid w:val="00F97522"/>
    <w:rsid w:val="00F9758F"/>
    <w:rsid w:val="00F979BF"/>
    <w:rsid w:val="00FA0B26"/>
    <w:rsid w:val="00FA1E32"/>
    <w:rsid w:val="00FA2A3C"/>
    <w:rsid w:val="00FA2F46"/>
    <w:rsid w:val="00FA3990"/>
    <w:rsid w:val="00FA44D8"/>
    <w:rsid w:val="00FA67FF"/>
    <w:rsid w:val="00FA6A7C"/>
    <w:rsid w:val="00FA7161"/>
    <w:rsid w:val="00FA7435"/>
    <w:rsid w:val="00FA7B4B"/>
    <w:rsid w:val="00FB1964"/>
    <w:rsid w:val="00FB237F"/>
    <w:rsid w:val="00FB3255"/>
    <w:rsid w:val="00FB36D1"/>
    <w:rsid w:val="00FB3E6F"/>
    <w:rsid w:val="00FB4241"/>
    <w:rsid w:val="00FB5926"/>
    <w:rsid w:val="00FB61B2"/>
    <w:rsid w:val="00FB61D3"/>
    <w:rsid w:val="00FB62FA"/>
    <w:rsid w:val="00FB62FE"/>
    <w:rsid w:val="00FB6714"/>
    <w:rsid w:val="00FB68A7"/>
    <w:rsid w:val="00FB6C71"/>
    <w:rsid w:val="00FB6D73"/>
    <w:rsid w:val="00FB781F"/>
    <w:rsid w:val="00FB7F6D"/>
    <w:rsid w:val="00FC01A5"/>
    <w:rsid w:val="00FC08BD"/>
    <w:rsid w:val="00FC0F56"/>
    <w:rsid w:val="00FC126A"/>
    <w:rsid w:val="00FC18A3"/>
    <w:rsid w:val="00FC5373"/>
    <w:rsid w:val="00FC550D"/>
    <w:rsid w:val="00FC552E"/>
    <w:rsid w:val="00FC5B1B"/>
    <w:rsid w:val="00FC5EE4"/>
    <w:rsid w:val="00FC68E1"/>
    <w:rsid w:val="00FC700C"/>
    <w:rsid w:val="00FC746F"/>
    <w:rsid w:val="00FC7521"/>
    <w:rsid w:val="00FC79A2"/>
    <w:rsid w:val="00FC7C73"/>
    <w:rsid w:val="00FD2474"/>
    <w:rsid w:val="00FD274C"/>
    <w:rsid w:val="00FD2F6F"/>
    <w:rsid w:val="00FD312F"/>
    <w:rsid w:val="00FD3C71"/>
    <w:rsid w:val="00FD518D"/>
    <w:rsid w:val="00FD5C2B"/>
    <w:rsid w:val="00FD5CF7"/>
    <w:rsid w:val="00FD67FE"/>
    <w:rsid w:val="00FD6EC6"/>
    <w:rsid w:val="00FD6F91"/>
    <w:rsid w:val="00FE0628"/>
    <w:rsid w:val="00FE0D15"/>
    <w:rsid w:val="00FE1AF2"/>
    <w:rsid w:val="00FE1EBF"/>
    <w:rsid w:val="00FE20F1"/>
    <w:rsid w:val="00FE2372"/>
    <w:rsid w:val="00FE2AE9"/>
    <w:rsid w:val="00FE2C87"/>
    <w:rsid w:val="00FE3399"/>
    <w:rsid w:val="00FE3521"/>
    <w:rsid w:val="00FE3898"/>
    <w:rsid w:val="00FE4362"/>
    <w:rsid w:val="00FE46BA"/>
    <w:rsid w:val="00FE49D6"/>
    <w:rsid w:val="00FE4E40"/>
    <w:rsid w:val="00FE5736"/>
    <w:rsid w:val="00FE6014"/>
    <w:rsid w:val="00FE7E87"/>
    <w:rsid w:val="00FF0635"/>
    <w:rsid w:val="00FF06ED"/>
    <w:rsid w:val="00FF2576"/>
    <w:rsid w:val="00FF2CA1"/>
    <w:rsid w:val="00FF2DAB"/>
    <w:rsid w:val="00FF3D90"/>
    <w:rsid w:val="00FF4722"/>
    <w:rsid w:val="00FF50C5"/>
    <w:rsid w:val="00FF6639"/>
    <w:rsid w:val="00FF67BC"/>
    <w:rsid w:val="00FF6880"/>
    <w:rsid w:val="00FF69AF"/>
    <w:rsid w:val="00FF6DB2"/>
    <w:rsid w:val="00FF6F87"/>
    <w:rsid w:val="00FF76F6"/>
    <w:rsid w:val="034A2B77"/>
    <w:rsid w:val="037F6FF0"/>
    <w:rsid w:val="12EB58EB"/>
    <w:rsid w:val="16B73DD6"/>
    <w:rsid w:val="20193348"/>
    <w:rsid w:val="259C1D6C"/>
    <w:rsid w:val="29154E54"/>
    <w:rsid w:val="294B205E"/>
    <w:rsid w:val="31790362"/>
    <w:rsid w:val="3C185B88"/>
    <w:rsid w:val="4309555F"/>
    <w:rsid w:val="482D68AD"/>
    <w:rsid w:val="60F7608B"/>
    <w:rsid w:val="6358312A"/>
    <w:rsid w:val="639E71EE"/>
    <w:rsid w:val="698C7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81A0D"/>
  <w15:docId w15:val="{F4BB9105-E636-4C22-A127-44C7C7972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beforeLines="50" w:before="50" w:afterLines="50" w:after="50" w:line="360" w:lineRule="auto"/>
      <w:jc w:val="both"/>
    </w:pPr>
    <w:rPr>
      <w:rFonts w:ascii="Times New Roman" w:eastAsia="宋体" w:hAnsi="Times New Roman" w:cs="Times New Roman (正文 CS 字体)"/>
      <w:kern w:val="2"/>
      <w:sz w:val="24"/>
      <w:szCs w:val="22"/>
    </w:rPr>
  </w:style>
  <w:style w:type="paragraph" w:styleId="1">
    <w:name w:val="heading 1"/>
    <w:basedOn w:val="a"/>
    <w:next w:val="a"/>
    <w:link w:val="10"/>
    <w:uiPriority w:val="9"/>
    <w:qFormat/>
    <w:pPr>
      <w:keepNext/>
      <w:keepLines/>
      <w:numPr>
        <w:numId w:val="1"/>
      </w:numPr>
      <w:outlineLvl w:val="0"/>
    </w:pPr>
    <w:rPr>
      <w:b/>
      <w:bCs/>
      <w:kern w:val="44"/>
      <w:szCs w:val="44"/>
    </w:rPr>
  </w:style>
  <w:style w:type="paragraph" w:styleId="2">
    <w:name w:val="heading 2"/>
    <w:basedOn w:val="a"/>
    <w:next w:val="a"/>
    <w:link w:val="20"/>
    <w:uiPriority w:val="9"/>
    <w:unhideWhenUsed/>
    <w:qFormat/>
    <w:pPr>
      <w:keepNext/>
      <w:keepLines/>
      <w:numPr>
        <w:ilvl w:val="1"/>
        <w:numId w:val="1"/>
      </w:numPr>
      <w:ind w:left="0" w:firstLine="0"/>
      <w:outlineLvl w:val="1"/>
    </w:pPr>
    <w:rPr>
      <w:rFonts w:cs="Times New Roman (标题 CS)"/>
      <w:b/>
      <w:bCs/>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spacing w:before="0" w:after="0"/>
      <w:ind w:left="1440"/>
      <w:jc w:val="left"/>
    </w:pPr>
    <w:rPr>
      <w:rFonts w:asciiTheme="minorHAnsi" w:eastAsiaTheme="minorHAnsi"/>
      <w:sz w:val="18"/>
      <w:szCs w:val="18"/>
    </w:rPr>
  </w:style>
  <w:style w:type="paragraph" w:styleId="a3">
    <w:name w:val="annotation text"/>
    <w:basedOn w:val="a"/>
    <w:link w:val="a4"/>
    <w:uiPriority w:val="99"/>
    <w:unhideWhenUsed/>
    <w:qFormat/>
    <w:pPr>
      <w:jc w:val="left"/>
    </w:pPr>
  </w:style>
  <w:style w:type="paragraph" w:styleId="TOC5">
    <w:name w:val="toc 5"/>
    <w:basedOn w:val="a"/>
    <w:next w:val="a"/>
    <w:uiPriority w:val="39"/>
    <w:unhideWhenUsed/>
    <w:qFormat/>
    <w:pPr>
      <w:spacing w:before="0" w:after="0"/>
      <w:ind w:left="960"/>
      <w:jc w:val="left"/>
    </w:pPr>
    <w:rPr>
      <w:rFonts w:asciiTheme="minorHAnsi" w:eastAsiaTheme="minorHAnsi"/>
      <w:sz w:val="18"/>
      <w:szCs w:val="18"/>
    </w:rPr>
  </w:style>
  <w:style w:type="paragraph" w:styleId="TOC3">
    <w:name w:val="toc 3"/>
    <w:basedOn w:val="a"/>
    <w:next w:val="a"/>
    <w:uiPriority w:val="39"/>
    <w:unhideWhenUsed/>
    <w:qFormat/>
    <w:pPr>
      <w:spacing w:before="0" w:after="0"/>
      <w:ind w:left="480"/>
      <w:jc w:val="left"/>
    </w:pPr>
    <w:rPr>
      <w:rFonts w:asciiTheme="minorHAnsi" w:eastAsiaTheme="minorHAnsi"/>
      <w:i/>
      <w:iCs/>
      <w:sz w:val="20"/>
      <w:szCs w:val="20"/>
    </w:rPr>
  </w:style>
  <w:style w:type="paragraph" w:styleId="TOC8">
    <w:name w:val="toc 8"/>
    <w:basedOn w:val="a"/>
    <w:next w:val="a"/>
    <w:uiPriority w:val="39"/>
    <w:unhideWhenUsed/>
    <w:qFormat/>
    <w:pPr>
      <w:spacing w:before="0" w:after="0"/>
      <w:ind w:left="1680"/>
      <w:jc w:val="left"/>
    </w:pPr>
    <w:rPr>
      <w:rFonts w:asciiTheme="minorHAnsi" w:eastAsiaTheme="minorHAnsi"/>
      <w:sz w:val="18"/>
      <w:szCs w:val="18"/>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spacing w:before="120" w:after="120"/>
      <w:jc w:val="left"/>
    </w:pPr>
    <w:rPr>
      <w:rFonts w:asciiTheme="minorHAnsi" w:eastAsiaTheme="minorHAnsi"/>
      <w:b/>
      <w:bCs/>
      <w:caps/>
      <w:sz w:val="20"/>
      <w:szCs w:val="20"/>
    </w:rPr>
  </w:style>
  <w:style w:type="paragraph" w:styleId="TOC4">
    <w:name w:val="toc 4"/>
    <w:basedOn w:val="a"/>
    <w:next w:val="a"/>
    <w:uiPriority w:val="39"/>
    <w:unhideWhenUsed/>
    <w:qFormat/>
    <w:pPr>
      <w:spacing w:before="0" w:after="0"/>
      <w:ind w:left="720"/>
      <w:jc w:val="left"/>
    </w:pPr>
    <w:rPr>
      <w:rFonts w:asciiTheme="minorHAnsi" w:eastAsiaTheme="minorHAnsi"/>
      <w:sz w:val="18"/>
      <w:szCs w:val="18"/>
    </w:rPr>
  </w:style>
  <w:style w:type="paragraph" w:styleId="ab">
    <w:name w:val="Subtitle"/>
    <w:basedOn w:val="a"/>
    <w:next w:val="a"/>
    <w:link w:val="ac"/>
    <w:uiPriority w:val="11"/>
    <w:qFormat/>
    <w:pPr>
      <w:jc w:val="left"/>
      <w:outlineLvl w:val="1"/>
    </w:pPr>
    <w:rPr>
      <w:b/>
      <w:bCs/>
      <w:kern w:val="28"/>
      <w:sz w:val="28"/>
      <w:szCs w:val="32"/>
    </w:rPr>
  </w:style>
  <w:style w:type="paragraph" w:styleId="ad">
    <w:name w:val="footnote text"/>
    <w:basedOn w:val="a"/>
    <w:link w:val="ae"/>
    <w:uiPriority w:val="99"/>
    <w:semiHidden/>
    <w:unhideWhenUsed/>
    <w:qFormat/>
    <w:pPr>
      <w:snapToGrid w:val="0"/>
      <w:jc w:val="left"/>
    </w:pPr>
    <w:rPr>
      <w:sz w:val="18"/>
      <w:szCs w:val="18"/>
    </w:rPr>
  </w:style>
  <w:style w:type="paragraph" w:styleId="TOC6">
    <w:name w:val="toc 6"/>
    <w:basedOn w:val="a"/>
    <w:next w:val="a"/>
    <w:uiPriority w:val="39"/>
    <w:unhideWhenUsed/>
    <w:qFormat/>
    <w:pPr>
      <w:spacing w:before="0" w:after="0"/>
      <w:ind w:left="1200"/>
      <w:jc w:val="left"/>
    </w:pPr>
    <w:rPr>
      <w:rFonts w:asciiTheme="minorHAnsi" w:eastAsiaTheme="minorHAnsi"/>
      <w:sz w:val="18"/>
      <w:szCs w:val="18"/>
    </w:rPr>
  </w:style>
  <w:style w:type="paragraph" w:styleId="TOC2">
    <w:name w:val="toc 2"/>
    <w:basedOn w:val="a"/>
    <w:next w:val="a"/>
    <w:uiPriority w:val="39"/>
    <w:unhideWhenUsed/>
    <w:qFormat/>
    <w:pPr>
      <w:spacing w:before="0" w:after="0"/>
      <w:ind w:left="240"/>
      <w:jc w:val="left"/>
    </w:pPr>
    <w:rPr>
      <w:rFonts w:asciiTheme="minorHAnsi" w:eastAsiaTheme="minorHAnsi"/>
      <w:smallCaps/>
      <w:sz w:val="20"/>
      <w:szCs w:val="20"/>
    </w:rPr>
  </w:style>
  <w:style w:type="paragraph" w:styleId="TOC9">
    <w:name w:val="toc 9"/>
    <w:basedOn w:val="a"/>
    <w:next w:val="a"/>
    <w:uiPriority w:val="39"/>
    <w:unhideWhenUsed/>
    <w:qFormat/>
    <w:pPr>
      <w:spacing w:before="0" w:after="0"/>
      <w:ind w:left="1920"/>
      <w:jc w:val="left"/>
    </w:pPr>
    <w:rPr>
      <w:rFonts w:asciiTheme="minorHAnsi" w:eastAsiaTheme="minorHAnsi"/>
      <w:sz w:val="18"/>
      <w:szCs w:val="18"/>
    </w:rPr>
  </w:style>
  <w:style w:type="paragraph" w:styleId="af">
    <w:name w:val="Normal (Web)"/>
    <w:basedOn w:val="a"/>
    <w:uiPriority w:val="99"/>
    <w:unhideWhenUsed/>
    <w:qFormat/>
    <w:pPr>
      <w:widowControl/>
      <w:spacing w:before="100" w:beforeAutospacing="1" w:after="100" w:afterAutospacing="1"/>
      <w:jc w:val="left"/>
    </w:pPr>
    <w:rPr>
      <w:rFonts w:ascii="宋体" w:hAnsi="宋体" w:cs="宋体"/>
      <w:kern w:val="0"/>
      <w:szCs w:val="24"/>
    </w:rPr>
  </w:style>
  <w:style w:type="paragraph" w:styleId="af0">
    <w:name w:val="Title"/>
    <w:basedOn w:val="a"/>
    <w:next w:val="a"/>
    <w:link w:val="af1"/>
    <w:uiPriority w:val="10"/>
    <w:qFormat/>
    <w:pPr>
      <w:spacing w:afterLines="100" w:after="100"/>
      <w:jc w:val="center"/>
      <w:outlineLvl w:val="0"/>
    </w:pPr>
    <w:rPr>
      <w:rFonts w:cs="Times New Roman (标题 CS)"/>
      <w:b/>
      <w:bCs/>
      <w:sz w:val="28"/>
      <w:szCs w:val="32"/>
    </w:rPr>
  </w:style>
  <w:style w:type="paragraph" w:styleId="af2">
    <w:name w:val="annotation subject"/>
    <w:basedOn w:val="a3"/>
    <w:next w:val="a3"/>
    <w:link w:val="af3"/>
    <w:uiPriority w:val="99"/>
    <w:semiHidden/>
    <w:unhideWhenUsed/>
    <w:qFormat/>
    <w:rPr>
      <w:b/>
      <w:bCs/>
    </w:rPr>
  </w:style>
  <w:style w:type="table" w:styleId="af4">
    <w:name w:val="Table Grid"/>
    <w:basedOn w:val="a1"/>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rPr>
  </w:style>
  <w:style w:type="character" w:styleId="af6">
    <w:name w:val="page number"/>
    <w:basedOn w:val="a0"/>
    <w:uiPriority w:val="99"/>
    <w:semiHidden/>
    <w:unhideWhenUsed/>
    <w:qFormat/>
  </w:style>
  <w:style w:type="character" w:styleId="af7">
    <w:name w:val="line number"/>
    <w:basedOn w:val="a0"/>
    <w:uiPriority w:val="99"/>
    <w:semiHidden/>
    <w:unhideWhenUsed/>
    <w:qFormat/>
  </w:style>
  <w:style w:type="character" w:styleId="af8">
    <w:name w:val="Hyperlink"/>
    <w:basedOn w:val="a0"/>
    <w:uiPriority w:val="99"/>
    <w:unhideWhenUsed/>
    <w:qFormat/>
    <w:rPr>
      <w:color w:val="0563C1" w:themeColor="hyperlink"/>
      <w:u w:val="single"/>
    </w:rPr>
  </w:style>
  <w:style w:type="character" w:styleId="af9">
    <w:name w:val="annotation reference"/>
    <w:basedOn w:val="a0"/>
    <w:uiPriority w:val="99"/>
    <w:semiHidden/>
    <w:unhideWhenUsed/>
    <w:qFormat/>
    <w:rPr>
      <w:sz w:val="21"/>
      <w:szCs w:val="21"/>
    </w:rPr>
  </w:style>
  <w:style w:type="character" w:styleId="afa">
    <w:name w:val="footnote reference"/>
    <w:basedOn w:val="a0"/>
    <w:uiPriority w:val="99"/>
    <w:semiHidden/>
    <w:unhideWhenUsed/>
    <w:qFormat/>
    <w:rPr>
      <w:vertAlign w:val="superscript"/>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customStyle="1" w:styleId="EndNoteBibliography">
    <w:name w:val="EndNote Bibliography"/>
    <w:basedOn w:val="a"/>
    <w:link w:val="EndNoteBibliography0"/>
    <w:qFormat/>
    <w:pPr>
      <w:widowControl/>
      <w:spacing w:line="240" w:lineRule="auto"/>
    </w:pPr>
    <w:rPr>
      <w:rFonts w:ascii="DengXian" w:eastAsia="DengXian" w:hAnsi="DengXian"/>
      <w:kern w:val="0"/>
      <w:sz w:val="20"/>
      <w:szCs w:val="24"/>
      <w:lang w:eastAsia="en-US"/>
    </w:rPr>
  </w:style>
  <w:style w:type="paragraph" w:customStyle="1" w:styleId="EndNoteBibliographyTitle">
    <w:name w:val="EndNote Bibliography Title"/>
    <w:basedOn w:val="a"/>
    <w:link w:val="EndNoteBibliographyTitle0"/>
    <w:qFormat/>
    <w:pPr>
      <w:jc w:val="center"/>
    </w:pPr>
    <w:rPr>
      <w:rFonts w:ascii="DengXian" w:eastAsia="DengXian" w:hAnsi="DengXian"/>
      <w:sz w:val="20"/>
    </w:rPr>
  </w:style>
  <w:style w:type="character" w:customStyle="1" w:styleId="EndNoteBibliographyTitle0">
    <w:name w:val="EndNote Bibliography Title 字符"/>
    <w:basedOn w:val="a0"/>
    <w:link w:val="EndNoteBibliographyTitle"/>
    <w:qFormat/>
    <w:rPr>
      <w:rFonts w:ascii="DengXian" w:eastAsia="DengXian" w:hAnsi="DengXian" w:cs="Times New Roman (正文 CS 字体)"/>
      <w:kern w:val="2"/>
      <w:szCs w:val="22"/>
    </w:rPr>
  </w:style>
  <w:style w:type="character" w:customStyle="1" w:styleId="mixed-citation">
    <w:name w:val="mixed-citation"/>
    <w:basedOn w:val="a0"/>
    <w:qFormat/>
  </w:style>
  <w:style w:type="character" w:customStyle="1" w:styleId="a4">
    <w:name w:val="批注文字 字符"/>
    <w:basedOn w:val="a0"/>
    <w:link w:val="a3"/>
    <w:uiPriority w:val="99"/>
    <w:qFormat/>
  </w:style>
  <w:style w:type="character" w:customStyle="1" w:styleId="a6">
    <w:name w:val="批注框文本 字符"/>
    <w:basedOn w:val="a0"/>
    <w:link w:val="a5"/>
    <w:uiPriority w:val="99"/>
    <w:semiHidden/>
    <w:qFormat/>
    <w:rPr>
      <w:sz w:val="18"/>
      <w:szCs w:val="18"/>
    </w:rPr>
  </w:style>
  <w:style w:type="character" w:customStyle="1" w:styleId="af3">
    <w:name w:val="批注主题 字符"/>
    <w:basedOn w:val="a4"/>
    <w:link w:val="af2"/>
    <w:uiPriority w:val="99"/>
    <w:semiHidden/>
    <w:qFormat/>
    <w:rPr>
      <w:b/>
      <w:bCs/>
    </w:rPr>
  </w:style>
  <w:style w:type="paragraph" w:customStyle="1" w:styleId="11">
    <w:name w:val="修订1"/>
    <w:hidden/>
    <w:uiPriority w:val="99"/>
    <w:semiHidden/>
    <w:qFormat/>
    <w:rPr>
      <w:kern w:val="2"/>
      <w:sz w:val="21"/>
      <w:szCs w:val="22"/>
    </w:rPr>
  </w:style>
  <w:style w:type="table" w:customStyle="1" w:styleId="110">
    <w:name w:val="无格式表格 11"/>
    <w:basedOn w:val="a1"/>
    <w:uiPriority w:val="41"/>
    <w:qFormat/>
    <w:rPr>
      <w:rFonts w:ascii="Times New Roman" w:eastAsia="宋体" w:hAnsi="Times New Roman"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21">
    <w:name w:val="修订2"/>
    <w:hidden/>
    <w:uiPriority w:val="99"/>
    <w:semiHidden/>
    <w:qFormat/>
    <w:rPr>
      <w:rFonts w:ascii="宋体" w:eastAsia="宋体" w:hAnsi="宋体" w:cs="宋体"/>
      <w:sz w:val="24"/>
      <w:szCs w:val="24"/>
    </w:rPr>
  </w:style>
  <w:style w:type="character" w:customStyle="1" w:styleId="skip">
    <w:name w:val="skip"/>
    <w:basedOn w:val="a0"/>
    <w:qFormat/>
  </w:style>
  <w:style w:type="paragraph" w:styleId="afb">
    <w:name w:val="List Paragraph"/>
    <w:basedOn w:val="a"/>
    <w:uiPriority w:val="99"/>
    <w:qFormat/>
    <w:pPr>
      <w:ind w:firstLineChars="200" w:firstLine="420"/>
    </w:pPr>
  </w:style>
  <w:style w:type="paragraph" w:customStyle="1" w:styleId="31">
    <w:name w:val="修订3"/>
    <w:hidden/>
    <w:uiPriority w:val="99"/>
    <w:semiHidden/>
    <w:qFormat/>
    <w:rPr>
      <w:kern w:val="2"/>
      <w:sz w:val="21"/>
      <w:szCs w:val="22"/>
    </w:rPr>
  </w:style>
  <w:style w:type="character" w:styleId="afc">
    <w:name w:val="Placeholder Text"/>
    <w:basedOn w:val="a0"/>
    <w:uiPriority w:val="99"/>
    <w:semiHidden/>
    <w:qFormat/>
    <w:rPr>
      <w:color w:val="808080"/>
    </w:rPr>
  </w:style>
  <w:style w:type="paragraph" w:customStyle="1" w:styleId="4">
    <w:name w:val="修订4"/>
    <w:hidden/>
    <w:uiPriority w:val="99"/>
    <w:semiHidden/>
    <w:qFormat/>
    <w:rPr>
      <w:kern w:val="2"/>
      <w:sz w:val="21"/>
      <w:szCs w:val="22"/>
    </w:rPr>
  </w:style>
  <w:style w:type="character" w:customStyle="1" w:styleId="12">
    <w:name w:val="未处理的提及1"/>
    <w:basedOn w:val="a0"/>
    <w:uiPriority w:val="99"/>
    <w:semiHidden/>
    <w:unhideWhenUsed/>
    <w:qFormat/>
    <w:rPr>
      <w:color w:val="605E5C"/>
      <w:shd w:val="clear" w:color="auto" w:fill="E1DFDD"/>
    </w:rPr>
  </w:style>
  <w:style w:type="character" w:customStyle="1" w:styleId="ae">
    <w:name w:val="脚注文本 字符"/>
    <w:basedOn w:val="a0"/>
    <w:link w:val="ad"/>
    <w:uiPriority w:val="99"/>
    <w:semiHidden/>
    <w:qFormat/>
    <w:rPr>
      <w:kern w:val="2"/>
      <w:sz w:val="18"/>
      <w:szCs w:val="18"/>
    </w:rPr>
  </w:style>
  <w:style w:type="character" w:customStyle="1" w:styleId="normaltextrun">
    <w:name w:val="normaltextrun"/>
    <w:basedOn w:val="a0"/>
    <w:qFormat/>
  </w:style>
  <w:style w:type="character" w:customStyle="1" w:styleId="spellingerror">
    <w:name w:val="spellingerror"/>
    <w:basedOn w:val="a0"/>
    <w:qFormat/>
  </w:style>
  <w:style w:type="character" w:customStyle="1" w:styleId="eop">
    <w:name w:val="eop"/>
    <w:basedOn w:val="a0"/>
    <w:qFormat/>
  </w:style>
  <w:style w:type="character" w:customStyle="1" w:styleId="20">
    <w:name w:val="标题 2 字符"/>
    <w:basedOn w:val="a0"/>
    <w:link w:val="2"/>
    <w:uiPriority w:val="9"/>
    <w:qFormat/>
    <w:rPr>
      <w:rFonts w:ascii="Times New Roman" w:eastAsia="宋体" w:hAnsi="Times New Roman" w:cs="Times New Roman (标题 CS)"/>
      <w:b/>
      <w:bCs/>
      <w:kern w:val="2"/>
      <w:sz w:val="24"/>
      <w:szCs w:val="32"/>
    </w:rPr>
  </w:style>
  <w:style w:type="character" w:customStyle="1" w:styleId="30">
    <w:name w:val="标题 3 字符"/>
    <w:basedOn w:val="a0"/>
    <w:link w:val="3"/>
    <w:uiPriority w:val="9"/>
    <w:semiHidden/>
    <w:qFormat/>
    <w:rPr>
      <w:b/>
      <w:bCs/>
      <w:kern w:val="2"/>
      <w:sz w:val="32"/>
      <w:szCs w:val="32"/>
    </w:rPr>
  </w:style>
  <w:style w:type="character" w:customStyle="1" w:styleId="10">
    <w:name w:val="标题 1 字符"/>
    <w:basedOn w:val="a0"/>
    <w:link w:val="1"/>
    <w:uiPriority w:val="9"/>
    <w:qFormat/>
    <w:rPr>
      <w:rFonts w:ascii="Times New Roman" w:eastAsia="宋体" w:hAnsi="Times New Roman" w:cs="Times New Roman (正文 CS 字体)"/>
      <w:b/>
      <w:bCs/>
      <w:kern w:val="44"/>
      <w:sz w:val="24"/>
      <w:szCs w:val="44"/>
    </w:rPr>
  </w:style>
  <w:style w:type="character" w:customStyle="1" w:styleId="ac">
    <w:name w:val="副标题 字符"/>
    <w:basedOn w:val="a0"/>
    <w:link w:val="ab"/>
    <w:uiPriority w:val="11"/>
    <w:qFormat/>
    <w:rPr>
      <w:rFonts w:ascii="Times New Roman" w:eastAsia="宋体" w:hAnsi="Times New Roman" w:cs="Times New Roman (正文 CS 字体)"/>
      <w:b/>
      <w:bCs/>
      <w:kern w:val="28"/>
      <w:sz w:val="28"/>
      <w:szCs w:val="32"/>
    </w:rPr>
  </w:style>
  <w:style w:type="character" w:customStyle="1" w:styleId="af1">
    <w:name w:val="标题 字符"/>
    <w:basedOn w:val="a0"/>
    <w:link w:val="af0"/>
    <w:uiPriority w:val="10"/>
    <w:qFormat/>
    <w:rPr>
      <w:rFonts w:ascii="Times New Roman" w:eastAsia="宋体" w:hAnsi="Times New Roman" w:cs="Times New Roman (标题 CS)"/>
      <w:b/>
      <w:bCs/>
      <w:kern w:val="2"/>
      <w:sz w:val="28"/>
      <w:szCs w:val="32"/>
    </w:rPr>
  </w:style>
  <w:style w:type="paragraph" w:customStyle="1" w:styleId="Revision1">
    <w:name w:val="Revision1"/>
    <w:hidden/>
    <w:uiPriority w:val="99"/>
    <w:semiHidden/>
    <w:qFormat/>
    <w:rPr>
      <w:rFonts w:ascii="Times New Roman" w:eastAsia="宋体" w:hAnsi="Times New Roman" w:cs="Times New Roman (正文 CS 字体)"/>
      <w:kern w:val="2"/>
      <w:sz w:val="24"/>
      <w:szCs w:val="22"/>
    </w:rPr>
  </w:style>
  <w:style w:type="paragraph" w:customStyle="1" w:styleId="5">
    <w:name w:val="修订5"/>
    <w:hidden/>
    <w:uiPriority w:val="99"/>
    <w:semiHidden/>
    <w:qFormat/>
    <w:rPr>
      <w:rFonts w:ascii="Times New Roman" w:eastAsia="宋体" w:hAnsi="Times New Roman" w:cs="Times New Roman (正文 CS 字体)"/>
      <w:kern w:val="2"/>
      <w:sz w:val="24"/>
      <w:szCs w:val="22"/>
    </w:rPr>
  </w:style>
  <w:style w:type="paragraph" w:customStyle="1" w:styleId="6">
    <w:name w:val="修订6"/>
    <w:hidden/>
    <w:uiPriority w:val="99"/>
    <w:semiHidden/>
    <w:qFormat/>
    <w:rPr>
      <w:rFonts w:ascii="Times New Roman" w:eastAsia="宋体" w:hAnsi="Times New Roman" w:cs="Times New Roman (正文 CS 字体)"/>
      <w:kern w:val="2"/>
      <w:sz w:val="24"/>
      <w:szCs w:val="22"/>
    </w:rPr>
  </w:style>
  <w:style w:type="paragraph" w:customStyle="1" w:styleId="7">
    <w:name w:val="修订7"/>
    <w:hidden/>
    <w:uiPriority w:val="99"/>
    <w:semiHidden/>
    <w:qFormat/>
    <w:rPr>
      <w:rFonts w:ascii="Times New Roman" w:eastAsia="宋体" w:hAnsi="Times New Roman" w:cs="Times New Roman (正文 CS 字体)"/>
      <w:kern w:val="2"/>
      <w:sz w:val="24"/>
      <w:szCs w:val="22"/>
    </w:rPr>
  </w:style>
  <w:style w:type="character" w:customStyle="1" w:styleId="tran">
    <w:name w:val="tran"/>
    <w:basedOn w:val="a0"/>
    <w:qFormat/>
  </w:style>
  <w:style w:type="character" w:customStyle="1" w:styleId="EndNoteBibliography0">
    <w:name w:val="EndNote Bibliography 字符"/>
    <w:basedOn w:val="a0"/>
    <w:link w:val="EndNoteBibliography"/>
    <w:qFormat/>
    <w:rPr>
      <w:rFonts w:ascii="DengXian" w:eastAsia="DengXian" w:hAnsi="DengXian" w:cs="Times New Roman (正文 CS 字体)"/>
      <w:szCs w:val="24"/>
      <w:lang w:eastAsia="en-US"/>
    </w:rPr>
  </w:style>
  <w:style w:type="paragraph" w:customStyle="1" w:styleId="8">
    <w:name w:val="修订8"/>
    <w:hidden/>
    <w:uiPriority w:val="99"/>
    <w:semiHidden/>
    <w:qFormat/>
    <w:rPr>
      <w:rFonts w:ascii="Times New Roman" w:eastAsia="宋体" w:hAnsi="Times New Roman" w:cs="Times New Roman (正文 CS 字体)"/>
      <w:kern w:val="2"/>
      <w:sz w:val="24"/>
      <w:szCs w:val="22"/>
    </w:rPr>
  </w:style>
  <w:style w:type="paragraph" w:customStyle="1" w:styleId="9">
    <w:name w:val="修订9"/>
    <w:hidden/>
    <w:uiPriority w:val="99"/>
    <w:semiHidden/>
    <w:qFormat/>
    <w:rPr>
      <w:rFonts w:ascii="Times New Roman" w:eastAsia="宋体" w:hAnsi="Times New Roman" w:cs="Times New Roman (正文 CS 字体)"/>
      <w:kern w:val="2"/>
      <w:sz w:val="24"/>
      <w:szCs w:val="22"/>
    </w:rPr>
  </w:style>
  <w:style w:type="paragraph" w:customStyle="1" w:styleId="TOC10">
    <w:name w:val="TOC 标题1"/>
    <w:basedOn w:val="1"/>
    <w:next w:val="a"/>
    <w:uiPriority w:val="39"/>
    <w:unhideWhenUsed/>
    <w:qFormat/>
    <w:pPr>
      <w:widowControl/>
      <w:numPr>
        <w:numId w:val="0"/>
      </w:numPr>
      <w:spacing w:beforeLines="0" w:before="240" w:afterLines="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WPSOffice1">
    <w:name w:val="WPSOffice手动目录 1"/>
  </w:style>
  <w:style w:type="paragraph" w:customStyle="1" w:styleId="WPSOffice2">
    <w:name w:val="WPSOffice手动目录 2"/>
    <w:pPr>
      <w:ind w:leftChars="200" w:left="200"/>
    </w:pPr>
  </w:style>
  <w:style w:type="paragraph" w:customStyle="1" w:styleId="100">
    <w:name w:val="修订10"/>
    <w:hidden/>
    <w:uiPriority w:val="99"/>
    <w:semiHidden/>
    <w:rPr>
      <w:rFonts w:ascii="Times New Roman" w:eastAsia="宋体" w:hAnsi="Times New Roman" w:cs="Times New Roman (正文 CS 字体)"/>
      <w:kern w:val="2"/>
      <w:sz w:val="24"/>
      <w:szCs w:val="22"/>
    </w:rPr>
  </w:style>
  <w:style w:type="character" w:customStyle="1" w:styleId="fontstyle01">
    <w:name w:val="fontstyle01"/>
    <w:basedOn w:val="a0"/>
    <w:rPr>
      <w:rFonts w:ascii="Arial-BoldMT" w:hAnsi="Arial-BoldMT" w:hint="default"/>
      <w:b/>
      <w:bCs/>
      <w:color w:val="000000"/>
      <w:sz w:val="28"/>
      <w:szCs w:val="28"/>
    </w:rPr>
  </w:style>
  <w:style w:type="paragraph" w:styleId="afd">
    <w:name w:val="Revision"/>
    <w:hidden/>
    <w:uiPriority w:val="99"/>
    <w:semiHidden/>
    <w:rsid w:val="000B4648"/>
    <w:rPr>
      <w:rFonts w:ascii="Times New Roman" w:eastAsia="宋体" w:hAnsi="Times New Roman" w:cs="Times New Roman (正文 CS 字体)"/>
      <w:kern w:val="2"/>
      <w:sz w:val="24"/>
      <w:szCs w:val="22"/>
    </w:rPr>
  </w:style>
  <w:style w:type="character" w:styleId="afe">
    <w:name w:val="Unresolved Mention"/>
    <w:basedOn w:val="a0"/>
    <w:uiPriority w:val="99"/>
    <w:semiHidden/>
    <w:unhideWhenUsed/>
    <w:rsid w:val="00256F53"/>
    <w:rPr>
      <w:color w:val="605E5C"/>
      <w:shd w:val="clear" w:color="auto" w:fill="E1DFDD"/>
    </w:rPr>
  </w:style>
  <w:style w:type="paragraph" w:customStyle="1" w:styleId="aff">
    <w:name w:val="正文双倍"/>
    <w:qFormat/>
    <w:rsid w:val="005C16B3"/>
    <w:pPr>
      <w:spacing w:beforeLines="50" w:before="50" w:afterLines="50" w:after="50" w:line="480" w:lineRule="auto"/>
      <w:jc w:val="both"/>
    </w:pPr>
    <w:rPr>
      <w:rFonts w:ascii="Times New Roman" w:eastAsia="宋体" w:hAnsi="Times New Roman" w:cs="Times New Roman"/>
      <w:kern w:val="2"/>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460739">
      <w:bodyDiv w:val="1"/>
      <w:marLeft w:val="0"/>
      <w:marRight w:val="0"/>
      <w:marTop w:val="0"/>
      <w:marBottom w:val="0"/>
      <w:divBdr>
        <w:top w:val="none" w:sz="0" w:space="0" w:color="auto"/>
        <w:left w:val="none" w:sz="0" w:space="0" w:color="auto"/>
        <w:bottom w:val="none" w:sz="0" w:space="0" w:color="auto"/>
        <w:right w:val="none" w:sz="0" w:space="0" w:color="auto"/>
      </w:divBdr>
    </w:div>
    <w:div w:id="14642766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iagen.com/products/discovery-and-translational-research/dna-rna-purification/dna-purification/genomic-dna/qiaamp-dna-ffpe-tissue-k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cran.r-project.org/" TargetMode="External"/><Relationship Id="rId4" Type="http://schemas.openxmlformats.org/officeDocument/2006/relationships/settings" Target="settings.xml"/><Relationship Id="rId9" Type="http://schemas.openxmlformats.org/officeDocument/2006/relationships/hyperlink" Target="https://broadinstitute.github.io/picard/" TargetMode="Externa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28EC8-F2EF-8442-B1D7-6EEF1B9E2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17</Pages>
  <Words>6322</Words>
  <Characters>36036</Characters>
  <Application>Microsoft Office Word</Application>
  <DocSecurity>0</DocSecurity>
  <Lines>300</Lines>
  <Paragraphs>84</Paragraphs>
  <ScaleCrop>false</ScaleCrop>
  <Company/>
  <LinksUpToDate>false</LinksUpToDate>
  <CharactersWithSpaces>42274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李广浩</dc:creator>
  <cp:lastModifiedBy>Shuai Wu</cp:lastModifiedBy>
  <cp:revision>9</cp:revision>
  <cp:lastPrinted>2023-12-27T15:12:00Z</cp:lastPrinted>
  <dcterms:created xsi:type="dcterms:W3CDTF">2024-05-06T03:29:00Z</dcterms:created>
  <dcterms:modified xsi:type="dcterms:W3CDTF">2024-05-23T05:24:00Z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DDCF6BF1FD374847B40DCBBFD6E2B988_13</vt:lpwstr>
  </property>
  <property fmtid="{D5CDD505-2E9C-101B-9397-08002B2CF9AE}" pid="4" name="GrammarlyDocumentId">
    <vt:lpwstr>1a76c19c2cd5ae0ab16bd1ff3ffc72a4506e43064108a0eaddd1c67368e271b2</vt:lpwstr>
  </property>
</Properties>
</file>