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1B352" w14:textId="4AFE066C" w:rsidR="002B5A31" w:rsidRPr="0067737B" w:rsidRDefault="00F92EA7" w:rsidP="00B57CC2">
      <w:pPr>
        <w:spacing w:before="163" w:after="163" w:line="480" w:lineRule="auto"/>
        <w:jc w:val="center"/>
        <w:rPr>
          <w:rFonts w:cs="Times New Roman"/>
          <w:b/>
          <w:bCs/>
          <w:sz w:val="20"/>
          <w:szCs w:val="20"/>
        </w:rPr>
      </w:pPr>
      <w:r>
        <w:rPr>
          <w:rFonts w:cs="Times New Roman"/>
          <w:b/>
          <w:bCs/>
          <w:sz w:val="20"/>
          <w:szCs w:val="20"/>
        </w:rPr>
        <w:t>Supplementary</w:t>
      </w:r>
      <w:r w:rsidR="00272007" w:rsidRPr="0067737B">
        <w:rPr>
          <w:rFonts w:cs="Times New Roman"/>
          <w:b/>
          <w:bCs/>
          <w:sz w:val="20"/>
          <w:szCs w:val="20"/>
        </w:rPr>
        <w:t xml:space="preserve"> Figures and Tables</w:t>
      </w:r>
    </w:p>
    <w:p w14:paraId="6413D984" w14:textId="4B9E39DD" w:rsidR="002D4602" w:rsidRDefault="002D4602" w:rsidP="002D4602">
      <w:pPr>
        <w:widowControl/>
        <w:spacing w:beforeLines="0" w:before="0" w:afterLines="0" w:after="0" w:line="480" w:lineRule="auto"/>
        <w:jc w:val="left"/>
        <w:rPr>
          <w:rFonts w:cs="Times New Roman"/>
          <w:bCs/>
          <w:sz w:val="20"/>
          <w:szCs w:val="20"/>
        </w:rPr>
      </w:pPr>
      <w:bookmarkStart w:id="0" w:name="OLE_LINK111"/>
      <w:r w:rsidRPr="0067737B">
        <w:rPr>
          <w:rFonts w:cs="Times New Roman"/>
          <w:b/>
          <w:sz w:val="20"/>
          <w:szCs w:val="20"/>
        </w:rPr>
        <w:t xml:space="preserve">Figure </w:t>
      </w:r>
      <w:r w:rsidR="00F92EA7">
        <w:rPr>
          <w:rFonts w:cs="Times New Roman"/>
          <w:b/>
          <w:sz w:val="20"/>
          <w:szCs w:val="20"/>
        </w:rPr>
        <w:t>S</w:t>
      </w:r>
      <w:r>
        <w:rPr>
          <w:rFonts w:cs="Times New Roman"/>
          <w:b/>
          <w:sz w:val="20"/>
          <w:szCs w:val="20"/>
        </w:rPr>
        <w:t>1</w:t>
      </w:r>
      <w:r w:rsidRPr="0067737B">
        <w:rPr>
          <w:rFonts w:cs="Times New Roman"/>
          <w:b/>
          <w:sz w:val="20"/>
          <w:szCs w:val="20"/>
        </w:rPr>
        <w:t xml:space="preserve">. </w:t>
      </w:r>
      <w:r w:rsidRPr="0067737B">
        <w:rPr>
          <w:rFonts w:cs="Times New Roman"/>
          <w:bCs/>
          <w:sz w:val="20"/>
          <w:szCs w:val="20"/>
        </w:rPr>
        <w:t xml:space="preserve">Overlap of </w:t>
      </w:r>
      <w:proofErr w:type="spellStart"/>
      <w:r w:rsidRPr="0067737B">
        <w:rPr>
          <w:rFonts w:cs="Times New Roman"/>
          <w:bCs/>
          <w:i/>
          <w:color w:val="000000" w:themeColor="text1"/>
          <w:sz w:val="20"/>
          <w:szCs w:val="20"/>
        </w:rPr>
        <w:t>TERTp</w:t>
      </w:r>
      <w:proofErr w:type="spellEnd"/>
      <w:r w:rsidRPr="0067737B">
        <w:rPr>
          <w:rFonts w:cs="Times New Roman"/>
          <w:bCs/>
          <w:color w:val="000000" w:themeColor="text1"/>
          <w:sz w:val="20"/>
          <w:szCs w:val="20"/>
        </w:rPr>
        <w:t xml:space="preserve"> Mutations, +7/-10 and </w:t>
      </w:r>
      <w:proofErr w:type="spellStart"/>
      <w:r w:rsidRPr="0067737B">
        <w:rPr>
          <w:rFonts w:cs="Times New Roman"/>
          <w:bCs/>
          <w:i/>
          <w:color w:val="000000" w:themeColor="text1"/>
          <w:sz w:val="20"/>
          <w:szCs w:val="20"/>
        </w:rPr>
        <w:t>EGFR</w:t>
      </w:r>
      <w:r w:rsidRPr="0067737B">
        <w:rPr>
          <w:rFonts w:cs="Times New Roman"/>
          <w:bCs/>
          <w:iCs/>
          <w:color w:val="000000" w:themeColor="text1"/>
          <w:sz w:val="20"/>
          <w:szCs w:val="20"/>
        </w:rPr>
        <w:t>amp</w:t>
      </w:r>
      <w:proofErr w:type="spellEnd"/>
      <w:r w:rsidRPr="0067737B">
        <w:rPr>
          <w:rFonts w:cs="Times New Roman"/>
          <w:bCs/>
          <w:iCs/>
          <w:color w:val="000000" w:themeColor="text1"/>
          <w:sz w:val="20"/>
          <w:szCs w:val="20"/>
        </w:rPr>
        <w:t xml:space="preserve"> </w:t>
      </w:r>
      <w:r w:rsidRPr="0067737B">
        <w:rPr>
          <w:rFonts w:cs="Times New Roman"/>
          <w:bCs/>
          <w:color w:val="000000" w:themeColor="text1"/>
          <w:sz w:val="20"/>
          <w:szCs w:val="20"/>
        </w:rPr>
        <w:t xml:space="preserve">in </w:t>
      </w:r>
      <w:r w:rsidRPr="0067737B">
        <w:rPr>
          <w:rFonts w:cs="Times New Roman"/>
          <w:bCs/>
          <w:i/>
          <w:color w:val="000000" w:themeColor="text1"/>
          <w:sz w:val="20"/>
          <w:szCs w:val="20"/>
        </w:rPr>
        <w:t>IDH</w:t>
      </w:r>
      <w:r w:rsidRPr="0067737B">
        <w:rPr>
          <w:rFonts w:cs="Times New Roman"/>
          <w:bCs/>
          <w:color w:val="000000" w:themeColor="text1"/>
          <w:sz w:val="20"/>
          <w:szCs w:val="20"/>
        </w:rPr>
        <w:t>-wildtype Gliomas.</w:t>
      </w:r>
      <w:r w:rsidRPr="0067737B">
        <w:rPr>
          <w:rFonts w:cs="Times New Roman"/>
          <w:bCs/>
          <w:sz w:val="20"/>
          <w:szCs w:val="20"/>
        </w:rPr>
        <w:t xml:space="preserve"> </w:t>
      </w:r>
    </w:p>
    <w:p w14:paraId="179A270A" w14:textId="0683017C" w:rsidR="002D4602" w:rsidRPr="0067737B" w:rsidRDefault="00F92EA7" w:rsidP="002D4602">
      <w:pPr>
        <w:widowControl/>
        <w:spacing w:beforeLines="0" w:before="163" w:afterLines="0" w:after="163" w:line="480" w:lineRule="auto"/>
        <w:jc w:val="left"/>
        <w:rPr>
          <w:rFonts w:cs="Times New Roman"/>
          <w:sz w:val="20"/>
          <w:szCs w:val="20"/>
        </w:rPr>
      </w:pPr>
      <w:r>
        <w:rPr>
          <w:rFonts w:cs="Times New Roman"/>
          <w:b/>
          <w:bCs/>
          <w:sz w:val="20"/>
          <w:szCs w:val="20"/>
        </w:rPr>
        <w:t>Figure</w:t>
      </w:r>
      <w:r w:rsidR="002D4602" w:rsidRPr="0067737B">
        <w:rPr>
          <w:rFonts w:cs="Times New Roman"/>
          <w:b/>
          <w:bCs/>
          <w:sz w:val="20"/>
          <w:szCs w:val="20"/>
        </w:rPr>
        <w:t xml:space="preserve"> </w:t>
      </w:r>
      <w:r>
        <w:rPr>
          <w:rFonts w:cs="Times New Roman"/>
          <w:b/>
          <w:bCs/>
          <w:sz w:val="20"/>
          <w:szCs w:val="20"/>
        </w:rPr>
        <w:t>S</w:t>
      </w:r>
      <w:r w:rsidR="002D4602" w:rsidRPr="0067737B">
        <w:rPr>
          <w:rFonts w:cs="Times New Roman"/>
          <w:b/>
          <w:bCs/>
          <w:sz w:val="20"/>
          <w:szCs w:val="20"/>
        </w:rPr>
        <w:t xml:space="preserve">2. </w:t>
      </w:r>
      <w:r w:rsidR="002D4602" w:rsidRPr="0067737B">
        <w:rPr>
          <w:rFonts w:cs="Times New Roman"/>
          <w:sz w:val="20"/>
          <w:szCs w:val="20"/>
        </w:rPr>
        <w:t xml:space="preserve">Histologic and Molecular Characteristics of Eight Cases without Concurrence of </w:t>
      </w:r>
      <w:r w:rsidR="002D4602" w:rsidRPr="0067737B">
        <w:rPr>
          <w:rFonts w:cs="Times New Roman"/>
          <w:i/>
          <w:iCs/>
          <w:sz w:val="20"/>
          <w:szCs w:val="20"/>
        </w:rPr>
        <w:t>TERTp</w:t>
      </w:r>
      <w:r w:rsidR="002D4602" w:rsidRPr="0067737B">
        <w:rPr>
          <w:rFonts w:cs="Times New Roman"/>
          <w:sz w:val="20"/>
          <w:szCs w:val="20"/>
        </w:rPr>
        <w:t xml:space="preserve"> and 1p/19q codeletion</w:t>
      </w:r>
    </w:p>
    <w:p w14:paraId="510F6287" w14:textId="293603F8" w:rsidR="00835E57" w:rsidRDefault="00F92EA7" w:rsidP="00B57CC2">
      <w:pPr>
        <w:widowControl/>
        <w:spacing w:beforeLines="0" w:before="163" w:afterLines="0" w:after="163" w:line="480" w:lineRule="auto"/>
        <w:jc w:val="left"/>
        <w:rPr>
          <w:rFonts w:cs="Times New Roman"/>
          <w:bCs/>
          <w:sz w:val="20"/>
          <w:szCs w:val="20"/>
        </w:rPr>
      </w:pPr>
      <w:r>
        <w:rPr>
          <w:rFonts w:cs="Times New Roman"/>
          <w:b/>
          <w:bCs/>
          <w:sz w:val="20"/>
          <w:szCs w:val="20"/>
        </w:rPr>
        <w:t>Figure</w:t>
      </w:r>
      <w:r w:rsidR="00835E57" w:rsidRPr="0067737B">
        <w:rPr>
          <w:rFonts w:cs="Times New Roman"/>
          <w:b/>
          <w:bCs/>
          <w:sz w:val="20"/>
          <w:szCs w:val="20"/>
        </w:rPr>
        <w:t xml:space="preserve"> </w:t>
      </w:r>
      <w:r>
        <w:rPr>
          <w:rFonts w:cs="Times New Roman"/>
          <w:b/>
          <w:bCs/>
          <w:sz w:val="20"/>
          <w:szCs w:val="20"/>
        </w:rPr>
        <w:t>S</w:t>
      </w:r>
      <w:r w:rsidR="002D4602">
        <w:rPr>
          <w:rFonts w:cs="Times New Roman"/>
          <w:b/>
          <w:bCs/>
          <w:sz w:val="20"/>
          <w:szCs w:val="20"/>
        </w:rPr>
        <w:t>3</w:t>
      </w:r>
      <w:bookmarkEnd w:id="0"/>
      <w:r w:rsidR="00835E57" w:rsidRPr="0067737B">
        <w:rPr>
          <w:rFonts w:cs="Times New Roman"/>
          <w:b/>
          <w:bCs/>
          <w:sz w:val="20"/>
          <w:szCs w:val="20"/>
        </w:rPr>
        <w:t>.</w:t>
      </w:r>
      <w:r w:rsidR="00835E57" w:rsidRPr="0067737B">
        <w:rPr>
          <w:rFonts w:cs="Times New Roman"/>
          <w:sz w:val="20"/>
          <w:szCs w:val="20"/>
        </w:rPr>
        <w:t xml:space="preserve"> </w:t>
      </w:r>
      <w:r w:rsidR="00835E57" w:rsidRPr="0067737B">
        <w:rPr>
          <w:rFonts w:cs="Times New Roman"/>
          <w:bCs/>
          <w:sz w:val="20"/>
          <w:szCs w:val="20"/>
        </w:rPr>
        <w:t xml:space="preserve">Performance of the </w:t>
      </w:r>
      <w:r w:rsidR="0094249C" w:rsidRPr="0067737B">
        <w:rPr>
          <w:rFonts w:cs="Times New Roman"/>
          <w:bCs/>
          <w:sz w:val="20"/>
          <w:szCs w:val="20"/>
        </w:rPr>
        <w:t>Layer</w:t>
      </w:r>
      <w:r w:rsidR="00835E57" w:rsidRPr="0067737B">
        <w:rPr>
          <w:rFonts w:cs="Times New Roman"/>
          <w:bCs/>
          <w:sz w:val="20"/>
          <w:szCs w:val="20"/>
        </w:rPr>
        <w:t>ed Diagnostic Scheme Compared to WHO CNS5</w:t>
      </w:r>
      <w:r w:rsidR="002D4602">
        <w:rPr>
          <w:rFonts w:cs="Times New Roman"/>
          <w:bCs/>
          <w:sz w:val="20"/>
          <w:szCs w:val="20"/>
        </w:rPr>
        <w:t>.</w:t>
      </w:r>
    </w:p>
    <w:p w14:paraId="7D9E80B4" w14:textId="73027075" w:rsidR="002D4602" w:rsidRPr="0067737B" w:rsidRDefault="00F92EA7" w:rsidP="002D4602">
      <w:pPr>
        <w:widowControl/>
        <w:spacing w:beforeLines="0" w:before="0" w:afterLines="0" w:after="0" w:line="480" w:lineRule="auto"/>
        <w:jc w:val="left"/>
        <w:rPr>
          <w:rFonts w:cs="Times New Roman"/>
          <w:bCs/>
          <w:color w:val="000000" w:themeColor="text1"/>
          <w:sz w:val="20"/>
          <w:szCs w:val="20"/>
        </w:rPr>
      </w:pPr>
      <w:r>
        <w:rPr>
          <w:rFonts w:cs="Times New Roman"/>
          <w:b/>
          <w:bCs/>
          <w:sz w:val="20"/>
          <w:szCs w:val="20"/>
        </w:rPr>
        <w:t>Figure</w:t>
      </w:r>
      <w:r w:rsidR="002D4602" w:rsidRPr="0067737B">
        <w:rPr>
          <w:rFonts w:cs="Times New Roman"/>
          <w:b/>
          <w:sz w:val="20"/>
          <w:szCs w:val="20"/>
        </w:rPr>
        <w:t xml:space="preserve"> </w:t>
      </w:r>
      <w:r>
        <w:rPr>
          <w:rFonts w:cs="Times New Roman"/>
          <w:b/>
          <w:sz w:val="20"/>
          <w:szCs w:val="20"/>
        </w:rPr>
        <w:t>S</w:t>
      </w:r>
      <w:r w:rsidR="002D4602">
        <w:rPr>
          <w:rFonts w:cs="Times New Roman"/>
          <w:b/>
          <w:sz w:val="20"/>
          <w:szCs w:val="20"/>
        </w:rPr>
        <w:t>4</w:t>
      </w:r>
      <w:r w:rsidR="002D4602" w:rsidRPr="0067737B">
        <w:rPr>
          <w:rFonts w:cs="Times New Roman"/>
          <w:b/>
          <w:sz w:val="20"/>
          <w:szCs w:val="20"/>
        </w:rPr>
        <w:t xml:space="preserve">. </w:t>
      </w:r>
      <w:r w:rsidR="002D4602" w:rsidRPr="0067737B">
        <w:rPr>
          <w:rFonts w:cs="Times New Roman"/>
          <w:bCs/>
          <w:color w:val="000000" w:themeColor="text1"/>
          <w:sz w:val="20"/>
          <w:szCs w:val="20"/>
        </w:rPr>
        <w:t xml:space="preserve">DNA Methylation-based Classification of three </w:t>
      </w:r>
      <w:r w:rsidR="002D4602" w:rsidRPr="0067737B">
        <w:rPr>
          <w:rFonts w:cs="Times New Roman"/>
          <w:bCs/>
          <w:i/>
          <w:iCs/>
          <w:color w:val="000000" w:themeColor="text1"/>
          <w:sz w:val="20"/>
          <w:szCs w:val="20"/>
        </w:rPr>
        <w:t>IDH</w:t>
      </w:r>
      <w:r w:rsidR="002D4602" w:rsidRPr="0067737B">
        <w:rPr>
          <w:rFonts w:cs="Times New Roman"/>
          <w:bCs/>
          <w:color w:val="000000" w:themeColor="text1"/>
          <w:sz w:val="20"/>
          <w:szCs w:val="20"/>
        </w:rPr>
        <w:t>-mutated Cases.</w:t>
      </w:r>
    </w:p>
    <w:p w14:paraId="52D9DB9A" w14:textId="7F3DADE4" w:rsidR="00FD67FE" w:rsidRPr="0067737B" w:rsidRDefault="00F92EA7" w:rsidP="00FD67FE">
      <w:pPr>
        <w:widowControl/>
        <w:spacing w:beforeLines="0" w:before="0" w:afterLines="0" w:after="0" w:line="480" w:lineRule="auto"/>
        <w:jc w:val="left"/>
        <w:rPr>
          <w:rFonts w:cs="Times New Roman"/>
          <w:sz w:val="20"/>
          <w:szCs w:val="20"/>
        </w:rPr>
      </w:pPr>
      <w:r>
        <w:rPr>
          <w:rFonts w:cs="Times New Roman"/>
          <w:b/>
          <w:bCs/>
          <w:sz w:val="20"/>
          <w:szCs w:val="20"/>
        </w:rPr>
        <w:t>Figure</w:t>
      </w:r>
      <w:r w:rsidR="00FD67FE" w:rsidRPr="0067737B">
        <w:rPr>
          <w:rFonts w:cs="Times New Roman"/>
          <w:b/>
          <w:bCs/>
          <w:sz w:val="20"/>
          <w:szCs w:val="20"/>
        </w:rPr>
        <w:t xml:space="preserve"> </w:t>
      </w:r>
      <w:r>
        <w:rPr>
          <w:rFonts w:cs="Times New Roman"/>
          <w:b/>
          <w:bCs/>
          <w:sz w:val="20"/>
          <w:szCs w:val="20"/>
        </w:rPr>
        <w:t>S</w:t>
      </w:r>
      <w:r w:rsidR="002D4602">
        <w:rPr>
          <w:rFonts w:cs="Times New Roman"/>
          <w:b/>
          <w:bCs/>
          <w:sz w:val="20"/>
          <w:szCs w:val="20"/>
        </w:rPr>
        <w:t>5</w:t>
      </w:r>
      <w:r w:rsidR="00FD67FE" w:rsidRPr="0067737B">
        <w:rPr>
          <w:rFonts w:cs="Times New Roman"/>
          <w:b/>
          <w:bCs/>
          <w:sz w:val="20"/>
          <w:szCs w:val="20"/>
        </w:rPr>
        <w:t>.</w:t>
      </w:r>
      <w:r w:rsidR="00FD67FE" w:rsidRPr="0067737B">
        <w:rPr>
          <w:rFonts w:cs="Times New Roman"/>
          <w:sz w:val="20"/>
          <w:szCs w:val="20"/>
        </w:rPr>
        <w:t xml:space="preserve"> Characteristics of Two Non-Glioma Cases with </w:t>
      </w:r>
      <w:r w:rsidR="00FD67FE" w:rsidRPr="0067737B">
        <w:rPr>
          <w:rFonts w:cs="Times New Roman"/>
          <w:i/>
          <w:iCs/>
          <w:sz w:val="20"/>
          <w:szCs w:val="20"/>
        </w:rPr>
        <w:t>TERTp</w:t>
      </w:r>
      <w:r w:rsidR="00FD67FE" w:rsidRPr="0067737B">
        <w:rPr>
          <w:rFonts w:cs="Times New Roman"/>
          <w:sz w:val="20"/>
          <w:szCs w:val="20"/>
        </w:rPr>
        <w:t xml:space="preserve"> Mutations in the Prospective Cohort</w:t>
      </w:r>
    </w:p>
    <w:p w14:paraId="647DE3D0" w14:textId="051538AD" w:rsidR="001D341A" w:rsidRPr="0067737B" w:rsidRDefault="00F92EA7" w:rsidP="00884F0E">
      <w:pPr>
        <w:widowControl/>
        <w:spacing w:beforeLines="0" w:before="163" w:afterLines="0" w:after="163" w:line="480" w:lineRule="auto"/>
        <w:jc w:val="left"/>
        <w:rPr>
          <w:rFonts w:cs="Times New Roman"/>
          <w:bCs/>
          <w:sz w:val="20"/>
          <w:szCs w:val="20"/>
        </w:rPr>
      </w:pPr>
      <w:r>
        <w:rPr>
          <w:rFonts w:cs="Times New Roman"/>
          <w:b/>
          <w:bCs/>
          <w:sz w:val="20"/>
          <w:szCs w:val="20"/>
        </w:rPr>
        <w:t>Figure</w:t>
      </w:r>
      <w:r w:rsidR="001D341A" w:rsidRPr="0067737B">
        <w:rPr>
          <w:rFonts w:cs="Times New Roman"/>
          <w:b/>
          <w:bCs/>
          <w:sz w:val="20"/>
          <w:szCs w:val="20"/>
        </w:rPr>
        <w:t xml:space="preserve"> </w:t>
      </w:r>
      <w:r>
        <w:rPr>
          <w:rFonts w:cs="Times New Roman"/>
          <w:b/>
          <w:bCs/>
          <w:sz w:val="20"/>
          <w:szCs w:val="20"/>
        </w:rPr>
        <w:t>S</w:t>
      </w:r>
      <w:r w:rsidR="002D4602">
        <w:rPr>
          <w:rFonts w:cs="Times New Roman"/>
          <w:b/>
          <w:bCs/>
          <w:sz w:val="20"/>
          <w:szCs w:val="20"/>
        </w:rPr>
        <w:t>6</w:t>
      </w:r>
      <w:r w:rsidR="001D341A" w:rsidRPr="0067737B">
        <w:rPr>
          <w:rFonts w:cs="Times New Roman"/>
          <w:b/>
          <w:bCs/>
          <w:sz w:val="20"/>
          <w:szCs w:val="20"/>
        </w:rPr>
        <w:t xml:space="preserve">. </w:t>
      </w:r>
      <w:r w:rsidR="001D341A" w:rsidRPr="0067737B">
        <w:rPr>
          <w:rFonts w:cs="Times New Roman"/>
          <w:sz w:val="20"/>
          <w:szCs w:val="20"/>
        </w:rPr>
        <w:t xml:space="preserve">Sensitivity of Detection of Different Mutant Alleles in </w:t>
      </w:r>
      <w:r w:rsidR="001D341A" w:rsidRPr="0067737B">
        <w:rPr>
          <w:rFonts w:cs="Times New Roman"/>
          <w:i/>
          <w:iCs/>
          <w:sz w:val="20"/>
          <w:szCs w:val="20"/>
        </w:rPr>
        <w:t>IDH</w:t>
      </w:r>
      <w:r w:rsidR="001D341A" w:rsidRPr="0067737B">
        <w:rPr>
          <w:rFonts w:cs="Times New Roman"/>
          <w:sz w:val="20"/>
          <w:szCs w:val="20"/>
        </w:rPr>
        <w:t xml:space="preserve"> and </w:t>
      </w:r>
      <w:r w:rsidR="001D341A" w:rsidRPr="0067737B">
        <w:rPr>
          <w:rFonts w:cs="Times New Roman"/>
          <w:i/>
          <w:iCs/>
          <w:sz w:val="20"/>
          <w:szCs w:val="20"/>
        </w:rPr>
        <w:t>TERTp</w:t>
      </w:r>
      <w:r w:rsidR="001D341A" w:rsidRPr="0067737B">
        <w:rPr>
          <w:rFonts w:cs="Times New Roman"/>
          <w:sz w:val="20"/>
          <w:szCs w:val="20"/>
        </w:rPr>
        <w:t xml:space="preserve"> Using a qPCR Rapid Test</w:t>
      </w:r>
    </w:p>
    <w:p w14:paraId="3C81DC6A" w14:textId="4A6476C6" w:rsidR="002D4602" w:rsidRDefault="00F92EA7" w:rsidP="002D4602">
      <w:pPr>
        <w:widowControl/>
        <w:spacing w:beforeLines="0" w:before="0" w:afterLines="0" w:after="0" w:line="480" w:lineRule="auto"/>
        <w:jc w:val="left"/>
        <w:rPr>
          <w:rFonts w:cs="Times New Roman"/>
          <w:bCs/>
          <w:sz w:val="20"/>
          <w:szCs w:val="20"/>
        </w:rPr>
      </w:pPr>
      <w:r>
        <w:rPr>
          <w:rFonts w:cs="Times New Roman"/>
          <w:b/>
          <w:bCs/>
          <w:sz w:val="20"/>
          <w:szCs w:val="20"/>
        </w:rPr>
        <w:t>Figure</w:t>
      </w:r>
      <w:r w:rsidR="00F979BF" w:rsidRPr="0067737B">
        <w:rPr>
          <w:rFonts w:cs="Times New Roman"/>
          <w:b/>
          <w:bCs/>
          <w:sz w:val="20"/>
          <w:szCs w:val="20"/>
        </w:rPr>
        <w:t xml:space="preserve"> </w:t>
      </w:r>
      <w:r>
        <w:rPr>
          <w:rFonts w:cs="Times New Roman"/>
          <w:b/>
          <w:bCs/>
          <w:sz w:val="20"/>
          <w:szCs w:val="20"/>
        </w:rPr>
        <w:t>S</w:t>
      </w:r>
      <w:r w:rsidR="002D4602">
        <w:rPr>
          <w:rFonts w:cs="Times New Roman"/>
          <w:b/>
          <w:bCs/>
          <w:sz w:val="20"/>
          <w:szCs w:val="20"/>
        </w:rPr>
        <w:t>7</w:t>
      </w:r>
      <w:r w:rsidR="00F979BF" w:rsidRPr="0067737B">
        <w:rPr>
          <w:rFonts w:cs="Times New Roman"/>
          <w:b/>
          <w:bCs/>
          <w:sz w:val="20"/>
          <w:szCs w:val="20"/>
        </w:rPr>
        <w:t>.</w:t>
      </w:r>
      <w:r w:rsidR="00F979BF" w:rsidRPr="0067737B">
        <w:rPr>
          <w:rFonts w:cs="Times New Roman"/>
          <w:sz w:val="20"/>
          <w:szCs w:val="20"/>
        </w:rPr>
        <w:t xml:space="preserve"> </w:t>
      </w:r>
      <w:r w:rsidR="00F979BF" w:rsidRPr="0067737B">
        <w:rPr>
          <w:rFonts w:cs="Times New Roman"/>
          <w:bCs/>
          <w:sz w:val="20"/>
          <w:szCs w:val="20"/>
        </w:rPr>
        <w:t>Accuracy and Turnaround Time for the Rapid Test Results in Prospective Cohort</w:t>
      </w:r>
    </w:p>
    <w:p w14:paraId="6AE42F2B" w14:textId="4B540BE3" w:rsidR="009C6675" w:rsidRPr="0099092F" w:rsidRDefault="00F92EA7" w:rsidP="0099092F">
      <w:pPr>
        <w:widowControl/>
        <w:spacing w:beforeLines="0" w:before="0" w:afterLines="0" w:after="0" w:line="480" w:lineRule="auto"/>
        <w:jc w:val="left"/>
        <w:rPr>
          <w:rFonts w:cs="Times New Roman"/>
          <w:bCs/>
          <w:sz w:val="20"/>
          <w:szCs w:val="20"/>
        </w:rPr>
      </w:pPr>
      <w:r>
        <w:rPr>
          <w:rFonts w:cs="Times New Roman"/>
          <w:b/>
          <w:bCs/>
          <w:sz w:val="20"/>
          <w:szCs w:val="20"/>
        </w:rPr>
        <w:t>Figure</w:t>
      </w:r>
      <w:r w:rsidR="009C6675" w:rsidRPr="009C6675">
        <w:rPr>
          <w:rFonts w:cs="Times New Roman"/>
          <w:b/>
          <w:bCs/>
          <w:sz w:val="20"/>
          <w:szCs w:val="20"/>
        </w:rPr>
        <w:t xml:space="preserve"> </w:t>
      </w:r>
      <w:r>
        <w:rPr>
          <w:rFonts w:cs="Times New Roman"/>
          <w:b/>
          <w:bCs/>
          <w:sz w:val="20"/>
          <w:szCs w:val="20"/>
        </w:rPr>
        <w:t>S</w:t>
      </w:r>
      <w:r w:rsidR="002D4602">
        <w:rPr>
          <w:rFonts w:cs="Times New Roman"/>
          <w:b/>
          <w:bCs/>
          <w:sz w:val="20"/>
          <w:szCs w:val="20"/>
        </w:rPr>
        <w:t>8</w:t>
      </w:r>
      <w:r w:rsidR="009C6675" w:rsidRPr="009C6675">
        <w:rPr>
          <w:rFonts w:cs="Times New Roman"/>
          <w:b/>
          <w:bCs/>
          <w:sz w:val="20"/>
          <w:szCs w:val="20"/>
        </w:rPr>
        <w:t xml:space="preserve">. </w:t>
      </w:r>
      <w:r w:rsidR="009C6675" w:rsidRPr="0099092F">
        <w:rPr>
          <w:rFonts w:cs="Times New Roman"/>
          <w:bCs/>
          <w:sz w:val="20"/>
          <w:szCs w:val="20"/>
        </w:rPr>
        <w:t xml:space="preserve">Overall Survival of </w:t>
      </w:r>
      <w:r w:rsidR="009C6675" w:rsidRPr="0099092F">
        <w:rPr>
          <w:rFonts w:cs="Times New Roman"/>
          <w:bCs/>
          <w:i/>
          <w:iCs/>
          <w:sz w:val="20"/>
          <w:szCs w:val="20"/>
        </w:rPr>
        <w:t>IDH</w:t>
      </w:r>
      <w:r w:rsidR="009C6675" w:rsidRPr="0099092F">
        <w:rPr>
          <w:rFonts w:cs="Times New Roman"/>
          <w:bCs/>
          <w:sz w:val="20"/>
          <w:szCs w:val="20"/>
        </w:rPr>
        <w:t xml:space="preserve"> Wild-Type Glioma Patients with Different Genetic Alterations in the Retrospective Cohort.</w:t>
      </w:r>
    </w:p>
    <w:p w14:paraId="3622B35A" w14:textId="611502D6" w:rsidR="00365F1E" w:rsidRPr="0067737B" w:rsidRDefault="00365F1E" w:rsidP="00365F1E">
      <w:pPr>
        <w:widowControl/>
        <w:spacing w:beforeLines="0" w:before="163" w:afterLines="0" w:after="163" w:line="480" w:lineRule="auto"/>
        <w:jc w:val="left"/>
        <w:rPr>
          <w:rFonts w:cs="Times New Roman"/>
          <w:sz w:val="20"/>
          <w:szCs w:val="20"/>
        </w:rPr>
      </w:pPr>
      <w:r w:rsidRPr="0067737B">
        <w:rPr>
          <w:rFonts w:cs="Times New Roman"/>
          <w:b/>
          <w:bCs/>
          <w:sz w:val="20"/>
          <w:szCs w:val="20"/>
        </w:rPr>
        <w:t xml:space="preserve">Table </w:t>
      </w:r>
      <w:r w:rsidR="00F92EA7">
        <w:rPr>
          <w:rFonts w:cs="Times New Roman"/>
          <w:b/>
          <w:bCs/>
          <w:sz w:val="20"/>
          <w:szCs w:val="20"/>
        </w:rPr>
        <w:t>S</w:t>
      </w:r>
      <w:r w:rsidRPr="0067737B">
        <w:rPr>
          <w:rFonts w:cs="Times New Roman"/>
          <w:b/>
          <w:bCs/>
          <w:sz w:val="20"/>
          <w:szCs w:val="20"/>
        </w:rPr>
        <w:t>1.</w:t>
      </w:r>
      <w:r w:rsidRPr="0067737B">
        <w:rPr>
          <w:rFonts w:cs="Times New Roman"/>
          <w:sz w:val="20"/>
          <w:szCs w:val="20"/>
        </w:rPr>
        <w:t xml:space="preserve"> </w:t>
      </w:r>
      <w:r w:rsidR="00D66298" w:rsidRPr="0067737B">
        <w:rPr>
          <w:rFonts w:eastAsiaTheme="minorEastAsia" w:cs="Times New Roman"/>
          <w:sz w:val="20"/>
          <w:szCs w:val="20"/>
        </w:rPr>
        <w:t>Baseline Characteristics of the Patients</w:t>
      </w:r>
    </w:p>
    <w:p w14:paraId="2D4DC258" w14:textId="6D2F0814" w:rsidR="00AB1AE5" w:rsidRPr="0067737B" w:rsidRDefault="00AB1AE5" w:rsidP="00AB1AE5">
      <w:pPr>
        <w:widowControl/>
        <w:spacing w:beforeLines="0" w:before="0" w:afterLines="0" w:after="0" w:line="480" w:lineRule="auto"/>
        <w:jc w:val="left"/>
        <w:rPr>
          <w:rFonts w:cs="Times New Roman"/>
          <w:sz w:val="20"/>
          <w:szCs w:val="20"/>
        </w:rPr>
      </w:pPr>
      <w:r w:rsidRPr="0067737B">
        <w:rPr>
          <w:rFonts w:cs="Times New Roman"/>
          <w:b/>
          <w:bCs/>
          <w:sz w:val="20"/>
          <w:szCs w:val="20"/>
        </w:rPr>
        <w:t xml:space="preserve">Table </w:t>
      </w:r>
      <w:r w:rsidR="00F92EA7">
        <w:rPr>
          <w:rFonts w:cs="Times New Roman"/>
          <w:b/>
          <w:bCs/>
          <w:sz w:val="20"/>
          <w:szCs w:val="20"/>
        </w:rPr>
        <w:t>S</w:t>
      </w:r>
      <w:r w:rsidR="00365F1E" w:rsidRPr="0067737B">
        <w:rPr>
          <w:rFonts w:cs="Times New Roman"/>
          <w:b/>
          <w:bCs/>
          <w:sz w:val="20"/>
          <w:szCs w:val="20"/>
        </w:rPr>
        <w:t>2</w:t>
      </w:r>
      <w:r w:rsidRPr="0067737B">
        <w:rPr>
          <w:rFonts w:cs="Times New Roman"/>
          <w:b/>
          <w:bCs/>
          <w:sz w:val="20"/>
          <w:szCs w:val="20"/>
        </w:rPr>
        <w:t>.</w:t>
      </w:r>
      <w:r w:rsidRPr="0067737B">
        <w:rPr>
          <w:rFonts w:cs="Times New Roman"/>
          <w:sz w:val="20"/>
          <w:szCs w:val="20"/>
        </w:rPr>
        <w:t xml:space="preserve"> Molecular Characteristics of All Glioma Patients in the Study</w:t>
      </w:r>
    </w:p>
    <w:p w14:paraId="1B256697" w14:textId="12FB47C3" w:rsidR="00AB1AE5" w:rsidRPr="0067737B" w:rsidRDefault="00AB1AE5" w:rsidP="00AB1AE5">
      <w:pPr>
        <w:widowControl/>
        <w:spacing w:beforeLines="0" w:before="0" w:afterLines="0" w:after="0" w:line="480" w:lineRule="auto"/>
        <w:jc w:val="left"/>
        <w:rPr>
          <w:rFonts w:cs="Times New Roman"/>
          <w:sz w:val="20"/>
          <w:szCs w:val="20"/>
        </w:rPr>
      </w:pPr>
      <w:r w:rsidRPr="0067737B">
        <w:rPr>
          <w:rFonts w:cs="Times New Roman"/>
          <w:b/>
          <w:bCs/>
          <w:sz w:val="20"/>
          <w:szCs w:val="20"/>
        </w:rPr>
        <w:t xml:space="preserve">Table </w:t>
      </w:r>
      <w:r w:rsidR="00F92EA7">
        <w:rPr>
          <w:rFonts w:cs="Times New Roman"/>
          <w:b/>
          <w:bCs/>
          <w:sz w:val="20"/>
          <w:szCs w:val="20"/>
        </w:rPr>
        <w:t>S</w:t>
      </w:r>
      <w:r w:rsidR="00835E57" w:rsidRPr="0067737B">
        <w:rPr>
          <w:rFonts w:cs="Times New Roman"/>
          <w:b/>
          <w:bCs/>
          <w:sz w:val="20"/>
          <w:szCs w:val="20"/>
        </w:rPr>
        <w:t>3</w:t>
      </w:r>
      <w:r w:rsidRPr="0067737B">
        <w:rPr>
          <w:rFonts w:cs="Times New Roman"/>
          <w:b/>
          <w:bCs/>
          <w:sz w:val="20"/>
          <w:szCs w:val="20"/>
        </w:rPr>
        <w:t xml:space="preserve">. </w:t>
      </w:r>
      <w:r w:rsidRPr="0067737B">
        <w:rPr>
          <w:rFonts w:cs="Times New Roman"/>
          <w:sz w:val="20"/>
          <w:szCs w:val="20"/>
        </w:rPr>
        <w:t xml:space="preserve">Clinical and Molecular Characteristics of the Eight </w:t>
      </w:r>
      <w:r w:rsidRPr="0067737B">
        <w:rPr>
          <w:rFonts w:cs="Times New Roman"/>
          <w:i/>
          <w:iCs/>
          <w:sz w:val="20"/>
          <w:szCs w:val="20"/>
        </w:rPr>
        <w:t>IDH</w:t>
      </w:r>
      <w:r w:rsidRPr="0067737B">
        <w:rPr>
          <w:rFonts w:cs="Times New Roman"/>
          <w:sz w:val="20"/>
          <w:szCs w:val="20"/>
        </w:rPr>
        <w:t xml:space="preserve">-Mutant Cases without Concurrence of 1p/19q codeletion and </w:t>
      </w:r>
      <w:r w:rsidRPr="0067737B">
        <w:rPr>
          <w:rFonts w:cs="Times New Roman"/>
          <w:i/>
          <w:iCs/>
          <w:sz w:val="20"/>
          <w:szCs w:val="20"/>
        </w:rPr>
        <w:t>TERTp</w:t>
      </w:r>
      <w:r w:rsidRPr="0067737B">
        <w:rPr>
          <w:rFonts w:cs="Times New Roman"/>
          <w:sz w:val="20"/>
          <w:szCs w:val="20"/>
        </w:rPr>
        <w:t xml:space="preserve"> Mutation in the </w:t>
      </w:r>
      <w:r w:rsidR="00EE06B8" w:rsidRPr="0067737B">
        <w:rPr>
          <w:rFonts w:cs="Times New Roman" w:hint="eastAsia"/>
          <w:sz w:val="20"/>
          <w:szCs w:val="20"/>
        </w:rPr>
        <w:t>Re</w:t>
      </w:r>
      <w:r w:rsidR="00C92143" w:rsidRPr="0067737B">
        <w:rPr>
          <w:rFonts w:cs="Times New Roman" w:hint="eastAsia"/>
          <w:sz w:val="20"/>
          <w:szCs w:val="20"/>
        </w:rPr>
        <w:t>tro</w:t>
      </w:r>
      <w:r w:rsidR="00EE06B8" w:rsidRPr="0067737B">
        <w:rPr>
          <w:rFonts w:cs="Times New Roman" w:hint="eastAsia"/>
          <w:sz w:val="20"/>
          <w:szCs w:val="20"/>
        </w:rPr>
        <w:t>spective</w:t>
      </w:r>
      <w:r w:rsidRPr="0067737B">
        <w:rPr>
          <w:rFonts w:cs="Times New Roman"/>
          <w:sz w:val="20"/>
          <w:szCs w:val="20"/>
        </w:rPr>
        <w:t xml:space="preserve"> Cohort</w:t>
      </w:r>
    </w:p>
    <w:p w14:paraId="5EC62211" w14:textId="2F0D31EC" w:rsidR="002D4602" w:rsidRDefault="00AB1AE5" w:rsidP="00B57CC2">
      <w:pPr>
        <w:widowControl/>
        <w:spacing w:beforeLines="0" w:before="0" w:afterLines="0" w:after="0" w:line="480" w:lineRule="auto"/>
        <w:jc w:val="left"/>
        <w:rPr>
          <w:rFonts w:cs="Times New Roman"/>
          <w:i/>
          <w:iCs/>
          <w:sz w:val="20"/>
          <w:szCs w:val="20"/>
        </w:rPr>
      </w:pPr>
      <w:r w:rsidRPr="0067737B">
        <w:rPr>
          <w:rFonts w:cs="Times New Roman"/>
          <w:b/>
          <w:bCs/>
          <w:sz w:val="20"/>
          <w:szCs w:val="20"/>
        </w:rPr>
        <w:t xml:space="preserve">Table </w:t>
      </w:r>
      <w:r w:rsidR="00F92EA7">
        <w:rPr>
          <w:rFonts w:cs="Times New Roman"/>
          <w:b/>
          <w:bCs/>
          <w:sz w:val="20"/>
          <w:szCs w:val="20"/>
        </w:rPr>
        <w:t>S</w:t>
      </w:r>
      <w:r w:rsidR="00835E57" w:rsidRPr="0067737B">
        <w:rPr>
          <w:rFonts w:cs="Times New Roman"/>
          <w:b/>
          <w:bCs/>
          <w:sz w:val="20"/>
          <w:szCs w:val="20"/>
        </w:rPr>
        <w:t>4</w:t>
      </w:r>
      <w:r w:rsidRPr="0067737B">
        <w:rPr>
          <w:rFonts w:cs="Times New Roman"/>
          <w:b/>
          <w:bCs/>
          <w:sz w:val="20"/>
          <w:szCs w:val="20"/>
        </w:rPr>
        <w:t>.</w:t>
      </w:r>
      <w:r w:rsidRPr="0067737B">
        <w:rPr>
          <w:rFonts w:cs="Times New Roman"/>
          <w:sz w:val="20"/>
          <w:szCs w:val="20"/>
        </w:rPr>
        <w:t xml:space="preserve"> Primer Sequences for </w:t>
      </w:r>
      <w:r w:rsidR="007C4CAB" w:rsidRPr="0067737B">
        <w:rPr>
          <w:rFonts w:cs="Times New Roman"/>
          <w:sz w:val="20"/>
          <w:szCs w:val="20"/>
        </w:rPr>
        <w:t>M</w:t>
      </w:r>
      <w:r w:rsidRPr="0067737B">
        <w:rPr>
          <w:rFonts w:cs="Times New Roman"/>
          <w:sz w:val="20"/>
          <w:szCs w:val="20"/>
        </w:rPr>
        <w:t xml:space="preserve">utation </w:t>
      </w:r>
      <w:r w:rsidR="007C4CAB" w:rsidRPr="0067737B">
        <w:rPr>
          <w:rFonts w:cs="Times New Roman"/>
          <w:sz w:val="20"/>
          <w:szCs w:val="20"/>
        </w:rPr>
        <w:t>D</w:t>
      </w:r>
      <w:r w:rsidRPr="0067737B">
        <w:rPr>
          <w:rFonts w:cs="Times New Roman"/>
          <w:sz w:val="20"/>
          <w:szCs w:val="20"/>
        </w:rPr>
        <w:t xml:space="preserve">etection of </w:t>
      </w:r>
      <w:r w:rsidRPr="0067737B">
        <w:rPr>
          <w:rFonts w:cs="Times New Roman"/>
          <w:i/>
          <w:iCs/>
          <w:sz w:val="20"/>
          <w:szCs w:val="20"/>
        </w:rPr>
        <w:t>IDH</w:t>
      </w:r>
      <w:r w:rsidRPr="0067737B">
        <w:rPr>
          <w:rFonts w:cs="Times New Roman"/>
          <w:sz w:val="20"/>
          <w:szCs w:val="20"/>
        </w:rPr>
        <w:t xml:space="preserve"> and </w:t>
      </w:r>
      <w:r w:rsidRPr="0067737B">
        <w:rPr>
          <w:rFonts w:cs="Times New Roman"/>
          <w:i/>
          <w:iCs/>
          <w:sz w:val="20"/>
          <w:szCs w:val="20"/>
        </w:rPr>
        <w:t>TERTp</w:t>
      </w:r>
    </w:p>
    <w:p w14:paraId="1172B312" w14:textId="77777777" w:rsidR="002D4602" w:rsidRDefault="002D4602">
      <w:pPr>
        <w:widowControl/>
        <w:spacing w:beforeLines="0" w:before="0" w:afterLines="0" w:after="0" w:line="240" w:lineRule="auto"/>
        <w:jc w:val="left"/>
        <w:rPr>
          <w:rFonts w:cs="Times New Roman"/>
          <w:i/>
          <w:iCs/>
          <w:sz w:val="20"/>
          <w:szCs w:val="20"/>
        </w:rPr>
      </w:pPr>
      <w:r>
        <w:rPr>
          <w:rFonts w:cs="Times New Roman"/>
          <w:i/>
          <w:iCs/>
          <w:sz w:val="20"/>
          <w:szCs w:val="20"/>
        </w:rPr>
        <w:br w:type="page"/>
      </w:r>
    </w:p>
    <w:p w14:paraId="03482F41" w14:textId="77777777" w:rsidR="002D4602" w:rsidRPr="0067737B" w:rsidRDefault="002D4602" w:rsidP="002D4602">
      <w:pPr>
        <w:spacing w:before="163" w:after="163"/>
        <w:jc w:val="center"/>
        <w:rPr>
          <w:rFonts w:cs="Times New Roman"/>
          <w:b/>
          <w:bCs/>
        </w:rPr>
      </w:pPr>
      <w:r w:rsidRPr="0067737B">
        <w:rPr>
          <w:rFonts w:cs="Times New Roman"/>
          <w:b/>
          <w:bCs/>
          <w:noProof/>
        </w:rPr>
        <w:lastRenderedPageBreak/>
        <w:drawing>
          <wp:inline distT="0" distB="0" distL="0" distR="0" wp14:anchorId="29618A77" wp14:editId="1E09AF81">
            <wp:extent cx="3695269" cy="2632105"/>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5843" cy="2646760"/>
                    </a:xfrm>
                    <a:prstGeom prst="rect">
                      <a:avLst/>
                    </a:prstGeom>
                    <a:noFill/>
                    <a:ln>
                      <a:noFill/>
                    </a:ln>
                  </pic:spPr>
                </pic:pic>
              </a:graphicData>
            </a:graphic>
          </wp:inline>
        </w:drawing>
      </w:r>
    </w:p>
    <w:p w14:paraId="3634F9D7" w14:textId="32FDA9AF" w:rsidR="002D4602" w:rsidRPr="00F92EA7" w:rsidRDefault="00F92EA7" w:rsidP="00F92EA7">
      <w:pPr>
        <w:spacing w:before="163" w:after="163"/>
        <w:outlineLvl w:val="1"/>
        <w:rPr>
          <w:rFonts w:cs="Times New Roman"/>
          <w:b/>
          <w:sz w:val="20"/>
          <w:szCs w:val="20"/>
        </w:rPr>
      </w:pPr>
      <w:r>
        <w:rPr>
          <w:rFonts w:cs="Times New Roman"/>
          <w:b/>
          <w:bCs/>
          <w:sz w:val="20"/>
          <w:szCs w:val="20"/>
        </w:rPr>
        <w:t>Figure</w:t>
      </w:r>
      <w:r w:rsidR="002D4602" w:rsidRPr="0067737B">
        <w:rPr>
          <w:rFonts w:cs="Times New Roman"/>
          <w:b/>
          <w:sz w:val="20"/>
          <w:szCs w:val="20"/>
        </w:rPr>
        <w:t xml:space="preserve"> </w:t>
      </w:r>
      <w:r>
        <w:rPr>
          <w:rFonts w:cs="Times New Roman"/>
          <w:b/>
          <w:sz w:val="20"/>
          <w:szCs w:val="20"/>
        </w:rPr>
        <w:t>S</w:t>
      </w:r>
      <w:r w:rsidR="002D4602">
        <w:rPr>
          <w:rFonts w:cs="Times New Roman"/>
          <w:b/>
          <w:sz w:val="20"/>
          <w:szCs w:val="20"/>
        </w:rPr>
        <w:t>1</w:t>
      </w:r>
      <w:r w:rsidR="002D4602" w:rsidRPr="0067737B">
        <w:rPr>
          <w:rFonts w:cs="Times New Roman"/>
          <w:b/>
          <w:sz w:val="20"/>
          <w:szCs w:val="20"/>
        </w:rPr>
        <w:t xml:space="preserve">. Overlap of </w:t>
      </w:r>
      <w:proofErr w:type="spellStart"/>
      <w:r w:rsidR="002D4602" w:rsidRPr="0067737B">
        <w:rPr>
          <w:rFonts w:cs="Times New Roman"/>
          <w:b/>
          <w:i/>
          <w:color w:val="000000" w:themeColor="text1"/>
          <w:sz w:val="20"/>
          <w:szCs w:val="20"/>
        </w:rPr>
        <w:t>TERTp</w:t>
      </w:r>
      <w:proofErr w:type="spellEnd"/>
      <w:r w:rsidR="002D4602" w:rsidRPr="0067737B">
        <w:rPr>
          <w:rFonts w:cs="Times New Roman"/>
          <w:b/>
          <w:color w:val="000000" w:themeColor="text1"/>
          <w:sz w:val="20"/>
          <w:szCs w:val="20"/>
        </w:rPr>
        <w:t xml:space="preserve"> Mutations, +7/-10 and </w:t>
      </w:r>
      <w:proofErr w:type="spellStart"/>
      <w:r w:rsidR="002D4602" w:rsidRPr="0067737B">
        <w:rPr>
          <w:rFonts w:cs="Times New Roman"/>
          <w:b/>
          <w:i/>
          <w:color w:val="000000" w:themeColor="text1"/>
          <w:sz w:val="20"/>
          <w:szCs w:val="20"/>
        </w:rPr>
        <w:t>EGFR</w:t>
      </w:r>
      <w:r w:rsidR="002D4602" w:rsidRPr="0067737B">
        <w:rPr>
          <w:rFonts w:cs="Times New Roman"/>
          <w:b/>
          <w:iCs/>
          <w:color w:val="000000" w:themeColor="text1"/>
          <w:sz w:val="20"/>
          <w:szCs w:val="20"/>
        </w:rPr>
        <w:t>amp</w:t>
      </w:r>
      <w:proofErr w:type="spellEnd"/>
      <w:r w:rsidR="002D4602" w:rsidRPr="0067737B">
        <w:rPr>
          <w:rFonts w:cs="Times New Roman"/>
          <w:b/>
          <w:iCs/>
          <w:color w:val="000000" w:themeColor="text1"/>
          <w:sz w:val="20"/>
          <w:szCs w:val="20"/>
        </w:rPr>
        <w:t xml:space="preserve"> </w:t>
      </w:r>
      <w:r w:rsidR="002D4602" w:rsidRPr="0067737B">
        <w:rPr>
          <w:rFonts w:cs="Times New Roman"/>
          <w:b/>
          <w:color w:val="000000" w:themeColor="text1"/>
          <w:sz w:val="20"/>
          <w:szCs w:val="20"/>
        </w:rPr>
        <w:t xml:space="preserve">in </w:t>
      </w:r>
      <w:r w:rsidR="002D4602" w:rsidRPr="0067737B">
        <w:rPr>
          <w:rFonts w:cs="Times New Roman"/>
          <w:b/>
          <w:i/>
          <w:color w:val="000000" w:themeColor="text1"/>
          <w:sz w:val="20"/>
          <w:szCs w:val="20"/>
        </w:rPr>
        <w:t>IDH</w:t>
      </w:r>
      <w:r w:rsidR="002D4602" w:rsidRPr="0067737B">
        <w:rPr>
          <w:rFonts w:cs="Times New Roman"/>
          <w:b/>
          <w:color w:val="000000" w:themeColor="text1"/>
          <w:sz w:val="20"/>
          <w:szCs w:val="20"/>
        </w:rPr>
        <w:t>-wildtype Gliomas.</w:t>
      </w:r>
      <w:r w:rsidR="002D4602" w:rsidRPr="0067737B">
        <w:rPr>
          <w:rFonts w:cs="Times New Roman"/>
          <w:b/>
          <w:sz w:val="20"/>
          <w:szCs w:val="20"/>
        </w:rPr>
        <w:t xml:space="preserve"> </w:t>
      </w:r>
      <w:r w:rsidR="002D4602" w:rsidRPr="0067737B">
        <w:rPr>
          <w:rFonts w:cs="Times New Roman"/>
          <w:sz w:val="20"/>
          <w:szCs w:val="20"/>
        </w:rPr>
        <w:t xml:space="preserve">Venn diagram showing the numbers of patients with a </w:t>
      </w:r>
      <w:proofErr w:type="spellStart"/>
      <w:r w:rsidR="002D4602" w:rsidRPr="0067737B">
        <w:rPr>
          <w:rFonts w:cs="Times New Roman"/>
          <w:i/>
          <w:iCs/>
          <w:sz w:val="20"/>
          <w:szCs w:val="20"/>
        </w:rPr>
        <w:t>TERTp</w:t>
      </w:r>
      <w:proofErr w:type="spellEnd"/>
      <w:r w:rsidR="002D4602" w:rsidRPr="0067737B">
        <w:rPr>
          <w:rFonts w:cs="Times New Roman"/>
          <w:sz w:val="20"/>
          <w:szCs w:val="20"/>
        </w:rPr>
        <w:t xml:space="preserve"> mutation, </w:t>
      </w:r>
      <w:proofErr w:type="spellStart"/>
      <w:r w:rsidR="002D4602" w:rsidRPr="0067737B">
        <w:rPr>
          <w:rFonts w:cs="Times New Roman"/>
          <w:i/>
          <w:iCs/>
          <w:sz w:val="20"/>
          <w:szCs w:val="20"/>
        </w:rPr>
        <w:t>EGFR</w:t>
      </w:r>
      <w:r w:rsidR="002D4602" w:rsidRPr="0067737B">
        <w:rPr>
          <w:rFonts w:cs="Times New Roman"/>
          <w:sz w:val="20"/>
          <w:szCs w:val="20"/>
        </w:rPr>
        <w:t>amp</w:t>
      </w:r>
      <w:proofErr w:type="spellEnd"/>
      <w:r w:rsidR="002D4602" w:rsidRPr="0067737B">
        <w:rPr>
          <w:rFonts w:cs="Times New Roman"/>
          <w:sz w:val="20"/>
          <w:szCs w:val="20"/>
        </w:rPr>
        <w:t xml:space="preserve">, and a +7/-10 signature in </w:t>
      </w:r>
      <w:r w:rsidR="002D4602" w:rsidRPr="0067737B">
        <w:rPr>
          <w:rFonts w:cs="Times New Roman"/>
          <w:i/>
          <w:iCs/>
          <w:sz w:val="20"/>
          <w:szCs w:val="20"/>
        </w:rPr>
        <w:t>IDH</w:t>
      </w:r>
      <w:r w:rsidR="002D4602" w:rsidRPr="0067737B">
        <w:rPr>
          <w:rFonts w:cs="Times New Roman"/>
          <w:sz w:val="20"/>
          <w:szCs w:val="20"/>
        </w:rPr>
        <w:t>-wildtype glioblastoma in the prospective cohort.</w:t>
      </w:r>
    </w:p>
    <w:p w14:paraId="480F1C05" w14:textId="128058F1" w:rsidR="002D4602" w:rsidRDefault="002D4602">
      <w:pPr>
        <w:widowControl/>
        <w:spacing w:beforeLines="0" w:before="0" w:afterLines="0" w:after="0" w:line="240" w:lineRule="auto"/>
        <w:jc w:val="left"/>
        <w:rPr>
          <w:rFonts w:cs="Times New Roman"/>
          <w:i/>
          <w:iCs/>
          <w:sz w:val="20"/>
          <w:szCs w:val="20"/>
        </w:rPr>
      </w:pPr>
      <w:r>
        <w:rPr>
          <w:rFonts w:cs="Times New Roman"/>
          <w:i/>
          <w:iCs/>
          <w:sz w:val="20"/>
          <w:szCs w:val="20"/>
        </w:rPr>
        <w:br w:type="page"/>
      </w:r>
    </w:p>
    <w:p w14:paraId="30F5969F" w14:textId="77777777" w:rsidR="002D4602" w:rsidRPr="0067737B" w:rsidRDefault="002D4602" w:rsidP="002D4602">
      <w:pPr>
        <w:spacing w:before="163" w:after="163" w:line="480" w:lineRule="auto"/>
        <w:jc w:val="left"/>
        <w:rPr>
          <w:rFonts w:cs="Times New Roman"/>
          <w:b/>
          <w:sz w:val="20"/>
          <w:szCs w:val="20"/>
        </w:rPr>
      </w:pPr>
      <w:r w:rsidRPr="0067737B">
        <w:rPr>
          <w:rFonts w:cs="Times New Roman"/>
          <w:b/>
          <w:noProof/>
          <w:sz w:val="20"/>
          <w:szCs w:val="20"/>
        </w:rPr>
        <w:lastRenderedPageBreak/>
        <w:drawing>
          <wp:inline distT="0" distB="0" distL="0" distR="0" wp14:anchorId="02A5D6BE" wp14:editId="2F2BE328">
            <wp:extent cx="5220000" cy="5976039"/>
            <wp:effectExtent l="0" t="0" r="0" b="571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8255" name="图片 21064825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0000" cy="5976039"/>
                    </a:xfrm>
                    <a:prstGeom prst="rect">
                      <a:avLst/>
                    </a:prstGeom>
                  </pic:spPr>
                </pic:pic>
              </a:graphicData>
            </a:graphic>
          </wp:inline>
        </w:drawing>
      </w:r>
    </w:p>
    <w:p w14:paraId="12AFF064" w14:textId="561460BC" w:rsidR="002D4602" w:rsidRPr="00F92EA7" w:rsidRDefault="00F92EA7" w:rsidP="00F92EA7">
      <w:pPr>
        <w:spacing w:before="163" w:after="163" w:line="480" w:lineRule="auto"/>
        <w:jc w:val="left"/>
        <w:outlineLvl w:val="1"/>
        <w:rPr>
          <w:rFonts w:cs="Times New Roman"/>
          <w:b/>
          <w:sz w:val="20"/>
          <w:szCs w:val="20"/>
        </w:rPr>
      </w:pPr>
      <w:r>
        <w:rPr>
          <w:rFonts w:cs="Times New Roman"/>
          <w:b/>
          <w:bCs/>
          <w:sz w:val="20"/>
          <w:szCs w:val="20"/>
        </w:rPr>
        <w:t>Figure</w:t>
      </w:r>
      <w:r w:rsidR="002D4602" w:rsidRPr="0067737B">
        <w:rPr>
          <w:rFonts w:cs="Times New Roman"/>
          <w:b/>
          <w:sz w:val="20"/>
          <w:szCs w:val="20"/>
        </w:rPr>
        <w:t xml:space="preserve"> </w:t>
      </w:r>
      <w:r>
        <w:rPr>
          <w:rFonts w:cs="Times New Roman"/>
          <w:b/>
          <w:sz w:val="20"/>
          <w:szCs w:val="20"/>
        </w:rPr>
        <w:t>S</w:t>
      </w:r>
      <w:r w:rsidR="002D4602" w:rsidRPr="0067737B">
        <w:rPr>
          <w:rFonts w:cs="Times New Roman"/>
          <w:b/>
          <w:sz w:val="20"/>
          <w:szCs w:val="20"/>
        </w:rPr>
        <w:t xml:space="preserve">2. Histologic and Molecular Characteristics of Eight Cases </w:t>
      </w:r>
      <w:r w:rsidR="002D4602" w:rsidRPr="0067737B">
        <w:rPr>
          <w:rFonts w:cs="Times New Roman"/>
          <w:b/>
          <w:bCs/>
          <w:sz w:val="20"/>
          <w:szCs w:val="20"/>
        </w:rPr>
        <w:t xml:space="preserve">without Concurrence of </w:t>
      </w:r>
      <w:proofErr w:type="spellStart"/>
      <w:r w:rsidR="002D4602" w:rsidRPr="0067737B">
        <w:rPr>
          <w:rFonts w:cs="Times New Roman"/>
          <w:b/>
          <w:bCs/>
          <w:i/>
          <w:iCs/>
          <w:sz w:val="20"/>
          <w:szCs w:val="20"/>
        </w:rPr>
        <w:t>TERTp</w:t>
      </w:r>
      <w:proofErr w:type="spellEnd"/>
      <w:r w:rsidR="002D4602" w:rsidRPr="0067737B">
        <w:rPr>
          <w:rFonts w:cs="Times New Roman"/>
          <w:b/>
          <w:bCs/>
          <w:sz w:val="20"/>
          <w:szCs w:val="20"/>
        </w:rPr>
        <w:t xml:space="preserve"> and 1p/19 codeletion</w:t>
      </w:r>
      <w:r w:rsidR="002D4602" w:rsidRPr="0067737B">
        <w:rPr>
          <w:rFonts w:cs="Times New Roman"/>
          <w:b/>
          <w:sz w:val="20"/>
          <w:szCs w:val="20"/>
        </w:rPr>
        <w:t>.</w:t>
      </w:r>
      <w:r>
        <w:rPr>
          <w:rFonts w:cs="Times New Roman" w:hint="eastAsia"/>
          <w:b/>
          <w:sz w:val="20"/>
          <w:szCs w:val="20"/>
        </w:rPr>
        <w:t xml:space="preserve"> </w:t>
      </w:r>
      <w:r w:rsidR="002D4602" w:rsidRPr="0067737B">
        <w:rPr>
          <w:rFonts w:cs="Times New Roman"/>
          <w:sz w:val="20"/>
          <w:szCs w:val="20"/>
        </w:rPr>
        <w:t xml:space="preserve">There were eight </w:t>
      </w:r>
      <w:r w:rsidR="002D4602" w:rsidRPr="0067737B">
        <w:rPr>
          <w:rFonts w:cs="Times New Roman"/>
          <w:i/>
          <w:iCs/>
          <w:sz w:val="20"/>
          <w:szCs w:val="20"/>
        </w:rPr>
        <w:t>IDH</w:t>
      </w:r>
      <w:r w:rsidR="002D4602" w:rsidRPr="0067737B">
        <w:rPr>
          <w:rFonts w:cs="Times New Roman"/>
          <w:sz w:val="20"/>
          <w:szCs w:val="20"/>
        </w:rPr>
        <w:t xml:space="preserve">-mutated cases without a concurrence of 1p/19q codeletion and </w:t>
      </w:r>
      <w:r w:rsidR="002D4602" w:rsidRPr="0067737B">
        <w:rPr>
          <w:rFonts w:cs="Times New Roman"/>
          <w:i/>
          <w:iCs/>
          <w:sz w:val="20"/>
          <w:szCs w:val="20"/>
        </w:rPr>
        <w:t>TERTp</w:t>
      </w:r>
      <w:r w:rsidR="002D4602" w:rsidRPr="0067737B">
        <w:rPr>
          <w:rFonts w:cs="Times New Roman"/>
          <w:sz w:val="20"/>
          <w:szCs w:val="20"/>
        </w:rPr>
        <w:t xml:space="preserve"> mutation. FISH analysis revealed that RP652TH1 had a 1p/19q codeletion, RP890TH1 had a 1p deletion and intact 19q, RP258TH1 had an intact 1p and 19q deletion, and RP917TH1 and RP1381TH1 had intact 1p and 19q. However, shallow WGS analysis revealed that RP652TH1 had a 1p partial deletion and 19q deletion, RP890TH1 had a 1p partial deletion and intact </w:t>
      </w:r>
      <w:r w:rsidR="002D4602" w:rsidRPr="0067737B">
        <w:rPr>
          <w:rFonts w:cs="Times New Roman"/>
          <w:sz w:val="20"/>
          <w:szCs w:val="20"/>
        </w:rPr>
        <w:lastRenderedPageBreak/>
        <w:t xml:space="preserve">19q, RP258TH1 had a 1p/19q partial deletion, and RP917TH1 and RP1381TH1 had intact 1p and 19q. B-allele frequency analysis of polymorphic sites using WGS disclosed initial deletion of the entire 1p and copy-neutral loss of heterozygosity (LOH) at p35.2-p21.1p in RP652TH1. In addition, </w:t>
      </w:r>
      <w:proofErr w:type="spellStart"/>
      <w:r w:rsidR="002D4602" w:rsidRPr="0067737B">
        <w:rPr>
          <w:rFonts w:cs="Times New Roman"/>
          <w:sz w:val="20"/>
          <w:szCs w:val="20"/>
        </w:rPr>
        <w:t>subclonal</w:t>
      </w:r>
      <w:proofErr w:type="spellEnd"/>
      <w:r w:rsidR="002D4602" w:rsidRPr="0067737B">
        <w:rPr>
          <w:rFonts w:cs="Times New Roman"/>
          <w:sz w:val="20"/>
          <w:szCs w:val="20"/>
        </w:rPr>
        <w:t xml:space="preserve"> deletion of chromosome 19 as a whole was found in RP890TH1.</w:t>
      </w:r>
    </w:p>
    <w:p w14:paraId="60E0C92D" w14:textId="77777777" w:rsidR="00AB1AE5" w:rsidRPr="002D4602" w:rsidRDefault="00AB1AE5" w:rsidP="00B57CC2">
      <w:pPr>
        <w:widowControl/>
        <w:spacing w:beforeLines="0" w:before="0" w:afterLines="0" w:after="0" w:line="480" w:lineRule="auto"/>
        <w:jc w:val="left"/>
        <w:rPr>
          <w:rFonts w:cs="Times New Roman"/>
          <w:i/>
          <w:iCs/>
          <w:sz w:val="20"/>
          <w:szCs w:val="20"/>
        </w:rPr>
      </w:pPr>
    </w:p>
    <w:p w14:paraId="5F39FA1E" w14:textId="358733DF" w:rsidR="00940305" w:rsidRDefault="00D34A67" w:rsidP="0067737B">
      <w:pPr>
        <w:widowControl/>
        <w:spacing w:beforeLines="0" w:before="0" w:afterLines="0" w:after="0" w:line="240" w:lineRule="auto"/>
        <w:jc w:val="left"/>
        <w:rPr>
          <w:rFonts w:cs="Times New Roman"/>
          <w:b/>
          <w:bCs/>
          <w:noProof/>
          <w:sz w:val="20"/>
          <w:szCs w:val="20"/>
        </w:rPr>
      </w:pPr>
      <w:bookmarkStart w:id="1" w:name="_Toc131025311"/>
      <w:r w:rsidRPr="0067737B">
        <w:rPr>
          <w:rFonts w:cs="Times New Roman"/>
          <w:sz w:val="20"/>
          <w:szCs w:val="20"/>
        </w:rPr>
        <w:br w:type="page"/>
      </w:r>
      <w:bookmarkEnd w:id="1"/>
    </w:p>
    <w:p w14:paraId="5C83E863" w14:textId="60D7260D" w:rsidR="007874E8" w:rsidRPr="0067737B" w:rsidRDefault="007874E8" w:rsidP="0067737B">
      <w:pPr>
        <w:widowControl/>
        <w:spacing w:beforeLines="0" w:before="0" w:afterLines="0" w:after="0" w:line="240" w:lineRule="auto"/>
        <w:jc w:val="left"/>
        <w:rPr>
          <w:rFonts w:cs="Times New Roman"/>
          <w:b/>
          <w:sz w:val="20"/>
          <w:szCs w:val="20"/>
        </w:rPr>
      </w:pPr>
      <w:r>
        <w:rPr>
          <w:rFonts w:cs="Times New Roman"/>
          <w:b/>
          <w:noProof/>
          <w:sz w:val="20"/>
          <w:szCs w:val="20"/>
        </w:rPr>
        <w:lastRenderedPageBreak/>
        <w:drawing>
          <wp:inline distT="0" distB="0" distL="0" distR="0" wp14:anchorId="38DBB7EF" wp14:editId="3A3CFE2B">
            <wp:extent cx="5274310" cy="2352040"/>
            <wp:effectExtent l="0" t="0" r="0" b="0"/>
            <wp:docPr id="12775219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521935" name="图片 127752193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52040"/>
                    </a:xfrm>
                    <a:prstGeom prst="rect">
                      <a:avLst/>
                    </a:prstGeom>
                  </pic:spPr>
                </pic:pic>
              </a:graphicData>
            </a:graphic>
          </wp:inline>
        </w:drawing>
      </w:r>
    </w:p>
    <w:p w14:paraId="2A80B9CE" w14:textId="1F7D9CD3" w:rsidR="002D4602" w:rsidRPr="00F92EA7" w:rsidRDefault="00F92EA7" w:rsidP="00F92EA7">
      <w:pPr>
        <w:spacing w:before="163" w:after="163" w:line="240" w:lineRule="auto"/>
        <w:outlineLvl w:val="1"/>
        <w:rPr>
          <w:rFonts w:cs="Times New Roman"/>
          <w:b/>
          <w:sz w:val="20"/>
          <w:szCs w:val="20"/>
        </w:rPr>
      </w:pPr>
      <w:r>
        <w:rPr>
          <w:rFonts w:cs="Times New Roman"/>
          <w:b/>
          <w:bCs/>
          <w:sz w:val="20"/>
          <w:szCs w:val="20"/>
        </w:rPr>
        <w:t>Figure</w:t>
      </w:r>
      <w:r w:rsidR="00746BBF" w:rsidRPr="0067737B">
        <w:rPr>
          <w:rFonts w:cs="Times New Roman"/>
          <w:b/>
          <w:sz w:val="20"/>
          <w:szCs w:val="20"/>
        </w:rPr>
        <w:t xml:space="preserve"> </w:t>
      </w:r>
      <w:r>
        <w:rPr>
          <w:rFonts w:cs="Times New Roman"/>
          <w:b/>
          <w:sz w:val="20"/>
          <w:szCs w:val="20"/>
        </w:rPr>
        <w:t>S</w:t>
      </w:r>
      <w:r w:rsidR="002D4602">
        <w:rPr>
          <w:rFonts w:cs="Times New Roman"/>
          <w:b/>
          <w:sz w:val="20"/>
          <w:szCs w:val="20"/>
        </w:rPr>
        <w:t>3</w:t>
      </w:r>
      <w:r w:rsidR="00746BBF" w:rsidRPr="0067737B">
        <w:rPr>
          <w:rFonts w:cs="Times New Roman"/>
          <w:b/>
          <w:sz w:val="20"/>
          <w:szCs w:val="20"/>
        </w:rPr>
        <w:t xml:space="preserve">. Performance of the </w:t>
      </w:r>
      <w:r w:rsidR="00096404" w:rsidRPr="0067737B">
        <w:rPr>
          <w:rFonts w:cs="Times New Roman"/>
          <w:b/>
          <w:sz w:val="20"/>
          <w:szCs w:val="20"/>
        </w:rPr>
        <w:t xml:space="preserve">Layered </w:t>
      </w:r>
      <w:r w:rsidR="00746BBF" w:rsidRPr="0067737B">
        <w:rPr>
          <w:rFonts w:cs="Times New Roman"/>
          <w:b/>
          <w:sz w:val="20"/>
          <w:szCs w:val="20"/>
        </w:rPr>
        <w:t xml:space="preserve">Diagnostic Scheme Compared to WHO CNS5. </w:t>
      </w:r>
      <w:r w:rsidR="007874E8">
        <w:rPr>
          <w:rFonts w:cs="Times New Roman" w:hint="eastAsia"/>
          <w:color w:val="000000"/>
          <w:sz w:val="20"/>
          <w:szCs w:val="20"/>
        </w:rPr>
        <w:t>A</w:t>
      </w:r>
      <w:r w:rsidR="004B3C0A">
        <w:rPr>
          <w:rFonts w:cs="Times New Roman"/>
          <w:color w:val="000000"/>
          <w:sz w:val="20"/>
          <w:szCs w:val="20"/>
        </w:rPr>
        <w:t xml:space="preserve"> </w:t>
      </w:r>
      <w:r w:rsidR="004B3C0A">
        <w:rPr>
          <w:rFonts w:cs="Times New Roman" w:hint="eastAsia"/>
          <w:color w:val="000000"/>
          <w:sz w:val="20"/>
          <w:szCs w:val="20"/>
        </w:rPr>
        <w:t>and</w:t>
      </w:r>
      <w:r w:rsidR="007764C7" w:rsidRPr="0067737B">
        <w:rPr>
          <w:rFonts w:cs="Times New Roman"/>
          <w:color w:val="000000"/>
          <w:sz w:val="20"/>
          <w:szCs w:val="20"/>
        </w:rPr>
        <w:t xml:space="preserve"> </w:t>
      </w:r>
      <w:r w:rsidR="007874E8">
        <w:rPr>
          <w:rFonts w:cs="Times New Roman" w:hint="eastAsia"/>
          <w:color w:val="000000"/>
          <w:sz w:val="20"/>
          <w:szCs w:val="20"/>
        </w:rPr>
        <w:t>B</w:t>
      </w:r>
      <w:r w:rsidR="00746BBF" w:rsidRPr="0067737B">
        <w:rPr>
          <w:rFonts w:cs="Times New Roman"/>
          <w:color w:val="000000"/>
          <w:sz w:val="20"/>
          <w:szCs w:val="20"/>
        </w:rPr>
        <w:t xml:space="preserve">, </w:t>
      </w:r>
      <w:r w:rsidR="00514057" w:rsidRPr="0067737B">
        <w:rPr>
          <w:rFonts w:cs="Times New Roman"/>
          <w:color w:val="000000"/>
          <w:sz w:val="20"/>
          <w:szCs w:val="20"/>
        </w:rPr>
        <w:t>Heatmap shows the diagnostic accuracy of different subtypes from prospective cohort by the first layered diagnostic scheme compared with that according to WHO CNS5 intraoperatively and postoperatively</w:t>
      </w:r>
      <w:r w:rsidR="00746BBF" w:rsidRPr="0067737B">
        <w:rPr>
          <w:rFonts w:cs="Times New Roman"/>
          <w:color w:val="000000"/>
          <w:sz w:val="20"/>
          <w:szCs w:val="20"/>
        </w:rPr>
        <w:t>.</w:t>
      </w:r>
    </w:p>
    <w:p w14:paraId="5D22CF68" w14:textId="77777777" w:rsidR="002D4602" w:rsidRDefault="002D4602">
      <w:pPr>
        <w:widowControl/>
        <w:spacing w:beforeLines="0" w:before="0" w:afterLines="0" w:after="0" w:line="240" w:lineRule="auto"/>
        <w:jc w:val="left"/>
        <w:rPr>
          <w:rFonts w:cs="Times New Roman"/>
          <w:color w:val="000000"/>
          <w:sz w:val="20"/>
          <w:szCs w:val="20"/>
        </w:rPr>
      </w:pPr>
      <w:r>
        <w:rPr>
          <w:rFonts w:cs="Times New Roman"/>
          <w:color w:val="000000"/>
          <w:sz w:val="20"/>
          <w:szCs w:val="20"/>
        </w:rPr>
        <w:br w:type="page"/>
      </w:r>
    </w:p>
    <w:p w14:paraId="3C6B24D0" w14:textId="77777777" w:rsidR="002D4602" w:rsidRPr="0067737B" w:rsidRDefault="002D4602" w:rsidP="002D4602">
      <w:pPr>
        <w:spacing w:before="163" w:after="163"/>
        <w:jc w:val="center"/>
        <w:rPr>
          <w:rFonts w:cs="Times New Roman"/>
        </w:rPr>
      </w:pPr>
      <w:r w:rsidRPr="0067737B">
        <w:rPr>
          <w:rFonts w:cs="Times New Roman"/>
          <w:noProof/>
        </w:rPr>
        <w:lastRenderedPageBreak/>
        <w:drawing>
          <wp:inline distT="0" distB="0" distL="0" distR="0" wp14:anchorId="353B6963" wp14:editId="4346B7F5">
            <wp:extent cx="5274310" cy="349694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29462" name="图片 7964294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496945"/>
                    </a:xfrm>
                    <a:prstGeom prst="rect">
                      <a:avLst/>
                    </a:prstGeom>
                  </pic:spPr>
                </pic:pic>
              </a:graphicData>
            </a:graphic>
          </wp:inline>
        </w:drawing>
      </w:r>
    </w:p>
    <w:p w14:paraId="654F7B55" w14:textId="56F63526" w:rsidR="002D4602" w:rsidRPr="00F92EA7" w:rsidRDefault="00F92EA7" w:rsidP="00F92EA7">
      <w:pPr>
        <w:spacing w:before="163" w:after="163"/>
        <w:outlineLvl w:val="1"/>
        <w:rPr>
          <w:rFonts w:cs="Times New Roman"/>
          <w:b/>
          <w:color w:val="000000" w:themeColor="text1"/>
          <w:sz w:val="20"/>
          <w:szCs w:val="20"/>
        </w:rPr>
      </w:pPr>
      <w:r>
        <w:rPr>
          <w:rFonts w:cs="Times New Roman"/>
          <w:b/>
          <w:bCs/>
          <w:sz w:val="20"/>
          <w:szCs w:val="20"/>
        </w:rPr>
        <w:t>Figure</w:t>
      </w:r>
      <w:r w:rsidR="002D4602" w:rsidRPr="0067737B">
        <w:rPr>
          <w:rFonts w:cs="Times New Roman"/>
          <w:b/>
          <w:sz w:val="20"/>
          <w:szCs w:val="20"/>
        </w:rPr>
        <w:t xml:space="preserve"> </w:t>
      </w:r>
      <w:r>
        <w:rPr>
          <w:rFonts w:cs="Times New Roman"/>
          <w:b/>
          <w:sz w:val="20"/>
          <w:szCs w:val="20"/>
        </w:rPr>
        <w:t>S</w:t>
      </w:r>
      <w:r w:rsidR="002D4602">
        <w:rPr>
          <w:rFonts w:cs="Times New Roman"/>
          <w:b/>
          <w:sz w:val="20"/>
          <w:szCs w:val="20"/>
        </w:rPr>
        <w:t>4</w:t>
      </w:r>
      <w:r w:rsidR="002D4602" w:rsidRPr="0067737B">
        <w:rPr>
          <w:rFonts w:cs="Times New Roman"/>
          <w:b/>
          <w:sz w:val="20"/>
          <w:szCs w:val="20"/>
        </w:rPr>
        <w:t xml:space="preserve">. </w:t>
      </w:r>
      <w:r w:rsidR="002D4602" w:rsidRPr="0067737B">
        <w:rPr>
          <w:rFonts w:cs="Times New Roman"/>
          <w:b/>
          <w:color w:val="000000" w:themeColor="text1"/>
          <w:sz w:val="20"/>
          <w:szCs w:val="20"/>
        </w:rPr>
        <w:t xml:space="preserve">DNA Methylation-based Classification of three </w:t>
      </w:r>
      <w:r w:rsidR="002D4602" w:rsidRPr="0067737B">
        <w:rPr>
          <w:rFonts w:cs="Times New Roman"/>
          <w:b/>
          <w:i/>
          <w:iCs/>
          <w:color w:val="000000" w:themeColor="text1"/>
          <w:sz w:val="20"/>
          <w:szCs w:val="20"/>
        </w:rPr>
        <w:t>IDH</w:t>
      </w:r>
      <w:r w:rsidR="002D4602" w:rsidRPr="0067737B">
        <w:rPr>
          <w:rFonts w:cs="Times New Roman"/>
          <w:b/>
          <w:color w:val="000000" w:themeColor="text1"/>
          <w:sz w:val="20"/>
          <w:szCs w:val="20"/>
        </w:rPr>
        <w:t>-mutated Cases.</w:t>
      </w:r>
      <w:r>
        <w:rPr>
          <w:rFonts w:cs="Times New Roman" w:hint="eastAsia"/>
          <w:b/>
          <w:color w:val="000000" w:themeColor="text1"/>
          <w:sz w:val="20"/>
          <w:szCs w:val="20"/>
        </w:rPr>
        <w:t xml:space="preserve"> </w:t>
      </w:r>
      <w:r w:rsidR="002D4602" w:rsidRPr="0067737B">
        <w:rPr>
          <w:rFonts w:cs="Times New Roman"/>
          <w:sz w:val="20"/>
          <w:szCs w:val="20"/>
        </w:rPr>
        <w:t xml:space="preserve">Unsupervised clustering of the combined reference from public database (grey)and three cases without concurrence of </w:t>
      </w:r>
      <w:r w:rsidR="002D4602" w:rsidRPr="0067737B">
        <w:rPr>
          <w:rFonts w:cs="Times New Roman"/>
          <w:i/>
          <w:iCs/>
          <w:sz w:val="20"/>
          <w:szCs w:val="20"/>
        </w:rPr>
        <w:t>TERTp</w:t>
      </w:r>
      <w:r w:rsidR="002D4602" w:rsidRPr="0067737B">
        <w:rPr>
          <w:rFonts w:cs="Times New Roman"/>
          <w:sz w:val="20"/>
          <w:szCs w:val="20"/>
        </w:rPr>
        <w:t xml:space="preserve"> and 1p/19 codeletion (green) using t-SNE dimensionality reduction.</w:t>
      </w:r>
    </w:p>
    <w:p w14:paraId="60302DBD" w14:textId="0F3860B0" w:rsidR="009E6DD0" w:rsidRDefault="00FD67FE" w:rsidP="005A51EB">
      <w:pPr>
        <w:widowControl/>
        <w:spacing w:beforeLines="0" w:before="0" w:afterLines="0" w:after="0" w:line="240" w:lineRule="auto"/>
        <w:jc w:val="left"/>
        <w:rPr>
          <w:rFonts w:cs="Times New Roman"/>
          <w:b/>
          <w:noProof/>
          <w:sz w:val="20"/>
          <w:szCs w:val="20"/>
        </w:rPr>
      </w:pPr>
      <w:r w:rsidRPr="0067737B">
        <w:rPr>
          <w:rFonts w:cs="Times New Roman"/>
          <w:color w:val="000000"/>
          <w:sz w:val="20"/>
          <w:szCs w:val="20"/>
        </w:rPr>
        <w:br w:type="page"/>
      </w:r>
    </w:p>
    <w:p w14:paraId="22F3086E" w14:textId="462B1944" w:rsidR="00FD67FE" w:rsidRPr="007874E8" w:rsidRDefault="007874E8" w:rsidP="007874E8">
      <w:pPr>
        <w:widowControl/>
        <w:spacing w:beforeLines="0" w:before="0" w:afterLines="0" w:after="0" w:line="240" w:lineRule="auto"/>
        <w:jc w:val="left"/>
        <w:rPr>
          <w:rFonts w:cs="Times New Roman"/>
          <w:color w:val="000000"/>
          <w:sz w:val="20"/>
          <w:szCs w:val="20"/>
        </w:rPr>
      </w:pPr>
      <w:r>
        <w:rPr>
          <w:rFonts w:cs="Times New Roman"/>
          <w:noProof/>
          <w:color w:val="000000"/>
          <w:sz w:val="20"/>
          <w:szCs w:val="20"/>
        </w:rPr>
        <w:lastRenderedPageBreak/>
        <w:drawing>
          <wp:inline distT="0" distB="0" distL="0" distR="0" wp14:anchorId="15284690" wp14:editId="1ADA0D4D">
            <wp:extent cx="5274310" cy="3188970"/>
            <wp:effectExtent l="0" t="0" r="0" b="0"/>
            <wp:docPr id="4799758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75837" name="图片 4799758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188970"/>
                    </a:xfrm>
                    <a:prstGeom prst="rect">
                      <a:avLst/>
                    </a:prstGeom>
                  </pic:spPr>
                </pic:pic>
              </a:graphicData>
            </a:graphic>
          </wp:inline>
        </w:drawing>
      </w:r>
      <w:r w:rsidR="00F92EA7">
        <w:rPr>
          <w:rFonts w:cs="Times New Roman"/>
          <w:b/>
          <w:bCs/>
          <w:sz w:val="20"/>
          <w:szCs w:val="20"/>
        </w:rPr>
        <w:t>Figure</w:t>
      </w:r>
      <w:r w:rsidR="00FD67FE" w:rsidRPr="0067737B">
        <w:rPr>
          <w:rFonts w:cs="Times New Roman"/>
          <w:b/>
          <w:sz w:val="20"/>
          <w:szCs w:val="20"/>
        </w:rPr>
        <w:t xml:space="preserve"> </w:t>
      </w:r>
      <w:r w:rsidR="00F92EA7">
        <w:rPr>
          <w:rFonts w:cs="Times New Roman"/>
          <w:b/>
          <w:sz w:val="20"/>
          <w:szCs w:val="20"/>
        </w:rPr>
        <w:t>S</w:t>
      </w:r>
      <w:r w:rsidR="002D4602">
        <w:rPr>
          <w:rFonts w:cs="Times New Roman"/>
          <w:b/>
          <w:sz w:val="20"/>
          <w:szCs w:val="20"/>
        </w:rPr>
        <w:t>5</w:t>
      </w:r>
      <w:r w:rsidR="00FD67FE" w:rsidRPr="0067737B">
        <w:rPr>
          <w:rFonts w:cs="Times New Roman"/>
          <w:b/>
          <w:sz w:val="20"/>
          <w:szCs w:val="20"/>
        </w:rPr>
        <w:t xml:space="preserve">. Characteristics of Two Non-Glioma Cases with </w:t>
      </w:r>
      <w:r w:rsidR="00FD67FE" w:rsidRPr="0067737B">
        <w:rPr>
          <w:rFonts w:cs="Times New Roman"/>
          <w:b/>
          <w:i/>
          <w:sz w:val="20"/>
          <w:szCs w:val="20"/>
        </w:rPr>
        <w:t xml:space="preserve">TERTp </w:t>
      </w:r>
      <w:r w:rsidR="00FD67FE" w:rsidRPr="0067737B">
        <w:rPr>
          <w:rFonts w:cs="Times New Roman"/>
          <w:b/>
          <w:sz w:val="20"/>
          <w:szCs w:val="20"/>
        </w:rPr>
        <w:t>Mutations in the Prospective Cohort.</w:t>
      </w:r>
      <w:r w:rsidR="00F92EA7">
        <w:rPr>
          <w:rFonts w:cs="Times New Roman" w:hint="eastAsia"/>
          <w:b/>
          <w:sz w:val="20"/>
          <w:szCs w:val="20"/>
        </w:rPr>
        <w:t xml:space="preserve"> </w:t>
      </w:r>
      <w:r w:rsidR="00FD67FE" w:rsidRPr="0067737B">
        <w:rPr>
          <w:rFonts w:cs="Times New Roman"/>
          <w:color w:val="000000"/>
          <w:sz w:val="20"/>
          <w:szCs w:val="20"/>
        </w:rPr>
        <w:t xml:space="preserve">The results of MRI imaging, HE histological evaluation, and rapid qPCR testing for two rare cases are presented. Based on MRI imaging, HS00267 and CHS00233 were suspected of having glioma, and a </w:t>
      </w:r>
      <w:r w:rsidR="00FD67FE" w:rsidRPr="0067737B">
        <w:rPr>
          <w:rFonts w:cs="Times New Roman"/>
          <w:i/>
          <w:iCs/>
          <w:color w:val="000000"/>
          <w:sz w:val="20"/>
          <w:szCs w:val="20"/>
        </w:rPr>
        <w:t>TERTp</w:t>
      </w:r>
      <w:r w:rsidR="00FD67FE" w:rsidRPr="0067737B">
        <w:rPr>
          <w:rFonts w:cs="Times New Roman"/>
          <w:color w:val="000000"/>
          <w:sz w:val="20"/>
          <w:szCs w:val="20"/>
        </w:rPr>
        <w:t xml:space="preserve"> mutation was detected using the rapid qPCR test. The HE histological evaluation revealed that HS00267 was diagnosed with ganglioglioma and CHS00233 with a brain metastasis.</w:t>
      </w:r>
      <w:r w:rsidR="00FD67FE" w:rsidRPr="0067737B">
        <w:rPr>
          <w:rFonts w:cs="Times New Roman"/>
          <w:color w:val="000000"/>
          <w:sz w:val="20"/>
          <w:szCs w:val="20"/>
        </w:rPr>
        <w:br w:type="page"/>
      </w:r>
    </w:p>
    <w:p w14:paraId="04381029" w14:textId="4AF9BD69" w:rsidR="00F5353B" w:rsidRPr="00D53566" w:rsidRDefault="00D53566" w:rsidP="00D53566">
      <w:pPr>
        <w:spacing w:before="163" w:after="163" w:line="480" w:lineRule="auto"/>
        <w:jc w:val="left"/>
        <w:rPr>
          <w:rFonts w:cs="Times New Roman"/>
          <w:b/>
          <w:bCs/>
          <w:sz w:val="20"/>
          <w:szCs w:val="20"/>
        </w:rPr>
      </w:pPr>
      <w:r>
        <w:rPr>
          <w:rFonts w:cs="Times New Roman"/>
          <w:b/>
          <w:bCs/>
          <w:noProof/>
          <w:sz w:val="20"/>
          <w:szCs w:val="20"/>
        </w:rPr>
        <w:lastRenderedPageBreak/>
        <w:drawing>
          <wp:inline distT="0" distB="0" distL="0" distR="0" wp14:anchorId="4B9B4D7F" wp14:editId="664C84AE">
            <wp:extent cx="5274310" cy="4779010"/>
            <wp:effectExtent l="0" t="0" r="0" b="0"/>
            <wp:docPr id="5553672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67290" name="图片 5553672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779010"/>
                    </a:xfrm>
                    <a:prstGeom prst="rect">
                      <a:avLst/>
                    </a:prstGeom>
                  </pic:spPr>
                </pic:pic>
              </a:graphicData>
            </a:graphic>
          </wp:inline>
        </w:drawing>
      </w:r>
      <w:r w:rsidR="00F92EA7">
        <w:rPr>
          <w:rFonts w:cs="Times New Roman"/>
          <w:b/>
          <w:bCs/>
          <w:sz w:val="20"/>
          <w:szCs w:val="20"/>
        </w:rPr>
        <w:t>Figure</w:t>
      </w:r>
      <w:r w:rsidR="00F5353B" w:rsidRPr="0067737B">
        <w:rPr>
          <w:rFonts w:cs="Times New Roman"/>
          <w:b/>
          <w:sz w:val="20"/>
          <w:szCs w:val="20"/>
        </w:rPr>
        <w:t xml:space="preserve"> </w:t>
      </w:r>
      <w:r w:rsidR="00F92EA7">
        <w:rPr>
          <w:rFonts w:cs="Times New Roman"/>
          <w:b/>
          <w:sz w:val="20"/>
          <w:szCs w:val="20"/>
        </w:rPr>
        <w:t>S</w:t>
      </w:r>
      <w:r w:rsidR="002D4602">
        <w:rPr>
          <w:rFonts w:cs="Times New Roman"/>
          <w:b/>
          <w:sz w:val="20"/>
          <w:szCs w:val="20"/>
        </w:rPr>
        <w:t>6</w:t>
      </w:r>
      <w:r w:rsidR="00F5353B" w:rsidRPr="0067737B">
        <w:rPr>
          <w:rFonts w:cs="Times New Roman"/>
          <w:b/>
          <w:sz w:val="20"/>
          <w:szCs w:val="20"/>
        </w:rPr>
        <w:t xml:space="preserve">. Sensitivity of Detection of Different Mutant Alleles in </w:t>
      </w:r>
      <w:r w:rsidR="00F5353B" w:rsidRPr="0067737B">
        <w:rPr>
          <w:rFonts w:cs="Times New Roman"/>
          <w:b/>
          <w:i/>
          <w:sz w:val="20"/>
          <w:szCs w:val="20"/>
        </w:rPr>
        <w:t>IDH</w:t>
      </w:r>
      <w:r w:rsidR="00F5353B" w:rsidRPr="0067737B">
        <w:rPr>
          <w:rFonts w:cs="Times New Roman"/>
          <w:b/>
          <w:sz w:val="20"/>
          <w:szCs w:val="20"/>
        </w:rPr>
        <w:t xml:space="preserve"> and </w:t>
      </w:r>
      <w:r w:rsidR="00F5353B" w:rsidRPr="0067737B">
        <w:rPr>
          <w:rFonts w:cs="Times New Roman"/>
          <w:b/>
          <w:i/>
          <w:sz w:val="20"/>
          <w:szCs w:val="20"/>
        </w:rPr>
        <w:t>TERTp</w:t>
      </w:r>
      <w:r w:rsidR="00F5353B" w:rsidRPr="0067737B">
        <w:rPr>
          <w:rFonts w:cs="Times New Roman"/>
          <w:b/>
          <w:sz w:val="20"/>
          <w:szCs w:val="20"/>
        </w:rPr>
        <w:t xml:space="preserve"> Using a qPCR Rapid Test. </w:t>
      </w:r>
      <w:r w:rsidR="00F5353B" w:rsidRPr="0067737B">
        <w:rPr>
          <w:rFonts w:cs="Times New Roman"/>
          <w:bCs/>
          <w:sz w:val="20"/>
          <w:szCs w:val="20"/>
        </w:rPr>
        <w:t xml:space="preserve">According to the qPCR results, the rapid tests were capable of distinguishing </w:t>
      </w:r>
      <w:r w:rsidR="00F5353B" w:rsidRPr="0067737B">
        <w:rPr>
          <w:rFonts w:cs="Times New Roman"/>
          <w:bCs/>
          <w:i/>
          <w:iCs/>
          <w:sz w:val="20"/>
          <w:szCs w:val="20"/>
        </w:rPr>
        <w:t>TERTp</w:t>
      </w:r>
      <w:r w:rsidR="00F5353B" w:rsidRPr="0067737B">
        <w:rPr>
          <w:rFonts w:cs="Times New Roman"/>
          <w:bCs/>
          <w:sz w:val="20"/>
          <w:szCs w:val="20"/>
        </w:rPr>
        <w:t xml:space="preserve"> and </w:t>
      </w:r>
      <w:r w:rsidR="00F5353B" w:rsidRPr="0067737B">
        <w:rPr>
          <w:rFonts w:cs="Times New Roman"/>
          <w:bCs/>
          <w:i/>
          <w:iCs/>
          <w:sz w:val="20"/>
          <w:szCs w:val="20"/>
        </w:rPr>
        <w:t>IDH</w:t>
      </w:r>
      <w:r w:rsidR="00F5353B" w:rsidRPr="0067737B">
        <w:rPr>
          <w:rFonts w:cs="Times New Roman"/>
          <w:bCs/>
          <w:sz w:val="20"/>
          <w:szCs w:val="20"/>
        </w:rPr>
        <w:t xml:space="preserve"> mutations from wildtype alleles, even at very low variant allele frequencies of 0.2% and 0.5%, respectively.</w:t>
      </w:r>
      <w:r w:rsidR="00F5353B" w:rsidRPr="0067737B">
        <w:rPr>
          <w:rFonts w:cs="Times New Roman"/>
          <w:bCs/>
          <w:sz w:val="20"/>
          <w:szCs w:val="20"/>
        </w:rPr>
        <w:br w:type="page"/>
      </w:r>
    </w:p>
    <w:p w14:paraId="5886FDDB" w14:textId="70444289" w:rsidR="00CE10B5" w:rsidRPr="0067737B" w:rsidRDefault="005C17EF" w:rsidP="0067737B">
      <w:pPr>
        <w:widowControl/>
        <w:spacing w:beforeLines="0" w:before="163" w:afterLines="0" w:after="163" w:line="480" w:lineRule="auto"/>
        <w:jc w:val="center"/>
        <w:rPr>
          <w:rFonts w:cs="Times New Roman"/>
          <w:b/>
          <w:sz w:val="20"/>
          <w:szCs w:val="20"/>
        </w:rPr>
      </w:pPr>
      <w:r>
        <w:rPr>
          <w:rFonts w:cs="Times New Roman"/>
          <w:b/>
          <w:noProof/>
          <w:sz w:val="20"/>
          <w:szCs w:val="20"/>
        </w:rPr>
        <w:lastRenderedPageBreak/>
        <w:drawing>
          <wp:inline distT="0" distB="0" distL="0" distR="0" wp14:anchorId="05B97816" wp14:editId="6452DCA1">
            <wp:extent cx="5274310" cy="2240280"/>
            <wp:effectExtent l="0" t="0" r="0" b="0"/>
            <wp:docPr id="1369128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2803" name="图片 1369128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240280"/>
                    </a:xfrm>
                    <a:prstGeom prst="rect">
                      <a:avLst/>
                    </a:prstGeom>
                  </pic:spPr>
                </pic:pic>
              </a:graphicData>
            </a:graphic>
          </wp:inline>
        </w:drawing>
      </w:r>
    </w:p>
    <w:p w14:paraId="35AFFD05" w14:textId="22F8007E" w:rsidR="00512EF9" w:rsidRPr="00F92EA7" w:rsidRDefault="00F92EA7" w:rsidP="00F92EA7">
      <w:pPr>
        <w:spacing w:before="163" w:after="163" w:line="480" w:lineRule="auto"/>
        <w:jc w:val="left"/>
        <w:outlineLvl w:val="1"/>
        <w:rPr>
          <w:rFonts w:cs="Times New Roman"/>
          <w:b/>
          <w:sz w:val="20"/>
          <w:szCs w:val="20"/>
        </w:rPr>
      </w:pPr>
      <w:r>
        <w:rPr>
          <w:rFonts w:cs="Times New Roman"/>
          <w:b/>
          <w:bCs/>
          <w:sz w:val="20"/>
          <w:szCs w:val="20"/>
        </w:rPr>
        <w:t>Figure</w:t>
      </w:r>
      <w:r w:rsidR="00CE10B5" w:rsidRPr="0067737B">
        <w:rPr>
          <w:rFonts w:cs="Times New Roman"/>
          <w:b/>
          <w:sz w:val="20"/>
          <w:szCs w:val="20"/>
        </w:rPr>
        <w:t xml:space="preserve"> </w:t>
      </w:r>
      <w:r>
        <w:rPr>
          <w:rFonts w:cs="Times New Roman"/>
          <w:b/>
          <w:sz w:val="20"/>
          <w:szCs w:val="20"/>
        </w:rPr>
        <w:t>S</w:t>
      </w:r>
      <w:r w:rsidR="002D4602">
        <w:rPr>
          <w:rFonts w:cs="Times New Roman"/>
          <w:b/>
          <w:sz w:val="20"/>
          <w:szCs w:val="20"/>
        </w:rPr>
        <w:t>7</w:t>
      </w:r>
      <w:r w:rsidR="00CE10B5" w:rsidRPr="0067737B">
        <w:rPr>
          <w:rFonts w:cs="Times New Roman"/>
          <w:b/>
          <w:sz w:val="20"/>
          <w:szCs w:val="20"/>
        </w:rPr>
        <w:t>. Accuracy and Turnaround Time for the Rapid Test Results in the Prospective Cohort.</w:t>
      </w:r>
      <w:r>
        <w:rPr>
          <w:rFonts w:cs="Times New Roman" w:hint="eastAsia"/>
          <w:b/>
          <w:sz w:val="20"/>
          <w:szCs w:val="20"/>
        </w:rPr>
        <w:t xml:space="preserve"> </w:t>
      </w:r>
      <w:r w:rsidR="00831C9D">
        <w:rPr>
          <w:rFonts w:cs="Times New Roman" w:hint="eastAsia"/>
          <w:bCs/>
          <w:sz w:val="20"/>
          <w:szCs w:val="20"/>
        </w:rPr>
        <w:t>A</w:t>
      </w:r>
      <w:r w:rsidR="001A6A48" w:rsidRPr="0067737B">
        <w:rPr>
          <w:rFonts w:cs="Times New Roman"/>
          <w:bCs/>
          <w:sz w:val="20"/>
          <w:szCs w:val="20"/>
        </w:rPr>
        <w:t xml:space="preserve"> </w:t>
      </w:r>
      <w:r w:rsidR="00E16D0D">
        <w:rPr>
          <w:rFonts w:cs="Times New Roman"/>
          <w:bCs/>
          <w:sz w:val="20"/>
          <w:szCs w:val="20"/>
        </w:rPr>
        <w:t xml:space="preserve">and </w:t>
      </w:r>
      <w:r w:rsidR="00831C9D">
        <w:rPr>
          <w:rFonts w:cs="Times New Roman" w:hint="eastAsia"/>
          <w:bCs/>
          <w:sz w:val="20"/>
          <w:szCs w:val="20"/>
        </w:rPr>
        <w:t>B</w:t>
      </w:r>
      <w:r w:rsidR="00831C9D">
        <w:rPr>
          <w:rFonts w:cs="Times New Roman"/>
          <w:bCs/>
          <w:sz w:val="20"/>
          <w:szCs w:val="20"/>
        </w:rPr>
        <w:t>,</w:t>
      </w:r>
      <w:r w:rsidR="001D341A" w:rsidRPr="0067737B">
        <w:rPr>
          <w:rFonts w:cs="Times New Roman"/>
          <w:bCs/>
          <w:sz w:val="20"/>
          <w:szCs w:val="20"/>
        </w:rPr>
        <w:t xml:space="preserve"> </w:t>
      </w:r>
      <w:r w:rsidR="0087329A" w:rsidRPr="0067737B">
        <w:rPr>
          <w:rFonts w:cs="Times New Roman"/>
          <w:bCs/>
          <w:sz w:val="20"/>
          <w:szCs w:val="20"/>
        </w:rPr>
        <w:t>Detection accuracy and turnaround time of the rapid test in</w:t>
      </w:r>
      <w:r w:rsidR="0087329A" w:rsidRPr="0067737B">
        <w:rPr>
          <w:rFonts w:cs="Times New Roman"/>
          <w:sz w:val="20"/>
          <w:szCs w:val="20"/>
        </w:rPr>
        <w:t xml:space="preserve"> prospective cohort. </w:t>
      </w:r>
      <w:r w:rsidR="00CE10B5" w:rsidRPr="0067737B">
        <w:rPr>
          <w:rFonts w:cs="Times New Roman"/>
          <w:bCs/>
          <w:sz w:val="20"/>
          <w:szCs w:val="20"/>
        </w:rPr>
        <w:t>Within a short timeframe, during surgery, the rapid test could be performed and completed with 100% accuracy, with a median turnaround time of 35 minutes.</w:t>
      </w:r>
    </w:p>
    <w:p w14:paraId="2E5B3266" w14:textId="77777777" w:rsidR="00F5353B" w:rsidRPr="0067737B" w:rsidRDefault="00F5353B" w:rsidP="00361BC0">
      <w:pPr>
        <w:widowControl/>
        <w:spacing w:beforeLines="0" w:before="0" w:afterLines="0" w:after="0" w:line="480" w:lineRule="auto"/>
        <w:jc w:val="left"/>
        <w:rPr>
          <w:rFonts w:cs="Times New Roman"/>
          <w:bCs/>
          <w:sz w:val="20"/>
          <w:szCs w:val="20"/>
        </w:rPr>
      </w:pPr>
      <w:r w:rsidRPr="0067737B">
        <w:rPr>
          <w:rFonts w:cs="Times New Roman"/>
          <w:bCs/>
          <w:sz w:val="20"/>
          <w:szCs w:val="20"/>
        </w:rPr>
        <w:br w:type="page"/>
      </w:r>
    </w:p>
    <w:p w14:paraId="145B191B" w14:textId="1F84C0DA" w:rsidR="00425566" w:rsidRPr="001C3644" w:rsidRDefault="001C3644" w:rsidP="001C3644">
      <w:pPr>
        <w:spacing w:before="163" w:after="163"/>
        <w:rPr>
          <w:rFonts w:cs="Times New Roman"/>
          <w:b/>
          <w:bCs/>
          <w:sz w:val="20"/>
          <w:szCs w:val="20"/>
        </w:rPr>
      </w:pPr>
      <w:r>
        <w:rPr>
          <w:rFonts w:cs="Times New Roman"/>
          <w:b/>
          <w:bCs/>
          <w:noProof/>
          <w:sz w:val="20"/>
          <w:szCs w:val="20"/>
        </w:rPr>
        <w:lastRenderedPageBreak/>
        <w:drawing>
          <wp:inline distT="0" distB="0" distL="0" distR="0" wp14:anchorId="67952933" wp14:editId="5DD5C063">
            <wp:extent cx="5274310" cy="2554605"/>
            <wp:effectExtent l="0" t="0" r="0" b="0"/>
            <wp:docPr id="8503544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54416" name="图片 8503544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2554605"/>
                    </a:xfrm>
                    <a:prstGeom prst="rect">
                      <a:avLst/>
                    </a:prstGeom>
                  </pic:spPr>
                </pic:pic>
              </a:graphicData>
            </a:graphic>
          </wp:inline>
        </w:drawing>
      </w:r>
      <w:r w:rsidR="00F92EA7">
        <w:rPr>
          <w:rFonts w:cs="Times New Roman"/>
          <w:b/>
          <w:bCs/>
          <w:sz w:val="20"/>
          <w:szCs w:val="20"/>
        </w:rPr>
        <w:t>Figure</w:t>
      </w:r>
      <w:r w:rsidR="00512EF9" w:rsidRPr="0067737B">
        <w:rPr>
          <w:rFonts w:cs="Times New Roman"/>
          <w:b/>
          <w:sz w:val="20"/>
          <w:szCs w:val="20"/>
        </w:rPr>
        <w:t xml:space="preserve"> </w:t>
      </w:r>
      <w:r w:rsidR="00F92EA7">
        <w:rPr>
          <w:rFonts w:cs="Times New Roman"/>
          <w:b/>
          <w:sz w:val="20"/>
          <w:szCs w:val="20"/>
        </w:rPr>
        <w:t>S</w:t>
      </w:r>
      <w:r w:rsidR="002D4602">
        <w:rPr>
          <w:rFonts w:cs="Times New Roman"/>
          <w:b/>
          <w:sz w:val="20"/>
          <w:szCs w:val="20"/>
        </w:rPr>
        <w:t>8</w:t>
      </w:r>
      <w:r w:rsidR="00512EF9" w:rsidRPr="0067737B">
        <w:rPr>
          <w:rFonts w:cs="Times New Roman"/>
          <w:b/>
          <w:sz w:val="20"/>
          <w:szCs w:val="20"/>
        </w:rPr>
        <w:t xml:space="preserve">. Overall Survival of </w:t>
      </w:r>
      <w:r w:rsidR="00512EF9" w:rsidRPr="0067737B">
        <w:rPr>
          <w:rFonts w:cs="Times New Roman"/>
          <w:b/>
          <w:bCs/>
          <w:i/>
          <w:iCs/>
          <w:sz w:val="20"/>
          <w:szCs w:val="20"/>
        </w:rPr>
        <w:t>IDH</w:t>
      </w:r>
      <w:r w:rsidR="00512EF9" w:rsidRPr="0067737B">
        <w:rPr>
          <w:rFonts w:cs="Times New Roman"/>
          <w:b/>
          <w:sz w:val="20"/>
          <w:szCs w:val="20"/>
        </w:rPr>
        <w:t xml:space="preserve"> Wild-Type Glioma Patients with Different Genetic Alterations in the </w:t>
      </w:r>
      <w:r w:rsidR="00EF28A5" w:rsidRPr="0067737B">
        <w:rPr>
          <w:rFonts w:cs="Times New Roman" w:hint="eastAsia"/>
          <w:b/>
          <w:sz w:val="20"/>
          <w:szCs w:val="20"/>
        </w:rPr>
        <w:t>Retrospective</w:t>
      </w:r>
      <w:r w:rsidR="00512EF9" w:rsidRPr="0067737B">
        <w:rPr>
          <w:rFonts w:cs="Times New Roman"/>
          <w:b/>
          <w:sz w:val="20"/>
          <w:szCs w:val="20"/>
        </w:rPr>
        <w:t xml:space="preserve"> Cohort.</w:t>
      </w:r>
      <w:r w:rsidR="00F92EA7">
        <w:rPr>
          <w:rFonts w:cs="Times New Roman" w:hint="eastAsia"/>
          <w:b/>
          <w:sz w:val="20"/>
          <w:szCs w:val="20"/>
        </w:rPr>
        <w:t xml:space="preserve"> </w:t>
      </w:r>
      <w:r>
        <w:rPr>
          <w:rFonts w:cs="Times New Roman"/>
          <w:sz w:val="20"/>
          <w:szCs w:val="20"/>
        </w:rPr>
        <w:t>A</w:t>
      </w:r>
      <w:r w:rsidR="00A82446" w:rsidRPr="0067737B">
        <w:rPr>
          <w:rFonts w:cs="Times New Roman"/>
          <w:sz w:val="20"/>
          <w:szCs w:val="20"/>
        </w:rPr>
        <w:t>,</w:t>
      </w:r>
      <w:r w:rsidR="00512EF9" w:rsidRPr="0067737B">
        <w:rPr>
          <w:rFonts w:cs="Times New Roman"/>
          <w:sz w:val="20"/>
          <w:szCs w:val="20"/>
        </w:rPr>
        <w:t xml:space="preserve"> </w:t>
      </w:r>
      <w:proofErr w:type="gramStart"/>
      <w:r w:rsidR="000E41F2" w:rsidRPr="0067737B">
        <w:rPr>
          <w:rFonts w:cs="Times New Roman"/>
          <w:sz w:val="20"/>
          <w:szCs w:val="20"/>
        </w:rPr>
        <w:t>I</w:t>
      </w:r>
      <w:r w:rsidR="00512EF9" w:rsidRPr="0067737B">
        <w:rPr>
          <w:rFonts w:cs="Times New Roman"/>
          <w:sz w:val="20"/>
          <w:szCs w:val="20"/>
        </w:rPr>
        <w:t>llustrates</w:t>
      </w:r>
      <w:proofErr w:type="gramEnd"/>
      <w:r w:rsidR="00512EF9" w:rsidRPr="0067737B">
        <w:rPr>
          <w:rFonts w:cs="Times New Roman"/>
          <w:sz w:val="20"/>
          <w:szCs w:val="20"/>
        </w:rPr>
        <w:t xml:space="preserve"> that the overall survival of </w:t>
      </w:r>
      <w:r w:rsidR="00512EF9" w:rsidRPr="0067737B">
        <w:rPr>
          <w:rFonts w:cs="Times New Roman"/>
          <w:i/>
          <w:iCs/>
          <w:sz w:val="20"/>
          <w:szCs w:val="20"/>
        </w:rPr>
        <w:t>TERTp</w:t>
      </w:r>
      <w:r w:rsidR="00512EF9" w:rsidRPr="0067737B">
        <w:rPr>
          <w:rFonts w:cs="Times New Roman"/>
          <w:sz w:val="20"/>
          <w:szCs w:val="20"/>
        </w:rPr>
        <w:t xml:space="preserve"> wild-type patients (n = 85) was significantly better than that of patients with a </w:t>
      </w:r>
      <w:r w:rsidR="00512EF9" w:rsidRPr="0067737B">
        <w:rPr>
          <w:rFonts w:cs="Times New Roman"/>
          <w:i/>
          <w:iCs/>
          <w:sz w:val="20"/>
          <w:szCs w:val="20"/>
        </w:rPr>
        <w:t>TERTp</w:t>
      </w:r>
      <w:r w:rsidR="00512EF9" w:rsidRPr="0067737B">
        <w:rPr>
          <w:rFonts w:cs="Times New Roman"/>
          <w:sz w:val="20"/>
          <w:szCs w:val="20"/>
        </w:rPr>
        <w:t xml:space="preserve"> mutation (n = 225) in </w:t>
      </w:r>
      <w:r w:rsidR="00512EF9" w:rsidRPr="0067737B">
        <w:rPr>
          <w:rFonts w:cs="Times New Roman"/>
          <w:i/>
          <w:iCs/>
          <w:sz w:val="20"/>
          <w:szCs w:val="20"/>
        </w:rPr>
        <w:t>IDH</w:t>
      </w:r>
      <w:r w:rsidR="00512EF9" w:rsidRPr="0067737B">
        <w:rPr>
          <w:rFonts w:cs="Times New Roman"/>
          <w:sz w:val="20"/>
          <w:szCs w:val="20"/>
        </w:rPr>
        <w:t xml:space="preserve"> wild-type gliomas (median overall survival: 20.0 vs. 16.2 months; HR: 0.75; 95% CI, 0.58–0.97; P = 0.04). </w:t>
      </w:r>
      <w:r>
        <w:rPr>
          <w:rFonts w:cs="Times New Roman"/>
          <w:sz w:val="20"/>
          <w:szCs w:val="20"/>
        </w:rPr>
        <w:t>B</w:t>
      </w:r>
      <w:r w:rsidR="00A82446" w:rsidRPr="0067737B">
        <w:rPr>
          <w:rFonts w:cs="Times New Roman"/>
          <w:sz w:val="20"/>
          <w:szCs w:val="20"/>
        </w:rPr>
        <w:t xml:space="preserve">, </w:t>
      </w:r>
      <w:proofErr w:type="gramStart"/>
      <w:r w:rsidR="000E41F2" w:rsidRPr="0067737B">
        <w:rPr>
          <w:rFonts w:cs="Times New Roman"/>
          <w:sz w:val="20"/>
          <w:szCs w:val="20"/>
        </w:rPr>
        <w:t>D</w:t>
      </w:r>
      <w:r w:rsidR="00512EF9" w:rsidRPr="0067737B">
        <w:rPr>
          <w:rFonts w:cs="Times New Roman"/>
          <w:sz w:val="20"/>
          <w:szCs w:val="20"/>
        </w:rPr>
        <w:t>emonstrates</w:t>
      </w:r>
      <w:proofErr w:type="gramEnd"/>
      <w:r w:rsidR="00512EF9" w:rsidRPr="0067737B">
        <w:rPr>
          <w:rFonts w:cs="Times New Roman"/>
          <w:sz w:val="20"/>
          <w:szCs w:val="20"/>
        </w:rPr>
        <w:t xml:space="preserve"> that the prognoses of </w:t>
      </w:r>
      <w:r w:rsidR="00512EF9" w:rsidRPr="0067737B">
        <w:rPr>
          <w:rFonts w:cs="Times New Roman"/>
          <w:i/>
          <w:iCs/>
          <w:sz w:val="20"/>
          <w:szCs w:val="20"/>
        </w:rPr>
        <w:t>IDH</w:t>
      </w:r>
      <w:r w:rsidR="00512EF9" w:rsidRPr="0067737B">
        <w:rPr>
          <w:rFonts w:cs="Times New Roman"/>
          <w:sz w:val="20"/>
          <w:szCs w:val="20"/>
        </w:rPr>
        <w:t xml:space="preserve"> and </w:t>
      </w:r>
      <w:r w:rsidR="00512EF9" w:rsidRPr="0067737B">
        <w:rPr>
          <w:rFonts w:cs="Times New Roman"/>
          <w:i/>
          <w:iCs/>
          <w:sz w:val="20"/>
          <w:szCs w:val="20"/>
        </w:rPr>
        <w:t>TERTp</w:t>
      </w:r>
      <w:r w:rsidR="00512EF9" w:rsidRPr="0067737B">
        <w:rPr>
          <w:rFonts w:cs="Times New Roman"/>
          <w:sz w:val="20"/>
          <w:szCs w:val="20"/>
        </w:rPr>
        <w:t xml:space="preserve"> double-wild-type glioma patients without +7/-10 or </w:t>
      </w:r>
      <w:proofErr w:type="spellStart"/>
      <w:r w:rsidR="00512EF9" w:rsidRPr="0067737B">
        <w:rPr>
          <w:rFonts w:cs="Times New Roman"/>
          <w:i/>
          <w:iCs/>
          <w:sz w:val="20"/>
          <w:szCs w:val="20"/>
        </w:rPr>
        <w:t>EGFR</w:t>
      </w:r>
      <w:r w:rsidR="00512EF9" w:rsidRPr="0067737B">
        <w:rPr>
          <w:rFonts w:cs="Times New Roman"/>
          <w:sz w:val="20"/>
          <w:szCs w:val="20"/>
        </w:rPr>
        <w:t>amp</w:t>
      </w:r>
      <w:proofErr w:type="spellEnd"/>
      <w:r w:rsidR="00512EF9" w:rsidRPr="0067737B">
        <w:rPr>
          <w:rFonts w:cs="Times New Roman"/>
          <w:sz w:val="20"/>
          <w:szCs w:val="20"/>
        </w:rPr>
        <w:t xml:space="preserve"> alterations (n = 70) were significantly better than those of glioma patients with a </w:t>
      </w:r>
      <w:r w:rsidR="00512EF9" w:rsidRPr="0067737B">
        <w:rPr>
          <w:rFonts w:cs="Times New Roman"/>
          <w:i/>
          <w:iCs/>
          <w:sz w:val="20"/>
          <w:szCs w:val="20"/>
        </w:rPr>
        <w:t>TERTp</w:t>
      </w:r>
      <w:r w:rsidR="00512EF9" w:rsidRPr="0067737B">
        <w:rPr>
          <w:rFonts w:cs="Times New Roman"/>
          <w:sz w:val="20"/>
          <w:szCs w:val="20"/>
        </w:rPr>
        <w:t xml:space="preserve"> mutant only (n = 225) (median overall survival: 20.2 vs. 16.2 months; HR: 0.53; 95% CI, 0.61–0.92; P = 0.02). However, the overall survival of the </w:t>
      </w:r>
      <w:r w:rsidR="00512EF9" w:rsidRPr="0067737B">
        <w:rPr>
          <w:rFonts w:cs="Times New Roman"/>
          <w:i/>
          <w:kern w:val="0"/>
          <w:sz w:val="20"/>
          <w:szCs w:val="20"/>
        </w:rPr>
        <w:t>IDH</w:t>
      </w:r>
      <w:r w:rsidR="00512EF9" w:rsidRPr="0067737B">
        <w:rPr>
          <w:rFonts w:cs="Times New Roman"/>
          <w:sz w:val="20"/>
          <w:szCs w:val="20"/>
        </w:rPr>
        <w:t xml:space="preserve"> and </w:t>
      </w:r>
      <w:r w:rsidR="00512EF9" w:rsidRPr="0067737B">
        <w:rPr>
          <w:rFonts w:cs="Times New Roman"/>
          <w:i/>
          <w:iCs/>
          <w:sz w:val="20"/>
          <w:szCs w:val="20"/>
        </w:rPr>
        <w:t>TERTp</w:t>
      </w:r>
      <w:r w:rsidR="00512EF9" w:rsidRPr="0067737B">
        <w:rPr>
          <w:rFonts w:cs="Times New Roman"/>
          <w:sz w:val="20"/>
          <w:szCs w:val="20"/>
        </w:rPr>
        <w:t xml:space="preserve"> double-wild-type glioma patients with +7/-10 and/or </w:t>
      </w:r>
      <w:proofErr w:type="spellStart"/>
      <w:r w:rsidR="00512EF9" w:rsidRPr="0067737B">
        <w:rPr>
          <w:rFonts w:cs="Times New Roman"/>
          <w:i/>
          <w:iCs/>
          <w:sz w:val="20"/>
          <w:szCs w:val="20"/>
        </w:rPr>
        <w:t>EGFR</w:t>
      </w:r>
      <w:r w:rsidR="00512EF9" w:rsidRPr="0067737B">
        <w:rPr>
          <w:rFonts w:cs="Times New Roman"/>
          <w:sz w:val="20"/>
          <w:szCs w:val="20"/>
        </w:rPr>
        <w:t>amp</w:t>
      </w:r>
      <w:proofErr w:type="spellEnd"/>
      <w:r w:rsidR="00512EF9" w:rsidRPr="0067737B">
        <w:rPr>
          <w:rFonts w:cs="Times New Roman"/>
          <w:sz w:val="20"/>
          <w:szCs w:val="20"/>
        </w:rPr>
        <w:t xml:space="preserve"> alterations (n = 15) was similar to that of glioma patients with a </w:t>
      </w:r>
      <w:r w:rsidR="00512EF9" w:rsidRPr="0067737B">
        <w:rPr>
          <w:rFonts w:cs="Times New Roman"/>
          <w:i/>
          <w:iCs/>
          <w:sz w:val="20"/>
          <w:szCs w:val="20"/>
        </w:rPr>
        <w:t>TERTp</w:t>
      </w:r>
      <w:r w:rsidR="00512EF9" w:rsidRPr="0067737B">
        <w:rPr>
          <w:rFonts w:cs="Times New Roman"/>
          <w:sz w:val="20"/>
          <w:szCs w:val="20"/>
        </w:rPr>
        <w:t xml:space="preserve"> mutant only (n = 225) (median overall survival: 16.0 vs. 16.2 months; HR: 1.09; 95% CI, 0.61–1.96; P = 0.76).</w:t>
      </w:r>
    </w:p>
    <w:p w14:paraId="15000370" w14:textId="13A37693" w:rsidR="00C30027" w:rsidRPr="0099092F" w:rsidRDefault="00BD6D9F" w:rsidP="0099092F">
      <w:pPr>
        <w:spacing w:before="163" w:after="163" w:line="480" w:lineRule="auto"/>
        <w:outlineLvl w:val="1"/>
        <w:rPr>
          <w:rFonts w:cs="Times New Roman"/>
          <w:b/>
          <w:bCs/>
          <w:sz w:val="20"/>
          <w:szCs w:val="20"/>
        </w:rPr>
      </w:pPr>
      <w:r w:rsidRPr="0067737B">
        <w:rPr>
          <w:rFonts w:cs="Times New Roman"/>
          <w:sz w:val="20"/>
          <w:szCs w:val="20"/>
        </w:rPr>
        <w:br w:type="page"/>
      </w:r>
      <w:r w:rsidR="00C30027" w:rsidRPr="0099092F">
        <w:rPr>
          <w:rFonts w:cs="Times New Roman"/>
          <w:b/>
          <w:bCs/>
          <w:sz w:val="20"/>
          <w:szCs w:val="20"/>
        </w:rPr>
        <w:lastRenderedPageBreak/>
        <w:t xml:space="preserve">Table </w:t>
      </w:r>
      <w:r w:rsidR="00F92EA7">
        <w:rPr>
          <w:rFonts w:cs="Times New Roman"/>
          <w:b/>
          <w:bCs/>
          <w:sz w:val="20"/>
          <w:szCs w:val="20"/>
        </w:rPr>
        <w:t>S</w:t>
      </w:r>
      <w:r w:rsidR="00C30027" w:rsidRPr="0099092F">
        <w:rPr>
          <w:rFonts w:cs="Times New Roman"/>
          <w:b/>
          <w:bCs/>
          <w:sz w:val="20"/>
          <w:szCs w:val="20"/>
        </w:rPr>
        <w:t>1. Baseline Characteristics of the Patients.</w:t>
      </w:r>
    </w:p>
    <w:tbl>
      <w:tblPr>
        <w:tblW w:w="7867" w:type="dxa"/>
        <w:jc w:val="center"/>
        <w:tblLayout w:type="fixed"/>
        <w:tblLook w:val="04A0" w:firstRow="1" w:lastRow="0" w:firstColumn="1" w:lastColumn="0" w:noHBand="0" w:noVBand="1"/>
      </w:tblPr>
      <w:tblGrid>
        <w:gridCol w:w="3828"/>
        <w:gridCol w:w="2126"/>
        <w:gridCol w:w="1913"/>
      </w:tblGrid>
      <w:tr w:rsidR="00ED6633" w:rsidRPr="0067737B" w14:paraId="4EBE4B64" w14:textId="77777777" w:rsidTr="0067737B">
        <w:trPr>
          <w:trHeight w:val="229"/>
          <w:jc w:val="center"/>
        </w:trPr>
        <w:tc>
          <w:tcPr>
            <w:tcW w:w="3828" w:type="dxa"/>
            <w:tcBorders>
              <w:top w:val="single" w:sz="12" w:space="0" w:color="000000"/>
              <w:left w:val="nil"/>
              <w:bottom w:val="single" w:sz="12" w:space="0" w:color="000000"/>
              <w:right w:val="nil"/>
            </w:tcBorders>
            <w:shd w:val="clear" w:color="auto" w:fill="auto"/>
            <w:vAlign w:val="center"/>
          </w:tcPr>
          <w:p w14:paraId="3C909C61"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Characteristic</w:t>
            </w:r>
          </w:p>
        </w:tc>
        <w:tc>
          <w:tcPr>
            <w:tcW w:w="2126" w:type="dxa"/>
            <w:tcBorders>
              <w:top w:val="single" w:sz="12" w:space="0" w:color="000000"/>
              <w:left w:val="nil"/>
              <w:bottom w:val="single" w:sz="12" w:space="0" w:color="000000"/>
              <w:right w:val="nil"/>
            </w:tcBorders>
            <w:shd w:val="clear" w:color="auto" w:fill="auto"/>
            <w:vAlign w:val="center"/>
          </w:tcPr>
          <w:p w14:paraId="12CC1407" w14:textId="788822FF" w:rsidR="00ED6633" w:rsidRPr="0067737B" w:rsidRDefault="00C41E75" w:rsidP="00C30027">
            <w:pPr>
              <w:spacing w:beforeLines="0" w:before="0" w:afterLines="0" w:after="0" w:line="240" w:lineRule="auto"/>
              <w:jc w:val="left"/>
              <w:textAlignment w:val="center"/>
              <w:rPr>
                <w:rFonts w:eastAsiaTheme="minorEastAsia" w:cs="Times New Roman"/>
                <w:b/>
                <w:bCs/>
                <w:color w:val="000000"/>
                <w:sz w:val="20"/>
                <w:szCs w:val="20"/>
                <w:lang w:bidi="ar"/>
              </w:rPr>
            </w:pPr>
            <w:r w:rsidRPr="0067737B">
              <w:rPr>
                <w:rFonts w:eastAsiaTheme="minorEastAsia" w:cs="Times New Roman"/>
                <w:b/>
                <w:bCs/>
                <w:color w:val="000000"/>
                <w:sz w:val="20"/>
                <w:szCs w:val="20"/>
                <w:lang w:bidi="ar"/>
              </w:rPr>
              <w:t>Retrospective</w:t>
            </w:r>
            <w:r w:rsidR="001F104A" w:rsidRPr="0067737B">
              <w:rPr>
                <w:rFonts w:eastAsiaTheme="minorEastAsia" w:cs="Times New Roman" w:hint="eastAsia"/>
                <w:b/>
                <w:bCs/>
                <w:color w:val="000000"/>
                <w:sz w:val="20"/>
                <w:szCs w:val="20"/>
                <w:lang w:bidi="ar"/>
              </w:rPr>
              <w:t xml:space="preserve"> </w:t>
            </w:r>
            <w:r w:rsidR="00ED6633" w:rsidRPr="0067737B">
              <w:rPr>
                <w:rFonts w:eastAsiaTheme="minorEastAsia" w:cs="Times New Roman"/>
                <w:b/>
                <w:bCs/>
                <w:color w:val="000000"/>
                <w:sz w:val="20"/>
                <w:szCs w:val="20"/>
                <w:lang w:bidi="ar"/>
              </w:rPr>
              <w:t>Cohort</w:t>
            </w:r>
          </w:p>
          <w:p w14:paraId="3A28FB67" w14:textId="77777777" w:rsidR="00ED6633" w:rsidRPr="0067737B" w:rsidRDefault="00ED6633" w:rsidP="00C30027">
            <w:pPr>
              <w:spacing w:beforeLines="0" w:before="0" w:afterLines="0" w:after="0" w:line="240" w:lineRule="auto"/>
              <w:jc w:val="left"/>
              <w:textAlignment w:val="center"/>
              <w:rPr>
                <w:rFonts w:eastAsiaTheme="minorEastAsia" w:cs="Times New Roman"/>
                <w:b/>
                <w:bCs/>
                <w:color w:val="000000"/>
                <w:sz w:val="20"/>
                <w:szCs w:val="20"/>
                <w:lang w:bidi="ar"/>
              </w:rPr>
            </w:pPr>
            <w:r w:rsidRPr="0067737B">
              <w:rPr>
                <w:rFonts w:eastAsiaTheme="minorEastAsia" w:cs="Times New Roman"/>
                <w:b/>
                <w:bCs/>
                <w:color w:val="000000"/>
                <w:sz w:val="20"/>
                <w:szCs w:val="20"/>
                <w:lang w:bidi="ar"/>
              </w:rPr>
              <w:t>(n=746)</w:t>
            </w:r>
          </w:p>
        </w:tc>
        <w:tc>
          <w:tcPr>
            <w:tcW w:w="1913" w:type="dxa"/>
            <w:tcBorders>
              <w:top w:val="single" w:sz="12" w:space="0" w:color="000000"/>
              <w:left w:val="nil"/>
              <w:bottom w:val="single" w:sz="12" w:space="0" w:color="000000"/>
              <w:right w:val="nil"/>
            </w:tcBorders>
            <w:shd w:val="clear" w:color="auto" w:fill="auto"/>
            <w:vAlign w:val="center"/>
          </w:tcPr>
          <w:p w14:paraId="14F53062" w14:textId="77777777" w:rsidR="00ED6633" w:rsidRPr="0067737B" w:rsidRDefault="00ED6633" w:rsidP="00C30027">
            <w:pPr>
              <w:spacing w:beforeLines="0" w:before="0" w:afterLines="0" w:after="0" w:line="240" w:lineRule="auto"/>
              <w:jc w:val="left"/>
              <w:textAlignment w:val="center"/>
              <w:rPr>
                <w:rFonts w:eastAsiaTheme="minorEastAsia" w:cs="Times New Roman"/>
                <w:b/>
                <w:bCs/>
                <w:color w:val="000000"/>
                <w:sz w:val="20"/>
                <w:szCs w:val="20"/>
                <w:lang w:bidi="ar"/>
              </w:rPr>
            </w:pPr>
            <w:r w:rsidRPr="0067737B">
              <w:rPr>
                <w:rFonts w:eastAsiaTheme="minorEastAsia" w:cs="Times New Roman"/>
                <w:b/>
                <w:bCs/>
                <w:color w:val="000000"/>
                <w:sz w:val="20"/>
                <w:szCs w:val="20"/>
                <w:lang w:bidi="ar"/>
              </w:rPr>
              <w:t>Prospective Cohort</w:t>
            </w:r>
          </w:p>
          <w:p w14:paraId="1D4DDA59" w14:textId="19B38B99" w:rsidR="00ED6633" w:rsidRPr="0067737B" w:rsidRDefault="00ED6633" w:rsidP="00C30027">
            <w:pPr>
              <w:spacing w:beforeLines="0" w:before="0" w:afterLines="0" w:after="0" w:line="240" w:lineRule="auto"/>
              <w:jc w:val="left"/>
              <w:textAlignment w:val="center"/>
              <w:rPr>
                <w:rFonts w:eastAsiaTheme="minorEastAsia" w:cs="Times New Roman"/>
                <w:b/>
                <w:bCs/>
                <w:color w:val="000000"/>
                <w:sz w:val="20"/>
                <w:szCs w:val="20"/>
                <w:lang w:bidi="ar"/>
              </w:rPr>
            </w:pPr>
            <w:r w:rsidRPr="0067737B">
              <w:rPr>
                <w:rFonts w:eastAsiaTheme="minorEastAsia" w:cs="Times New Roman"/>
                <w:b/>
                <w:bCs/>
                <w:color w:val="000000"/>
                <w:sz w:val="20"/>
                <w:szCs w:val="20"/>
                <w:lang w:bidi="ar"/>
              </w:rPr>
              <w:t>(n=</w:t>
            </w:r>
            <w:r w:rsidR="00D65542" w:rsidRPr="0067737B">
              <w:rPr>
                <w:rFonts w:eastAsiaTheme="minorEastAsia" w:cs="Times New Roman"/>
                <w:b/>
                <w:bCs/>
                <w:color w:val="000000"/>
                <w:sz w:val="20"/>
                <w:szCs w:val="20"/>
                <w:lang w:bidi="ar"/>
              </w:rPr>
              <w:t>294</w:t>
            </w:r>
            <w:r w:rsidRPr="0067737B">
              <w:rPr>
                <w:rFonts w:eastAsiaTheme="minorEastAsia" w:cs="Times New Roman"/>
                <w:b/>
                <w:bCs/>
                <w:color w:val="000000"/>
                <w:sz w:val="20"/>
                <w:szCs w:val="20"/>
                <w:lang w:bidi="ar"/>
              </w:rPr>
              <w:t>)</w:t>
            </w:r>
          </w:p>
        </w:tc>
      </w:tr>
      <w:tr w:rsidR="00ED6633" w:rsidRPr="0067737B" w14:paraId="6E741E12" w14:textId="77777777" w:rsidTr="0067737B">
        <w:trPr>
          <w:trHeight w:val="252"/>
          <w:jc w:val="center"/>
        </w:trPr>
        <w:tc>
          <w:tcPr>
            <w:tcW w:w="3828" w:type="dxa"/>
            <w:tcBorders>
              <w:top w:val="single" w:sz="12" w:space="0" w:color="000000"/>
              <w:left w:val="nil"/>
              <w:bottom w:val="single" w:sz="8" w:space="0" w:color="000000"/>
              <w:right w:val="nil"/>
            </w:tcBorders>
            <w:shd w:val="clear" w:color="auto" w:fill="auto"/>
            <w:vAlign w:val="center"/>
          </w:tcPr>
          <w:p w14:paraId="755F2AF8"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Surgery</w:t>
            </w:r>
          </w:p>
        </w:tc>
        <w:tc>
          <w:tcPr>
            <w:tcW w:w="2126" w:type="dxa"/>
            <w:tcBorders>
              <w:top w:val="single" w:sz="12" w:space="0" w:color="000000"/>
              <w:left w:val="nil"/>
              <w:bottom w:val="single" w:sz="8" w:space="0" w:color="000000"/>
              <w:right w:val="nil"/>
            </w:tcBorders>
            <w:shd w:val="clear" w:color="auto" w:fill="auto"/>
            <w:vAlign w:val="center"/>
          </w:tcPr>
          <w:p w14:paraId="5F005EA8"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single" w:sz="12" w:space="0" w:color="000000"/>
              <w:left w:val="nil"/>
              <w:bottom w:val="single" w:sz="8" w:space="0" w:color="000000"/>
              <w:right w:val="nil"/>
            </w:tcBorders>
            <w:shd w:val="clear" w:color="auto" w:fill="auto"/>
            <w:vAlign w:val="center"/>
          </w:tcPr>
          <w:p w14:paraId="1FC54851"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50FE583C" w14:textId="77777777" w:rsidTr="0067737B">
        <w:trPr>
          <w:trHeight w:val="252"/>
          <w:jc w:val="center"/>
        </w:trPr>
        <w:tc>
          <w:tcPr>
            <w:tcW w:w="3828" w:type="dxa"/>
            <w:tcBorders>
              <w:top w:val="nil"/>
              <w:left w:val="nil"/>
              <w:bottom w:val="nil"/>
              <w:right w:val="nil"/>
            </w:tcBorders>
            <w:shd w:val="clear" w:color="auto" w:fill="auto"/>
            <w:vAlign w:val="center"/>
          </w:tcPr>
          <w:p w14:paraId="77B27FCA"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Removal</w:t>
            </w:r>
          </w:p>
        </w:tc>
        <w:tc>
          <w:tcPr>
            <w:tcW w:w="2126" w:type="dxa"/>
            <w:tcBorders>
              <w:top w:val="nil"/>
              <w:left w:val="nil"/>
              <w:bottom w:val="nil"/>
              <w:right w:val="nil"/>
            </w:tcBorders>
            <w:shd w:val="clear" w:color="auto" w:fill="auto"/>
            <w:vAlign w:val="center"/>
          </w:tcPr>
          <w:p w14:paraId="15DD4DEA"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746</w:t>
            </w:r>
          </w:p>
        </w:tc>
        <w:tc>
          <w:tcPr>
            <w:tcW w:w="1913" w:type="dxa"/>
            <w:tcBorders>
              <w:top w:val="nil"/>
              <w:left w:val="nil"/>
              <w:bottom w:val="nil"/>
              <w:right w:val="nil"/>
            </w:tcBorders>
            <w:shd w:val="clear" w:color="auto" w:fill="auto"/>
            <w:vAlign w:val="center"/>
          </w:tcPr>
          <w:p w14:paraId="12E40772" w14:textId="17FF22E8"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277</w:t>
            </w:r>
          </w:p>
        </w:tc>
      </w:tr>
      <w:tr w:rsidR="00ED6633" w:rsidRPr="0067737B" w14:paraId="6E8E37A7" w14:textId="77777777" w:rsidTr="0067737B">
        <w:trPr>
          <w:trHeight w:val="236"/>
          <w:jc w:val="center"/>
        </w:trPr>
        <w:tc>
          <w:tcPr>
            <w:tcW w:w="3828" w:type="dxa"/>
            <w:tcBorders>
              <w:top w:val="nil"/>
              <w:left w:val="nil"/>
              <w:bottom w:val="single" w:sz="8" w:space="0" w:color="000000"/>
              <w:right w:val="nil"/>
            </w:tcBorders>
            <w:shd w:val="clear" w:color="auto" w:fill="auto"/>
            <w:vAlign w:val="center"/>
          </w:tcPr>
          <w:p w14:paraId="488BDC00"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Biopsy</w:t>
            </w:r>
          </w:p>
        </w:tc>
        <w:tc>
          <w:tcPr>
            <w:tcW w:w="2126" w:type="dxa"/>
            <w:tcBorders>
              <w:top w:val="nil"/>
              <w:left w:val="nil"/>
              <w:bottom w:val="single" w:sz="8" w:space="0" w:color="000000"/>
              <w:right w:val="nil"/>
            </w:tcBorders>
            <w:shd w:val="clear" w:color="auto" w:fill="auto"/>
            <w:vAlign w:val="center"/>
          </w:tcPr>
          <w:p w14:paraId="3883BC8C"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w:t>
            </w:r>
          </w:p>
        </w:tc>
        <w:tc>
          <w:tcPr>
            <w:tcW w:w="1913" w:type="dxa"/>
            <w:tcBorders>
              <w:top w:val="nil"/>
              <w:left w:val="nil"/>
              <w:bottom w:val="single" w:sz="8" w:space="0" w:color="000000"/>
              <w:right w:val="nil"/>
            </w:tcBorders>
            <w:shd w:val="clear" w:color="auto" w:fill="auto"/>
            <w:vAlign w:val="center"/>
          </w:tcPr>
          <w:p w14:paraId="62A8533D" w14:textId="31EAEC35"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w:t>
            </w:r>
            <w:r w:rsidR="00D65542" w:rsidRPr="0067737B">
              <w:rPr>
                <w:rFonts w:eastAsiaTheme="minorEastAsia" w:cs="Times New Roman"/>
                <w:color w:val="000000"/>
                <w:sz w:val="20"/>
                <w:szCs w:val="20"/>
                <w:lang w:bidi="ar"/>
              </w:rPr>
              <w:t>7</w:t>
            </w:r>
          </w:p>
        </w:tc>
      </w:tr>
      <w:tr w:rsidR="00ED6633" w:rsidRPr="0067737B" w14:paraId="2EE959A7" w14:textId="77777777" w:rsidTr="0067737B">
        <w:trPr>
          <w:trHeight w:val="67"/>
          <w:jc w:val="center"/>
        </w:trPr>
        <w:tc>
          <w:tcPr>
            <w:tcW w:w="3828" w:type="dxa"/>
            <w:tcBorders>
              <w:top w:val="nil"/>
              <w:left w:val="nil"/>
              <w:bottom w:val="single" w:sz="8" w:space="0" w:color="000000"/>
              <w:right w:val="nil"/>
            </w:tcBorders>
            <w:shd w:val="clear" w:color="auto" w:fill="auto"/>
            <w:vAlign w:val="center"/>
          </w:tcPr>
          <w:p w14:paraId="60FA0278"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Tumor Location by Hemisphere, No. (%)</w:t>
            </w:r>
          </w:p>
        </w:tc>
        <w:tc>
          <w:tcPr>
            <w:tcW w:w="2126" w:type="dxa"/>
            <w:tcBorders>
              <w:top w:val="nil"/>
              <w:left w:val="nil"/>
              <w:bottom w:val="single" w:sz="8" w:space="0" w:color="000000"/>
              <w:right w:val="nil"/>
            </w:tcBorders>
            <w:shd w:val="clear" w:color="auto" w:fill="auto"/>
            <w:vAlign w:val="center"/>
          </w:tcPr>
          <w:p w14:paraId="723D98B9"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nil"/>
              <w:left w:val="nil"/>
              <w:bottom w:val="single" w:sz="8" w:space="0" w:color="000000"/>
              <w:right w:val="nil"/>
            </w:tcBorders>
            <w:shd w:val="clear" w:color="auto" w:fill="auto"/>
            <w:vAlign w:val="center"/>
          </w:tcPr>
          <w:p w14:paraId="13FB689F"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4987709F" w14:textId="77777777" w:rsidTr="0067737B">
        <w:trPr>
          <w:trHeight w:val="252"/>
          <w:jc w:val="center"/>
        </w:trPr>
        <w:tc>
          <w:tcPr>
            <w:tcW w:w="3828" w:type="dxa"/>
            <w:tcBorders>
              <w:top w:val="nil"/>
              <w:left w:val="nil"/>
              <w:bottom w:val="nil"/>
              <w:right w:val="nil"/>
            </w:tcBorders>
            <w:shd w:val="clear" w:color="auto" w:fill="auto"/>
            <w:vAlign w:val="center"/>
          </w:tcPr>
          <w:p w14:paraId="492136DB"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Right</w:t>
            </w:r>
          </w:p>
        </w:tc>
        <w:tc>
          <w:tcPr>
            <w:tcW w:w="2126" w:type="dxa"/>
            <w:tcBorders>
              <w:top w:val="nil"/>
              <w:left w:val="nil"/>
              <w:bottom w:val="nil"/>
              <w:right w:val="nil"/>
            </w:tcBorders>
            <w:shd w:val="clear" w:color="auto" w:fill="auto"/>
            <w:vAlign w:val="center"/>
          </w:tcPr>
          <w:p w14:paraId="1A424B93"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331/746 (44.4)</w:t>
            </w:r>
          </w:p>
        </w:tc>
        <w:tc>
          <w:tcPr>
            <w:tcW w:w="1913" w:type="dxa"/>
            <w:tcBorders>
              <w:top w:val="nil"/>
              <w:left w:val="nil"/>
              <w:bottom w:val="nil"/>
              <w:right w:val="nil"/>
            </w:tcBorders>
            <w:shd w:val="clear" w:color="auto" w:fill="auto"/>
            <w:noWrap/>
            <w:vAlign w:val="center"/>
          </w:tcPr>
          <w:p w14:paraId="23247ACB" w14:textId="4AC37BF7"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145</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 xml:space="preserve">294 </w:t>
            </w:r>
            <w:r w:rsidR="00ED6633" w:rsidRPr="0067737B">
              <w:rPr>
                <w:rFonts w:eastAsiaTheme="minorEastAsia" w:cs="Times New Roman"/>
                <w:color w:val="000000"/>
                <w:sz w:val="20"/>
                <w:szCs w:val="20"/>
                <w:lang w:bidi="ar"/>
              </w:rPr>
              <w:t>(4</w:t>
            </w:r>
            <w:r w:rsidRPr="0067737B">
              <w:rPr>
                <w:rFonts w:eastAsiaTheme="minorEastAsia" w:cs="Times New Roman"/>
                <w:color w:val="000000"/>
                <w:sz w:val="20"/>
                <w:szCs w:val="20"/>
                <w:lang w:bidi="ar"/>
              </w:rPr>
              <w:t>9</w:t>
            </w:r>
            <w:r w:rsidR="00ED6633" w:rsidRPr="0067737B">
              <w:rPr>
                <w:rFonts w:eastAsiaTheme="minorEastAsia" w:cs="Times New Roman"/>
                <w:color w:val="000000"/>
                <w:sz w:val="20"/>
                <w:szCs w:val="20"/>
                <w:lang w:bidi="ar"/>
              </w:rPr>
              <w:t>.3)</w:t>
            </w:r>
          </w:p>
        </w:tc>
      </w:tr>
      <w:tr w:rsidR="00ED6633" w:rsidRPr="0067737B" w14:paraId="7FB7F569" w14:textId="77777777" w:rsidTr="0067737B">
        <w:trPr>
          <w:trHeight w:val="236"/>
          <w:jc w:val="center"/>
        </w:trPr>
        <w:tc>
          <w:tcPr>
            <w:tcW w:w="3828" w:type="dxa"/>
            <w:tcBorders>
              <w:top w:val="nil"/>
              <w:left w:val="nil"/>
              <w:bottom w:val="nil"/>
              <w:right w:val="nil"/>
            </w:tcBorders>
            <w:shd w:val="clear" w:color="auto" w:fill="auto"/>
            <w:vAlign w:val="center"/>
          </w:tcPr>
          <w:p w14:paraId="6BF86A69"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Left</w:t>
            </w:r>
          </w:p>
        </w:tc>
        <w:tc>
          <w:tcPr>
            <w:tcW w:w="2126" w:type="dxa"/>
            <w:tcBorders>
              <w:top w:val="nil"/>
              <w:left w:val="nil"/>
              <w:bottom w:val="nil"/>
              <w:right w:val="nil"/>
            </w:tcBorders>
            <w:shd w:val="clear" w:color="auto" w:fill="auto"/>
            <w:vAlign w:val="center"/>
          </w:tcPr>
          <w:p w14:paraId="34173881"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383/746 (51.3)</w:t>
            </w:r>
          </w:p>
        </w:tc>
        <w:tc>
          <w:tcPr>
            <w:tcW w:w="1913" w:type="dxa"/>
            <w:tcBorders>
              <w:top w:val="nil"/>
              <w:left w:val="nil"/>
              <w:bottom w:val="nil"/>
              <w:right w:val="nil"/>
            </w:tcBorders>
            <w:shd w:val="clear" w:color="auto" w:fill="auto"/>
            <w:noWrap/>
            <w:vAlign w:val="center"/>
          </w:tcPr>
          <w:p w14:paraId="0D11D228" w14:textId="1F961AB7"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138</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294</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47.0</w:t>
            </w:r>
            <w:r w:rsidR="00ED6633" w:rsidRPr="0067737B">
              <w:rPr>
                <w:rFonts w:eastAsiaTheme="minorEastAsia" w:cs="Times New Roman"/>
                <w:color w:val="000000"/>
                <w:sz w:val="20"/>
                <w:szCs w:val="20"/>
                <w:lang w:bidi="ar"/>
              </w:rPr>
              <w:t>)</w:t>
            </w:r>
          </w:p>
        </w:tc>
      </w:tr>
      <w:tr w:rsidR="00ED6633" w:rsidRPr="0067737B" w14:paraId="268F5B7F" w14:textId="77777777" w:rsidTr="0067737B">
        <w:trPr>
          <w:trHeight w:val="236"/>
          <w:jc w:val="center"/>
        </w:trPr>
        <w:tc>
          <w:tcPr>
            <w:tcW w:w="3828" w:type="dxa"/>
            <w:tcBorders>
              <w:top w:val="nil"/>
              <w:left w:val="nil"/>
              <w:bottom w:val="nil"/>
              <w:right w:val="nil"/>
            </w:tcBorders>
            <w:shd w:val="clear" w:color="auto" w:fill="auto"/>
            <w:vAlign w:val="center"/>
          </w:tcPr>
          <w:p w14:paraId="4F4EB5C7"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Bilateral</w:t>
            </w:r>
          </w:p>
        </w:tc>
        <w:tc>
          <w:tcPr>
            <w:tcW w:w="2126" w:type="dxa"/>
            <w:tcBorders>
              <w:top w:val="nil"/>
              <w:left w:val="nil"/>
              <w:bottom w:val="nil"/>
              <w:right w:val="nil"/>
            </w:tcBorders>
            <w:shd w:val="clear" w:color="auto" w:fill="auto"/>
            <w:vAlign w:val="center"/>
          </w:tcPr>
          <w:p w14:paraId="19A07E38"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14/746 (1.9)</w:t>
            </w:r>
          </w:p>
        </w:tc>
        <w:tc>
          <w:tcPr>
            <w:tcW w:w="1913" w:type="dxa"/>
            <w:tcBorders>
              <w:top w:val="nil"/>
              <w:left w:val="nil"/>
              <w:bottom w:val="nil"/>
              <w:right w:val="nil"/>
            </w:tcBorders>
            <w:shd w:val="clear" w:color="auto" w:fill="auto"/>
            <w:noWrap/>
            <w:vAlign w:val="center"/>
          </w:tcPr>
          <w:p w14:paraId="3270A5A4" w14:textId="763F3E10"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294</w:t>
            </w:r>
            <w:r w:rsidR="00ED6633" w:rsidRPr="0067737B">
              <w:rPr>
                <w:rFonts w:eastAsiaTheme="minorEastAsia" w:cs="Times New Roman"/>
                <w:color w:val="000000"/>
                <w:sz w:val="20"/>
                <w:szCs w:val="20"/>
                <w:lang w:bidi="ar"/>
              </w:rPr>
              <w:t xml:space="preserve"> (0</w:t>
            </w:r>
            <w:r w:rsidRPr="0067737B">
              <w:rPr>
                <w:rFonts w:eastAsiaTheme="minorEastAsia" w:cs="Times New Roman"/>
                <w:color w:val="000000"/>
                <w:sz w:val="20"/>
                <w:szCs w:val="20"/>
                <w:lang w:bidi="ar"/>
              </w:rPr>
              <w:t>.3</w:t>
            </w:r>
            <w:r w:rsidR="00ED6633" w:rsidRPr="0067737B">
              <w:rPr>
                <w:rFonts w:eastAsiaTheme="minorEastAsia" w:cs="Times New Roman"/>
                <w:color w:val="000000"/>
                <w:sz w:val="20"/>
                <w:szCs w:val="20"/>
                <w:lang w:bidi="ar"/>
              </w:rPr>
              <w:t>)</w:t>
            </w:r>
          </w:p>
        </w:tc>
      </w:tr>
      <w:tr w:rsidR="0067737B" w:rsidRPr="0067737B" w14:paraId="2992C0B7" w14:textId="77777777" w:rsidTr="0067737B">
        <w:trPr>
          <w:trHeight w:val="236"/>
          <w:jc w:val="center"/>
        </w:trPr>
        <w:tc>
          <w:tcPr>
            <w:tcW w:w="3828" w:type="dxa"/>
            <w:tcBorders>
              <w:top w:val="nil"/>
              <w:left w:val="nil"/>
              <w:bottom w:val="single" w:sz="8" w:space="0" w:color="000000"/>
              <w:right w:val="nil"/>
            </w:tcBorders>
            <w:shd w:val="clear" w:color="auto" w:fill="auto"/>
            <w:vAlign w:val="center"/>
          </w:tcPr>
          <w:p w14:paraId="64B5E596"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Midline</w:t>
            </w:r>
          </w:p>
        </w:tc>
        <w:tc>
          <w:tcPr>
            <w:tcW w:w="2126" w:type="dxa"/>
            <w:tcBorders>
              <w:top w:val="nil"/>
              <w:left w:val="nil"/>
              <w:bottom w:val="nil"/>
              <w:right w:val="nil"/>
            </w:tcBorders>
            <w:shd w:val="clear" w:color="auto" w:fill="auto"/>
            <w:vAlign w:val="center"/>
          </w:tcPr>
          <w:p w14:paraId="31358C27"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18/746 (2.4)</w:t>
            </w:r>
          </w:p>
        </w:tc>
        <w:tc>
          <w:tcPr>
            <w:tcW w:w="1913" w:type="dxa"/>
            <w:tcBorders>
              <w:top w:val="nil"/>
              <w:left w:val="nil"/>
              <w:bottom w:val="nil"/>
              <w:right w:val="nil"/>
            </w:tcBorders>
            <w:shd w:val="clear" w:color="auto" w:fill="auto"/>
            <w:noWrap/>
            <w:vAlign w:val="center"/>
          </w:tcPr>
          <w:p w14:paraId="52BCA1A9" w14:textId="294CAB55"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10</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294</w:t>
            </w:r>
            <w:r w:rsidR="00ED6633" w:rsidRPr="0067737B">
              <w:rPr>
                <w:rFonts w:eastAsiaTheme="minorEastAsia" w:cs="Times New Roman"/>
                <w:color w:val="000000"/>
                <w:sz w:val="20"/>
                <w:szCs w:val="20"/>
                <w:lang w:bidi="ar"/>
              </w:rPr>
              <w:t xml:space="preserve"> (3.</w:t>
            </w:r>
            <w:r w:rsidRPr="0067737B">
              <w:rPr>
                <w:rFonts w:eastAsiaTheme="minorEastAsia" w:cs="Times New Roman"/>
                <w:color w:val="000000"/>
                <w:sz w:val="20"/>
                <w:szCs w:val="20"/>
                <w:lang w:bidi="ar"/>
              </w:rPr>
              <w:t>4</w:t>
            </w:r>
            <w:r w:rsidR="00ED6633" w:rsidRPr="0067737B">
              <w:rPr>
                <w:rFonts w:eastAsiaTheme="minorEastAsia" w:cs="Times New Roman"/>
                <w:color w:val="000000"/>
                <w:sz w:val="20"/>
                <w:szCs w:val="20"/>
                <w:lang w:bidi="ar"/>
              </w:rPr>
              <w:t>)</w:t>
            </w:r>
          </w:p>
        </w:tc>
      </w:tr>
      <w:tr w:rsidR="00ED6633" w:rsidRPr="0067737B" w14:paraId="460C7060" w14:textId="77777777" w:rsidTr="0067737B">
        <w:trPr>
          <w:trHeight w:val="252"/>
          <w:jc w:val="center"/>
        </w:trPr>
        <w:tc>
          <w:tcPr>
            <w:tcW w:w="3828" w:type="dxa"/>
            <w:tcBorders>
              <w:top w:val="single" w:sz="8" w:space="0" w:color="000000"/>
              <w:left w:val="nil"/>
              <w:bottom w:val="single" w:sz="8" w:space="0" w:color="000000"/>
              <w:right w:val="nil"/>
            </w:tcBorders>
            <w:shd w:val="clear" w:color="auto" w:fill="auto"/>
            <w:vAlign w:val="center"/>
          </w:tcPr>
          <w:p w14:paraId="7DF7EAAB"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Tumor Location by Lobe, No. (%)</w:t>
            </w:r>
          </w:p>
        </w:tc>
        <w:tc>
          <w:tcPr>
            <w:tcW w:w="2126" w:type="dxa"/>
            <w:tcBorders>
              <w:top w:val="single" w:sz="8" w:space="0" w:color="000000"/>
              <w:left w:val="nil"/>
              <w:bottom w:val="single" w:sz="8" w:space="0" w:color="000000"/>
              <w:right w:val="nil"/>
            </w:tcBorders>
            <w:shd w:val="clear" w:color="auto" w:fill="auto"/>
            <w:vAlign w:val="center"/>
          </w:tcPr>
          <w:p w14:paraId="2AF2992F"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single" w:sz="8" w:space="0" w:color="000000"/>
              <w:left w:val="nil"/>
              <w:bottom w:val="single" w:sz="8" w:space="0" w:color="000000"/>
              <w:right w:val="nil"/>
            </w:tcBorders>
            <w:shd w:val="clear" w:color="auto" w:fill="auto"/>
            <w:vAlign w:val="center"/>
          </w:tcPr>
          <w:p w14:paraId="5D8EB040"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543E0C36" w14:textId="77777777" w:rsidTr="0067737B">
        <w:trPr>
          <w:trHeight w:val="252"/>
          <w:jc w:val="center"/>
        </w:trPr>
        <w:tc>
          <w:tcPr>
            <w:tcW w:w="3828" w:type="dxa"/>
            <w:tcBorders>
              <w:top w:val="nil"/>
              <w:left w:val="nil"/>
              <w:bottom w:val="nil"/>
              <w:right w:val="nil"/>
            </w:tcBorders>
            <w:shd w:val="clear" w:color="auto" w:fill="auto"/>
            <w:vAlign w:val="center"/>
          </w:tcPr>
          <w:p w14:paraId="663FE6A5"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Frontal</w:t>
            </w:r>
          </w:p>
        </w:tc>
        <w:tc>
          <w:tcPr>
            <w:tcW w:w="2126" w:type="dxa"/>
            <w:tcBorders>
              <w:top w:val="nil"/>
              <w:left w:val="nil"/>
              <w:bottom w:val="nil"/>
              <w:right w:val="nil"/>
            </w:tcBorders>
            <w:shd w:val="clear" w:color="auto" w:fill="auto"/>
            <w:vAlign w:val="center"/>
          </w:tcPr>
          <w:p w14:paraId="3C8024A1"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451/746 (60.5)</w:t>
            </w:r>
          </w:p>
        </w:tc>
        <w:tc>
          <w:tcPr>
            <w:tcW w:w="1913" w:type="dxa"/>
            <w:tcBorders>
              <w:top w:val="nil"/>
              <w:left w:val="nil"/>
              <w:bottom w:val="nil"/>
              <w:right w:val="nil"/>
            </w:tcBorders>
            <w:shd w:val="clear" w:color="auto" w:fill="auto"/>
            <w:noWrap/>
            <w:vAlign w:val="center"/>
          </w:tcPr>
          <w:p w14:paraId="6A0B72BF" w14:textId="5CA1D64E"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131</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 xml:space="preserve">294 </w:t>
            </w:r>
            <w:r w:rsidR="00ED6633" w:rsidRPr="0067737B">
              <w:rPr>
                <w:rFonts w:eastAsiaTheme="minorEastAsia" w:cs="Times New Roman"/>
                <w:color w:val="000000"/>
                <w:sz w:val="20"/>
                <w:szCs w:val="20"/>
                <w:lang w:bidi="ar"/>
              </w:rPr>
              <w:t>(44.</w:t>
            </w:r>
            <w:r w:rsidRPr="0067737B">
              <w:rPr>
                <w:rFonts w:eastAsiaTheme="minorEastAsia" w:cs="Times New Roman"/>
                <w:color w:val="000000"/>
                <w:sz w:val="20"/>
                <w:szCs w:val="20"/>
                <w:lang w:bidi="ar"/>
              </w:rPr>
              <w:t>6</w:t>
            </w:r>
            <w:r w:rsidR="00ED6633" w:rsidRPr="0067737B">
              <w:rPr>
                <w:rFonts w:eastAsiaTheme="minorEastAsia" w:cs="Times New Roman"/>
                <w:color w:val="000000"/>
                <w:sz w:val="20"/>
                <w:szCs w:val="20"/>
                <w:lang w:bidi="ar"/>
              </w:rPr>
              <w:t>)</w:t>
            </w:r>
          </w:p>
        </w:tc>
      </w:tr>
      <w:tr w:rsidR="00ED6633" w:rsidRPr="0067737B" w14:paraId="2B75BF65" w14:textId="77777777" w:rsidTr="0067737B">
        <w:trPr>
          <w:trHeight w:val="236"/>
          <w:jc w:val="center"/>
        </w:trPr>
        <w:tc>
          <w:tcPr>
            <w:tcW w:w="3828" w:type="dxa"/>
            <w:tcBorders>
              <w:top w:val="nil"/>
              <w:left w:val="nil"/>
              <w:bottom w:val="nil"/>
              <w:right w:val="nil"/>
            </w:tcBorders>
            <w:shd w:val="clear" w:color="auto" w:fill="auto"/>
            <w:vAlign w:val="center"/>
          </w:tcPr>
          <w:p w14:paraId="6B675300"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Parietal</w:t>
            </w:r>
          </w:p>
        </w:tc>
        <w:tc>
          <w:tcPr>
            <w:tcW w:w="2126" w:type="dxa"/>
            <w:tcBorders>
              <w:top w:val="nil"/>
              <w:left w:val="nil"/>
              <w:bottom w:val="nil"/>
              <w:right w:val="nil"/>
            </w:tcBorders>
            <w:shd w:val="clear" w:color="auto" w:fill="auto"/>
            <w:vAlign w:val="center"/>
          </w:tcPr>
          <w:p w14:paraId="75E8099A"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47/746 (6.3)</w:t>
            </w:r>
          </w:p>
        </w:tc>
        <w:tc>
          <w:tcPr>
            <w:tcW w:w="1913" w:type="dxa"/>
            <w:tcBorders>
              <w:top w:val="nil"/>
              <w:left w:val="nil"/>
              <w:bottom w:val="nil"/>
              <w:right w:val="nil"/>
            </w:tcBorders>
            <w:shd w:val="clear" w:color="auto" w:fill="auto"/>
            <w:noWrap/>
            <w:vAlign w:val="center"/>
          </w:tcPr>
          <w:p w14:paraId="6B3355F6" w14:textId="2B2BEB54"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40</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294</w:t>
            </w:r>
            <w:r w:rsidR="00ED6633" w:rsidRPr="0067737B">
              <w:rPr>
                <w:rFonts w:eastAsiaTheme="minorEastAsia" w:cs="Times New Roman"/>
                <w:color w:val="000000"/>
                <w:sz w:val="20"/>
                <w:szCs w:val="20"/>
                <w:lang w:bidi="ar"/>
              </w:rPr>
              <w:t xml:space="preserve"> (1</w:t>
            </w:r>
            <w:r w:rsidRPr="0067737B">
              <w:rPr>
                <w:rFonts w:eastAsiaTheme="minorEastAsia" w:cs="Times New Roman"/>
                <w:color w:val="000000"/>
                <w:sz w:val="20"/>
                <w:szCs w:val="20"/>
                <w:lang w:bidi="ar"/>
              </w:rPr>
              <w:t>3.6</w:t>
            </w:r>
            <w:r w:rsidR="00ED6633" w:rsidRPr="0067737B">
              <w:rPr>
                <w:rFonts w:eastAsiaTheme="minorEastAsia" w:cs="Times New Roman"/>
                <w:color w:val="000000"/>
                <w:sz w:val="20"/>
                <w:szCs w:val="20"/>
                <w:lang w:bidi="ar"/>
              </w:rPr>
              <w:t>)</w:t>
            </w:r>
          </w:p>
        </w:tc>
      </w:tr>
      <w:tr w:rsidR="00ED6633" w:rsidRPr="0067737B" w14:paraId="543328E0" w14:textId="77777777" w:rsidTr="0067737B">
        <w:trPr>
          <w:trHeight w:val="236"/>
          <w:jc w:val="center"/>
        </w:trPr>
        <w:tc>
          <w:tcPr>
            <w:tcW w:w="3828" w:type="dxa"/>
            <w:tcBorders>
              <w:top w:val="nil"/>
              <w:left w:val="nil"/>
              <w:bottom w:val="nil"/>
              <w:right w:val="nil"/>
            </w:tcBorders>
            <w:shd w:val="clear" w:color="auto" w:fill="auto"/>
            <w:vAlign w:val="center"/>
          </w:tcPr>
          <w:p w14:paraId="5F3C5770"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Temporal</w:t>
            </w:r>
          </w:p>
        </w:tc>
        <w:tc>
          <w:tcPr>
            <w:tcW w:w="2126" w:type="dxa"/>
            <w:tcBorders>
              <w:top w:val="nil"/>
              <w:left w:val="nil"/>
              <w:bottom w:val="nil"/>
              <w:right w:val="nil"/>
            </w:tcBorders>
            <w:shd w:val="clear" w:color="auto" w:fill="auto"/>
            <w:vAlign w:val="center"/>
          </w:tcPr>
          <w:p w14:paraId="28F3440C"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194/746 (26.0)</w:t>
            </w:r>
          </w:p>
        </w:tc>
        <w:tc>
          <w:tcPr>
            <w:tcW w:w="1913" w:type="dxa"/>
            <w:tcBorders>
              <w:top w:val="nil"/>
              <w:left w:val="nil"/>
              <w:bottom w:val="nil"/>
              <w:right w:val="nil"/>
            </w:tcBorders>
            <w:shd w:val="clear" w:color="auto" w:fill="auto"/>
            <w:noWrap/>
            <w:vAlign w:val="center"/>
          </w:tcPr>
          <w:p w14:paraId="15E3835C" w14:textId="25AD77CF"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77</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294</w:t>
            </w:r>
            <w:r w:rsidR="00ED6633" w:rsidRPr="0067737B">
              <w:rPr>
                <w:rFonts w:eastAsiaTheme="minorEastAsia" w:cs="Times New Roman"/>
                <w:color w:val="000000"/>
                <w:sz w:val="20"/>
                <w:szCs w:val="20"/>
                <w:lang w:bidi="ar"/>
              </w:rPr>
              <w:t xml:space="preserve"> (2</w:t>
            </w:r>
            <w:r w:rsidRPr="0067737B">
              <w:rPr>
                <w:rFonts w:eastAsiaTheme="minorEastAsia" w:cs="Times New Roman"/>
                <w:color w:val="000000"/>
                <w:sz w:val="20"/>
                <w:szCs w:val="20"/>
                <w:lang w:bidi="ar"/>
              </w:rPr>
              <w:t>6.2</w:t>
            </w:r>
            <w:r w:rsidR="00ED6633" w:rsidRPr="0067737B">
              <w:rPr>
                <w:rFonts w:eastAsiaTheme="minorEastAsia" w:cs="Times New Roman"/>
                <w:color w:val="000000"/>
                <w:sz w:val="20"/>
                <w:szCs w:val="20"/>
                <w:lang w:bidi="ar"/>
              </w:rPr>
              <w:t>)</w:t>
            </w:r>
          </w:p>
        </w:tc>
      </w:tr>
      <w:tr w:rsidR="00ED6633" w:rsidRPr="0067737B" w14:paraId="6F6F76BC" w14:textId="77777777" w:rsidTr="0067737B">
        <w:trPr>
          <w:trHeight w:val="236"/>
          <w:jc w:val="center"/>
        </w:trPr>
        <w:tc>
          <w:tcPr>
            <w:tcW w:w="3828" w:type="dxa"/>
            <w:tcBorders>
              <w:top w:val="nil"/>
              <w:left w:val="nil"/>
              <w:bottom w:val="nil"/>
              <w:right w:val="nil"/>
            </w:tcBorders>
            <w:shd w:val="clear" w:color="auto" w:fill="auto"/>
            <w:vAlign w:val="center"/>
          </w:tcPr>
          <w:p w14:paraId="49B40C04"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Occipital</w:t>
            </w:r>
          </w:p>
        </w:tc>
        <w:tc>
          <w:tcPr>
            <w:tcW w:w="2126" w:type="dxa"/>
            <w:tcBorders>
              <w:top w:val="nil"/>
              <w:left w:val="nil"/>
              <w:bottom w:val="nil"/>
              <w:right w:val="nil"/>
            </w:tcBorders>
            <w:shd w:val="clear" w:color="auto" w:fill="auto"/>
            <w:vAlign w:val="center"/>
          </w:tcPr>
          <w:p w14:paraId="1B3DCBD9"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21/746 (2.8)</w:t>
            </w:r>
          </w:p>
        </w:tc>
        <w:tc>
          <w:tcPr>
            <w:tcW w:w="1913" w:type="dxa"/>
            <w:tcBorders>
              <w:top w:val="nil"/>
              <w:left w:val="nil"/>
              <w:bottom w:val="nil"/>
              <w:right w:val="nil"/>
            </w:tcBorders>
            <w:shd w:val="clear" w:color="auto" w:fill="auto"/>
            <w:noWrap/>
            <w:vAlign w:val="center"/>
          </w:tcPr>
          <w:p w14:paraId="2AB4A6CB" w14:textId="6A0C3B7D"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294</w:t>
            </w:r>
            <w:r w:rsidR="00ED6633" w:rsidRPr="0067737B">
              <w:rPr>
                <w:rFonts w:eastAsiaTheme="minorEastAsia" w:cs="Times New Roman"/>
                <w:color w:val="000000"/>
                <w:sz w:val="20"/>
                <w:szCs w:val="20"/>
                <w:lang w:bidi="ar"/>
              </w:rPr>
              <w:t xml:space="preserve"> (0)</w:t>
            </w:r>
          </w:p>
        </w:tc>
      </w:tr>
      <w:tr w:rsidR="00ED6633" w:rsidRPr="0067737B" w14:paraId="7F7F7017" w14:textId="77777777" w:rsidTr="0067737B">
        <w:trPr>
          <w:trHeight w:val="473"/>
          <w:jc w:val="center"/>
        </w:trPr>
        <w:tc>
          <w:tcPr>
            <w:tcW w:w="3828" w:type="dxa"/>
            <w:tcBorders>
              <w:top w:val="nil"/>
              <w:left w:val="nil"/>
              <w:bottom w:val="single" w:sz="8" w:space="0" w:color="000000"/>
              <w:right w:val="nil"/>
            </w:tcBorders>
            <w:shd w:val="clear" w:color="auto" w:fill="auto"/>
            <w:vAlign w:val="center"/>
          </w:tcPr>
          <w:p w14:paraId="222B04F5"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lang w:bidi="ar"/>
              </w:rPr>
            </w:pPr>
            <w:r w:rsidRPr="0067737B">
              <w:rPr>
                <w:rFonts w:eastAsiaTheme="minorEastAsia" w:cs="Times New Roman"/>
                <w:color w:val="000000"/>
                <w:sz w:val="20"/>
                <w:szCs w:val="20"/>
                <w:lang w:bidi="ar"/>
              </w:rPr>
              <w:t xml:space="preserve">  Insular, Basal ganglia, Thalamus, CC, Ventricle, etc.</w:t>
            </w:r>
          </w:p>
        </w:tc>
        <w:tc>
          <w:tcPr>
            <w:tcW w:w="2126" w:type="dxa"/>
            <w:tcBorders>
              <w:top w:val="nil"/>
              <w:left w:val="nil"/>
              <w:bottom w:val="single" w:sz="8" w:space="0" w:color="000000"/>
              <w:right w:val="nil"/>
            </w:tcBorders>
            <w:shd w:val="clear" w:color="auto" w:fill="auto"/>
            <w:vAlign w:val="center"/>
          </w:tcPr>
          <w:p w14:paraId="6769EBD1"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33/746 (4.4)</w:t>
            </w:r>
          </w:p>
        </w:tc>
        <w:tc>
          <w:tcPr>
            <w:tcW w:w="1913" w:type="dxa"/>
            <w:tcBorders>
              <w:top w:val="nil"/>
              <w:left w:val="nil"/>
              <w:bottom w:val="single" w:sz="8" w:space="0" w:color="000000"/>
              <w:right w:val="nil"/>
            </w:tcBorders>
            <w:shd w:val="clear" w:color="auto" w:fill="auto"/>
            <w:vAlign w:val="center"/>
          </w:tcPr>
          <w:p w14:paraId="42EFAAFC" w14:textId="1BA044F0"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46</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294</w:t>
            </w:r>
            <w:r w:rsidR="00ED6633" w:rsidRPr="0067737B">
              <w:rPr>
                <w:rFonts w:eastAsiaTheme="minorEastAsia" w:cs="Times New Roman"/>
                <w:color w:val="000000"/>
                <w:sz w:val="20"/>
                <w:szCs w:val="20"/>
                <w:lang w:bidi="ar"/>
              </w:rPr>
              <w:t xml:space="preserve"> (1</w:t>
            </w:r>
            <w:r w:rsidRPr="0067737B">
              <w:rPr>
                <w:rFonts w:eastAsiaTheme="minorEastAsia" w:cs="Times New Roman"/>
                <w:color w:val="000000"/>
                <w:sz w:val="20"/>
                <w:szCs w:val="20"/>
                <w:lang w:bidi="ar"/>
              </w:rPr>
              <w:t>5.6</w:t>
            </w:r>
            <w:r w:rsidR="00ED6633" w:rsidRPr="0067737B">
              <w:rPr>
                <w:rFonts w:eastAsiaTheme="minorEastAsia" w:cs="Times New Roman"/>
                <w:color w:val="000000"/>
                <w:sz w:val="20"/>
                <w:szCs w:val="20"/>
                <w:lang w:bidi="ar"/>
              </w:rPr>
              <w:t>)</w:t>
            </w:r>
          </w:p>
        </w:tc>
      </w:tr>
      <w:tr w:rsidR="00ED6633" w:rsidRPr="0067737B" w14:paraId="7CFE9011" w14:textId="77777777" w:rsidTr="0067737B">
        <w:trPr>
          <w:trHeight w:val="252"/>
          <w:jc w:val="center"/>
        </w:trPr>
        <w:tc>
          <w:tcPr>
            <w:tcW w:w="3828" w:type="dxa"/>
            <w:tcBorders>
              <w:top w:val="nil"/>
              <w:left w:val="nil"/>
              <w:bottom w:val="single" w:sz="8" w:space="0" w:color="000000"/>
              <w:right w:val="nil"/>
            </w:tcBorders>
            <w:shd w:val="clear" w:color="auto" w:fill="auto"/>
            <w:vAlign w:val="center"/>
          </w:tcPr>
          <w:p w14:paraId="56FC2DCC"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Patients with Non-glioma</w:t>
            </w:r>
          </w:p>
        </w:tc>
        <w:tc>
          <w:tcPr>
            <w:tcW w:w="2126" w:type="dxa"/>
            <w:tcBorders>
              <w:top w:val="nil"/>
              <w:left w:val="nil"/>
              <w:bottom w:val="single" w:sz="8" w:space="0" w:color="000000"/>
              <w:right w:val="nil"/>
            </w:tcBorders>
            <w:shd w:val="clear" w:color="auto" w:fill="auto"/>
            <w:vAlign w:val="center"/>
          </w:tcPr>
          <w:p w14:paraId="2375C64D"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nil"/>
              <w:left w:val="nil"/>
              <w:bottom w:val="single" w:sz="8" w:space="0" w:color="000000"/>
              <w:right w:val="nil"/>
            </w:tcBorders>
            <w:shd w:val="clear" w:color="auto" w:fill="auto"/>
            <w:vAlign w:val="center"/>
          </w:tcPr>
          <w:p w14:paraId="10F408B4"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044AB500" w14:textId="77777777" w:rsidTr="0067737B">
        <w:trPr>
          <w:trHeight w:val="252"/>
          <w:jc w:val="center"/>
        </w:trPr>
        <w:tc>
          <w:tcPr>
            <w:tcW w:w="3828" w:type="dxa"/>
            <w:tcBorders>
              <w:top w:val="nil"/>
              <w:left w:val="nil"/>
              <w:bottom w:val="nil"/>
              <w:right w:val="nil"/>
            </w:tcBorders>
            <w:shd w:val="clear" w:color="auto" w:fill="auto"/>
            <w:vAlign w:val="center"/>
          </w:tcPr>
          <w:p w14:paraId="4CE9E299"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No. of patients</w:t>
            </w:r>
          </w:p>
        </w:tc>
        <w:tc>
          <w:tcPr>
            <w:tcW w:w="2126" w:type="dxa"/>
            <w:tcBorders>
              <w:top w:val="nil"/>
              <w:left w:val="nil"/>
              <w:bottom w:val="nil"/>
              <w:right w:val="nil"/>
            </w:tcBorders>
            <w:shd w:val="clear" w:color="auto" w:fill="auto"/>
            <w:vAlign w:val="center"/>
          </w:tcPr>
          <w:p w14:paraId="43A6DC53"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NA</w:t>
            </w:r>
          </w:p>
        </w:tc>
        <w:tc>
          <w:tcPr>
            <w:tcW w:w="1913" w:type="dxa"/>
            <w:tcBorders>
              <w:top w:val="nil"/>
              <w:left w:val="nil"/>
              <w:bottom w:val="nil"/>
              <w:right w:val="nil"/>
            </w:tcBorders>
            <w:shd w:val="clear" w:color="auto" w:fill="auto"/>
            <w:noWrap/>
            <w:vAlign w:val="center"/>
          </w:tcPr>
          <w:p w14:paraId="2928261B" w14:textId="6E8168B3"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24</w:t>
            </w:r>
          </w:p>
        </w:tc>
      </w:tr>
      <w:tr w:rsidR="00ED6633" w:rsidRPr="0067737B" w14:paraId="0A76E201" w14:textId="77777777" w:rsidTr="0067737B">
        <w:trPr>
          <w:trHeight w:val="236"/>
          <w:jc w:val="center"/>
        </w:trPr>
        <w:tc>
          <w:tcPr>
            <w:tcW w:w="3828" w:type="dxa"/>
            <w:tcBorders>
              <w:top w:val="nil"/>
              <w:left w:val="nil"/>
              <w:bottom w:val="nil"/>
              <w:right w:val="nil"/>
            </w:tcBorders>
            <w:shd w:val="clear" w:color="auto" w:fill="auto"/>
            <w:vAlign w:val="center"/>
          </w:tcPr>
          <w:p w14:paraId="410E76A6"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Median age (IQR), y</w:t>
            </w:r>
          </w:p>
        </w:tc>
        <w:tc>
          <w:tcPr>
            <w:tcW w:w="2126" w:type="dxa"/>
            <w:tcBorders>
              <w:top w:val="nil"/>
              <w:left w:val="nil"/>
              <w:bottom w:val="nil"/>
              <w:right w:val="nil"/>
            </w:tcBorders>
            <w:shd w:val="clear" w:color="auto" w:fill="auto"/>
            <w:vAlign w:val="center"/>
          </w:tcPr>
          <w:p w14:paraId="62EA9A3D"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NA</w:t>
            </w:r>
          </w:p>
        </w:tc>
        <w:tc>
          <w:tcPr>
            <w:tcW w:w="1913" w:type="dxa"/>
            <w:tcBorders>
              <w:top w:val="nil"/>
              <w:left w:val="nil"/>
              <w:bottom w:val="nil"/>
              <w:right w:val="nil"/>
            </w:tcBorders>
            <w:shd w:val="clear" w:color="auto" w:fill="auto"/>
            <w:noWrap/>
            <w:vAlign w:val="center"/>
          </w:tcPr>
          <w:p w14:paraId="7EA7E7DC" w14:textId="48B8E02A"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45.5 </w:t>
            </w:r>
            <w:r w:rsidR="00ED6633" w:rsidRPr="0067737B">
              <w:rPr>
                <w:rFonts w:eastAsiaTheme="minorEastAsia" w:cs="Times New Roman"/>
                <w:color w:val="000000"/>
                <w:sz w:val="20"/>
                <w:szCs w:val="20"/>
                <w:lang w:bidi="ar"/>
              </w:rPr>
              <w:t>(3</w:t>
            </w:r>
            <w:r w:rsidRPr="0067737B">
              <w:rPr>
                <w:rFonts w:eastAsiaTheme="minorEastAsia" w:cs="Times New Roman"/>
                <w:color w:val="000000"/>
                <w:sz w:val="20"/>
                <w:szCs w:val="20"/>
                <w:lang w:bidi="ar"/>
              </w:rPr>
              <w:t>6.7</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58</w:t>
            </w:r>
            <w:r w:rsidR="00ED6633" w:rsidRPr="0067737B">
              <w:rPr>
                <w:rFonts w:eastAsiaTheme="minorEastAsia" w:cs="Times New Roman"/>
                <w:color w:val="000000"/>
                <w:sz w:val="20"/>
                <w:szCs w:val="20"/>
                <w:lang w:bidi="ar"/>
              </w:rPr>
              <w:t>)</w:t>
            </w:r>
          </w:p>
        </w:tc>
      </w:tr>
      <w:tr w:rsidR="00ED6633" w:rsidRPr="0067737B" w14:paraId="1DFCADFB" w14:textId="77777777" w:rsidTr="0067737B">
        <w:trPr>
          <w:trHeight w:val="236"/>
          <w:jc w:val="center"/>
        </w:trPr>
        <w:tc>
          <w:tcPr>
            <w:tcW w:w="3828" w:type="dxa"/>
            <w:tcBorders>
              <w:top w:val="nil"/>
              <w:left w:val="nil"/>
              <w:bottom w:val="single" w:sz="8" w:space="0" w:color="000000"/>
              <w:right w:val="nil"/>
            </w:tcBorders>
            <w:shd w:val="clear" w:color="auto" w:fill="auto"/>
            <w:vAlign w:val="center"/>
          </w:tcPr>
          <w:p w14:paraId="0DC8F63D"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Female sex, No. (%)</w:t>
            </w:r>
          </w:p>
        </w:tc>
        <w:tc>
          <w:tcPr>
            <w:tcW w:w="2126" w:type="dxa"/>
            <w:tcBorders>
              <w:top w:val="nil"/>
              <w:left w:val="nil"/>
              <w:bottom w:val="single" w:sz="8" w:space="0" w:color="000000"/>
              <w:right w:val="nil"/>
            </w:tcBorders>
            <w:shd w:val="clear" w:color="auto" w:fill="auto"/>
            <w:vAlign w:val="center"/>
          </w:tcPr>
          <w:p w14:paraId="719B4CA3"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NA</w:t>
            </w:r>
          </w:p>
        </w:tc>
        <w:tc>
          <w:tcPr>
            <w:tcW w:w="1913" w:type="dxa"/>
            <w:tcBorders>
              <w:top w:val="nil"/>
              <w:left w:val="nil"/>
              <w:bottom w:val="single" w:sz="8" w:space="0" w:color="000000"/>
              <w:right w:val="nil"/>
            </w:tcBorders>
            <w:shd w:val="clear" w:color="auto" w:fill="auto"/>
            <w:vAlign w:val="center"/>
          </w:tcPr>
          <w:p w14:paraId="1158FD5E" w14:textId="29DA4BD3"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10</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24</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41.7</w:t>
            </w:r>
            <w:r w:rsidR="00ED6633" w:rsidRPr="0067737B">
              <w:rPr>
                <w:rFonts w:eastAsiaTheme="minorEastAsia" w:cs="Times New Roman"/>
                <w:color w:val="000000"/>
                <w:sz w:val="20"/>
                <w:szCs w:val="20"/>
                <w:lang w:bidi="ar"/>
              </w:rPr>
              <w:t>)</w:t>
            </w:r>
          </w:p>
        </w:tc>
      </w:tr>
      <w:tr w:rsidR="00ED6633" w:rsidRPr="0067737B" w14:paraId="36E9173A" w14:textId="77777777" w:rsidTr="0067737B">
        <w:trPr>
          <w:trHeight w:val="252"/>
          <w:jc w:val="center"/>
        </w:trPr>
        <w:tc>
          <w:tcPr>
            <w:tcW w:w="3828" w:type="dxa"/>
            <w:tcBorders>
              <w:top w:val="nil"/>
              <w:left w:val="nil"/>
              <w:bottom w:val="single" w:sz="8" w:space="0" w:color="000000"/>
              <w:right w:val="nil"/>
            </w:tcBorders>
            <w:shd w:val="clear" w:color="auto" w:fill="auto"/>
            <w:vAlign w:val="center"/>
          </w:tcPr>
          <w:p w14:paraId="01AB3DD2"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Patients with Glioma</w:t>
            </w:r>
          </w:p>
        </w:tc>
        <w:tc>
          <w:tcPr>
            <w:tcW w:w="2126" w:type="dxa"/>
            <w:tcBorders>
              <w:top w:val="nil"/>
              <w:left w:val="nil"/>
              <w:bottom w:val="single" w:sz="8" w:space="0" w:color="000000"/>
              <w:right w:val="nil"/>
            </w:tcBorders>
            <w:shd w:val="clear" w:color="auto" w:fill="auto"/>
            <w:vAlign w:val="center"/>
          </w:tcPr>
          <w:p w14:paraId="216F4748"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nil"/>
              <w:left w:val="nil"/>
              <w:bottom w:val="single" w:sz="8" w:space="0" w:color="000000"/>
              <w:right w:val="nil"/>
            </w:tcBorders>
            <w:shd w:val="clear" w:color="auto" w:fill="auto"/>
            <w:vAlign w:val="center"/>
          </w:tcPr>
          <w:p w14:paraId="508C7173"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11495B01" w14:textId="77777777" w:rsidTr="0067737B">
        <w:trPr>
          <w:trHeight w:val="252"/>
          <w:jc w:val="center"/>
        </w:trPr>
        <w:tc>
          <w:tcPr>
            <w:tcW w:w="3828" w:type="dxa"/>
            <w:tcBorders>
              <w:top w:val="nil"/>
              <w:left w:val="nil"/>
              <w:bottom w:val="nil"/>
              <w:right w:val="nil"/>
            </w:tcBorders>
            <w:shd w:val="clear" w:color="auto" w:fill="auto"/>
            <w:vAlign w:val="center"/>
          </w:tcPr>
          <w:p w14:paraId="272CECBB"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No. of patients</w:t>
            </w:r>
          </w:p>
        </w:tc>
        <w:tc>
          <w:tcPr>
            <w:tcW w:w="2126" w:type="dxa"/>
            <w:tcBorders>
              <w:top w:val="nil"/>
              <w:left w:val="nil"/>
              <w:bottom w:val="nil"/>
              <w:right w:val="nil"/>
            </w:tcBorders>
            <w:shd w:val="clear" w:color="auto" w:fill="auto"/>
            <w:vAlign w:val="center"/>
          </w:tcPr>
          <w:p w14:paraId="0182818D"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746</w:t>
            </w:r>
          </w:p>
        </w:tc>
        <w:tc>
          <w:tcPr>
            <w:tcW w:w="1913" w:type="dxa"/>
            <w:tcBorders>
              <w:top w:val="nil"/>
              <w:left w:val="nil"/>
              <w:bottom w:val="nil"/>
              <w:right w:val="nil"/>
            </w:tcBorders>
            <w:shd w:val="clear" w:color="auto" w:fill="auto"/>
            <w:noWrap/>
            <w:vAlign w:val="center"/>
          </w:tcPr>
          <w:p w14:paraId="44D7439B" w14:textId="369BA24A"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270</w:t>
            </w:r>
          </w:p>
        </w:tc>
      </w:tr>
      <w:tr w:rsidR="00ED6633" w:rsidRPr="0067737B" w14:paraId="4D7810E7" w14:textId="77777777" w:rsidTr="0067737B">
        <w:trPr>
          <w:trHeight w:val="236"/>
          <w:jc w:val="center"/>
        </w:trPr>
        <w:tc>
          <w:tcPr>
            <w:tcW w:w="3828" w:type="dxa"/>
            <w:tcBorders>
              <w:top w:val="nil"/>
              <w:left w:val="nil"/>
              <w:bottom w:val="nil"/>
              <w:right w:val="nil"/>
            </w:tcBorders>
            <w:shd w:val="clear" w:color="auto" w:fill="auto"/>
            <w:vAlign w:val="center"/>
          </w:tcPr>
          <w:p w14:paraId="4634EE4F"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Median age (IQR), y</w:t>
            </w:r>
          </w:p>
        </w:tc>
        <w:tc>
          <w:tcPr>
            <w:tcW w:w="2126" w:type="dxa"/>
            <w:tcBorders>
              <w:top w:val="nil"/>
              <w:left w:val="nil"/>
              <w:bottom w:val="nil"/>
              <w:right w:val="nil"/>
            </w:tcBorders>
            <w:shd w:val="clear" w:color="auto" w:fill="auto"/>
            <w:vAlign w:val="center"/>
          </w:tcPr>
          <w:p w14:paraId="77A72855"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46 (38-57)</w:t>
            </w:r>
          </w:p>
        </w:tc>
        <w:tc>
          <w:tcPr>
            <w:tcW w:w="1913" w:type="dxa"/>
            <w:tcBorders>
              <w:top w:val="nil"/>
              <w:left w:val="nil"/>
              <w:bottom w:val="nil"/>
              <w:right w:val="nil"/>
            </w:tcBorders>
            <w:shd w:val="clear" w:color="auto" w:fill="auto"/>
            <w:noWrap/>
            <w:vAlign w:val="center"/>
          </w:tcPr>
          <w:p w14:paraId="79159EBF" w14:textId="052FBAB5"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49</w:t>
            </w:r>
            <w:r w:rsidR="00E56EC4" w:rsidRPr="0067737B">
              <w:rPr>
                <w:rFonts w:eastAsiaTheme="minorEastAsia" w:cs="Times New Roman"/>
                <w:color w:val="000000"/>
                <w:sz w:val="20"/>
                <w:szCs w:val="20"/>
                <w:lang w:bidi="ar"/>
              </w:rPr>
              <w:t>.5</w:t>
            </w:r>
            <w:r w:rsidRPr="0067737B">
              <w:rPr>
                <w:rFonts w:eastAsiaTheme="minorEastAsia" w:cs="Times New Roman"/>
                <w:color w:val="000000"/>
                <w:sz w:val="20"/>
                <w:szCs w:val="20"/>
                <w:lang w:bidi="ar"/>
              </w:rPr>
              <w:t xml:space="preserve"> (38-58)</w:t>
            </w:r>
          </w:p>
        </w:tc>
      </w:tr>
      <w:tr w:rsidR="00ED6633" w:rsidRPr="0067737B" w14:paraId="1ECC0B48" w14:textId="77777777" w:rsidTr="0067737B">
        <w:trPr>
          <w:trHeight w:val="236"/>
          <w:jc w:val="center"/>
        </w:trPr>
        <w:tc>
          <w:tcPr>
            <w:tcW w:w="3828" w:type="dxa"/>
            <w:tcBorders>
              <w:top w:val="nil"/>
              <w:left w:val="nil"/>
              <w:bottom w:val="single" w:sz="8" w:space="0" w:color="000000"/>
              <w:right w:val="nil"/>
            </w:tcBorders>
            <w:shd w:val="clear" w:color="auto" w:fill="auto"/>
            <w:vAlign w:val="center"/>
          </w:tcPr>
          <w:p w14:paraId="122D5027"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Female sex, No. (%)</w:t>
            </w:r>
          </w:p>
        </w:tc>
        <w:tc>
          <w:tcPr>
            <w:tcW w:w="2126" w:type="dxa"/>
            <w:tcBorders>
              <w:top w:val="nil"/>
              <w:left w:val="nil"/>
              <w:bottom w:val="single" w:sz="8" w:space="0" w:color="000000"/>
              <w:right w:val="nil"/>
            </w:tcBorders>
            <w:shd w:val="clear" w:color="auto" w:fill="auto"/>
            <w:vAlign w:val="center"/>
          </w:tcPr>
          <w:p w14:paraId="6F68A0A9"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322/746 (43.2)</w:t>
            </w:r>
          </w:p>
        </w:tc>
        <w:tc>
          <w:tcPr>
            <w:tcW w:w="1913" w:type="dxa"/>
            <w:tcBorders>
              <w:top w:val="nil"/>
              <w:left w:val="nil"/>
              <w:bottom w:val="single" w:sz="8" w:space="0" w:color="000000"/>
              <w:right w:val="nil"/>
            </w:tcBorders>
            <w:shd w:val="clear" w:color="auto" w:fill="auto"/>
            <w:vAlign w:val="center"/>
          </w:tcPr>
          <w:p w14:paraId="3F68492D" w14:textId="4C80941C" w:rsidR="00ED6633" w:rsidRPr="0067737B" w:rsidRDefault="00D65542"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104</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38.5</w:t>
            </w:r>
            <w:r w:rsidR="00ED6633" w:rsidRPr="0067737B">
              <w:rPr>
                <w:rFonts w:eastAsiaTheme="minorEastAsia" w:cs="Times New Roman"/>
                <w:color w:val="000000"/>
                <w:sz w:val="20"/>
                <w:szCs w:val="20"/>
                <w:lang w:bidi="ar"/>
              </w:rPr>
              <w:t>)</w:t>
            </w:r>
          </w:p>
        </w:tc>
      </w:tr>
      <w:tr w:rsidR="00ED6633" w:rsidRPr="0067737B" w14:paraId="34ECA3AD" w14:textId="77777777" w:rsidTr="0067737B">
        <w:trPr>
          <w:trHeight w:val="252"/>
          <w:jc w:val="center"/>
        </w:trPr>
        <w:tc>
          <w:tcPr>
            <w:tcW w:w="3828" w:type="dxa"/>
            <w:tcBorders>
              <w:top w:val="nil"/>
              <w:left w:val="nil"/>
              <w:bottom w:val="single" w:sz="8" w:space="0" w:color="000000"/>
              <w:right w:val="nil"/>
            </w:tcBorders>
            <w:shd w:val="clear" w:color="auto" w:fill="auto"/>
            <w:vAlign w:val="center"/>
          </w:tcPr>
          <w:p w14:paraId="14D98B05"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Permanent Section Histology, No. (%)</w:t>
            </w:r>
          </w:p>
        </w:tc>
        <w:tc>
          <w:tcPr>
            <w:tcW w:w="2126" w:type="dxa"/>
            <w:tcBorders>
              <w:top w:val="nil"/>
              <w:left w:val="nil"/>
              <w:bottom w:val="single" w:sz="8" w:space="0" w:color="000000"/>
              <w:right w:val="nil"/>
            </w:tcBorders>
            <w:shd w:val="clear" w:color="auto" w:fill="auto"/>
            <w:vAlign w:val="center"/>
          </w:tcPr>
          <w:p w14:paraId="78B70BB1"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nil"/>
              <w:left w:val="nil"/>
              <w:bottom w:val="single" w:sz="8" w:space="0" w:color="000000"/>
              <w:right w:val="nil"/>
            </w:tcBorders>
            <w:shd w:val="clear" w:color="auto" w:fill="auto"/>
            <w:vAlign w:val="center"/>
          </w:tcPr>
          <w:p w14:paraId="728D61C4"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21414EFF" w14:textId="77777777" w:rsidTr="0067737B">
        <w:trPr>
          <w:trHeight w:val="252"/>
          <w:jc w:val="center"/>
        </w:trPr>
        <w:tc>
          <w:tcPr>
            <w:tcW w:w="3828" w:type="dxa"/>
            <w:tcBorders>
              <w:top w:val="nil"/>
              <w:left w:val="nil"/>
              <w:bottom w:val="nil"/>
              <w:right w:val="nil"/>
            </w:tcBorders>
            <w:shd w:val="clear" w:color="auto" w:fill="auto"/>
            <w:vAlign w:val="center"/>
          </w:tcPr>
          <w:p w14:paraId="754FE6E8"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Astrocytoma</w:t>
            </w:r>
          </w:p>
        </w:tc>
        <w:tc>
          <w:tcPr>
            <w:tcW w:w="2126" w:type="dxa"/>
            <w:tcBorders>
              <w:top w:val="nil"/>
              <w:left w:val="nil"/>
              <w:bottom w:val="nil"/>
              <w:right w:val="nil"/>
            </w:tcBorders>
            <w:shd w:val="clear" w:color="auto" w:fill="auto"/>
            <w:vAlign w:val="center"/>
          </w:tcPr>
          <w:p w14:paraId="155A41ED"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141/746 (18.9)</w:t>
            </w:r>
          </w:p>
        </w:tc>
        <w:tc>
          <w:tcPr>
            <w:tcW w:w="1913" w:type="dxa"/>
            <w:tcBorders>
              <w:top w:val="nil"/>
              <w:left w:val="nil"/>
              <w:bottom w:val="nil"/>
              <w:right w:val="nil"/>
            </w:tcBorders>
            <w:shd w:val="clear" w:color="auto" w:fill="auto"/>
            <w:noWrap/>
            <w:vAlign w:val="center"/>
          </w:tcPr>
          <w:p w14:paraId="0C653224" w14:textId="05462445"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50</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 xml:space="preserve">270 </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18.5</w:t>
            </w:r>
            <w:r w:rsidR="00ED6633" w:rsidRPr="0067737B">
              <w:rPr>
                <w:rFonts w:eastAsiaTheme="minorEastAsia" w:cs="Times New Roman"/>
                <w:color w:val="000000"/>
                <w:sz w:val="20"/>
                <w:szCs w:val="20"/>
                <w:lang w:bidi="ar"/>
              </w:rPr>
              <w:t>)</w:t>
            </w:r>
          </w:p>
        </w:tc>
      </w:tr>
      <w:tr w:rsidR="00ED6633" w:rsidRPr="0067737B" w14:paraId="507A3CEF" w14:textId="77777777" w:rsidTr="0067737B">
        <w:trPr>
          <w:trHeight w:val="236"/>
          <w:jc w:val="center"/>
        </w:trPr>
        <w:tc>
          <w:tcPr>
            <w:tcW w:w="3828" w:type="dxa"/>
            <w:tcBorders>
              <w:top w:val="nil"/>
              <w:left w:val="nil"/>
              <w:bottom w:val="nil"/>
              <w:right w:val="nil"/>
            </w:tcBorders>
            <w:shd w:val="clear" w:color="auto" w:fill="auto"/>
            <w:vAlign w:val="center"/>
          </w:tcPr>
          <w:p w14:paraId="61803DCA"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Anaplastic Astrocytoma</w:t>
            </w:r>
          </w:p>
        </w:tc>
        <w:tc>
          <w:tcPr>
            <w:tcW w:w="2126" w:type="dxa"/>
            <w:tcBorders>
              <w:top w:val="nil"/>
              <w:left w:val="nil"/>
              <w:bottom w:val="nil"/>
              <w:right w:val="nil"/>
            </w:tcBorders>
            <w:shd w:val="clear" w:color="auto" w:fill="auto"/>
            <w:vAlign w:val="center"/>
          </w:tcPr>
          <w:p w14:paraId="0FCF4E38"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68/746 (9.1)</w:t>
            </w:r>
          </w:p>
        </w:tc>
        <w:tc>
          <w:tcPr>
            <w:tcW w:w="1913" w:type="dxa"/>
            <w:tcBorders>
              <w:top w:val="nil"/>
              <w:left w:val="nil"/>
              <w:bottom w:val="nil"/>
              <w:right w:val="nil"/>
            </w:tcBorders>
            <w:shd w:val="clear" w:color="auto" w:fill="auto"/>
            <w:noWrap/>
            <w:vAlign w:val="center"/>
          </w:tcPr>
          <w:p w14:paraId="3D6E6DE2" w14:textId="7608E712"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13</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4.8</w:t>
            </w:r>
            <w:r w:rsidR="00ED6633" w:rsidRPr="0067737B">
              <w:rPr>
                <w:rFonts w:eastAsiaTheme="minorEastAsia" w:cs="Times New Roman"/>
                <w:color w:val="000000"/>
                <w:sz w:val="20"/>
                <w:szCs w:val="20"/>
                <w:lang w:bidi="ar"/>
              </w:rPr>
              <w:t>)</w:t>
            </w:r>
          </w:p>
        </w:tc>
      </w:tr>
      <w:tr w:rsidR="00ED6633" w:rsidRPr="0067737B" w14:paraId="40BCEBE1" w14:textId="77777777" w:rsidTr="0067737B">
        <w:trPr>
          <w:trHeight w:val="236"/>
          <w:jc w:val="center"/>
        </w:trPr>
        <w:tc>
          <w:tcPr>
            <w:tcW w:w="3828" w:type="dxa"/>
            <w:tcBorders>
              <w:top w:val="nil"/>
              <w:left w:val="nil"/>
              <w:bottom w:val="nil"/>
              <w:right w:val="nil"/>
            </w:tcBorders>
            <w:shd w:val="clear" w:color="auto" w:fill="auto"/>
            <w:vAlign w:val="center"/>
          </w:tcPr>
          <w:p w14:paraId="7C8081C0"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Oligodendroglioma</w:t>
            </w:r>
          </w:p>
        </w:tc>
        <w:tc>
          <w:tcPr>
            <w:tcW w:w="2126" w:type="dxa"/>
            <w:tcBorders>
              <w:top w:val="nil"/>
              <w:left w:val="nil"/>
              <w:bottom w:val="nil"/>
              <w:right w:val="nil"/>
            </w:tcBorders>
            <w:shd w:val="clear" w:color="auto" w:fill="auto"/>
            <w:vAlign w:val="center"/>
          </w:tcPr>
          <w:p w14:paraId="68FE964A"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138/746 (18.5)</w:t>
            </w:r>
          </w:p>
        </w:tc>
        <w:tc>
          <w:tcPr>
            <w:tcW w:w="1913" w:type="dxa"/>
            <w:tcBorders>
              <w:top w:val="nil"/>
              <w:left w:val="nil"/>
              <w:bottom w:val="nil"/>
              <w:right w:val="nil"/>
            </w:tcBorders>
            <w:shd w:val="clear" w:color="auto" w:fill="auto"/>
            <w:noWrap/>
            <w:vAlign w:val="center"/>
          </w:tcPr>
          <w:p w14:paraId="4FA67AAC" w14:textId="1946FFBF"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38</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(1</w:t>
            </w:r>
            <w:r w:rsidRPr="0067737B">
              <w:rPr>
                <w:rFonts w:eastAsiaTheme="minorEastAsia" w:cs="Times New Roman"/>
                <w:color w:val="000000"/>
                <w:sz w:val="20"/>
                <w:szCs w:val="20"/>
                <w:lang w:bidi="ar"/>
              </w:rPr>
              <w:t>4.1</w:t>
            </w:r>
            <w:r w:rsidR="00ED6633" w:rsidRPr="0067737B">
              <w:rPr>
                <w:rFonts w:eastAsiaTheme="minorEastAsia" w:cs="Times New Roman"/>
                <w:color w:val="000000"/>
                <w:sz w:val="20"/>
                <w:szCs w:val="20"/>
                <w:lang w:bidi="ar"/>
              </w:rPr>
              <w:t>)</w:t>
            </w:r>
          </w:p>
        </w:tc>
      </w:tr>
      <w:tr w:rsidR="00ED6633" w:rsidRPr="0067737B" w14:paraId="034CC5E5" w14:textId="77777777" w:rsidTr="0067737B">
        <w:trPr>
          <w:trHeight w:val="236"/>
          <w:jc w:val="center"/>
        </w:trPr>
        <w:tc>
          <w:tcPr>
            <w:tcW w:w="3828" w:type="dxa"/>
            <w:tcBorders>
              <w:top w:val="nil"/>
              <w:left w:val="nil"/>
              <w:bottom w:val="nil"/>
              <w:right w:val="nil"/>
            </w:tcBorders>
            <w:shd w:val="clear" w:color="auto" w:fill="auto"/>
            <w:vAlign w:val="center"/>
          </w:tcPr>
          <w:p w14:paraId="2AB1F6F3"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Anaplastic Oligodendroglioma</w:t>
            </w:r>
          </w:p>
        </w:tc>
        <w:tc>
          <w:tcPr>
            <w:tcW w:w="2126" w:type="dxa"/>
            <w:tcBorders>
              <w:top w:val="nil"/>
              <w:left w:val="nil"/>
              <w:bottom w:val="nil"/>
              <w:right w:val="nil"/>
            </w:tcBorders>
            <w:shd w:val="clear" w:color="auto" w:fill="auto"/>
            <w:vAlign w:val="center"/>
          </w:tcPr>
          <w:p w14:paraId="085B8473"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62/746 (8.3)</w:t>
            </w:r>
          </w:p>
        </w:tc>
        <w:tc>
          <w:tcPr>
            <w:tcW w:w="1913" w:type="dxa"/>
            <w:tcBorders>
              <w:top w:val="nil"/>
              <w:left w:val="nil"/>
              <w:bottom w:val="nil"/>
              <w:right w:val="nil"/>
            </w:tcBorders>
            <w:shd w:val="clear" w:color="auto" w:fill="auto"/>
            <w:noWrap/>
            <w:vAlign w:val="center"/>
          </w:tcPr>
          <w:p w14:paraId="01ED2FBB" w14:textId="23D5FD7D"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w:t>
            </w:r>
            <w:r w:rsidR="00E56EC4" w:rsidRPr="0067737B">
              <w:rPr>
                <w:rFonts w:eastAsiaTheme="minorEastAsia" w:cs="Times New Roman"/>
                <w:color w:val="000000"/>
                <w:sz w:val="20"/>
                <w:szCs w:val="20"/>
                <w:lang w:bidi="ar"/>
              </w:rPr>
              <w:t>3</w:t>
            </w:r>
            <w:r w:rsidRPr="0067737B">
              <w:rPr>
                <w:rFonts w:eastAsiaTheme="minorEastAsia" w:cs="Times New Roman"/>
                <w:color w:val="000000"/>
                <w:sz w:val="20"/>
                <w:szCs w:val="20"/>
                <w:lang w:bidi="ar"/>
              </w:rPr>
              <w:t>/</w:t>
            </w:r>
            <w:r w:rsidR="00E56EC4" w:rsidRPr="0067737B">
              <w:rPr>
                <w:rFonts w:eastAsiaTheme="minorEastAsia" w:cs="Times New Roman"/>
                <w:color w:val="000000"/>
                <w:sz w:val="20"/>
                <w:szCs w:val="20"/>
                <w:lang w:bidi="ar"/>
              </w:rPr>
              <w:t>270</w:t>
            </w:r>
            <w:r w:rsidRPr="0067737B">
              <w:rPr>
                <w:rFonts w:eastAsiaTheme="minorEastAsia" w:cs="Times New Roman"/>
                <w:color w:val="000000"/>
                <w:sz w:val="20"/>
                <w:szCs w:val="20"/>
                <w:lang w:bidi="ar"/>
              </w:rPr>
              <w:t xml:space="preserve"> (</w:t>
            </w:r>
            <w:r w:rsidR="00E56EC4" w:rsidRPr="0067737B">
              <w:rPr>
                <w:rFonts w:eastAsiaTheme="minorEastAsia" w:cs="Times New Roman"/>
                <w:color w:val="000000"/>
                <w:sz w:val="20"/>
                <w:szCs w:val="20"/>
                <w:lang w:bidi="ar"/>
              </w:rPr>
              <w:t>4.8</w:t>
            </w:r>
            <w:r w:rsidRPr="0067737B">
              <w:rPr>
                <w:rFonts w:eastAsiaTheme="minorEastAsia" w:cs="Times New Roman"/>
                <w:color w:val="000000"/>
                <w:sz w:val="20"/>
                <w:szCs w:val="20"/>
                <w:lang w:bidi="ar"/>
              </w:rPr>
              <w:t>)</w:t>
            </w:r>
          </w:p>
        </w:tc>
      </w:tr>
      <w:tr w:rsidR="00ED6633" w:rsidRPr="0067737B" w14:paraId="46D1C6BC" w14:textId="77777777" w:rsidTr="0067737B">
        <w:trPr>
          <w:trHeight w:val="236"/>
          <w:jc w:val="center"/>
        </w:trPr>
        <w:tc>
          <w:tcPr>
            <w:tcW w:w="3828" w:type="dxa"/>
            <w:tcBorders>
              <w:top w:val="nil"/>
              <w:left w:val="nil"/>
              <w:bottom w:val="nil"/>
              <w:right w:val="nil"/>
            </w:tcBorders>
            <w:shd w:val="clear" w:color="auto" w:fill="auto"/>
            <w:vAlign w:val="center"/>
          </w:tcPr>
          <w:p w14:paraId="33509512"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Oligoastrocytoma</w:t>
            </w:r>
          </w:p>
        </w:tc>
        <w:tc>
          <w:tcPr>
            <w:tcW w:w="2126" w:type="dxa"/>
            <w:tcBorders>
              <w:top w:val="nil"/>
              <w:left w:val="nil"/>
              <w:bottom w:val="nil"/>
              <w:right w:val="nil"/>
            </w:tcBorders>
            <w:shd w:val="clear" w:color="auto" w:fill="auto"/>
            <w:vAlign w:val="center"/>
          </w:tcPr>
          <w:p w14:paraId="3573AAD4"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22/746 (3.0)</w:t>
            </w:r>
          </w:p>
        </w:tc>
        <w:tc>
          <w:tcPr>
            <w:tcW w:w="1913" w:type="dxa"/>
            <w:tcBorders>
              <w:top w:val="nil"/>
              <w:left w:val="nil"/>
              <w:bottom w:val="nil"/>
              <w:right w:val="nil"/>
            </w:tcBorders>
            <w:shd w:val="clear" w:color="auto" w:fill="auto"/>
            <w:noWrap/>
            <w:vAlign w:val="center"/>
          </w:tcPr>
          <w:p w14:paraId="48C84A28" w14:textId="1994C7FD"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8</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3.0</w:t>
            </w:r>
            <w:r w:rsidR="00ED6633" w:rsidRPr="0067737B">
              <w:rPr>
                <w:rFonts w:eastAsiaTheme="minorEastAsia" w:cs="Times New Roman"/>
                <w:color w:val="000000"/>
                <w:sz w:val="20"/>
                <w:szCs w:val="20"/>
                <w:lang w:bidi="ar"/>
              </w:rPr>
              <w:t>)</w:t>
            </w:r>
          </w:p>
        </w:tc>
      </w:tr>
      <w:tr w:rsidR="00ED6633" w:rsidRPr="0067737B" w14:paraId="446B364C" w14:textId="77777777" w:rsidTr="0067737B">
        <w:trPr>
          <w:trHeight w:val="236"/>
          <w:jc w:val="center"/>
        </w:trPr>
        <w:tc>
          <w:tcPr>
            <w:tcW w:w="3828" w:type="dxa"/>
            <w:tcBorders>
              <w:top w:val="nil"/>
              <w:left w:val="nil"/>
              <w:bottom w:val="nil"/>
              <w:right w:val="nil"/>
            </w:tcBorders>
            <w:shd w:val="clear" w:color="auto" w:fill="auto"/>
            <w:vAlign w:val="center"/>
          </w:tcPr>
          <w:p w14:paraId="78C1EAD7"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Anaplastic Oligoastrocytoma</w:t>
            </w:r>
          </w:p>
        </w:tc>
        <w:tc>
          <w:tcPr>
            <w:tcW w:w="2126" w:type="dxa"/>
            <w:tcBorders>
              <w:top w:val="nil"/>
              <w:left w:val="nil"/>
              <w:bottom w:val="nil"/>
              <w:right w:val="nil"/>
            </w:tcBorders>
            <w:shd w:val="clear" w:color="auto" w:fill="auto"/>
            <w:vAlign w:val="center"/>
          </w:tcPr>
          <w:p w14:paraId="425B446C"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9/746 (1.2)</w:t>
            </w:r>
          </w:p>
        </w:tc>
        <w:tc>
          <w:tcPr>
            <w:tcW w:w="1913" w:type="dxa"/>
            <w:tcBorders>
              <w:top w:val="nil"/>
              <w:left w:val="nil"/>
              <w:bottom w:val="nil"/>
              <w:right w:val="nil"/>
            </w:tcBorders>
            <w:shd w:val="clear" w:color="auto" w:fill="auto"/>
            <w:noWrap/>
            <w:vAlign w:val="center"/>
          </w:tcPr>
          <w:p w14:paraId="7C9A3EE1" w14:textId="64C76F4D"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(0</w:t>
            </w:r>
            <w:r w:rsidRPr="0067737B">
              <w:rPr>
                <w:rFonts w:eastAsiaTheme="minorEastAsia" w:cs="Times New Roman"/>
                <w:color w:val="000000"/>
                <w:sz w:val="20"/>
                <w:szCs w:val="20"/>
                <w:lang w:bidi="ar"/>
              </w:rPr>
              <w:t>.4</w:t>
            </w:r>
            <w:r w:rsidR="00ED6633" w:rsidRPr="0067737B">
              <w:rPr>
                <w:rFonts w:eastAsiaTheme="minorEastAsia" w:cs="Times New Roman"/>
                <w:color w:val="000000"/>
                <w:sz w:val="20"/>
                <w:szCs w:val="20"/>
                <w:lang w:bidi="ar"/>
              </w:rPr>
              <w:t>)</w:t>
            </w:r>
          </w:p>
        </w:tc>
      </w:tr>
      <w:tr w:rsidR="00ED6633" w:rsidRPr="0067737B" w14:paraId="6ED1782D" w14:textId="77777777" w:rsidTr="0067737B">
        <w:trPr>
          <w:trHeight w:val="236"/>
          <w:jc w:val="center"/>
        </w:trPr>
        <w:tc>
          <w:tcPr>
            <w:tcW w:w="3828" w:type="dxa"/>
            <w:tcBorders>
              <w:top w:val="nil"/>
              <w:left w:val="nil"/>
              <w:bottom w:val="nil"/>
              <w:right w:val="nil"/>
            </w:tcBorders>
            <w:shd w:val="clear" w:color="auto" w:fill="auto"/>
            <w:vAlign w:val="center"/>
          </w:tcPr>
          <w:p w14:paraId="600EE57D"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Glioblastoma</w:t>
            </w:r>
          </w:p>
        </w:tc>
        <w:tc>
          <w:tcPr>
            <w:tcW w:w="2126" w:type="dxa"/>
            <w:tcBorders>
              <w:top w:val="nil"/>
              <w:left w:val="nil"/>
              <w:bottom w:val="nil"/>
              <w:right w:val="nil"/>
            </w:tcBorders>
            <w:shd w:val="clear" w:color="auto" w:fill="auto"/>
            <w:vAlign w:val="center"/>
          </w:tcPr>
          <w:p w14:paraId="3686CB1F"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306/746 (41.0)</w:t>
            </w:r>
          </w:p>
        </w:tc>
        <w:tc>
          <w:tcPr>
            <w:tcW w:w="1913" w:type="dxa"/>
            <w:tcBorders>
              <w:top w:val="nil"/>
              <w:left w:val="nil"/>
              <w:bottom w:val="nil"/>
              <w:right w:val="nil"/>
            </w:tcBorders>
            <w:shd w:val="clear" w:color="auto" w:fill="auto"/>
            <w:noWrap/>
            <w:vAlign w:val="center"/>
          </w:tcPr>
          <w:p w14:paraId="4FA45804" w14:textId="1FB280D5"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122</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45.2</w:t>
            </w:r>
            <w:r w:rsidR="00ED6633" w:rsidRPr="0067737B">
              <w:rPr>
                <w:rFonts w:eastAsiaTheme="minorEastAsia" w:cs="Times New Roman"/>
                <w:color w:val="000000"/>
                <w:sz w:val="20"/>
                <w:szCs w:val="20"/>
                <w:lang w:bidi="ar"/>
              </w:rPr>
              <w:t>)</w:t>
            </w:r>
          </w:p>
        </w:tc>
      </w:tr>
      <w:tr w:rsidR="00ED6633" w:rsidRPr="0067737B" w14:paraId="51955BA4" w14:textId="77777777" w:rsidTr="0067737B">
        <w:trPr>
          <w:trHeight w:val="236"/>
          <w:jc w:val="center"/>
        </w:trPr>
        <w:tc>
          <w:tcPr>
            <w:tcW w:w="3828" w:type="dxa"/>
            <w:tcBorders>
              <w:top w:val="nil"/>
              <w:left w:val="nil"/>
              <w:bottom w:val="nil"/>
              <w:right w:val="nil"/>
            </w:tcBorders>
            <w:shd w:val="clear" w:color="auto" w:fill="auto"/>
            <w:vAlign w:val="center"/>
          </w:tcPr>
          <w:p w14:paraId="74FC57AC"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Low Grade Glioma</w:t>
            </w:r>
          </w:p>
        </w:tc>
        <w:tc>
          <w:tcPr>
            <w:tcW w:w="2126" w:type="dxa"/>
            <w:tcBorders>
              <w:top w:val="nil"/>
              <w:left w:val="nil"/>
              <w:bottom w:val="nil"/>
              <w:right w:val="nil"/>
            </w:tcBorders>
            <w:shd w:val="clear" w:color="auto" w:fill="auto"/>
            <w:vAlign w:val="center"/>
          </w:tcPr>
          <w:p w14:paraId="0FBC4F1C"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0/746 (0)</w:t>
            </w:r>
          </w:p>
        </w:tc>
        <w:tc>
          <w:tcPr>
            <w:tcW w:w="1913" w:type="dxa"/>
            <w:tcBorders>
              <w:top w:val="nil"/>
              <w:left w:val="nil"/>
              <w:bottom w:val="nil"/>
              <w:right w:val="nil"/>
            </w:tcBorders>
            <w:shd w:val="clear" w:color="auto" w:fill="auto"/>
            <w:noWrap/>
            <w:vAlign w:val="center"/>
          </w:tcPr>
          <w:p w14:paraId="42F87B0C" w14:textId="13367DEA"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6</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2.2</w:t>
            </w:r>
            <w:r w:rsidR="00ED6633" w:rsidRPr="0067737B">
              <w:rPr>
                <w:rFonts w:eastAsiaTheme="minorEastAsia" w:cs="Times New Roman"/>
                <w:color w:val="000000"/>
                <w:sz w:val="20"/>
                <w:szCs w:val="20"/>
                <w:lang w:bidi="ar"/>
              </w:rPr>
              <w:t>)</w:t>
            </w:r>
          </w:p>
        </w:tc>
      </w:tr>
      <w:tr w:rsidR="00ED6633" w:rsidRPr="0067737B" w14:paraId="3D31C32D" w14:textId="77777777" w:rsidTr="0067737B">
        <w:trPr>
          <w:trHeight w:val="236"/>
          <w:jc w:val="center"/>
        </w:trPr>
        <w:tc>
          <w:tcPr>
            <w:tcW w:w="3828" w:type="dxa"/>
            <w:tcBorders>
              <w:top w:val="nil"/>
              <w:left w:val="nil"/>
              <w:bottom w:val="nil"/>
              <w:right w:val="nil"/>
            </w:tcBorders>
            <w:shd w:val="clear" w:color="auto" w:fill="auto"/>
            <w:vAlign w:val="center"/>
          </w:tcPr>
          <w:p w14:paraId="69E98C13"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High Grade Glioma</w:t>
            </w:r>
          </w:p>
        </w:tc>
        <w:tc>
          <w:tcPr>
            <w:tcW w:w="2126" w:type="dxa"/>
            <w:tcBorders>
              <w:top w:val="nil"/>
              <w:left w:val="nil"/>
              <w:bottom w:val="nil"/>
              <w:right w:val="nil"/>
            </w:tcBorders>
            <w:shd w:val="clear" w:color="auto" w:fill="auto"/>
            <w:vAlign w:val="center"/>
          </w:tcPr>
          <w:p w14:paraId="3FAFAB84"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0/746 (0)</w:t>
            </w:r>
          </w:p>
        </w:tc>
        <w:tc>
          <w:tcPr>
            <w:tcW w:w="1913" w:type="dxa"/>
            <w:tcBorders>
              <w:top w:val="nil"/>
              <w:left w:val="nil"/>
              <w:bottom w:val="nil"/>
              <w:right w:val="nil"/>
            </w:tcBorders>
            <w:shd w:val="clear" w:color="auto" w:fill="auto"/>
            <w:noWrap/>
            <w:vAlign w:val="center"/>
          </w:tcPr>
          <w:p w14:paraId="126EBC12" w14:textId="05484A95"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15</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(5.</w:t>
            </w:r>
            <w:r w:rsidRPr="0067737B">
              <w:rPr>
                <w:rFonts w:eastAsiaTheme="minorEastAsia" w:cs="Times New Roman"/>
                <w:color w:val="000000"/>
                <w:sz w:val="20"/>
                <w:szCs w:val="20"/>
                <w:lang w:bidi="ar"/>
              </w:rPr>
              <w:t>6</w:t>
            </w:r>
            <w:r w:rsidR="00ED6633" w:rsidRPr="0067737B">
              <w:rPr>
                <w:rFonts w:eastAsiaTheme="minorEastAsia" w:cs="Times New Roman"/>
                <w:color w:val="000000"/>
                <w:sz w:val="20"/>
                <w:szCs w:val="20"/>
                <w:lang w:bidi="ar"/>
              </w:rPr>
              <w:t>)</w:t>
            </w:r>
          </w:p>
        </w:tc>
      </w:tr>
      <w:tr w:rsidR="00ED6633" w:rsidRPr="0067737B" w14:paraId="494A8C48" w14:textId="77777777" w:rsidTr="0067737B">
        <w:trPr>
          <w:trHeight w:val="236"/>
          <w:jc w:val="center"/>
        </w:trPr>
        <w:tc>
          <w:tcPr>
            <w:tcW w:w="3828" w:type="dxa"/>
            <w:tcBorders>
              <w:top w:val="nil"/>
              <w:left w:val="nil"/>
              <w:bottom w:val="nil"/>
              <w:right w:val="nil"/>
            </w:tcBorders>
            <w:shd w:val="clear" w:color="auto" w:fill="auto"/>
            <w:vAlign w:val="center"/>
          </w:tcPr>
          <w:p w14:paraId="39195783"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Gliosis</w:t>
            </w:r>
          </w:p>
        </w:tc>
        <w:tc>
          <w:tcPr>
            <w:tcW w:w="2126" w:type="dxa"/>
            <w:tcBorders>
              <w:top w:val="nil"/>
              <w:left w:val="nil"/>
              <w:bottom w:val="nil"/>
              <w:right w:val="nil"/>
            </w:tcBorders>
            <w:shd w:val="clear" w:color="auto" w:fill="auto"/>
            <w:vAlign w:val="center"/>
          </w:tcPr>
          <w:p w14:paraId="1C3EFEFB"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0/746 (0)</w:t>
            </w:r>
          </w:p>
        </w:tc>
        <w:tc>
          <w:tcPr>
            <w:tcW w:w="1913" w:type="dxa"/>
            <w:tcBorders>
              <w:top w:val="nil"/>
              <w:left w:val="nil"/>
              <w:bottom w:val="nil"/>
              <w:right w:val="nil"/>
            </w:tcBorders>
            <w:shd w:val="clear" w:color="auto" w:fill="auto"/>
            <w:noWrap/>
            <w:vAlign w:val="center"/>
          </w:tcPr>
          <w:p w14:paraId="24E6E777" w14:textId="62E46125"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w:t>
            </w:r>
            <w:r w:rsidR="00E56EC4" w:rsidRPr="0067737B">
              <w:rPr>
                <w:rFonts w:eastAsiaTheme="minorEastAsia" w:cs="Times New Roman"/>
                <w:color w:val="000000"/>
                <w:sz w:val="20"/>
                <w:szCs w:val="20"/>
                <w:lang w:bidi="ar"/>
              </w:rPr>
              <w:t>270</w:t>
            </w:r>
            <w:r w:rsidRPr="0067737B">
              <w:rPr>
                <w:rFonts w:eastAsiaTheme="minorEastAsia" w:cs="Times New Roman"/>
                <w:color w:val="000000"/>
                <w:sz w:val="20"/>
                <w:szCs w:val="20"/>
                <w:lang w:bidi="ar"/>
              </w:rPr>
              <w:t xml:space="preserve"> (0.</w:t>
            </w:r>
            <w:r w:rsidR="00E56EC4" w:rsidRPr="0067737B">
              <w:rPr>
                <w:rFonts w:eastAsiaTheme="minorEastAsia" w:cs="Times New Roman"/>
                <w:color w:val="000000"/>
                <w:sz w:val="20"/>
                <w:szCs w:val="20"/>
                <w:lang w:bidi="ar"/>
              </w:rPr>
              <w:t>3</w:t>
            </w:r>
            <w:r w:rsidRPr="0067737B">
              <w:rPr>
                <w:rFonts w:eastAsiaTheme="minorEastAsia" w:cs="Times New Roman"/>
                <w:color w:val="000000"/>
                <w:sz w:val="20"/>
                <w:szCs w:val="20"/>
                <w:lang w:bidi="ar"/>
              </w:rPr>
              <w:t>)</w:t>
            </w:r>
          </w:p>
        </w:tc>
      </w:tr>
      <w:tr w:rsidR="00ED6633" w:rsidRPr="0067737B" w14:paraId="414DB8E3" w14:textId="77777777" w:rsidTr="0067737B">
        <w:trPr>
          <w:trHeight w:val="236"/>
          <w:jc w:val="center"/>
        </w:trPr>
        <w:tc>
          <w:tcPr>
            <w:tcW w:w="3828" w:type="dxa"/>
            <w:tcBorders>
              <w:top w:val="nil"/>
              <w:left w:val="nil"/>
              <w:bottom w:val="single" w:sz="8" w:space="0" w:color="000000"/>
              <w:right w:val="nil"/>
            </w:tcBorders>
            <w:shd w:val="clear" w:color="auto" w:fill="auto"/>
            <w:vAlign w:val="center"/>
          </w:tcPr>
          <w:p w14:paraId="4BF48E02" w14:textId="77777777" w:rsidR="00ED6633" w:rsidRPr="0067737B" w:rsidRDefault="00ED6633" w:rsidP="00C30027">
            <w:pPr>
              <w:spacing w:beforeLines="0" w:before="0" w:afterLines="0" w:after="0" w:line="240" w:lineRule="auto"/>
              <w:ind w:left="800" w:hangingChars="400" w:hanging="800"/>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Pediatric-type High-grade Diffuse Glioma</w:t>
            </w:r>
          </w:p>
        </w:tc>
        <w:tc>
          <w:tcPr>
            <w:tcW w:w="2126" w:type="dxa"/>
            <w:tcBorders>
              <w:top w:val="nil"/>
              <w:left w:val="nil"/>
              <w:bottom w:val="single" w:sz="8" w:space="0" w:color="000000"/>
              <w:right w:val="nil"/>
            </w:tcBorders>
            <w:shd w:val="clear" w:color="auto" w:fill="auto"/>
            <w:vAlign w:val="center"/>
          </w:tcPr>
          <w:p w14:paraId="7FF8B31F"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0/746 (0)</w:t>
            </w:r>
          </w:p>
        </w:tc>
        <w:tc>
          <w:tcPr>
            <w:tcW w:w="1913" w:type="dxa"/>
            <w:tcBorders>
              <w:top w:val="nil"/>
              <w:left w:val="nil"/>
              <w:bottom w:val="single" w:sz="8" w:space="0" w:color="000000"/>
              <w:right w:val="nil"/>
            </w:tcBorders>
            <w:shd w:val="clear" w:color="auto" w:fill="auto"/>
            <w:vAlign w:val="center"/>
          </w:tcPr>
          <w:p w14:paraId="31DE8980" w14:textId="32983A31"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1.1</w:t>
            </w:r>
            <w:r w:rsidR="00ED6633" w:rsidRPr="0067737B">
              <w:rPr>
                <w:rFonts w:eastAsiaTheme="minorEastAsia" w:cs="Times New Roman"/>
                <w:color w:val="000000"/>
                <w:sz w:val="20"/>
                <w:szCs w:val="20"/>
                <w:lang w:bidi="ar"/>
              </w:rPr>
              <w:t>)</w:t>
            </w:r>
          </w:p>
        </w:tc>
      </w:tr>
      <w:tr w:rsidR="00ED6633" w:rsidRPr="0067737B" w14:paraId="5B25DF72" w14:textId="77777777" w:rsidTr="0067737B">
        <w:trPr>
          <w:trHeight w:val="252"/>
          <w:jc w:val="center"/>
        </w:trPr>
        <w:tc>
          <w:tcPr>
            <w:tcW w:w="3828" w:type="dxa"/>
            <w:tcBorders>
              <w:top w:val="nil"/>
              <w:left w:val="nil"/>
              <w:bottom w:val="single" w:sz="8" w:space="0" w:color="000000"/>
              <w:right w:val="nil"/>
            </w:tcBorders>
            <w:shd w:val="clear" w:color="auto" w:fill="auto"/>
            <w:vAlign w:val="center"/>
          </w:tcPr>
          <w:p w14:paraId="5DBAAE96"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lastRenderedPageBreak/>
              <w:t>WHO CNS5 Diagnosis, No. (%)</w:t>
            </w:r>
          </w:p>
        </w:tc>
        <w:tc>
          <w:tcPr>
            <w:tcW w:w="2126" w:type="dxa"/>
            <w:tcBorders>
              <w:top w:val="nil"/>
              <w:left w:val="nil"/>
              <w:bottom w:val="single" w:sz="8" w:space="0" w:color="000000"/>
              <w:right w:val="nil"/>
            </w:tcBorders>
            <w:shd w:val="clear" w:color="auto" w:fill="auto"/>
            <w:vAlign w:val="center"/>
          </w:tcPr>
          <w:p w14:paraId="5DC88D54"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nil"/>
              <w:left w:val="nil"/>
              <w:bottom w:val="single" w:sz="8" w:space="0" w:color="000000"/>
              <w:right w:val="nil"/>
            </w:tcBorders>
            <w:shd w:val="clear" w:color="auto" w:fill="auto"/>
            <w:vAlign w:val="center"/>
          </w:tcPr>
          <w:p w14:paraId="1FD5763E"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1758A6B4" w14:textId="77777777" w:rsidTr="0067737B">
        <w:trPr>
          <w:trHeight w:val="252"/>
          <w:jc w:val="center"/>
        </w:trPr>
        <w:tc>
          <w:tcPr>
            <w:tcW w:w="3828" w:type="dxa"/>
            <w:tcBorders>
              <w:top w:val="nil"/>
              <w:left w:val="nil"/>
              <w:bottom w:val="nil"/>
              <w:right w:val="nil"/>
            </w:tcBorders>
            <w:shd w:val="clear" w:color="auto" w:fill="auto"/>
            <w:vAlign w:val="center"/>
          </w:tcPr>
          <w:p w14:paraId="56F9F7B9"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Astrocytoma, </w:t>
            </w:r>
            <w:r w:rsidRPr="0067737B">
              <w:rPr>
                <w:rFonts w:eastAsiaTheme="minorEastAsia" w:cs="Times New Roman"/>
                <w:i/>
                <w:iCs/>
                <w:color w:val="000000"/>
                <w:sz w:val="20"/>
                <w:szCs w:val="20"/>
                <w:lang w:bidi="ar"/>
              </w:rPr>
              <w:t>IDH</w:t>
            </w:r>
            <w:r w:rsidRPr="0067737B">
              <w:rPr>
                <w:rFonts w:eastAsiaTheme="minorEastAsia" w:cs="Times New Roman"/>
                <w:color w:val="000000"/>
                <w:sz w:val="20"/>
                <w:szCs w:val="20"/>
                <w:lang w:bidi="ar"/>
              </w:rPr>
              <w:t>-mutant</w:t>
            </w:r>
          </w:p>
        </w:tc>
        <w:tc>
          <w:tcPr>
            <w:tcW w:w="2126" w:type="dxa"/>
            <w:tcBorders>
              <w:top w:val="nil"/>
              <w:left w:val="nil"/>
              <w:bottom w:val="nil"/>
              <w:right w:val="nil"/>
            </w:tcBorders>
            <w:shd w:val="clear" w:color="auto" w:fill="auto"/>
            <w:vAlign w:val="center"/>
          </w:tcPr>
          <w:p w14:paraId="4EA14FD8"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197/746 (26.4)</w:t>
            </w:r>
          </w:p>
        </w:tc>
        <w:tc>
          <w:tcPr>
            <w:tcW w:w="1913" w:type="dxa"/>
            <w:tcBorders>
              <w:top w:val="nil"/>
              <w:left w:val="nil"/>
              <w:bottom w:val="nil"/>
              <w:right w:val="nil"/>
            </w:tcBorders>
            <w:shd w:val="clear" w:color="auto" w:fill="auto"/>
            <w:noWrap/>
            <w:vAlign w:val="center"/>
          </w:tcPr>
          <w:p w14:paraId="76A79DAB" w14:textId="6B340CEF"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60</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 xml:space="preserve">270 </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22.2</w:t>
            </w:r>
            <w:r w:rsidR="00ED6633" w:rsidRPr="0067737B">
              <w:rPr>
                <w:rFonts w:eastAsiaTheme="minorEastAsia" w:cs="Times New Roman"/>
                <w:color w:val="000000"/>
                <w:sz w:val="20"/>
                <w:szCs w:val="20"/>
                <w:lang w:bidi="ar"/>
              </w:rPr>
              <w:t>)</w:t>
            </w:r>
          </w:p>
        </w:tc>
      </w:tr>
      <w:tr w:rsidR="00ED6633" w:rsidRPr="0067737B" w14:paraId="5A3B64FD" w14:textId="77777777" w:rsidTr="0067737B">
        <w:trPr>
          <w:trHeight w:val="473"/>
          <w:jc w:val="center"/>
        </w:trPr>
        <w:tc>
          <w:tcPr>
            <w:tcW w:w="3828" w:type="dxa"/>
            <w:tcBorders>
              <w:top w:val="nil"/>
              <w:left w:val="nil"/>
              <w:bottom w:val="nil"/>
              <w:right w:val="nil"/>
            </w:tcBorders>
            <w:shd w:val="clear" w:color="auto" w:fill="auto"/>
            <w:vAlign w:val="center"/>
          </w:tcPr>
          <w:p w14:paraId="3F000B5A" w14:textId="46E1198C" w:rsidR="00ED6633" w:rsidRPr="0067737B" w:rsidRDefault="00ED6633" w:rsidP="0067737B">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Oligodendroglioma, </w:t>
            </w:r>
            <w:r w:rsidRPr="0067737B">
              <w:rPr>
                <w:rFonts w:eastAsiaTheme="minorEastAsia" w:cs="Times New Roman"/>
                <w:i/>
                <w:iCs/>
                <w:color w:val="000000"/>
                <w:sz w:val="20"/>
                <w:szCs w:val="20"/>
                <w:lang w:bidi="ar"/>
              </w:rPr>
              <w:t>IDH-</w:t>
            </w:r>
            <w:r w:rsidRPr="0067737B">
              <w:rPr>
                <w:rFonts w:eastAsiaTheme="minorEastAsia" w:cs="Times New Roman"/>
                <w:color w:val="000000"/>
                <w:sz w:val="20"/>
                <w:szCs w:val="20"/>
                <w:lang w:bidi="ar"/>
              </w:rPr>
              <w:t>mutant and</w:t>
            </w:r>
            <w:r w:rsidR="001A76F7"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 xml:space="preserve"> 1p/19q-codeleted</w:t>
            </w:r>
          </w:p>
        </w:tc>
        <w:tc>
          <w:tcPr>
            <w:tcW w:w="2126" w:type="dxa"/>
            <w:tcBorders>
              <w:top w:val="nil"/>
              <w:left w:val="nil"/>
              <w:bottom w:val="nil"/>
              <w:right w:val="nil"/>
            </w:tcBorders>
            <w:shd w:val="clear" w:color="auto" w:fill="auto"/>
            <w:vAlign w:val="center"/>
          </w:tcPr>
          <w:p w14:paraId="7FC04BDD"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222/746 (29.8)</w:t>
            </w:r>
          </w:p>
        </w:tc>
        <w:tc>
          <w:tcPr>
            <w:tcW w:w="1913" w:type="dxa"/>
            <w:tcBorders>
              <w:top w:val="nil"/>
              <w:left w:val="nil"/>
              <w:bottom w:val="nil"/>
              <w:right w:val="nil"/>
            </w:tcBorders>
            <w:shd w:val="clear" w:color="auto" w:fill="auto"/>
            <w:noWrap/>
            <w:vAlign w:val="center"/>
          </w:tcPr>
          <w:p w14:paraId="0FB97E9F" w14:textId="294A89E9"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61</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(2</w:t>
            </w:r>
            <w:r w:rsidRPr="0067737B">
              <w:rPr>
                <w:rFonts w:eastAsiaTheme="minorEastAsia" w:cs="Times New Roman"/>
                <w:color w:val="000000"/>
                <w:sz w:val="20"/>
                <w:szCs w:val="20"/>
                <w:lang w:bidi="ar"/>
              </w:rPr>
              <w:t>2.6</w:t>
            </w:r>
            <w:r w:rsidR="00ED6633" w:rsidRPr="0067737B">
              <w:rPr>
                <w:rFonts w:eastAsiaTheme="minorEastAsia" w:cs="Times New Roman"/>
                <w:color w:val="000000"/>
                <w:sz w:val="20"/>
                <w:szCs w:val="20"/>
                <w:lang w:bidi="ar"/>
              </w:rPr>
              <w:t>)</w:t>
            </w:r>
          </w:p>
        </w:tc>
      </w:tr>
      <w:tr w:rsidR="00ED6633" w:rsidRPr="0067737B" w14:paraId="638C7708" w14:textId="77777777" w:rsidTr="0067737B">
        <w:trPr>
          <w:trHeight w:val="771"/>
          <w:jc w:val="center"/>
        </w:trPr>
        <w:tc>
          <w:tcPr>
            <w:tcW w:w="3828" w:type="dxa"/>
            <w:tcBorders>
              <w:top w:val="nil"/>
              <w:left w:val="nil"/>
              <w:bottom w:val="nil"/>
              <w:right w:val="nil"/>
            </w:tcBorders>
            <w:shd w:val="clear" w:color="auto" w:fill="auto"/>
            <w:vAlign w:val="center"/>
          </w:tcPr>
          <w:p w14:paraId="0873B612" w14:textId="396D8C0D" w:rsidR="00ED6633" w:rsidRPr="0067737B" w:rsidRDefault="00ED6633" w:rsidP="0067737B">
            <w:pPr>
              <w:spacing w:beforeLines="0" w:before="0" w:afterLines="0" w:after="0" w:line="240" w:lineRule="auto"/>
              <w:ind w:left="800" w:hangingChars="400" w:hanging="800"/>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Glioblastoma (</w:t>
            </w:r>
            <w:r w:rsidRPr="0067737B">
              <w:rPr>
                <w:rFonts w:eastAsiaTheme="minorEastAsia" w:cs="Times New Roman"/>
                <w:i/>
                <w:iCs/>
                <w:color w:val="000000"/>
                <w:sz w:val="20"/>
                <w:szCs w:val="20"/>
                <w:lang w:bidi="ar"/>
              </w:rPr>
              <w:t>IDH</w:t>
            </w:r>
            <w:r w:rsidRPr="0067737B">
              <w:rPr>
                <w:rFonts w:eastAsiaTheme="minorEastAsia" w:cs="Times New Roman"/>
                <w:color w:val="000000"/>
                <w:sz w:val="20"/>
                <w:szCs w:val="20"/>
                <w:lang w:bidi="ar"/>
              </w:rPr>
              <w:t>-wildtype &amp; Microvascular</w:t>
            </w:r>
            <w:r w:rsidR="001A76F7"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 xml:space="preserve">Proliferation/Necrosis/ </w:t>
            </w:r>
            <w:r w:rsidRPr="0067737B">
              <w:rPr>
                <w:rFonts w:eastAsiaTheme="minorEastAsia" w:cs="Times New Roman"/>
                <w:i/>
                <w:iCs/>
                <w:color w:val="000000"/>
                <w:sz w:val="20"/>
                <w:szCs w:val="20"/>
                <w:lang w:bidi="ar"/>
              </w:rPr>
              <w:t>TERT-</w:t>
            </w:r>
            <w:r w:rsidRPr="0067737B">
              <w:rPr>
                <w:rFonts w:eastAsiaTheme="minorEastAsia" w:cs="Times New Roman"/>
                <w:color w:val="000000"/>
                <w:sz w:val="20"/>
                <w:szCs w:val="20"/>
                <w:lang w:bidi="ar"/>
              </w:rPr>
              <w:t>mutant/</w:t>
            </w:r>
            <w:proofErr w:type="spellStart"/>
            <w:r w:rsidRPr="0067737B">
              <w:rPr>
                <w:rFonts w:eastAsiaTheme="minorEastAsia" w:cs="Times New Roman"/>
                <w:i/>
                <w:iCs/>
                <w:color w:val="000000"/>
                <w:sz w:val="20"/>
                <w:szCs w:val="20"/>
                <w:lang w:bidi="ar"/>
              </w:rPr>
              <w:t>EGFR</w:t>
            </w:r>
            <w:r w:rsidRPr="0067737B">
              <w:rPr>
                <w:rFonts w:eastAsiaTheme="minorEastAsia" w:cs="Times New Roman"/>
                <w:color w:val="000000"/>
                <w:sz w:val="20"/>
                <w:szCs w:val="20"/>
                <w:lang w:bidi="ar"/>
              </w:rPr>
              <w:t>amp</w:t>
            </w:r>
            <w:proofErr w:type="spellEnd"/>
            <w:r w:rsidRPr="0067737B">
              <w:rPr>
                <w:rFonts w:eastAsiaTheme="minorEastAsia" w:cs="Times New Roman"/>
                <w:color w:val="000000"/>
                <w:sz w:val="20"/>
                <w:szCs w:val="20"/>
                <w:lang w:bidi="ar"/>
              </w:rPr>
              <w:t>/+7/-10)</w:t>
            </w:r>
          </w:p>
        </w:tc>
        <w:tc>
          <w:tcPr>
            <w:tcW w:w="2126" w:type="dxa"/>
            <w:tcBorders>
              <w:top w:val="nil"/>
              <w:left w:val="nil"/>
              <w:bottom w:val="nil"/>
              <w:right w:val="nil"/>
            </w:tcBorders>
            <w:shd w:val="clear" w:color="auto" w:fill="auto"/>
            <w:vAlign w:val="center"/>
          </w:tcPr>
          <w:p w14:paraId="5A1C9878"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311/746 (41.7)</w:t>
            </w:r>
          </w:p>
        </w:tc>
        <w:tc>
          <w:tcPr>
            <w:tcW w:w="1913" w:type="dxa"/>
            <w:tcBorders>
              <w:top w:val="nil"/>
              <w:left w:val="nil"/>
              <w:bottom w:val="nil"/>
              <w:right w:val="nil"/>
            </w:tcBorders>
            <w:shd w:val="clear" w:color="auto" w:fill="auto"/>
            <w:noWrap/>
            <w:vAlign w:val="center"/>
          </w:tcPr>
          <w:p w14:paraId="4FC2142A" w14:textId="136C1EB0"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132</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(4</w:t>
            </w:r>
            <w:r w:rsidRPr="0067737B">
              <w:rPr>
                <w:rFonts w:eastAsiaTheme="minorEastAsia" w:cs="Times New Roman"/>
                <w:color w:val="000000"/>
                <w:sz w:val="20"/>
                <w:szCs w:val="20"/>
                <w:lang w:bidi="ar"/>
              </w:rPr>
              <w:t>8.9</w:t>
            </w:r>
            <w:r w:rsidR="00ED6633" w:rsidRPr="0067737B">
              <w:rPr>
                <w:rFonts w:eastAsiaTheme="minorEastAsia" w:cs="Times New Roman"/>
                <w:color w:val="000000"/>
                <w:sz w:val="20"/>
                <w:szCs w:val="20"/>
                <w:lang w:bidi="ar"/>
              </w:rPr>
              <w:t>)</w:t>
            </w:r>
          </w:p>
        </w:tc>
      </w:tr>
      <w:tr w:rsidR="00ED6633" w:rsidRPr="0067737B" w14:paraId="05D239C0" w14:textId="77777777" w:rsidTr="0067737B">
        <w:trPr>
          <w:trHeight w:val="236"/>
          <w:jc w:val="center"/>
        </w:trPr>
        <w:tc>
          <w:tcPr>
            <w:tcW w:w="3828" w:type="dxa"/>
            <w:tcBorders>
              <w:top w:val="nil"/>
              <w:left w:val="nil"/>
              <w:bottom w:val="nil"/>
              <w:right w:val="nil"/>
            </w:tcBorders>
            <w:shd w:val="clear" w:color="auto" w:fill="auto"/>
            <w:vAlign w:val="center"/>
          </w:tcPr>
          <w:p w14:paraId="1EBF5DB4"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NEC</w:t>
            </w:r>
          </w:p>
        </w:tc>
        <w:tc>
          <w:tcPr>
            <w:tcW w:w="2126" w:type="dxa"/>
            <w:tcBorders>
              <w:top w:val="nil"/>
              <w:left w:val="nil"/>
              <w:bottom w:val="nil"/>
              <w:right w:val="nil"/>
            </w:tcBorders>
            <w:shd w:val="clear" w:color="auto" w:fill="auto"/>
            <w:vAlign w:val="center"/>
          </w:tcPr>
          <w:p w14:paraId="2E7A762B"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16/746 (2.1)</w:t>
            </w:r>
          </w:p>
        </w:tc>
        <w:tc>
          <w:tcPr>
            <w:tcW w:w="1913" w:type="dxa"/>
            <w:tcBorders>
              <w:top w:val="nil"/>
              <w:left w:val="nil"/>
              <w:bottom w:val="nil"/>
              <w:right w:val="nil"/>
            </w:tcBorders>
            <w:shd w:val="clear" w:color="auto" w:fill="auto"/>
            <w:noWrap/>
            <w:vAlign w:val="center"/>
          </w:tcPr>
          <w:p w14:paraId="3CBBA5BE" w14:textId="1BA6D9CE"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7</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(2.</w:t>
            </w:r>
            <w:r w:rsidRPr="0067737B">
              <w:rPr>
                <w:rFonts w:eastAsiaTheme="minorEastAsia" w:cs="Times New Roman"/>
                <w:color w:val="000000"/>
                <w:sz w:val="20"/>
                <w:szCs w:val="20"/>
                <w:lang w:bidi="ar"/>
              </w:rPr>
              <w:t>6</w:t>
            </w:r>
            <w:r w:rsidR="00ED6633" w:rsidRPr="0067737B">
              <w:rPr>
                <w:rFonts w:eastAsiaTheme="minorEastAsia" w:cs="Times New Roman"/>
                <w:color w:val="000000"/>
                <w:sz w:val="20"/>
                <w:szCs w:val="20"/>
                <w:lang w:bidi="ar"/>
              </w:rPr>
              <w:t>)</w:t>
            </w:r>
          </w:p>
        </w:tc>
      </w:tr>
      <w:tr w:rsidR="00ED6633" w:rsidRPr="0067737B" w14:paraId="05EABFDC" w14:textId="77777777" w:rsidTr="0067737B">
        <w:trPr>
          <w:trHeight w:val="721"/>
          <w:jc w:val="center"/>
        </w:trPr>
        <w:tc>
          <w:tcPr>
            <w:tcW w:w="3828" w:type="dxa"/>
            <w:tcBorders>
              <w:top w:val="nil"/>
              <w:left w:val="nil"/>
              <w:bottom w:val="single" w:sz="8" w:space="0" w:color="000000"/>
              <w:right w:val="nil"/>
            </w:tcBorders>
            <w:shd w:val="clear" w:color="auto" w:fill="auto"/>
            <w:vAlign w:val="center"/>
          </w:tcPr>
          <w:p w14:paraId="4635EBB1" w14:textId="69203CF4" w:rsidR="00ED6633" w:rsidRPr="0067737B" w:rsidRDefault="00ED6633" w:rsidP="0067737B">
            <w:pPr>
              <w:spacing w:beforeLines="0" w:before="0" w:afterLines="0" w:after="0" w:line="240" w:lineRule="auto"/>
              <w:ind w:left="800" w:hangingChars="400" w:hanging="800"/>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Pediatric-type High-grade Diffuse Glioma (Midline</w:t>
            </w:r>
            <w:r w:rsidR="001A76F7"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 xml:space="preserve">location with </w:t>
            </w:r>
            <w:r w:rsidRPr="0067737B">
              <w:rPr>
                <w:rFonts w:eastAsiaTheme="minorEastAsia" w:cs="Times New Roman"/>
                <w:i/>
                <w:iCs/>
                <w:color w:val="000000"/>
                <w:sz w:val="20"/>
                <w:szCs w:val="20"/>
                <w:lang w:bidi="ar"/>
              </w:rPr>
              <w:t>H3F3A</w:t>
            </w:r>
            <w:r w:rsidRPr="0067737B">
              <w:rPr>
                <w:rFonts w:eastAsiaTheme="minorEastAsia" w:cs="Times New Roman"/>
                <w:color w:val="000000"/>
                <w:sz w:val="20"/>
                <w:szCs w:val="20"/>
                <w:lang w:bidi="ar"/>
              </w:rPr>
              <w:t>-mutant</w:t>
            </w:r>
            <w:r w:rsidRPr="0067737B">
              <w:rPr>
                <w:rFonts w:eastAsiaTheme="minorEastAsia" w:cs="Times New Roman"/>
                <w:i/>
                <w:iCs/>
                <w:color w:val="000000"/>
                <w:sz w:val="20"/>
                <w:szCs w:val="20"/>
                <w:lang w:bidi="ar"/>
              </w:rPr>
              <w:t xml:space="preserve"> </w:t>
            </w:r>
            <w:r w:rsidRPr="0067737B">
              <w:rPr>
                <w:rFonts w:eastAsiaTheme="minorEastAsia" w:cs="Times New Roman"/>
                <w:color w:val="000000"/>
                <w:sz w:val="20"/>
                <w:szCs w:val="20"/>
                <w:lang w:bidi="ar"/>
              </w:rPr>
              <w:t xml:space="preserve">or </w:t>
            </w:r>
            <w:r w:rsidRPr="0067737B">
              <w:rPr>
                <w:rFonts w:eastAsiaTheme="minorEastAsia" w:cs="Times New Roman"/>
                <w:i/>
                <w:iCs/>
                <w:color w:val="000000"/>
                <w:sz w:val="20"/>
                <w:szCs w:val="20"/>
                <w:lang w:bidi="ar"/>
              </w:rPr>
              <w:t>HIST1H3B</w:t>
            </w:r>
            <w:r w:rsidRPr="0067737B">
              <w:rPr>
                <w:rFonts w:eastAsiaTheme="minorEastAsia" w:cs="Times New Roman"/>
                <w:color w:val="000000"/>
                <w:sz w:val="20"/>
                <w:szCs w:val="20"/>
                <w:lang w:bidi="ar"/>
              </w:rPr>
              <w:t xml:space="preserve"> mutant or H3 G34-mutant)</w:t>
            </w:r>
          </w:p>
        </w:tc>
        <w:tc>
          <w:tcPr>
            <w:tcW w:w="2126" w:type="dxa"/>
            <w:tcBorders>
              <w:top w:val="nil"/>
              <w:left w:val="nil"/>
              <w:bottom w:val="single" w:sz="8" w:space="0" w:color="000000"/>
              <w:right w:val="nil"/>
            </w:tcBorders>
            <w:shd w:val="clear" w:color="auto" w:fill="auto"/>
            <w:vAlign w:val="center"/>
          </w:tcPr>
          <w:p w14:paraId="1D9FCE21"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0/746 (0)</w:t>
            </w:r>
          </w:p>
        </w:tc>
        <w:tc>
          <w:tcPr>
            <w:tcW w:w="1913" w:type="dxa"/>
            <w:tcBorders>
              <w:top w:val="nil"/>
              <w:left w:val="nil"/>
              <w:bottom w:val="single" w:sz="8" w:space="0" w:color="000000"/>
              <w:right w:val="nil"/>
            </w:tcBorders>
            <w:shd w:val="clear" w:color="auto" w:fill="auto"/>
            <w:vAlign w:val="center"/>
          </w:tcPr>
          <w:p w14:paraId="7F3DEE45" w14:textId="613B88C5"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10</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Pr="0067737B">
              <w:rPr>
                <w:rFonts w:eastAsiaTheme="minorEastAsia" w:cs="Times New Roman"/>
                <w:color w:val="000000"/>
                <w:sz w:val="20"/>
                <w:szCs w:val="20"/>
                <w:lang w:bidi="ar"/>
              </w:rPr>
              <w:t>3.7</w:t>
            </w:r>
            <w:r w:rsidR="00ED6633" w:rsidRPr="0067737B">
              <w:rPr>
                <w:rFonts w:eastAsiaTheme="minorEastAsia" w:cs="Times New Roman"/>
                <w:color w:val="000000"/>
                <w:sz w:val="20"/>
                <w:szCs w:val="20"/>
                <w:lang w:bidi="ar"/>
              </w:rPr>
              <w:t>)</w:t>
            </w:r>
          </w:p>
        </w:tc>
      </w:tr>
      <w:tr w:rsidR="00ED6633" w:rsidRPr="0067737B" w14:paraId="30DFE1A2" w14:textId="77777777" w:rsidTr="0067737B">
        <w:trPr>
          <w:trHeight w:val="252"/>
          <w:jc w:val="center"/>
        </w:trPr>
        <w:tc>
          <w:tcPr>
            <w:tcW w:w="3828" w:type="dxa"/>
            <w:tcBorders>
              <w:top w:val="nil"/>
              <w:left w:val="nil"/>
              <w:bottom w:val="single" w:sz="8" w:space="0" w:color="000000"/>
              <w:right w:val="nil"/>
            </w:tcBorders>
            <w:shd w:val="clear" w:color="auto" w:fill="auto"/>
            <w:vAlign w:val="center"/>
          </w:tcPr>
          <w:p w14:paraId="19CF18E4" w14:textId="77777777" w:rsidR="00ED6633" w:rsidRPr="0067737B" w:rsidRDefault="00ED6633" w:rsidP="00C30027">
            <w:pPr>
              <w:spacing w:beforeLines="0" w:before="0" w:afterLines="0" w:after="0" w:line="240" w:lineRule="auto"/>
              <w:textAlignment w:val="center"/>
              <w:rPr>
                <w:rFonts w:eastAsiaTheme="minorEastAsia" w:cs="Times New Roman"/>
                <w:b/>
                <w:bCs/>
                <w:color w:val="000000"/>
                <w:sz w:val="20"/>
                <w:szCs w:val="20"/>
              </w:rPr>
            </w:pPr>
            <w:r w:rsidRPr="0067737B">
              <w:rPr>
                <w:rFonts w:eastAsiaTheme="minorEastAsia" w:cs="Times New Roman"/>
                <w:b/>
                <w:bCs/>
                <w:color w:val="000000"/>
                <w:sz w:val="20"/>
                <w:szCs w:val="20"/>
                <w:lang w:bidi="ar"/>
              </w:rPr>
              <w:t>WHO Grade of Glioma, No. (%)</w:t>
            </w:r>
          </w:p>
        </w:tc>
        <w:tc>
          <w:tcPr>
            <w:tcW w:w="2126" w:type="dxa"/>
            <w:tcBorders>
              <w:top w:val="nil"/>
              <w:left w:val="nil"/>
              <w:bottom w:val="single" w:sz="8" w:space="0" w:color="000000"/>
              <w:right w:val="nil"/>
            </w:tcBorders>
            <w:shd w:val="clear" w:color="auto" w:fill="auto"/>
            <w:vAlign w:val="center"/>
          </w:tcPr>
          <w:p w14:paraId="38FA9E9F"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c>
          <w:tcPr>
            <w:tcW w:w="1913" w:type="dxa"/>
            <w:tcBorders>
              <w:top w:val="nil"/>
              <w:left w:val="nil"/>
              <w:bottom w:val="single" w:sz="8" w:space="0" w:color="000000"/>
              <w:right w:val="nil"/>
            </w:tcBorders>
            <w:shd w:val="clear" w:color="auto" w:fill="auto"/>
            <w:vAlign w:val="center"/>
          </w:tcPr>
          <w:p w14:paraId="0E460FFC" w14:textId="77777777" w:rsidR="00ED6633" w:rsidRPr="0067737B" w:rsidRDefault="00ED6633" w:rsidP="00C30027">
            <w:pPr>
              <w:spacing w:beforeLines="0" w:before="0" w:afterLines="0" w:after="0" w:line="240" w:lineRule="auto"/>
              <w:jc w:val="left"/>
              <w:rPr>
                <w:rFonts w:eastAsiaTheme="minorEastAsia" w:cs="Times New Roman"/>
                <w:color w:val="000000"/>
                <w:sz w:val="20"/>
                <w:szCs w:val="20"/>
              </w:rPr>
            </w:pPr>
          </w:p>
        </w:tc>
      </w:tr>
      <w:tr w:rsidR="00ED6633" w:rsidRPr="0067737B" w14:paraId="6F4BEDAD" w14:textId="77777777" w:rsidTr="0067737B">
        <w:trPr>
          <w:trHeight w:val="252"/>
          <w:jc w:val="center"/>
        </w:trPr>
        <w:tc>
          <w:tcPr>
            <w:tcW w:w="3828" w:type="dxa"/>
            <w:tcBorders>
              <w:top w:val="nil"/>
              <w:left w:val="nil"/>
              <w:bottom w:val="nil"/>
              <w:right w:val="nil"/>
            </w:tcBorders>
            <w:shd w:val="clear" w:color="auto" w:fill="auto"/>
            <w:vAlign w:val="center"/>
          </w:tcPr>
          <w:p w14:paraId="17DFD3D7"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2</w:t>
            </w:r>
          </w:p>
        </w:tc>
        <w:tc>
          <w:tcPr>
            <w:tcW w:w="2126" w:type="dxa"/>
            <w:tcBorders>
              <w:top w:val="nil"/>
              <w:left w:val="nil"/>
              <w:bottom w:val="nil"/>
              <w:right w:val="nil"/>
            </w:tcBorders>
            <w:shd w:val="clear" w:color="auto" w:fill="auto"/>
            <w:vAlign w:val="center"/>
          </w:tcPr>
          <w:p w14:paraId="00CEA1FC"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285/746 (38.2)</w:t>
            </w:r>
          </w:p>
        </w:tc>
        <w:tc>
          <w:tcPr>
            <w:tcW w:w="1913" w:type="dxa"/>
            <w:tcBorders>
              <w:top w:val="nil"/>
              <w:left w:val="nil"/>
              <w:bottom w:val="nil"/>
              <w:right w:val="nil"/>
            </w:tcBorders>
            <w:shd w:val="clear" w:color="auto" w:fill="auto"/>
            <w:noWrap/>
            <w:vAlign w:val="center"/>
          </w:tcPr>
          <w:p w14:paraId="45EEA565" w14:textId="191CA1F4"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76</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 xml:space="preserve">270 </w:t>
            </w:r>
            <w:r w:rsidR="00ED6633" w:rsidRPr="0067737B">
              <w:rPr>
                <w:rFonts w:eastAsiaTheme="minorEastAsia" w:cs="Times New Roman"/>
                <w:color w:val="000000"/>
                <w:sz w:val="20"/>
                <w:szCs w:val="20"/>
                <w:lang w:bidi="ar"/>
              </w:rPr>
              <w:t>(2</w:t>
            </w:r>
            <w:r w:rsidR="007C5639" w:rsidRPr="0067737B">
              <w:rPr>
                <w:rFonts w:eastAsiaTheme="minorEastAsia" w:cs="Times New Roman"/>
                <w:color w:val="000000"/>
                <w:sz w:val="20"/>
                <w:szCs w:val="20"/>
                <w:lang w:bidi="ar"/>
              </w:rPr>
              <w:t>8.1</w:t>
            </w:r>
            <w:r w:rsidR="00ED6633" w:rsidRPr="0067737B">
              <w:rPr>
                <w:rFonts w:eastAsiaTheme="minorEastAsia" w:cs="Times New Roman"/>
                <w:color w:val="000000"/>
                <w:sz w:val="20"/>
                <w:szCs w:val="20"/>
                <w:lang w:bidi="ar"/>
              </w:rPr>
              <w:t>)</w:t>
            </w:r>
          </w:p>
        </w:tc>
      </w:tr>
      <w:tr w:rsidR="00ED6633" w:rsidRPr="0067737B" w14:paraId="345341BA" w14:textId="77777777" w:rsidTr="0067737B">
        <w:trPr>
          <w:trHeight w:val="236"/>
          <w:jc w:val="center"/>
        </w:trPr>
        <w:tc>
          <w:tcPr>
            <w:tcW w:w="3828" w:type="dxa"/>
            <w:tcBorders>
              <w:top w:val="nil"/>
              <w:left w:val="nil"/>
              <w:bottom w:val="nil"/>
              <w:right w:val="nil"/>
            </w:tcBorders>
            <w:shd w:val="clear" w:color="auto" w:fill="auto"/>
            <w:vAlign w:val="center"/>
          </w:tcPr>
          <w:p w14:paraId="4EEA0BD2"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3</w:t>
            </w:r>
          </w:p>
        </w:tc>
        <w:tc>
          <w:tcPr>
            <w:tcW w:w="2126" w:type="dxa"/>
            <w:tcBorders>
              <w:top w:val="nil"/>
              <w:left w:val="nil"/>
              <w:bottom w:val="nil"/>
              <w:right w:val="nil"/>
            </w:tcBorders>
            <w:shd w:val="clear" w:color="auto" w:fill="auto"/>
            <w:vAlign w:val="center"/>
          </w:tcPr>
          <w:p w14:paraId="03D44871"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121/746 (16.2)</w:t>
            </w:r>
          </w:p>
        </w:tc>
        <w:tc>
          <w:tcPr>
            <w:tcW w:w="1913" w:type="dxa"/>
            <w:tcBorders>
              <w:top w:val="nil"/>
              <w:left w:val="nil"/>
              <w:bottom w:val="nil"/>
              <w:right w:val="nil"/>
            </w:tcBorders>
            <w:shd w:val="clear" w:color="auto" w:fill="auto"/>
            <w:noWrap/>
            <w:vAlign w:val="center"/>
          </w:tcPr>
          <w:p w14:paraId="4C24A177" w14:textId="48418C7E"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57</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w:t>
            </w:r>
            <w:r w:rsidR="007C5639" w:rsidRPr="0067737B">
              <w:rPr>
                <w:rFonts w:eastAsiaTheme="minorEastAsia" w:cs="Times New Roman"/>
                <w:color w:val="000000"/>
                <w:sz w:val="20"/>
                <w:szCs w:val="20"/>
                <w:lang w:bidi="ar"/>
              </w:rPr>
              <w:t>21.1</w:t>
            </w:r>
            <w:r w:rsidR="00ED6633" w:rsidRPr="0067737B">
              <w:rPr>
                <w:rFonts w:eastAsiaTheme="minorEastAsia" w:cs="Times New Roman"/>
                <w:color w:val="000000"/>
                <w:sz w:val="20"/>
                <w:szCs w:val="20"/>
                <w:lang w:bidi="ar"/>
              </w:rPr>
              <w:t>)</w:t>
            </w:r>
          </w:p>
        </w:tc>
      </w:tr>
      <w:tr w:rsidR="00ED6633" w:rsidRPr="0067737B" w14:paraId="058F31CE" w14:textId="77777777" w:rsidTr="0067737B">
        <w:trPr>
          <w:trHeight w:val="67"/>
          <w:jc w:val="center"/>
        </w:trPr>
        <w:tc>
          <w:tcPr>
            <w:tcW w:w="3828" w:type="dxa"/>
            <w:tcBorders>
              <w:top w:val="nil"/>
              <w:left w:val="nil"/>
              <w:bottom w:val="nil"/>
              <w:right w:val="nil"/>
            </w:tcBorders>
            <w:shd w:val="clear" w:color="auto" w:fill="auto"/>
            <w:vAlign w:val="center"/>
          </w:tcPr>
          <w:p w14:paraId="790D51D6"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4</w:t>
            </w:r>
          </w:p>
        </w:tc>
        <w:tc>
          <w:tcPr>
            <w:tcW w:w="2126" w:type="dxa"/>
            <w:tcBorders>
              <w:top w:val="nil"/>
              <w:left w:val="nil"/>
              <w:bottom w:val="nil"/>
              <w:right w:val="nil"/>
            </w:tcBorders>
            <w:shd w:val="clear" w:color="auto" w:fill="auto"/>
            <w:vAlign w:val="center"/>
          </w:tcPr>
          <w:p w14:paraId="0F0973B5"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340/746 (45.6)</w:t>
            </w:r>
          </w:p>
        </w:tc>
        <w:tc>
          <w:tcPr>
            <w:tcW w:w="1913" w:type="dxa"/>
            <w:tcBorders>
              <w:top w:val="nil"/>
              <w:left w:val="nil"/>
              <w:bottom w:val="nil"/>
              <w:right w:val="nil"/>
            </w:tcBorders>
            <w:shd w:val="clear" w:color="auto" w:fill="auto"/>
            <w:noWrap/>
            <w:vAlign w:val="center"/>
          </w:tcPr>
          <w:p w14:paraId="7A50B726" w14:textId="28D32FD9" w:rsidR="00ED6633" w:rsidRPr="0067737B" w:rsidRDefault="00E56EC4"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136</w:t>
            </w:r>
            <w:r w:rsidR="00ED6633" w:rsidRPr="0067737B">
              <w:rPr>
                <w:rFonts w:eastAsiaTheme="minorEastAsia" w:cs="Times New Roman"/>
                <w:color w:val="000000"/>
                <w:sz w:val="20"/>
                <w:szCs w:val="20"/>
                <w:lang w:bidi="ar"/>
              </w:rPr>
              <w:t>/</w:t>
            </w:r>
            <w:r w:rsidRPr="0067737B">
              <w:rPr>
                <w:rFonts w:eastAsiaTheme="minorEastAsia" w:cs="Times New Roman"/>
                <w:color w:val="000000"/>
                <w:sz w:val="20"/>
                <w:szCs w:val="20"/>
                <w:lang w:bidi="ar"/>
              </w:rPr>
              <w:t>270</w:t>
            </w:r>
            <w:r w:rsidR="00ED6633" w:rsidRPr="0067737B">
              <w:rPr>
                <w:rFonts w:eastAsiaTheme="minorEastAsia" w:cs="Times New Roman"/>
                <w:color w:val="000000"/>
                <w:sz w:val="20"/>
                <w:szCs w:val="20"/>
                <w:lang w:bidi="ar"/>
              </w:rPr>
              <w:t xml:space="preserve"> (5</w:t>
            </w:r>
            <w:r w:rsidR="007C5639" w:rsidRPr="0067737B">
              <w:rPr>
                <w:rFonts w:eastAsiaTheme="minorEastAsia" w:cs="Times New Roman"/>
                <w:color w:val="000000"/>
                <w:sz w:val="20"/>
                <w:szCs w:val="20"/>
                <w:lang w:bidi="ar"/>
              </w:rPr>
              <w:t>0.4</w:t>
            </w:r>
            <w:r w:rsidR="00ED6633" w:rsidRPr="0067737B">
              <w:rPr>
                <w:rFonts w:eastAsiaTheme="minorEastAsia" w:cs="Times New Roman"/>
                <w:color w:val="000000"/>
                <w:sz w:val="20"/>
                <w:szCs w:val="20"/>
                <w:lang w:bidi="ar"/>
              </w:rPr>
              <w:t>)</w:t>
            </w:r>
          </w:p>
        </w:tc>
      </w:tr>
      <w:tr w:rsidR="00ED6633" w:rsidRPr="0067737B" w14:paraId="6183A93C" w14:textId="77777777" w:rsidTr="0067737B">
        <w:trPr>
          <w:trHeight w:val="252"/>
          <w:jc w:val="center"/>
        </w:trPr>
        <w:tc>
          <w:tcPr>
            <w:tcW w:w="3828" w:type="dxa"/>
            <w:tcBorders>
              <w:top w:val="nil"/>
              <w:left w:val="nil"/>
              <w:bottom w:val="single" w:sz="12" w:space="0" w:color="000000"/>
              <w:right w:val="nil"/>
            </w:tcBorders>
            <w:shd w:val="clear" w:color="auto" w:fill="auto"/>
            <w:vAlign w:val="center"/>
          </w:tcPr>
          <w:p w14:paraId="61766F32" w14:textId="77777777" w:rsidR="00ED6633" w:rsidRPr="0067737B" w:rsidRDefault="00ED6633" w:rsidP="00C30027">
            <w:pPr>
              <w:spacing w:beforeLines="0" w:before="0" w:afterLines="0" w:after="0" w:line="240" w:lineRule="auto"/>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 xml:space="preserve">  NA*</w:t>
            </w:r>
          </w:p>
        </w:tc>
        <w:tc>
          <w:tcPr>
            <w:tcW w:w="2126" w:type="dxa"/>
            <w:tcBorders>
              <w:top w:val="nil"/>
              <w:left w:val="nil"/>
              <w:bottom w:val="single" w:sz="12" w:space="0" w:color="000000"/>
              <w:right w:val="nil"/>
            </w:tcBorders>
            <w:shd w:val="clear" w:color="auto" w:fill="auto"/>
            <w:vAlign w:val="center"/>
          </w:tcPr>
          <w:p w14:paraId="1794B652" w14:textId="77777777"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0/746 (0)</w:t>
            </w:r>
          </w:p>
        </w:tc>
        <w:tc>
          <w:tcPr>
            <w:tcW w:w="1913" w:type="dxa"/>
            <w:tcBorders>
              <w:top w:val="nil"/>
              <w:left w:val="nil"/>
              <w:bottom w:val="single" w:sz="12" w:space="0" w:color="000000"/>
              <w:right w:val="nil"/>
            </w:tcBorders>
            <w:shd w:val="clear" w:color="auto" w:fill="auto"/>
            <w:vAlign w:val="center"/>
          </w:tcPr>
          <w:p w14:paraId="42160326" w14:textId="3E88EB9F" w:rsidR="00ED6633" w:rsidRPr="0067737B" w:rsidRDefault="00ED6633" w:rsidP="00C30027">
            <w:pPr>
              <w:spacing w:beforeLines="0" w:before="0" w:afterLines="0" w:after="0" w:line="240" w:lineRule="auto"/>
              <w:jc w:val="left"/>
              <w:textAlignment w:val="center"/>
              <w:rPr>
                <w:rFonts w:eastAsiaTheme="minorEastAsia" w:cs="Times New Roman"/>
                <w:color w:val="000000"/>
                <w:sz w:val="20"/>
                <w:szCs w:val="20"/>
              </w:rPr>
            </w:pPr>
            <w:r w:rsidRPr="0067737B">
              <w:rPr>
                <w:rFonts w:eastAsiaTheme="minorEastAsia" w:cs="Times New Roman"/>
                <w:color w:val="000000"/>
                <w:sz w:val="20"/>
                <w:szCs w:val="20"/>
                <w:lang w:bidi="ar"/>
              </w:rPr>
              <w:t>1/</w:t>
            </w:r>
            <w:r w:rsidR="00E56EC4" w:rsidRPr="0067737B">
              <w:rPr>
                <w:rFonts w:eastAsiaTheme="minorEastAsia" w:cs="Times New Roman"/>
                <w:color w:val="000000"/>
                <w:sz w:val="20"/>
                <w:szCs w:val="20"/>
                <w:lang w:bidi="ar"/>
              </w:rPr>
              <w:t>270</w:t>
            </w:r>
            <w:r w:rsidRPr="0067737B">
              <w:rPr>
                <w:rFonts w:eastAsiaTheme="minorEastAsia" w:cs="Times New Roman"/>
                <w:color w:val="000000"/>
                <w:sz w:val="20"/>
                <w:szCs w:val="20"/>
                <w:lang w:bidi="ar"/>
              </w:rPr>
              <w:t xml:space="preserve"> (0.</w:t>
            </w:r>
            <w:r w:rsidR="007C5639" w:rsidRPr="0067737B">
              <w:rPr>
                <w:rFonts w:eastAsiaTheme="minorEastAsia" w:cs="Times New Roman"/>
                <w:color w:val="000000"/>
                <w:sz w:val="20"/>
                <w:szCs w:val="20"/>
                <w:lang w:bidi="ar"/>
              </w:rPr>
              <w:t>4</w:t>
            </w:r>
            <w:r w:rsidRPr="0067737B">
              <w:rPr>
                <w:rFonts w:eastAsiaTheme="minorEastAsia" w:cs="Times New Roman"/>
                <w:color w:val="000000"/>
                <w:sz w:val="20"/>
                <w:szCs w:val="20"/>
                <w:lang w:bidi="ar"/>
              </w:rPr>
              <w:t>)</w:t>
            </w:r>
          </w:p>
        </w:tc>
      </w:tr>
    </w:tbl>
    <w:p w14:paraId="4DE22547" w14:textId="05DBAC2A" w:rsidR="00C30027" w:rsidRPr="0067737B" w:rsidRDefault="001917BF" w:rsidP="008A789C">
      <w:pPr>
        <w:spacing w:before="163" w:after="163" w:line="480" w:lineRule="auto"/>
        <w:jc w:val="left"/>
        <w:rPr>
          <w:rFonts w:cs="Times New Roman"/>
          <w:color w:val="000000"/>
          <w:sz w:val="20"/>
          <w:szCs w:val="20"/>
        </w:rPr>
      </w:pPr>
      <w:r w:rsidRPr="00F60F4A">
        <w:rPr>
          <w:rFonts w:eastAsiaTheme="minorEastAsia" w:cs="Times New Roman"/>
          <w:sz w:val="20"/>
          <w:szCs w:val="20"/>
        </w:rPr>
        <w:t>NA*, gliosis.</w:t>
      </w:r>
    </w:p>
    <w:p w14:paraId="7BF7325D" w14:textId="77777777" w:rsidR="002B5A31" w:rsidRPr="0067737B" w:rsidRDefault="002B5A31">
      <w:pPr>
        <w:widowControl/>
        <w:spacing w:beforeLines="0" w:before="0" w:afterLines="0" w:after="0" w:line="240" w:lineRule="auto"/>
        <w:jc w:val="left"/>
        <w:rPr>
          <w:rFonts w:cs="Times New Roman"/>
          <w:b/>
          <w:sz w:val="20"/>
          <w:szCs w:val="20"/>
        </w:rPr>
        <w:sectPr w:rsidR="002B5A31" w:rsidRPr="0067737B">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lnNumType w:countBy="1" w:restart="continuous"/>
          <w:cols w:space="425"/>
          <w:docGrid w:type="lines" w:linePitch="326"/>
        </w:sectPr>
      </w:pPr>
    </w:p>
    <w:p w14:paraId="16EBAB48" w14:textId="3AAB5E56" w:rsidR="002B5A31" w:rsidRPr="0067737B" w:rsidRDefault="0027744F" w:rsidP="00B57CC2">
      <w:pPr>
        <w:spacing w:before="163" w:after="163" w:line="480" w:lineRule="auto"/>
        <w:outlineLvl w:val="1"/>
        <w:rPr>
          <w:rFonts w:cs="Times New Roman"/>
          <w:b/>
          <w:sz w:val="20"/>
          <w:szCs w:val="20"/>
        </w:rPr>
      </w:pPr>
      <w:bookmarkStart w:id="2" w:name="_Toc131025320"/>
      <w:r w:rsidRPr="0067737B">
        <w:rPr>
          <w:rFonts w:cs="Times New Roman"/>
          <w:b/>
          <w:sz w:val="20"/>
          <w:szCs w:val="20"/>
        </w:rPr>
        <w:lastRenderedPageBreak/>
        <w:t xml:space="preserve">Table </w:t>
      </w:r>
      <w:r w:rsidR="00F92EA7">
        <w:rPr>
          <w:rFonts w:cs="Times New Roman"/>
          <w:b/>
          <w:sz w:val="20"/>
          <w:szCs w:val="20"/>
        </w:rPr>
        <w:t>S</w:t>
      </w:r>
      <w:r w:rsidR="00365F1E" w:rsidRPr="0067737B">
        <w:rPr>
          <w:rFonts w:cs="Times New Roman"/>
          <w:b/>
          <w:sz w:val="20"/>
          <w:szCs w:val="20"/>
        </w:rPr>
        <w:t>2</w:t>
      </w:r>
      <w:r w:rsidRPr="0067737B">
        <w:rPr>
          <w:rFonts w:cs="Times New Roman"/>
          <w:b/>
          <w:sz w:val="20"/>
          <w:szCs w:val="20"/>
        </w:rPr>
        <w:t>. Molecular Characteristics of All Glioma Patients in the Study</w:t>
      </w:r>
      <w:bookmarkEnd w:id="2"/>
      <w:r w:rsidR="000B4648" w:rsidRPr="0067737B">
        <w:rPr>
          <w:rFonts w:cs="Times New Roman"/>
          <w:b/>
          <w:sz w:val="20"/>
          <w:szCs w:val="20"/>
        </w:rPr>
        <w:t>.</w:t>
      </w:r>
    </w:p>
    <w:tbl>
      <w:tblPr>
        <w:tblW w:w="13680" w:type="dxa"/>
        <w:jc w:val="center"/>
        <w:tblLook w:val="04A0" w:firstRow="1" w:lastRow="0" w:firstColumn="1" w:lastColumn="0" w:noHBand="0" w:noVBand="1"/>
      </w:tblPr>
      <w:tblGrid>
        <w:gridCol w:w="2854"/>
        <w:gridCol w:w="1410"/>
        <w:gridCol w:w="1452"/>
        <w:gridCol w:w="1421"/>
        <w:gridCol w:w="916"/>
        <w:gridCol w:w="854"/>
        <w:gridCol w:w="906"/>
        <w:gridCol w:w="848"/>
        <w:gridCol w:w="820"/>
        <w:gridCol w:w="1336"/>
        <w:gridCol w:w="863"/>
      </w:tblGrid>
      <w:tr w:rsidR="002B5A31" w:rsidRPr="0067737B" w14:paraId="56DE1402" w14:textId="77777777" w:rsidTr="0067737B">
        <w:trPr>
          <w:trHeight w:val="525"/>
          <w:jc w:val="center"/>
        </w:trPr>
        <w:tc>
          <w:tcPr>
            <w:tcW w:w="2854" w:type="dxa"/>
            <w:tcBorders>
              <w:top w:val="single" w:sz="12" w:space="0" w:color="000000"/>
              <w:left w:val="nil"/>
              <w:bottom w:val="single" w:sz="12" w:space="0" w:color="000000"/>
              <w:right w:val="nil"/>
            </w:tcBorders>
            <w:shd w:val="clear" w:color="auto" w:fill="auto"/>
            <w:vAlign w:val="center"/>
          </w:tcPr>
          <w:p w14:paraId="6A16B309" w14:textId="77777777" w:rsidR="002B5A31" w:rsidRPr="0067737B" w:rsidRDefault="0027744F">
            <w:pPr>
              <w:widowControl/>
              <w:spacing w:beforeLines="0" w:before="0" w:afterLines="0" w:after="0" w:line="240" w:lineRule="auto"/>
              <w:jc w:val="left"/>
              <w:textAlignment w:val="center"/>
              <w:rPr>
                <w:rFonts w:cs="Times New Roman"/>
                <w:b/>
                <w:bCs/>
                <w:color w:val="000000"/>
                <w:sz w:val="20"/>
                <w:szCs w:val="20"/>
              </w:rPr>
            </w:pPr>
            <w:r w:rsidRPr="0067737B">
              <w:rPr>
                <w:rFonts w:cs="Times New Roman"/>
                <w:b/>
                <w:bCs/>
                <w:color w:val="000000"/>
                <w:kern w:val="0"/>
                <w:sz w:val="20"/>
                <w:szCs w:val="20"/>
                <w:lang w:bidi="ar"/>
              </w:rPr>
              <w:t>WHO CNS5 Diagnosis</w:t>
            </w:r>
          </w:p>
        </w:tc>
        <w:tc>
          <w:tcPr>
            <w:tcW w:w="1410" w:type="dxa"/>
            <w:tcBorders>
              <w:top w:val="single" w:sz="12" w:space="0" w:color="000000"/>
              <w:left w:val="nil"/>
              <w:bottom w:val="single" w:sz="12" w:space="0" w:color="000000"/>
              <w:right w:val="nil"/>
            </w:tcBorders>
            <w:shd w:val="clear" w:color="auto" w:fill="auto"/>
            <w:vAlign w:val="center"/>
          </w:tcPr>
          <w:p w14:paraId="03DF3DDC"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No. of Tumors Included</w:t>
            </w:r>
          </w:p>
        </w:tc>
        <w:tc>
          <w:tcPr>
            <w:tcW w:w="1452" w:type="dxa"/>
            <w:tcBorders>
              <w:top w:val="single" w:sz="12" w:space="0" w:color="000000"/>
              <w:left w:val="nil"/>
              <w:bottom w:val="single" w:sz="12" w:space="0" w:color="000000"/>
              <w:right w:val="nil"/>
            </w:tcBorders>
            <w:shd w:val="clear" w:color="auto" w:fill="auto"/>
            <w:vAlign w:val="center"/>
          </w:tcPr>
          <w:p w14:paraId="2654CF61"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Median Age of Patients</w:t>
            </w:r>
          </w:p>
        </w:tc>
        <w:tc>
          <w:tcPr>
            <w:tcW w:w="1421" w:type="dxa"/>
            <w:tcBorders>
              <w:top w:val="single" w:sz="12" w:space="0" w:color="000000"/>
              <w:left w:val="nil"/>
              <w:bottom w:val="single" w:sz="12" w:space="0" w:color="000000"/>
              <w:right w:val="nil"/>
            </w:tcBorders>
            <w:shd w:val="clear" w:color="auto" w:fill="auto"/>
            <w:vAlign w:val="center"/>
          </w:tcPr>
          <w:p w14:paraId="1EA48765"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Female</w:t>
            </w:r>
          </w:p>
        </w:tc>
        <w:tc>
          <w:tcPr>
            <w:tcW w:w="6543" w:type="dxa"/>
            <w:gridSpan w:val="7"/>
            <w:tcBorders>
              <w:top w:val="single" w:sz="12" w:space="0" w:color="000000"/>
              <w:left w:val="nil"/>
              <w:bottom w:val="single" w:sz="12" w:space="0" w:color="000000"/>
              <w:right w:val="nil"/>
            </w:tcBorders>
            <w:shd w:val="clear" w:color="auto" w:fill="auto"/>
            <w:vAlign w:val="center"/>
          </w:tcPr>
          <w:p w14:paraId="28EAE849"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Molecular Alterations</w:t>
            </w:r>
          </w:p>
        </w:tc>
      </w:tr>
      <w:tr w:rsidR="002B5A31" w:rsidRPr="0067737B" w14:paraId="6463F997" w14:textId="77777777" w:rsidTr="0067737B">
        <w:trPr>
          <w:trHeight w:val="820"/>
          <w:jc w:val="center"/>
        </w:trPr>
        <w:tc>
          <w:tcPr>
            <w:tcW w:w="2854" w:type="dxa"/>
            <w:tcBorders>
              <w:top w:val="single" w:sz="12" w:space="0" w:color="000000"/>
              <w:left w:val="nil"/>
              <w:bottom w:val="nil"/>
              <w:right w:val="nil"/>
            </w:tcBorders>
            <w:shd w:val="clear" w:color="auto" w:fill="auto"/>
            <w:vAlign w:val="center"/>
          </w:tcPr>
          <w:p w14:paraId="20B26240" w14:textId="77777777" w:rsidR="002B5A31" w:rsidRPr="0067737B" w:rsidRDefault="002B5A31">
            <w:pPr>
              <w:spacing w:beforeLines="0" w:before="0" w:afterLines="0" w:after="0" w:line="240" w:lineRule="auto"/>
              <w:jc w:val="left"/>
              <w:rPr>
                <w:rFonts w:cs="Times New Roman"/>
                <w:b/>
                <w:bCs/>
                <w:color w:val="000000"/>
                <w:sz w:val="20"/>
                <w:szCs w:val="20"/>
              </w:rPr>
            </w:pPr>
          </w:p>
        </w:tc>
        <w:tc>
          <w:tcPr>
            <w:tcW w:w="1410" w:type="dxa"/>
            <w:tcBorders>
              <w:top w:val="single" w:sz="12" w:space="0" w:color="000000"/>
              <w:left w:val="nil"/>
              <w:bottom w:val="nil"/>
              <w:right w:val="nil"/>
            </w:tcBorders>
            <w:shd w:val="clear" w:color="auto" w:fill="auto"/>
            <w:vAlign w:val="center"/>
          </w:tcPr>
          <w:p w14:paraId="766FFCB3"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No. (%)</w:t>
            </w:r>
          </w:p>
        </w:tc>
        <w:tc>
          <w:tcPr>
            <w:tcW w:w="1452" w:type="dxa"/>
            <w:tcBorders>
              <w:top w:val="single" w:sz="12" w:space="0" w:color="000000"/>
              <w:left w:val="nil"/>
              <w:bottom w:val="nil"/>
              <w:right w:val="nil"/>
            </w:tcBorders>
            <w:shd w:val="clear" w:color="auto" w:fill="auto"/>
            <w:vAlign w:val="center"/>
          </w:tcPr>
          <w:p w14:paraId="413E5BDC"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proofErr w:type="spellStart"/>
            <w:r w:rsidRPr="0067737B">
              <w:rPr>
                <w:rFonts w:cs="Times New Roman"/>
                <w:b/>
                <w:bCs/>
                <w:color w:val="000000"/>
                <w:kern w:val="0"/>
                <w:sz w:val="20"/>
                <w:szCs w:val="20"/>
                <w:lang w:bidi="ar"/>
              </w:rPr>
              <w:t>Yr</w:t>
            </w:r>
            <w:proofErr w:type="spellEnd"/>
            <w:r w:rsidRPr="0067737B">
              <w:rPr>
                <w:rFonts w:cs="Times New Roman"/>
                <w:b/>
                <w:bCs/>
                <w:color w:val="000000"/>
                <w:kern w:val="0"/>
                <w:sz w:val="20"/>
                <w:szCs w:val="20"/>
                <w:lang w:bidi="ar"/>
              </w:rPr>
              <w:t xml:space="preserve"> (IQR)</w:t>
            </w:r>
          </w:p>
        </w:tc>
        <w:tc>
          <w:tcPr>
            <w:tcW w:w="1421" w:type="dxa"/>
            <w:tcBorders>
              <w:top w:val="single" w:sz="12" w:space="0" w:color="000000"/>
              <w:left w:val="nil"/>
              <w:bottom w:val="nil"/>
              <w:right w:val="nil"/>
            </w:tcBorders>
            <w:shd w:val="clear" w:color="auto" w:fill="auto"/>
            <w:vAlign w:val="center"/>
          </w:tcPr>
          <w:p w14:paraId="1056D214"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No. (%)</w:t>
            </w:r>
          </w:p>
        </w:tc>
        <w:tc>
          <w:tcPr>
            <w:tcW w:w="916" w:type="dxa"/>
            <w:tcBorders>
              <w:top w:val="single" w:sz="12" w:space="0" w:color="000000"/>
              <w:left w:val="nil"/>
              <w:bottom w:val="nil"/>
              <w:right w:val="nil"/>
            </w:tcBorders>
            <w:shd w:val="clear" w:color="auto" w:fill="auto"/>
            <w:vAlign w:val="center"/>
          </w:tcPr>
          <w:p w14:paraId="6DC603DB" w14:textId="77777777" w:rsidR="002B5A31" w:rsidRPr="0067737B" w:rsidRDefault="0027744F">
            <w:pPr>
              <w:widowControl/>
              <w:spacing w:beforeLines="0" w:before="0" w:afterLines="0" w:after="0" w:line="240" w:lineRule="auto"/>
              <w:jc w:val="center"/>
              <w:textAlignment w:val="center"/>
              <w:rPr>
                <w:rFonts w:cs="Times New Roman"/>
                <w:b/>
                <w:bCs/>
                <w:i/>
                <w:iCs/>
                <w:color w:val="000000"/>
                <w:sz w:val="20"/>
                <w:szCs w:val="20"/>
              </w:rPr>
            </w:pPr>
            <w:r w:rsidRPr="0067737B">
              <w:rPr>
                <w:rFonts w:cs="Times New Roman"/>
                <w:b/>
                <w:bCs/>
                <w:i/>
                <w:iCs/>
                <w:color w:val="000000"/>
                <w:kern w:val="0"/>
                <w:sz w:val="20"/>
                <w:szCs w:val="20"/>
                <w:lang w:bidi="ar"/>
              </w:rPr>
              <w:t>IDH1</w:t>
            </w:r>
            <w:r w:rsidRPr="0067737B">
              <w:rPr>
                <w:rFonts w:cs="Times New Roman"/>
                <w:b/>
                <w:bCs/>
                <w:color w:val="000000"/>
                <w:kern w:val="0"/>
                <w:sz w:val="20"/>
                <w:szCs w:val="20"/>
                <w:lang w:bidi="ar"/>
              </w:rPr>
              <w:t>/2</w:t>
            </w:r>
            <w:r w:rsidRPr="0067737B">
              <w:rPr>
                <w:rFonts w:cs="Times New Roman"/>
                <w:b/>
                <w:bCs/>
                <w:i/>
                <w:iCs/>
                <w:color w:val="000000"/>
                <w:kern w:val="0"/>
                <w:sz w:val="20"/>
                <w:szCs w:val="20"/>
                <w:lang w:bidi="ar"/>
              </w:rPr>
              <w:t>-</w:t>
            </w:r>
            <w:r w:rsidRPr="0067737B">
              <w:rPr>
                <w:rFonts w:cs="Times New Roman"/>
                <w:b/>
                <w:bCs/>
                <w:color w:val="000000"/>
                <w:kern w:val="0"/>
                <w:sz w:val="20"/>
                <w:szCs w:val="20"/>
                <w:lang w:bidi="ar"/>
              </w:rPr>
              <w:t>mutant</w:t>
            </w:r>
          </w:p>
        </w:tc>
        <w:tc>
          <w:tcPr>
            <w:tcW w:w="854" w:type="dxa"/>
            <w:tcBorders>
              <w:top w:val="single" w:sz="12" w:space="0" w:color="000000"/>
              <w:left w:val="nil"/>
              <w:bottom w:val="nil"/>
              <w:right w:val="nil"/>
            </w:tcBorders>
            <w:shd w:val="clear" w:color="auto" w:fill="auto"/>
            <w:vAlign w:val="center"/>
          </w:tcPr>
          <w:p w14:paraId="608EEA68"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 xml:space="preserve">1p/19q </w:t>
            </w:r>
            <w:proofErr w:type="spellStart"/>
            <w:r w:rsidRPr="0067737B">
              <w:rPr>
                <w:rFonts w:cs="Times New Roman"/>
                <w:b/>
                <w:bCs/>
                <w:color w:val="000000"/>
                <w:kern w:val="0"/>
                <w:sz w:val="20"/>
                <w:szCs w:val="20"/>
                <w:lang w:bidi="ar"/>
              </w:rPr>
              <w:t>codel</w:t>
            </w:r>
            <w:proofErr w:type="spellEnd"/>
          </w:p>
        </w:tc>
        <w:tc>
          <w:tcPr>
            <w:tcW w:w="906" w:type="dxa"/>
            <w:tcBorders>
              <w:top w:val="single" w:sz="12" w:space="0" w:color="000000"/>
              <w:left w:val="nil"/>
              <w:bottom w:val="nil"/>
              <w:right w:val="nil"/>
            </w:tcBorders>
            <w:shd w:val="clear" w:color="auto" w:fill="auto"/>
            <w:vAlign w:val="center"/>
          </w:tcPr>
          <w:p w14:paraId="65C38FBD" w14:textId="77777777" w:rsidR="002B5A31" w:rsidRPr="0067737B" w:rsidRDefault="0027744F">
            <w:pPr>
              <w:widowControl/>
              <w:spacing w:beforeLines="0" w:before="0" w:afterLines="0" w:after="0" w:line="240" w:lineRule="auto"/>
              <w:jc w:val="center"/>
              <w:textAlignment w:val="center"/>
              <w:rPr>
                <w:rFonts w:cs="Times New Roman"/>
                <w:b/>
                <w:bCs/>
                <w:i/>
                <w:iCs/>
                <w:color w:val="000000"/>
                <w:sz w:val="20"/>
                <w:szCs w:val="20"/>
              </w:rPr>
            </w:pPr>
            <w:r w:rsidRPr="0067737B">
              <w:rPr>
                <w:rFonts w:cs="Times New Roman"/>
                <w:b/>
                <w:bCs/>
                <w:i/>
                <w:iCs/>
                <w:color w:val="000000"/>
                <w:kern w:val="0"/>
                <w:sz w:val="20"/>
                <w:szCs w:val="20"/>
                <w:lang w:bidi="ar"/>
              </w:rPr>
              <w:t>TERTp-</w:t>
            </w:r>
            <w:r w:rsidRPr="0067737B">
              <w:rPr>
                <w:rFonts w:cs="Times New Roman"/>
                <w:b/>
                <w:bCs/>
                <w:color w:val="000000"/>
                <w:kern w:val="0"/>
                <w:sz w:val="20"/>
                <w:szCs w:val="20"/>
                <w:lang w:bidi="ar"/>
              </w:rPr>
              <w:t>mutant</w:t>
            </w:r>
          </w:p>
        </w:tc>
        <w:tc>
          <w:tcPr>
            <w:tcW w:w="848" w:type="dxa"/>
            <w:tcBorders>
              <w:top w:val="single" w:sz="12" w:space="0" w:color="000000"/>
              <w:left w:val="nil"/>
              <w:bottom w:val="nil"/>
              <w:right w:val="nil"/>
            </w:tcBorders>
            <w:shd w:val="clear" w:color="auto" w:fill="auto"/>
            <w:vAlign w:val="center"/>
          </w:tcPr>
          <w:p w14:paraId="1A6E3E72" w14:textId="77777777" w:rsidR="002B5A31" w:rsidRPr="0067737B" w:rsidRDefault="0027744F">
            <w:pPr>
              <w:widowControl/>
              <w:spacing w:beforeLines="0" w:before="0" w:afterLines="0" w:after="0" w:line="240" w:lineRule="auto"/>
              <w:jc w:val="center"/>
              <w:textAlignment w:val="center"/>
              <w:rPr>
                <w:rFonts w:cs="Times New Roman"/>
                <w:b/>
                <w:bCs/>
                <w:i/>
                <w:iCs/>
                <w:color w:val="000000"/>
                <w:sz w:val="20"/>
                <w:szCs w:val="20"/>
              </w:rPr>
            </w:pPr>
            <w:r w:rsidRPr="0067737B">
              <w:rPr>
                <w:rFonts w:cs="Times New Roman"/>
                <w:b/>
                <w:bCs/>
                <w:i/>
                <w:iCs/>
                <w:color w:val="000000"/>
                <w:kern w:val="0"/>
                <w:sz w:val="20"/>
                <w:szCs w:val="20"/>
                <w:lang w:bidi="ar"/>
              </w:rPr>
              <w:t xml:space="preserve">EGFR </w:t>
            </w:r>
            <w:r w:rsidRPr="0067737B">
              <w:rPr>
                <w:rFonts w:cs="Times New Roman"/>
                <w:b/>
                <w:bCs/>
                <w:color w:val="000000"/>
                <w:kern w:val="0"/>
                <w:sz w:val="20"/>
                <w:szCs w:val="20"/>
                <w:lang w:bidi="ar"/>
              </w:rPr>
              <w:t>amp</w:t>
            </w:r>
          </w:p>
        </w:tc>
        <w:tc>
          <w:tcPr>
            <w:tcW w:w="820" w:type="dxa"/>
            <w:tcBorders>
              <w:top w:val="single" w:sz="12" w:space="0" w:color="000000"/>
              <w:left w:val="nil"/>
              <w:bottom w:val="nil"/>
              <w:right w:val="nil"/>
            </w:tcBorders>
            <w:shd w:val="clear" w:color="auto" w:fill="auto"/>
            <w:vAlign w:val="center"/>
          </w:tcPr>
          <w:p w14:paraId="125E6DC3"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+7/-10</w:t>
            </w:r>
          </w:p>
        </w:tc>
        <w:tc>
          <w:tcPr>
            <w:tcW w:w="1336" w:type="dxa"/>
            <w:tcBorders>
              <w:top w:val="single" w:sz="12" w:space="0" w:color="000000"/>
              <w:left w:val="nil"/>
              <w:bottom w:val="nil"/>
              <w:right w:val="nil"/>
            </w:tcBorders>
            <w:shd w:val="clear" w:color="auto" w:fill="auto"/>
            <w:vAlign w:val="center"/>
          </w:tcPr>
          <w:p w14:paraId="4BA59D38" w14:textId="77777777" w:rsidR="002B5A31" w:rsidRPr="0067737B" w:rsidRDefault="0027744F">
            <w:pPr>
              <w:widowControl/>
              <w:spacing w:beforeLines="0" w:before="0" w:afterLines="0" w:after="0" w:line="240" w:lineRule="auto"/>
              <w:jc w:val="center"/>
              <w:textAlignment w:val="center"/>
              <w:rPr>
                <w:rFonts w:cs="Times New Roman"/>
                <w:b/>
                <w:bCs/>
                <w:i/>
                <w:iCs/>
                <w:color w:val="000000"/>
                <w:sz w:val="20"/>
                <w:szCs w:val="20"/>
              </w:rPr>
            </w:pPr>
            <w:r w:rsidRPr="0067737B">
              <w:rPr>
                <w:rFonts w:cs="Times New Roman"/>
                <w:b/>
                <w:bCs/>
                <w:i/>
                <w:iCs/>
                <w:color w:val="000000"/>
                <w:kern w:val="0"/>
                <w:sz w:val="20"/>
                <w:szCs w:val="20"/>
                <w:lang w:bidi="ar"/>
              </w:rPr>
              <w:t>CDKN2A</w:t>
            </w:r>
            <w:r w:rsidRPr="0067737B">
              <w:rPr>
                <w:rFonts w:cs="Times New Roman"/>
                <w:b/>
                <w:bCs/>
                <w:color w:val="000000"/>
                <w:kern w:val="0"/>
                <w:sz w:val="20"/>
                <w:szCs w:val="20"/>
                <w:lang w:bidi="ar"/>
              </w:rPr>
              <w:t>/</w:t>
            </w:r>
            <w:r w:rsidRPr="0067737B">
              <w:rPr>
                <w:rFonts w:cs="Times New Roman"/>
                <w:b/>
                <w:bCs/>
                <w:i/>
                <w:iCs/>
                <w:color w:val="000000"/>
                <w:kern w:val="0"/>
                <w:sz w:val="20"/>
                <w:szCs w:val="20"/>
                <w:lang w:bidi="ar"/>
              </w:rPr>
              <w:t xml:space="preserve">B </w:t>
            </w:r>
            <w:r w:rsidRPr="0067737B">
              <w:rPr>
                <w:rFonts w:cs="Times New Roman"/>
                <w:b/>
                <w:bCs/>
                <w:color w:val="000000"/>
                <w:kern w:val="0"/>
                <w:sz w:val="20"/>
                <w:szCs w:val="20"/>
                <w:lang w:bidi="ar"/>
              </w:rPr>
              <w:t>Homozygous deletion</w:t>
            </w:r>
          </w:p>
        </w:tc>
        <w:tc>
          <w:tcPr>
            <w:tcW w:w="863" w:type="dxa"/>
            <w:tcBorders>
              <w:top w:val="single" w:sz="12" w:space="0" w:color="000000"/>
              <w:left w:val="nil"/>
              <w:bottom w:val="nil"/>
              <w:right w:val="nil"/>
            </w:tcBorders>
            <w:shd w:val="clear" w:color="auto" w:fill="auto"/>
            <w:vAlign w:val="center"/>
          </w:tcPr>
          <w:p w14:paraId="2B8D3CD8"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H3.3-mutant</w:t>
            </w:r>
          </w:p>
        </w:tc>
      </w:tr>
      <w:tr w:rsidR="002B5A31" w:rsidRPr="0067737B" w14:paraId="28261B8A" w14:textId="77777777">
        <w:trPr>
          <w:trHeight w:val="285"/>
          <w:jc w:val="center"/>
        </w:trPr>
        <w:tc>
          <w:tcPr>
            <w:tcW w:w="13680" w:type="dxa"/>
            <w:gridSpan w:val="11"/>
            <w:tcBorders>
              <w:top w:val="single" w:sz="8" w:space="0" w:color="000000"/>
              <w:left w:val="nil"/>
              <w:bottom w:val="single" w:sz="8" w:space="0" w:color="000000"/>
              <w:right w:val="nil"/>
            </w:tcBorders>
            <w:shd w:val="clear" w:color="auto" w:fill="auto"/>
            <w:vAlign w:val="center"/>
          </w:tcPr>
          <w:p w14:paraId="6A6B0EDD" w14:textId="6F8F3840" w:rsidR="002B5A31" w:rsidRPr="0067737B" w:rsidRDefault="00C40CDC">
            <w:pPr>
              <w:widowControl/>
              <w:spacing w:beforeLines="0" w:before="0" w:afterLines="0" w:after="0" w:line="240" w:lineRule="auto"/>
              <w:jc w:val="left"/>
              <w:textAlignment w:val="center"/>
              <w:rPr>
                <w:rFonts w:cs="Times New Roman"/>
                <w:b/>
                <w:bCs/>
                <w:color w:val="000000"/>
                <w:sz w:val="20"/>
                <w:szCs w:val="20"/>
              </w:rPr>
            </w:pPr>
            <w:r w:rsidRPr="0067737B">
              <w:rPr>
                <w:rFonts w:cs="Times New Roman" w:hint="eastAsia"/>
                <w:b/>
                <w:bCs/>
                <w:color w:val="000000"/>
                <w:kern w:val="0"/>
                <w:sz w:val="20"/>
                <w:szCs w:val="20"/>
                <w:lang w:bidi="ar"/>
              </w:rPr>
              <w:t>Re</w:t>
            </w:r>
            <w:r w:rsidR="00BC7B9B" w:rsidRPr="0067737B">
              <w:rPr>
                <w:rFonts w:cs="Times New Roman" w:hint="eastAsia"/>
                <w:b/>
                <w:bCs/>
                <w:color w:val="000000"/>
                <w:kern w:val="0"/>
                <w:sz w:val="20"/>
                <w:szCs w:val="20"/>
                <w:lang w:bidi="ar"/>
              </w:rPr>
              <w:t>tro</w:t>
            </w:r>
            <w:r w:rsidRPr="0067737B">
              <w:rPr>
                <w:rFonts w:cs="Times New Roman" w:hint="eastAsia"/>
                <w:b/>
                <w:bCs/>
                <w:color w:val="000000"/>
                <w:kern w:val="0"/>
                <w:sz w:val="20"/>
                <w:szCs w:val="20"/>
                <w:lang w:bidi="ar"/>
              </w:rPr>
              <w:t>spective</w:t>
            </w:r>
            <w:r w:rsidR="0027744F" w:rsidRPr="0067737B">
              <w:rPr>
                <w:rFonts w:cs="Times New Roman"/>
                <w:b/>
                <w:bCs/>
                <w:color w:val="000000"/>
                <w:kern w:val="0"/>
                <w:sz w:val="20"/>
                <w:szCs w:val="20"/>
                <w:lang w:bidi="ar"/>
              </w:rPr>
              <w:t xml:space="preserve"> cohort (n=746)</w:t>
            </w:r>
          </w:p>
        </w:tc>
      </w:tr>
      <w:tr w:rsidR="002B5A31" w:rsidRPr="0067737B" w14:paraId="1F1C18C2" w14:textId="77777777" w:rsidTr="0067737B">
        <w:trPr>
          <w:trHeight w:val="270"/>
          <w:jc w:val="center"/>
        </w:trPr>
        <w:tc>
          <w:tcPr>
            <w:tcW w:w="2854" w:type="dxa"/>
            <w:tcBorders>
              <w:top w:val="nil"/>
              <w:left w:val="nil"/>
              <w:bottom w:val="nil"/>
              <w:right w:val="nil"/>
            </w:tcBorders>
            <w:shd w:val="clear" w:color="auto" w:fill="auto"/>
            <w:vAlign w:val="center"/>
          </w:tcPr>
          <w:p w14:paraId="58FB3C25"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 xml:space="preserve">  Astrocytoma,</w:t>
            </w:r>
            <w:r w:rsidRPr="0067737B">
              <w:rPr>
                <w:rFonts w:cs="Times New Roman"/>
                <w:i/>
                <w:iCs/>
                <w:color w:val="000000"/>
                <w:kern w:val="0"/>
                <w:sz w:val="20"/>
                <w:szCs w:val="20"/>
                <w:lang w:bidi="ar"/>
              </w:rPr>
              <w:t xml:space="preserve"> IDH</w:t>
            </w:r>
            <w:r w:rsidRPr="0067737B">
              <w:rPr>
                <w:rFonts w:cs="Times New Roman"/>
                <w:color w:val="000000"/>
                <w:kern w:val="0"/>
                <w:sz w:val="20"/>
                <w:szCs w:val="20"/>
                <w:lang w:bidi="ar"/>
              </w:rPr>
              <w:t>-mutant</w:t>
            </w:r>
          </w:p>
        </w:tc>
        <w:tc>
          <w:tcPr>
            <w:tcW w:w="1410" w:type="dxa"/>
            <w:tcBorders>
              <w:top w:val="nil"/>
              <w:left w:val="nil"/>
              <w:bottom w:val="nil"/>
              <w:right w:val="nil"/>
            </w:tcBorders>
            <w:shd w:val="clear" w:color="auto" w:fill="auto"/>
            <w:vAlign w:val="center"/>
          </w:tcPr>
          <w:p w14:paraId="393F4E6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197/746 (26.4)</w:t>
            </w:r>
          </w:p>
        </w:tc>
        <w:tc>
          <w:tcPr>
            <w:tcW w:w="1452" w:type="dxa"/>
            <w:tcBorders>
              <w:top w:val="nil"/>
              <w:left w:val="nil"/>
              <w:bottom w:val="nil"/>
              <w:right w:val="nil"/>
            </w:tcBorders>
            <w:shd w:val="clear" w:color="auto" w:fill="auto"/>
            <w:vAlign w:val="center"/>
          </w:tcPr>
          <w:p w14:paraId="4CB0968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38 (32.0-45.0)</w:t>
            </w:r>
          </w:p>
        </w:tc>
        <w:tc>
          <w:tcPr>
            <w:tcW w:w="1421" w:type="dxa"/>
            <w:tcBorders>
              <w:top w:val="nil"/>
              <w:left w:val="nil"/>
              <w:bottom w:val="nil"/>
              <w:right w:val="nil"/>
            </w:tcBorders>
            <w:shd w:val="clear" w:color="auto" w:fill="auto"/>
            <w:vAlign w:val="center"/>
          </w:tcPr>
          <w:p w14:paraId="2D8B4DE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96/746 (48.7)</w:t>
            </w:r>
          </w:p>
        </w:tc>
        <w:tc>
          <w:tcPr>
            <w:tcW w:w="916" w:type="dxa"/>
            <w:tcBorders>
              <w:top w:val="nil"/>
              <w:left w:val="nil"/>
              <w:bottom w:val="nil"/>
              <w:right w:val="nil"/>
            </w:tcBorders>
            <w:shd w:val="clear" w:color="auto" w:fill="auto"/>
            <w:vAlign w:val="center"/>
          </w:tcPr>
          <w:p w14:paraId="543750E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197</w:t>
            </w:r>
          </w:p>
        </w:tc>
        <w:tc>
          <w:tcPr>
            <w:tcW w:w="854" w:type="dxa"/>
            <w:tcBorders>
              <w:top w:val="nil"/>
              <w:left w:val="nil"/>
              <w:bottom w:val="nil"/>
              <w:right w:val="nil"/>
            </w:tcBorders>
            <w:shd w:val="clear" w:color="auto" w:fill="auto"/>
            <w:vAlign w:val="center"/>
          </w:tcPr>
          <w:p w14:paraId="6926C50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906" w:type="dxa"/>
            <w:tcBorders>
              <w:top w:val="nil"/>
              <w:left w:val="nil"/>
              <w:bottom w:val="nil"/>
              <w:right w:val="nil"/>
            </w:tcBorders>
            <w:shd w:val="clear" w:color="auto" w:fill="auto"/>
            <w:vAlign w:val="center"/>
          </w:tcPr>
          <w:p w14:paraId="0F611F4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5</w:t>
            </w:r>
          </w:p>
        </w:tc>
        <w:tc>
          <w:tcPr>
            <w:tcW w:w="848" w:type="dxa"/>
            <w:tcBorders>
              <w:top w:val="nil"/>
              <w:left w:val="nil"/>
              <w:bottom w:val="nil"/>
              <w:right w:val="nil"/>
            </w:tcBorders>
            <w:shd w:val="clear" w:color="auto" w:fill="auto"/>
            <w:vAlign w:val="center"/>
          </w:tcPr>
          <w:p w14:paraId="1BF9545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20" w:type="dxa"/>
            <w:tcBorders>
              <w:top w:val="nil"/>
              <w:left w:val="nil"/>
              <w:bottom w:val="nil"/>
              <w:right w:val="nil"/>
            </w:tcBorders>
            <w:shd w:val="clear" w:color="auto" w:fill="auto"/>
            <w:vAlign w:val="center"/>
          </w:tcPr>
          <w:p w14:paraId="4726336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1336" w:type="dxa"/>
            <w:tcBorders>
              <w:top w:val="nil"/>
              <w:left w:val="nil"/>
              <w:bottom w:val="nil"/>
              <w:right w:val="nil"/>
            </w:tcBorders>
            <w:shd w:val="clear" w:color="auto" w:fill="auto"/>
            <w:vAlign w:val="center"/>
          </w:tcPr>
          <w:p w14:paraId="1F8EB210" w14:textId="64AD7B49"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w:t>
            </w:r>
            <w:r w:rsidR="00BD77C0" w:rsidRPr="0067737B">
              <w:rPr>
                <w:rFonts w:cs="Times New Roman"/>
                <w:color w:val="000000"/>
                <w:kern w:val="0"/>
                <w:sz w:val="20"/>
                <w:szCs w:val="20"/>
                <w:lang w:bidi="ar"/>
              </w:rPr>
              <w:t>0</w:t>
            </w:r>
          </w:p>
        </w:tc>
        <w:tc>
          <w:tcPr>
            <w:tcW w:w="863" w:type="dxa"/>
            <w:tcBorders>
              <w:top w:val="nil"/>
              <w:left w:val="nil"/>
              <w:bottom w:val="nil"/>
              <w:right w:val="nil"/>
            </w:tcBorders>
            <w:shd w:val="clear" w:color="auto" w:fill="auto"/>
            <w:vAlign w:val="center"/>
          </w:tcPr>
          <w:p w14:paraId="4051D9C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2FDDB1E5" w14:textId="77777777" w:rsidTr="0067737B">
        <w:trPr>
          <w:trHeight w:val="270"/>
          <w:jc w:val="center"/>
        </w:trPr>
        <w:tc>
          <w:tcPr>
            <w:tcW w:w="2854" w:type="dxa"/>
            <w:tcBorders>
              <w:top w:val="nil"/>
              <w:left w:val="nil"/>
              <w:bottom w:val="nil"/>
              <w:right w:val="nil"/>
            </w:tcBorders>
            <w:shd w:val="clear" w:color="auto" w:fill="auto"/>
            <w:vAlign w:val="center"/>
          </w:tcPr>
          <w:p w14:paraId="13EE9B2D" w14:textId="77777777" w:rsidR="002B5A31" w:rsidRPr="0067737B" w:rsidRDefault="0027744F">
            <w:pPr>
              <w:widowControl/>
              <w:spacing w:beforeLines="0" w:before="0" w:afterLines="0" w:after="0" w:line="240" w:lineRule="auto"/>
              <w:ind w:left="200" w:hangingChars="100" w:hanging="200"/>
              <w:jc w:val="left"/>
              <w:textAlignment w:val="center"/>
              <w:rPr>
                <w:rFonts w:cs="Times New Roman"/>
                <w:i/>
                <w:iCs/>
                <w:color w:val="000000"/>
                <w:kern w:val="0"/>
                <w:sz w:val="20"/>
                <w:szCs w:val="20"/>
                <w:lang w:bidi="ar"/>
              </w:rPr>
            </w:pPr>
            <w:r w:rsidRPr="0067737B">
              <w:rPr>
                <w:rFonts w:cs="Times New Roman"/>
                <w:color w:val="000000"/>
                <w:kern w:val="0"/>
                <w:sz w:val="20"/>
                <w:szCs w:val="20"/>
                <w:lang w:bidi="ar"/>
              </w:rPr>
              <w:t xml:space="preserve">  Oligodendroglioma, </w:t>
            </w:r>
            <w:r w:rsidRPr="0067737B">
              <w:rPr>
                <w:rFonts w:cs="Times New Roman"/>
                <w:i/>
                <w:iCs/>
                <w:color w:val="000000"/>
                <w:kern w:val="0"/>
                <w:sz w:val="20"/>
                <w:szCs w:val="20"/>
                <w:lang w:bidi="ar"/>
              </w:rPr>
              <w:t>IDH</w:t>
            </w:r>
          </w:p>
          <w:p w14:paraId="43C3D8E0" w14:textId="77777777" w:rsidR="002B5A31" w:rsidRPr="0067737B" w:rsidRDefault="0027744F">
            <w:pPr>
              <w:widowControl/>
              <w:spacing w:beforeLines="0" w:before="0" w:afterLines="0" w:after="0" w:line="240" w:lineRule="auto"/>
              <w:ind w:left="400" w:hangingChars="200" w:hanging="400"/>
              <w:jc w:val="left"/>
              <w:textAlignment w:val="center"/>
              <w:rPr>
                <w:rFonts w:cs="Times New Roman"/>
                <w:color w:val="000000"/>
                <w:sz w:val="20"/>
                <w:szCs w:val="20"/>
              </w:rPr>
            </w:pPr>
            <w:r w:rsidRPr="0067737B">
              <w:rPr>
                <w:rFonts w:cs="Times New Roman"/>
                <w:color w:val="000000"/>
                <w:kern w:val="0"/>
                <w:sz w:val="20"/>
                <w:szCs w:val="20"/>
                <w:lang w:bidi="ar"/>
              </w:rPr>
              <w:t xml:space="preserve">    mutant and 1p/19q </w:t>
            </w:r>
            <w:proofErr w:type="spellStart"/>
            <w:r w:rsidRPr="0067737B">
              <w:rPr>
                <w:rFonts w:cs="Times New Roman"/>
                <w:color w:val="000000"/>
                <w:kern w:val="0"/>
                <w:sz w:val="20"/>
                <w:szCs w:val="20"/>
                <w:lang w:bidi="ar"/>
              </w:rPr>
              <w:t>codeleted</w:t>
            </w:r>
            <w:proofErr w:type="spellEnd"/>
          </w:p>
        </w:tc>
        <w:tc>
          <w:tcPr>
            <w:tcW w:w="1410" w:type="dxa"/>
            <w:tcBorders>
              <w:top w:val="nil"/>
              <w:left w:val="nil"/>
              <w:bottom w:val="nil"/>
              <w:right w:val="nil"/>
            </w:tcBorders>
            <w:shd w:val="clear" w:color="auto" w:fill="auto"/>
            <w:vAlign w:val="center"/>
          </w:tcPr>
          <w:p w14:paraId="4B63E6C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222/746 (29.8)</w:t>
            </w:r>
          </w:p>
        </w:tc>
        <w:tc>
          <w:tcPr>
            <w:tcW w:w="1452" w:type="dxa"/>
            <w:tcBorders>
              <w:top w:val="nil"/>
              <w:left w:val="nil"/>
              <w:bottom w:val="nil"/>
              <w:right w:val="nil"/>
            </w:tcBorders>
            <w:shd w:val="clear" w:color="auto" w:fill="auto"/>
            <w:vAlign w:val="center"/>
          </w:tcPr>
          <w:p w14:paraId="529A807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43 (36.0-49.0)</w:t>
            </w:r>
          </w:p>
        </w:tc>
        <w:tc>
          <w:tcPr>
            <w:tcW w:w="1421" w:type="dxa"/>
            <w:tcBorders>
              <w:top w:val="nil"/>
              <w:left w:val="nil"/>
              <w:bottom w:val="nil"/>
              <w:right w:val="nil"/>
            </w:tcBorders>
            <w:shd w:val="clear" w:color="auto" w:fill="auto"/>
            <w:vAlign w:val="center"/>
          </w:tcPr>
          <w:p w14:paraId="0C3E68D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106/746 (47.8)</w:t>
            </w:r>
          </w:p>
        </w:tc>
        <w:tc>
          <w:tcPr>
            <w:tcW w:w="916" w:type="dxa"/>
            <w:tcBorders>
              <w:top w:val="nil"/>
              <w:left w:val="nil"/>
              <w:bottom w:val="nil"/>
              <w:right w:val="nil"/>
            </w:tcBorders>
            <w:shd w:val="clear" w:color="auto" w:fill="auto"/>
            <w:vAlign w:val="center"/>
          </w:tcPr>
          <w:p w14:paraId="5147AD6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222</w:t>
            </w:r>
          </w:p>
        </w:tc>
        <w:tc>
          <w:tcPr>
            <w:tcW w:w="854" w:type="dxa"/>
            <w:tcBorders>
              <w:top w:val="nil"/>
              <w:left w:val="nil"/>
              <w:bottom w:val="nil"/>
              <w:right w:val="nil"/>
            </w:tcBorders>
            <w:shd w:val="clear" w:color="auto" w:fill="auto"/>
            <w:vAlign w:val="center"/>
          </w:tcPr>
          <w:p w14:paraId="45D4515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222</w:t>
            </w:r>
          </w:p>
        </w:tc>
        <w:tc>
          <w:tcPr>
            <w:tcW w:w="906" w:type="dxa"/>
            <w:tcBorders>
              <w:top w:val="nil"/>
              <w:left w:val="nil"/>
              <w:bottom w:val="nil"/>
              <w:right w:val="nil"/>
            </w:tcBorders>
            <w:shd w:val="clear" w:color="auto" w:fill="auto"/>
            <w:vAlign w:val="center"/>
          </w:tcPr>
          <w:p w14:paraId="7D403E6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219</w:t>
            </w:r>
          </w:p>
        </w:tc>
        <w:tc>
          <w:tcPr>
            <w:tcW w:w="848" w:type="dxa"/>
            <w:tcBorders>
              <w:top w:val="nil"/>
              <w:left w:val="nil"/>
              <w:bottom w:val="nil"/>
              <w:right w:val="nil"/>
            </w:tcBorders>
            <w:shd w:val="clear" w:color="auto" w:fill="auto"/>
            <w:vAlign w:val="center"/>
          </w:tcPr>
          <w:p w14:paraId="24A7F00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20" w:type="dxa"/>
            <w:tcBorders>
              <w:top w:val="nil"/>
              <w:left w:val="nil"/>
              <w:bottom w:val="nil"/>
              <w:right w:val="nil"/>
            </w:tcBorders>
            <w:shd w:val="clear" w:color="auto" w:fill="auto"/>
            <w:vAlign w:val="center"/>
          </w:tcPr>
          <w:p w14:paraId="59B0364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w:t>
            </w:r>
          </w:p>
        </w:tc>
        <w:tc>
          <w:tcPr>
            <w:tcW w:w="1336" w:type="dxa"/>
            <w:tcBorders>
              <w:top w:val="nil"/>
              <w:left w:val="nil"/>
              <w:bottom w:val="nil"/>
              <w:right w:val="nil"/>
            </w:tcBorders>
            <w:shd w:val="clear" w:color="auto" w:fill="auto"/>
            <w:vAlign w:val="center"/>
          </w:tcPr>
          <w:p w14:paraId="5820082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w:t>
            </w:r>
          </w:p>
        </w:tc>
        <w:tc>
          <w:tcPr>
            <w:tcW w:w="863" w:type="dxa"/>
            <w:tcBorders>
              <w:top w:val="nil"/>
              <w:left w:val="nil"/>
              <w:bottom w:val="nil"/>
              <w:right w:val="nil"/>
            </w:tcBorders>
            <w:shd w:val="clear" w:color="auto" w:fill="auto"/>
            <w:vAlign w:val="center"/>
          </w:tcPr>
          <w:p w14:paraId="5FE6AF3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39C6E5BB" w14:textId="77777777" w:rsidTr="0067737B">
        <w:trPr>
          <w:trHeight w:val="270"/>
          <w:jc w:val="center"/>
        </w:trPr>
        <w:tc>
          <w:tcPr>
            <w:tcW w:w="2854" w:type="dxa"/>
            <w:tcBorders>
              <w:top w:val="nil"/>
              <w:left w:val="nil"/>
              <w:bottom w:val="nil"/>
              <w:right w:val="nil"/>
            </w:tcBorders>
            <w:shd w:val="clear" w:color="auto" w:fill="auto"/>
            <w:vAlign w:val="center"/>
          </w:tcPr>
          <w:p w14:paraId="66FE65E5"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 xml:space="preserve">  Glioblastoma,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-wildtype</w:t>
            </w:r>
          </w:p>
        </w:tc>
        <w:tc>
          <w:tcPr>
            <w:tcW w:w="1410" w:type="dxa"/>
            <w:tcBorders>
              <w:top w:val="nil"/>
              <w:left w:val="nil"/>
              <w:bottom w:val="nil"/>
              <w:right w:val="nil"/>
            </w:tcBorders>
            <w:shd w:val="clear" w:color="auto" w:fill="auto"/>
            <w:vAlign w:val="center"/>
          </w:tcPr>
          <w:p w14:paraId="4897FBE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311/746 (41.7)</w:t>
            </w:r>
          </w:p>
        </w:tc>
        <w:tc>
          <w:tcPr>
            <w:tcW w:w="1452" w:type="dxa"/>
            <w:tcBorders>
              <w:top w:val="nil"/>
              <w:left w:val="nil"/>
              <w:bottom w:val="nil"/>
              <w:right w:val="nil"/>
            </w:tcBorders>
            <w:shd w:val="clear" w:color="auto" w:fill="auto"/>
            <w:vAlign w:val="center"/>
          </w:tcPr>
          <w:p w14:paraId="09A6999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57 (48.0-64.0)</w:t>
            </w:r>
          </w:p>
        </w:tc>
        <w:tc>
          <w:tcPr>
            <w:tcW w:w="1421" w:type="dxa"/>
            <w:tcBorders>
              <w:top w:val="nil"/>
              <w:left w:val="nil"/>
              <w:bottom w:val="nil"/>
              <w:right w:val="nil"/>
            </w:tcBorders>
            <w:shd w:val="clear" w:color="auto" w:fill="auto"/>
            <w:vAlign w:val="center"/>
          </w:tcPr>
          <w:p w14:paraId="576002B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114/746 (36.7)</w:t>
            </w:r>
          </w:p>
        </w:tc>
        <w:tc>
          <w:tcPr>
            <w:tcW w:w="916" w:type="dxa"/>
            <w:tcBorders>
              <w:top w:val="nil"/>
              <w:left w:val="nil"/>
              <w:bottom w:val="nil"/>
              <w:right w:val="nil"/>
            </w:tcBorders>
            <w:shd w:val="clear" w:color="auto" w:fill="auto"/>
            <w:vAlign w:val="center"/>
          </w:tcPr>
          <w:p w14:paraId="1953EDE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4" w:type="dxa"/>
            <w:tcBorders>
              <w:top w:val="nil"/>
              <w:left w:val="nil"/>
              <w:bottom w:val="nil"/>
              <w:right w:val="nil"/>
            </w:tcBorders>
            <w:shd w:val="clear" w:color="auto" w:fill="auto"/>
            <w:vAlign w:val="center"/>
          </w:tcPr>
          <w:p w14:paraId="43DBB50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906" w:type="dxa"/>
            <w:tcBorders>
              <w:top w:val="nil"/>
              <w:left w:val="nil"/>
              <w:bottom w:val="nil"/>
              <w:right w:val="nil"/>
            </w:tcBorders>
            <w:shd w:val="clear" w:color="auto" w:fill="auto"/>
            <w:vAlign w:val="center"/>
          </w:tcPr>
          <w:p w14:paraId="5EBD9BA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237</w:t>
            </w:r>
          </w:p>
        </w:tc>
        <w:tc>
          <w:tcPr>
            <w:tcW w:w="848" w:type="dxa"/>
            <w:tcBorders>
              <w:top w:val="nil"/>
              <w:left w:val="nil"/>
              <w:bottom w:val="nil"/>
              <w:right w:val="nil"/>
            </w:tcBorders>
            <w:shd w:val="clear" w:color="auto" w:fill="auto"/>
            <w:vAlign w:val="center"/>
          </w:tcPr>
          <w:p w14:paraId="2B0906A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108</w:t>
            </w:r>
          </w:p>
        </w:tc>
        <w:tc>
          <w:tcPr>
            <w:tcW w:w="820" w:type="dxa"/>
            <w:tcBorders>
              <w:top w:val="nil"/>
              <w:left w:val="nil"/>
              <w:bottom w:val="nil"/>
              <w:right w:val="nil"/>
            </w:tcBorders>
            <w:shd w:val="clear" w:color="auto" w:fill="auto"/>
            <w:vAlign w:val="center"/>
          </w:tcPr>
          <w:p w14:paraId="1451C66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167</w:t>
            </w:r>
          </w:p>
        </w:tc>
        <w:tc>
          <w:tcPr>
            <w:tcW w:w="1336" w:type="dxa"/>
            <w:tcBorders>
              <w:top w:val="nil"/>
              <w:left w:val="nil"/>
              <w:bottom w:val="nil"/>
              <w:right w:val="nil"/>
            </w:tcBorders>
            <w:shd w:val="clear" w:color="auto" w:fill="auto"/>
            <w:noWrap/>
            <w:vAlign w:val="center"/>
          </w:tcPr>
          <w:p w14:paraId="2034658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90</w:t>
            </w:r>
          </w:p>
        </w:tc>
        <w:tc>
          <w:tcPr>
            <w:tcW w:w="863" w:type="dxa"/>
            <w:tcBorders>
              <w:top w:val="nil"/>
              <w:left w:val="nil"/>
              <w:bottom w:val="nil"/>
              <w:right w:val="nil"/>
            </w:tcBorders>
            <w:shd w:val="clear" w:color="auto" w:fill="auto"/>
            <w:noWrap/>
            <w:vAlign w:val="center"/>
          </w:tcPr>
          <w:p w14:paraId="1527FAA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7D6ECE16" w14:textId="77777777" w:rsidTr="0067737B">
        <w:trPr>
          <w:trHeight w:val="285"/>
          <w:jc w:val="center"/>
        </w:trPr>
        <w:tc>
          <w:tcPr>
            <w:tcW w:w="2854" w:type="dxa"/>
            <w:tcBorders>
              <w:top w:val="nil"/>
              <w:left w:val="nil"/>
              <w:bottom w:val="nil"/>
              <w:right w:val="nil"/>
            </w:tcBorders>
            <w:shd w:val="clear" w:color="auto" w:fill="auto"/>
            <w:vAlign w:val="center"/>
          </w:tcPr>
          <w:p w14:paraId="1E67F859"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 xml:space="preserve">  NEC</w:t>
            </w:r>
          </w:p>
        </w:tc>
        <w:tc>
          <w:tcPr>
            <w:tcW w:w="1410" w:type="dxa"/>
            <w:tcBorders>
              <w:top w:val="nil"/>
              <w:left w:val="nil"/>
              <w:bottom w:val="nil"/>
              <w:right w:val="nil"/>
            </w:tcBorders>
            <w:shd w:val="clear" w:color="auto" w:fill="auto"/>
            <w:vAlign w:val="center"/>
          </w:tcPr>
          <w:p w14:paraId="15AF37C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16/746 (2.1)</w:t>
            </w:r>
          </w:p>
        </w:tc>
        <w:tc>
          <w:tcPr>
            <w:tcW w:w="1452" w:type="dxa"/>
            <w:tcBorders>
              <w:top w:val="nil"/>
              <w:left w:val="nil"/>
              <w:bottom w:val="nil"/>
              <w:right w:val="nil"/>
            </w:tcBorders>
            <w:shd w:val="clear" w:color="auto" w:fill="auto"/>
            <w:vAlign w:val="center"/>
          </w:tcPr>
          <w:p w14:paraId="7DFB0DF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48 (34.0-58.5)</w:t>
            </w:r>
          </w:p>
        </w:tc>
        <w:tc>
          <w:tcPr>
            <w:tcW w:w="1421" w:type="dxa"/>
            <w:tcBorders>
              <w:top w:val="nil"/>
              <w:left w:val="nil"/>
              <w:bottom w:val="nil"/>
              <w:right w:val="nil"/>
            </w:tcBorders>
            <w:shd w:val="clear" w:color="auto" w:fill="auto"/>
            <w:vAlign w:val="center"/>
          </w:tcPr>
          <w:p w14:paraId="23541D5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6/746 (37.5)</w:t>
            </w:r>
          </w:p>
        </w:tc>
        <w:tc>
          <w:tcPr>
            <w:tcW w:w="916" w:type="dxa"/>
            <w:tcBorders>
              <w:top w:val="nil"/>
              <w:left w:val="nil"/>
              <w:bottom w:val="nil"/>
              <w:right w:val="nil"/>
            </w:tcBorders>
            <w:shd w:val="clear" w:color="auto" w:fill="auto"/>
            <w:vAlign w:val="center"/>
          </w:tcPr>
          <w:p w14:paraId="6CF7683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4" w:type="dxa"/>
            <w:tcBorders>
              <w:top w:val="nil"/>
              <w:left w:val="nil"/>
              <w:bottom w:val="nil"/>
              <w:right w:val="nil"/>
            </w:tcBorders>
            <w:shd w:val="clear" w:color="auto" w:fill="auto"/>
            <w:vAlign w:val="center"/>
          </w:tcPr>
          <w:p w14:paraId="6A65708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906" w:type="dxa"/>
            <w:tcBorders>
              <w:top w:val="nil"/>
              <w:left w:val="nil"/>
              <w:bottom w:val="nil"/>
              <w:right w:val="nil"/>
            </w:tcBorders>
            <w:shd w:val="clear" w:color="auto" w:fill="auto"/>
            <w:vAlign w:val="center"/>
          </w:tcPr>
          <w:p w14:paraId="509BAD2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48" w:type="dxa"/>
            <w:tcBorders>
              <w:top w:val="nil"/>
              <w:left w:val="nil"/>
              <w:bottom w:val="nil"/>
              <w:right w:val="nil"/>
            </w:tcBorders>
            <w:shd w:val="clear" w:color="auto" w:fill="auto"/>
            <w:vAlign w:val="center"/>
          </w:tcPr>
          <w:p w14:paraId="7F4ED2D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20" w:type="dxa"/>
            <w:tcBorders>
              <w:top w:val="nil"/>
              <w:left w:val="nil"/>
              <w:bottom w:val="nil"/>
              <w:right w:val="nil"/>
            </w:tcBorders>
            <w:shd w:val="clear" w:color="auto" w:fill="auto"/>
            <w:vAlign w:val="center"/>
          </w:tcPr>
          <w:p w14:paraId="0DFC416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336" w:type="dxa"/>
            <w:tcBorders>
              <w:top w:val="nil"/>
              <w:left w:val="nil"/>
              <w:bottom w:val="nil"/>
              <w:right w:val="nil"/>
            </w:tcBorders>
            <w:shd w:val="clear" w:color="auto" w:fill="auto"/>
            <w:vAlign w:val="center"/>
          </w:tcPr>
          <w:p w14:paraId="2164D8A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w:t>
            </w:r>
          </w:p>
        </w:tc>
        <w:tc>
          <w:tcPr>
            <w:tcW w:w="863" w:type="dxa"/>
            <w:tcBorders>
              <w:top w:val="nil"/>
              <w:left w:val="nil"/>
              <w:bottom w:val="nil"/>
              <w:right w:val="nil"/>
            </w:tcBorders>
            <w:shd w:val="clear" w:color="auto" w:fill="auto"/>
            <w:noWrap/>
            <w:vAlign w:val="center"/>
          </w:tcPr>
          <w:p w14:paraId="34D8D4F7"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55479DF2" w14:textId="77777777">
        <w:trPr>
          <w:trHeight w:val="285"/>
          <w:jc w:val="center"/>
        </w:trPr>
        <w:tc>
          <w:tcPr>
            <w:tcW w:w="13680" w:type="dxa"/>
            <w:gridSpan w:val="11"/>
            <w:tcBorders>
              <w:top w:val="single" w:sz="8" w:space="0" w:color="000000"/>
              <w:left w:val="nil"/>
              <w:bottom w:val="single" w:sz="8" w:space="0" w:color="000000"/>
              <w:right w:val="nil"/>
            </w:tcBorders>
            <w:shd w:val="clear" w:color="auto" w:fill="auto"/>
            <w:vAlign w:val="center"/>
          </w:tcPr>
          <w:p w14:paraId="35B3FEED" w14:textId="646DCFE8" w:rsidR="002B5A31" w:rsidRPr="0067737B" w:rsidRDefault="0027744F">
            <w:pPr>
              <w:widowControl/>
              <w:spacing w:beforeLines="0" w:before="0" w:afterLines="0" w:after="0" w:line="240" w:lineRule="auto"/>
              <w:jc w:val="left"/>
              <w:textAlignment w:val="center"/>
              <w:rPr>
                <w:rFonts w:cs="Times New Roman"/>
                <w:b/>
                <w:bCs/>
                <w:color w:val="000000"/>
                <w:sz w:val="20"/>
                <w:szCs w:val="20"/>
              </w:rPr>
            </w:pPr>
            <w:r w:rsidRPr="0067737B">
              <w:rPr>
                <w:rFonts w:cs="Times New Roman"/>
                <w:b/>
                <w:bCs/>
                <w:color w:val="000000"/>
                <w:kern w:val="0"/>
                <w:sz w:val="20"/>
                <w:szCs w:val="20"/>
                <w:lang w:bidi="ar"/>
              </w:rPr>
              <w:t>Prospective cohort (n=</w:t>
            </w:r>
            <w:r w:rsidR="007C5639" w:rsidRPr="0067737B">
              <w:rPr>
                <w:rFonts w:cs="Times New Roman"/>
                <w:b/>
                <w:bCs/>
                <w:color w:val="000000"/>
                <w:kern w:val="0"/>
                <w:sz w:val="20"/>
                <w:szCs w:val="20"/>
                <w:lang w:bidi="ar"/>
              </w:rPr>
              <w:t>294</w:t>
            </w:r>
            <w:r w:rsidRPr="0067737B">
              <w:rPr>
                <w:rFonts w:cs="Times New Roman"/>
                <w:b/>
                <w:bCs/>
                <w:color w:val="000000"/>
                <w:kern w:val="0"/>
                <w:sz w:val="20"/>
                <w:szCs w:val="20"/>
                <w:lang w:bidi="ar"/>
              </w:rPr>
              <w:t>)</w:t>
            </w:r>
          </w:p>
        </w:tc>
      </w:tr>
      <w:tr w:rsidR="002B5A31" w:rsidRPr="0067737B" w14:paraId="7233B831" w14:textId="77777777" w:rsidTr="0067737B">
        <w:trPr>
          <w:trHeight w:val="270"/>
          <w:jc w:val="center"/>
        </w:trPr>
        <w:tc>
          <w:tcPr>
            <w:tcW w:w="2854" w:type="dxa"/>
            <w:tcBorders>
              <w:top w:val="nil"/>
              <w:left w:val="nil"/>
              <w:bottom w:val="nil"/>
              <w:right w:val="nil"/>
            </w:tcBorders>
            <w:shd w:val="clear" w:color="auto" w:fill="auto"/>
            <w:vAlign w:val="center"/>
          </w:tcPr>
          <w:p w14:paraId="37832136"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 xml:space="preserve">  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c>
          <w:tcPr>
            <w:tcW w:w="1410" w:type="dxa"/>
            <w:tcBorders>
              <w:top w:val="nil"/>
              <w:left w:val="nil"/>
              <w:bottom w:val="nil"/>
              <w:right w:val="nil"/>
            </w:tcBorders>
            <w:shd w:val="clear" w:color="auto" w:fill="auto"/>
            <w:vAlign w:val="center"/>
          </w:tcPr>
          <w:p w14:paraId="3C9DD55B" w14:textId="6C0E7748"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60</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 xml:space="preserve">294 </w:t>
            </w:r>
            <w:r w:rsidR="0027744F" w:rsidRPr="0067737B">
              <w:rPr>
                <w:rFonts w:cs="Times New Roman"/>
                <w:color w:val="000000"/>
                <w:kern w:val="0"/>
                <w:sz w:val="20"/>
                <w:szCs w:val="20"/>
                <w:lang w:bidi="ar"/>
              </w:rPr>
              <w:t>(2</w:t>
            </w:r>
            <w:r w:rsidRPr="0067737B">
              <w:rPr>
                <w:rFonts w:cs="Times New Roman"/>
                <w:color w:val="000000"/>
                <w:kern w:val="0"/>
                <w:sz w:val="20"/>
                <w:szCs w:val="20"/>
                <w:lang w:bidi="ar"/>
              </w:rPr>
              <w:t>0.4</w:t>
            </w:r>
            <w:r w:rsidR="0027744F" w:rsidRPr="0067737B">
              <w:rPr>
                <w:rFonts w:cs="Times New Roman"/>
                <w:color w:val="000000"/>
                <w:kern w:val="0"/>
                <w:sz w:val="20"/>
                <w:szCs w:val="20"/>
                <w:lang w:bidi="ar"/>
              </w:rPr>
              <w:t>)</w:t>
            </w:r>
          </w:p>
        </w:tc>
        <w:tc>
          <w:tcPr>
            <w:tcW w:w="1452" w:type="dxa"/>
            <w:tcBorders>
              <w:top w:val="nil"/>
              <w:left w:val="nil"/>
              <w:bottom w:val="nil"/>
              <w:right w:val="nil"/>
            </w:tcBorders>
            <w:shd w:val="clear" w:color="auto" w:fill="auto"/>
            <w:vAlign w:val="center"/>
          </w:tcPr>
          <w:p w14:paraId="0E0EDB81" w14:textId="3A577920"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38</w:t>
            </w:r>
            <w:r w:rsidR="0027744F" w:rsidRPr="0067737B">
              <w:rPr>
                <w:rFonts w:cs="Times New Roman"/>
                <w:color w:val="000000"/>
                <w:kern w:val="0"/>
                <w:sz w:val="20"/>
                <w:szCs w:val="20"/>
                <w:lang w:bidi="ar"/>
              </w:rPr>
              <w:t xml:space="preserve"> (3</w:t>
            </w:r>
            <w:r w:rsidRPr="0067737B">
              <w:rPr>
                <w:rFonts w:cs="Times New Roman"/>
                <w:color w:val="000000"/>
                <w:kern w:val="0"/>
                <w:sz w:val="20"/>
                <w:szCs w:val="20"/>
                <w:lang w:bidi="ar"/>
              </w:rPr>
              <w:t>3</w:t>
            </w:r>
            <w:r w:rsidR="0027744F" w:rsidRPr="0067737B">
              <w:rPr>
                <w:rFonts w:cs="Times New Roman"/>
                <w:color w:val="000000"/>
                <w:kern w:val="0"/>
                <w:sz w:val="20"/>
                <w:szCs w:val="20"/>
                <w:lang w:bidi="ar"/>
              </w:rPr>
              <w:t>-4</w:t>
            </w:r>
            <w:r w:rsidRPr="0067737B">
              <w:rPr>
                <w:rFonts w:cs="Times New Roman"/>
                <w:color w:val="000000"/>
                <w:kern w:val="0"/>
                <w:sz w:val="20"/>
                <w:szCs w:val="20"/>
                <w:lang w:bidi="ar"/>
              </w:rPr>
              <w:t>6.2</w:t>
            </w:r>
            <w:r w:rsidR="0027744F" w:rsidRPr="0067737B">
              <w:rPr>
                <w:rFonts w:cs="Times New Roman"/>
                <w:color w:val="000000"/>
                <w:kern w:val="0"/>
                <w:sz w:val="20"/>
                <w:szCs w:val="20"/>
                <w:lang w:bidi="ar"/>
              </w:rPr>
              <w:t>)</w:t>
            </w:r>
          </w:p>
        </w:tc>
        <w:tc>
          <w:tcPr>
            <w:tcW w:w="1421" w:type="dxa"/>
            <w:tcBorders>
              <w:top w:val="nil"/>
              <w:left w:val="nil"/>
              <w:bottom w:val="nil"/>
              <w:right w:val="nil"/>
            </w:tcBorders>
            <w:shd w:val="clear" w:color="auto" w:fill="auto"/>
            <w:vAlign w:val="center"/>
          </w:tcPr>
          <w:p w14:paraId="6B07965D" w14:textId="78AFBE78"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25</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 xml:space="preserve">60 </w:t>
            </w:r>
            <w:r w:rsidR="0027744F" w:rsidRPr="0067737B">
              <w:rPr>
                <w:rFonts w:cs="Times New Roman"/>
                <w:color w:val="000000"/>
                <w:kern w:val="0"/>
                <w:sz w:val="20"/>
                <w:szCs w:val="20"/>
                <w:lang w:bidi="ar"/>
              </w:rPr>
              <w:t>(4</w:t>
            </w:r>
            <w:r w:rsidRPr="0067737B">
              <w:rPr>
                <w:rFonts w:cs="Times New Roman"/>
                <w:color w:val="000000"/>
                <w:kern w:val="0"/>
                <w:sz w:val="20"/>
                <w:szCs w:val="20"/>
                <w:lang w:bidi="ar"/>
              </w:rPr>
              <w:t>1.7</w:t>
            </w:r>
            <w:r w:rsidR="0027744F" w:rsidRPr="0067737B">
              <w:rPr>
                <w:rFonts w:cs="Times New Roman"/>
                <w:color w:val="000000"/>
                <w:kern w:val="0"/>
                <w:sz w:val="20"/>
                <w:szCs w:val="20"/>
                <w:lang w:bidi="ar"/>
              </w:rPr>
              <w:t>)</w:t>
            </w:r>
          </w:p>
        </w:tc>
        <w:tc>
          <w:tcPr>
            <w:tcW w:w="916" w:type="dxa"/>
            <w:tcBorders>
              <w:top w:val="nil"/>
              <w:left w:val="nil"/>
              <w:bottom w:val="nil"/>
              <w:right w:val="nil"/>
            </w:tcBorders>
            <w:shd w:val="clear" w:color="auto" w:fill="auto"/>
            <w:vAlign w:val="center"/>
          </w:tcPr>
          <w:p w14:paraId="1D2057F6" w14:textId="092B0818"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60</w:t>
            </w:r>
          </w:p>
        </w:tc>
        <w:tc>
          <w:tcPr>
            <w:tcW w:w="854" w:type="dxa"/>
            <w:tcBorders>
              <w:top w:val="nil"/>
              <w:left w:val="nil"/>
              <w:bottom w:val="nil"/>
              <w:right w:val="nil"/>
            </w:tcBorders>
            <w:shd w:val="clear" w:color="auto" w:fill="auto"/>
            <w:vAlign w:val="center"/>
          </w:tcPr>
          <w:p w14:paraId="7CDB3AA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906" w:type="dxa"/>
            <w:tcBorders>
              <w:top w:val="nil"/>
              <w:left w:val="nil"/>
              <w:bottom w:val="nil"/>
              <w:right w:val="nil"/>
            </w:tcBorders>
            <w:shd w:val="clear" w:color="auto" w:fill="auto"/>
            <w:vAlign w:val="center"/>
          </w:tcPr>
          <w:p w14:paraId="0166F58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48" w:type="dxa"/>
            <w:tcBorders>
              <w:top w:val="nil"/>
              <w:left w:val="nil"/>
              <w:bottom w:val="nil"/>
              <w:right w:val="nil"/>
            </w:tcBorders>
            <w:shd w:val="clear" w:color="auto" w:fill="auto"/>
            <w:vAlign w:val="center"/>
          </w:tcPr>
          <w:p w14:paraId="65E657D1" w14:textId="52E235FE"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820" w:type="dxa"/>
            <w:tcBorders>
              <w:top w:val="nil"/>
              <w:left w:val="nil"/>
              <w:bottom w:val="nil"/>
              <w:right w:val="nil"/>
            </w:tcBorders>
            <w:shd w:val="clear" w:color="auto" w:fill="auto"/>
            <w:vAlign w:val="center"/>
          </w:tcPr>
          <w:p w14:paraId="50C3DEF8" w14:textId="4B3E30BB"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1336" w:type="dxa"/>
            <w:tcBorders>
              <w:top w:val="nil"/>
              <w:left w:val="nil"/>
              <w:bottom w:val="nil"/>
              <w:right w:val="nil"/>
            </w:tcBorders>
            <w:shd w:val="clear" w:color="auto" w:fill="auto"/>
            <w:noWrap/>
            <w:vAlign w:val="center"/>
          </w:tcPr>
          <w:p w14:paraId="054DA092" w14:textId="2BE05F82"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w:t>
            </w:r>
          </w:p>
        </w:tc>
        <w:tc>
          <w:tcPr>
            <w:tcW w:w="863" w:type="dxa"/>
            <w:tcBorders>
              <w:top w:val="nil"/>
              <w:left w:val="nil"/>
              <w:bottom w:val="nil"/>
              <w:right w:val="nil"/>
            </w:tcBorders>
            <w:shd w:val="clear" w:color="auto" w:fill="auto"/>
            <w:noWrap/>
            <w:vAlign w:val="center"/>
          </w:tcPr>
          <w:p w14:paraId="0E15B7A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4CEAC437" w14:textId="77777777" w:rsidTr="0067737B">
        <w:trPr>
          <w:trHeight w:val="270"/>
          <w:jc w:val="center"/>
        </w:trPr>
        <w:tc>
          <w:tcPr>
            <w:tcW w:w="2854" w:type="dxa"/>
            <w:tcBorders>
              <w:top w:val="nil"/>
              <w:left w:val="nil"/>
              <w:bottom w:val="nil"/>
              <w:right w:val="nil"/>
            </w:tcBorders>
            <w:shd w:val="clear" w:color="auto" w:fill="auto"/>
            <w:vAlign w:val="center"/>
          </w:tcPr>
          <w:p w14:paraId="452E1BEC" w14:textId="656E1E3E" w:rsidR="002B5A31" w:rsidRPr="0067737B" w:rsidRDefault="0027744F">
            <w:pPr>
              <w:widowControl/>
              <w:spacing w:beforeLines="0" w:before="0" w:afterLines="0" w:after="0" w:line="240" w:lineRule="auto"/>
              <w:ind w:left="400" w:hangingChars="200" w:hanging="400"/>
              <w:jc w:val="left"/>
              <w:textAlignment w:val="center"/>
              <w:rPr>
                <w:rFonts w:cs="Times New Roman"/>
                <w:color w:val="000000"/>
                <w:kern w:val="0"/>
                <w:sz w:val="20"/>
                <w:szCs w:val="20"/>
                <w:lang w:bidi="ar"/>
              </w:rPr>
            </w:pPr>
            <w:r w:rsidRPr="0067737B">
              <w:rPr>
                <w:rFonts w:cs="Times New Roman"/>
                <w:color w:val="000000"/>
                <w:kern w:val="0"/>
                <w:sz w:val="20"/>
                <w:szCs w:val="20"/>
                <w:lang w:bidi="ar"/>
              </w:rPr>
              <w:t xml:space="preserve">  Oligodendroglioma,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 xml:space="preserve"> mutant and 1p/19q-codeleted</w:t>
            </w:r>
          </w:p>
        </w:tc>
        <w:tc>
          <w:tcPr>
            <w:tcW w:w="1410" w:type="dxa"/>
            <w:tcBorders>
              <w:top w:val="nil"/>
              <w:left w:val="nil"/>
              <w:bottom w:val="nil"/>
              <w:right w:val="nil"/>
            </w:tcBorders>
            <w:shd w:val="clear" w:color="auto" w:fill="auto"/>
            <w:vAlign w:val="center"/>
          </w:tcPr>
          <w:p w14:paraId="14F20AC6" w14:textId="2CAD450D"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61</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294</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20.7</w:t>
            </w:r>
            <w:r w:rsidR="0027744F" w:rsidRPr="0067737B">
              <w:rPr>
                <w:rFonts w:cs="Times New Roman"/>
                <w:color w:val="000000"/>
                <w:kern w:val="0"/>
                <w:sz w:val="20"/>
                <w:szCs w:val="20"/>
                <w:lang w:bidi="ar"/>
              </w:rPr>
              <w:t>)</w:t>
            </w:r>
          </w:p>
        </w:tc>
        <w:tc>
          <w:tcPr>
            <w:tcW w:w="1452" w:type="dxa"/>
            <w:tcBorders>
              <w:top w:val="nil"/>
              <w:left w:val="nil"/>
              <w:bottom w:val="nil"/>
              <w:right w:val="nil"/>
            </w:tcBorders>
            <w:shd w:val="clear" w:color="auto" w:fill="auto"/>
            <w:vAlign w:val="center"/>
          </w:tcPr>
          <w:p w14:paraId="2493FFD5" w14:textId="666F5304"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w:t>
            </w:r>
            <w:r w:rsidR="00A15630" w:rsidRPr="0067737B">
              <w:rPr>
                <w:rFonts w:cs="Times New Roman"/>
                <w:color w:val="000000"/>
                <w:kern w:val="0"/>
                <w:sz w:val="20"/>
                <w:szCs w:val="20"/>
                <w:lang w:bidi="ar"/>
              </w:rPr>
              <w:t>6</w:t>
            </w:r>
            <w:r w:rsidRPr="0067737B">
              <w:rPr>
                <w:rFonts w:cs="Times New Roman"/>
                <w:color w:val="000000"/>
                <w:kern w:val="0"/>
                <w:sz w:val="20"/>
                <w:szCs w:val="20"/>
                <w:lang w:bidi="ar"/>
              </w:rPr>
              <w:t xml:space="preserve"> (3</w:t>
            </w:r>
            <w:r w:rsidR="00A15630" w:rsidRPr="0067737B">
              <w:rPr>
                <w:rFonts w:cs="Times New Roman"/>
                <w:color w:val="000000"/>
                <w:kern w:val="0"/>
                <w:sz w:val="20"/>
                <w:szCs w:val="20"/>
                <w:lang w:bidi="ar"/>
              </w:rPr>
              <w:t>7</w:t>
            </w:r>
            <w:r w:rsidRPr="0067737B">
              <w:rPr>
                <w:rFonts w:cs="Times New Roman"/>
                <w:color w:val="000000"/>
                <w:kern w:val="0"/>
                <w:sz w:val="20"/>
                <w:szCs w:val="20"/>
                <w:lang w:bidi="ar"/>
              </w:rPr>
              <w:t>-5</w:t>
            </w:r>
            <w:r w:rsidR="00A15630" w:rsidRPr="0067737B">
              <w:rPr>
                <w:rFonts w:cs="Times New Roman"/>
                <w:color w:val="000000"/>
                <w:kern w:val="0"/>
                <w:sz w:val="20"/>
                <w:szCs w:val="20"/>
                <w:lang w:bidi="ar"/>
              </w:rPr>
              <w:t>2</w:t>
            </w:r>
            <w:r w:rsidRPr="0067737B">
              <w:rPr>
                <w:rFonts w:cs="Times New Roman"/>
                <w:color w:val="000000"/>
                <w:kern w:val="0"/>
                <w:sz w:val="20"/>
                <w:szCs w:val="20"/>
                <w:lang w:bidi="ar"/>
              </w:rPr>
              <w:t>)</w:t>
            </w:r>
          </w:p>
        </w:tc>
        <w:tc>
          <w:tcPr>
            <w:tcW w:w="1421" w:type="dxa"/>
            <w:tcBorders>
              <w:top w:val="nil"/>
              <w:left w:val="nil"/>
              <w:bottom w:val="nil"/>
              <w:right w:val="nil"/>
            </w:tcBorders>
            <w:shd w:val="clear" w:color="auto" w:fill="auto"/>
            <w:vAlign w:val="center"/>
          </w:tcPr>
          <w:p w14:paraId="5CCA672B" w14:textId="0C529432"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27</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 xml:space="preserve">61 </w:t>
            </w:r>
            <w:r w:rsidR="0027744F" w:rsidRPr="0067737B">
              <w:rPr>
                <w:rFonts w:cs="Times New Roman"/>
                <w:color w:val="000000"/>
                <w:kern w:val="0"/>
                <w:sz w:val="20"/>
                <w:szCs w:val="20"/>
                <w:lang w:bidi="ar"/>
              </w:rPr>
              <w:t>(4</w:t>
            </w:r>
            <w:r w:rsidRPr="0067737B">
              <w:rPr>
                <w:rFonts w:cs="Times New Roman"/>
                <w:color w:val="000000"/>
                <w:kern w:val="0"/>
                <w:sz w:val="20"/>
                <w:szCs w:val="20"/>
                <w:lang w:bidi="ar"/>
              </w:rPr>
              <w:t>4.3</w:t>
            </w:r>
            <w:r w:rsidR="0027744F" w:rsidRPr="0067737B">
              <w:rPr>
                <w:rFonts w:cs="Times New Roman"/>
                <w:color w:val="000000"/>
                <w:kern w:val="0"/>
                <w:sz w:val="20"/>
                <w:szCs w:val="20"/>
                <w:lang w:bidi="ar"/>
              </w:rPr>
              <w:t>)</w:t>
            </w:r>
          </w:p>
        </w:tc>
        <w:tc>
          <w:tcPr>
            <w:tcW w:w="916" w:type="dxa"/>
            <w:tcBorders>
              <w:top w:val="nil"/>
              <w:left w:val="nil"/>
              <w:bottom w:val="nil"/>
              <w:right w:val="nil"/>
            </w:tcBorders>
            <w:shd w:val="clear" w:color="auto" w:fill="auto"/>
            <w:vAlign w:val="center"/>
          </w:tcPr>
          <w:p w14:paraId="5BE4BFD3" w14:textId="570BF856"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61</w:t>
            </w:r>
          </w:p>
        </w:tc>
        <w:tc>
          <w:tcPr>
            <w:tcW w:w="854" w:type="dxa"/>
            <w:tcBorders>
              <w:top w:val="nil"/>
              <w:left w:val="nil"/>
              <w:bottom w:val="nil"/>
              <w:right w:val="nil"/>
            </w:tcBorders>
            <w:shd w:val="clear" w:color="auto" w:fill="auto"/>
            <w:vAlign w:val="center"/>
          </w:tcPr>
          <w:p w14:paraId="719FEE5F" w14:textId="0142E199"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61</w:t>
            </w:r>
          </w:p>
        </w:tc>
        <w:tc>
          <w:tcPr>
            <w:tcW w:w="906" w:type="dxa"/>
            <w:tcBorders>
              <w:top w:val="nil"/>
              <w:left w:val="nil"/>
              <w:bottom w:val="nil"/>
              <w:right w:val="nil"/>
            </w:tcBorders>
            <w:shd w:val="clear" w:color="auto" w:fill="auto"/>
            <w:vAlign w:val="center"/>
          </w:tcPr>
          <w:p w14:paraId="1F88A1DC" w14:textId="7DD562B3"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61</w:t>
            </w:r>
          </w:p>
        </w:tc>
        <w:tc>
          <w:tcPr>
            <w:tcW w:w="848" w:type="dxa"/>
            <w:tcBorders>
              <w:top w:val="nil"/>
              <w:left w:val="nil"/>
              <w:bottom w:val="nil"/>
              <w:right w:val="nil"/>
            </w:tcBorders>
            <w:shd w:val="clear" w:color="auto" w:fill="auto"/>
            <w:vAlign w:val="center"/>
          </w:tcPr>
          <w:p w14:paraId="57B6256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20" w:type="dxa"/>
            <w:tcBorders>
              <w:top w:val="nil"/>
              <w:left w:val="nil"/>
              <w:bottom w:val="nil"/>
              <w:right w:val="nil"/>
            </w:tcBorders>
            <w:shd w:val="clear" w:color="auto" w:fill="auto"/>
            <w:vAlign w:val="center"/>
          </w:tcPr>
          <w:p w14:paraId="01C5A7E7"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336" w:type="dxa"/>
            <w:tcBorders>
              <w:top w:val="nil"/>
              <w:left w:val="nil"/>
              <w:bottom w:val="nil"/>
              <w:right w:val="nil"/>
            </w:tcBorders>
            <w:shd w:val="clear" w:color="auto" w:fill="auto"/>
            <w:vAlign w:val="center"/>
          </w:tcPr>
          <w:p w14:paraId="16C7075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63" w:type="dxa"/>
            <w:tcBorders>
              <w:top w:val="nil"/>
              <w:left w:val="nil"/>
              <w:bottom w:val="nil"/>
              <w:right w:val="nil"/>
            </w:tcBorders>
            <w:shd w:val="clear" w:color="auto" w:fill="auto"/>
            <w:vAlign w:val="center"/>
          </w:tcPr>
          <w:p w14:paraId="6C712D7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0818D54A" w14:textId="77777777" w:rsidTr="0067737B">
        <w:trPr>
          <w:trHeight w:val="270"/>
          <w:jc w:val="center"/>
        </w:trPr>
        <w:tc>
          <w:tcPr>
            <w:tcW w:w="2854" w:type="dxa"/>
            <w:tcBorders>
              <w:top w:val="nil"/>
              <w:left w:val="nil"/>
              <w:bottom w:val="nil"/>
              <w:right w:val="nil"/>
            </w:tcBorders>
            <w:shd w:val="clear" w:color="auto" w:fill="auto"/>
            <w:vAlign w:val="center"/>
          </w:tcPr>
          <w:p w14:paraId="6576479F"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 xml:space="preserve">  Glioblastoma,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-wildtype</w:t>
            </w:r>
          </w:p>
        </w:tc>
        <w:tc>
          <w:tcPr>
            <w:tcW w:w="1410" w:type="dxa"/>
            <w:tcBorders>
              <w:top w:val="nil"/>
              <w:left w:val="nil"/>
              <w:bottom w:val="nil"/>
              <w:right w:val="nil"/>
            </w:tcBorders>
            <w:shd w:val="clear" w:color="auto" w:fill="auto"/>
            <w:vAlign w:val="center"/>
          </w:tcPr>
          <w:p w14:paraId="05A69035" w14:textId="0566E2A1"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132</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294</w:t>
            </w:r>
            <w:r w:rsidR="0027744F" w:rsidRPr="0067737B">
              <w:rPr>
                <w:rFonts w:cs="Times New Roman"/>
                <w:color w:val="000000"/>
                <w:kern w:val="0"/>
                <w:sz w:val="20"/>
                <w:szCs w:val="20"/>
                <w:lang w:bidi="ar"/>
              </w:rPr>
              <w:t xml:space="preserve"> (4</w:t>
            </w:r>
            <w:r w:rsidRPr="0067737B">
              <w:rPr>
                <w:rFonts w:cs="Times New Roman"/>
                <w:color w:val="000000"/>
                <w:kern w:val="0"/>
                <w:sz w:val="20"/>
                <w:szCs w:val="20"/>
                <w:lang w:bidi="ar"/>
              </w:rPr>
              <w:t>4.9</w:t>
            </w:r>
            <w:r w:rsidR="0027744F" w:rsidRPr="0067737B">
              <w:rPr>
                <w:rFonts w:cs="Times New Roman"/>
                <w:color w:val="000000"/>
                <w:kern w:val="0"/>
                <w:sz w:val="20"/>
                <w:szCs w:val="20"/>
                <w:lang w:bidi="ar"/>
              </w:rPr>
              <w:t>)</w:t>
            </w:r>
          </w:p>
        </w:tc>
        <w:tc>
          <w:tcPr>
            <w:tcW w:w="1452" w:type="dxa"/>
            <w:tcBorders>
              <w:top w:val="nil"/>
              <w:left w:val="nil"/>
              <w:bottom w:val="nil"/>
              <w:right w:val="nil"/>
            </w:tcBorders>
            <w:shd w:val="clear" w:color="auto" w:fill="auto"/>
            <w:vAlign w:val="center"/>
          </w:tcPr>
          <w:p w14:paraId="61F6F4E1" w14:textId="5710DDDA"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58 (</w:t>
            </w:r>
            <w:r w:rsidR="00A15630" w:rsidRPr="0067737B">
              <w:rPr>
                <w:rFonts w:cs="Times New Roman"/>
                <w:color w:val="000000"/>
                <w:kern w:val="0"/>
                <w:sz w:val="20"/>
                <w:szCs w:val="20"/>
                <w:lang w:bidi="ar"/>
              </w:rPr>
              <w:t>49</w:t>
            </w:r>
            <w:r w:rsidRPr="0067737B">
              <w:rPr>
                <w:rFonts w:cs="Times New Roman"/>
                <w:color w:val="000000"/>
                <w:kern w:val="0"/>
                <w:sz w:val="20"/>
                <w:szCs w:val="20"/>
                <w:lang w:bidi="ar"/>
              </w:rPr>
              <w:t>-65.0)</w:t>
            </w:r>
          </w:p>
        </w:tc>
        <w:tc>
          <w:tcPr>
            <w:tcW w:w="1421" w:type="dxa"/>
            <w:tcBorders>
              <w:top w:val="nil"/>
              <w:left w:val="nil"/>
              <w:bottom w:val="nil"/>
              <w:right w:val="nil"/>
            </w:tcBorders>
            <w:shd w:val="clear" w:color="auto" w:fill="auto"/>
            <w:vAlign w:val="center"/>
          </w:tcPr>
          <w:p w14:paraId="5A1D3B58" w14:textId="34E87DD5"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44</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132</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33.3</w:t>
            </w:r>
            <w:r w:rsidR="0027744F" w:rsidRPr="0067737B">
              <w:rPr>
                <w:rFonts w:cs="Times New Roman"/>
                <w:color w:val="000000"/>
                <w:kern w:val="0"/>
                <w:sz w:val="20"/>
                <w:szCs w:val="20"/>
                <w:lang w:bidi="ar"/>
              </w:rPr>
              <w:t>)</w:t>
            </w:r>
          </w:p>
        </w:tc>
        <w:tc>
          <w:tcPr>
            <w:tcW w:w="916" w:type="dxa"/>
            <w:tcBorders>
              <w:top w:val="nil"/>
              <w:left w:val="nil"/>
              <w:bottom w:val="nil"/>
              <w:right w:val="nil"/>
            </w:tcBorders>
            <w:shd w:val="clear" w:color="auto" w:fill="auto"/>
            <w:vAlign w:val="center"/>
          </w:tcPr>
          <w:p w14:paraId="2E7A967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4" w:type="dxa"/>
            <w:tcBorders>
              <w:top w:val="nil"/>
              <w:left w:val="nil"/>
              <w:bottom w:val="nil"/>
              <w:right w:val="nil"/>
            </w:tcBorders>
            <w:shd w:val="clear" w:color="auto" w:fill="auto"/>
            <w:vAlign w:val="center"/>
          </w:tcPr>
          <w:p w14:paraId="2FEBBBA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906" w:type="dxa"/>
            <w:tcBorders>
              <w:top w:val="nil"/>
              <w:left w:val="nil"/>
              <w:bottom w:val="nil"/>
              <w:right w:val="nil"/>
            </w:tcBorders>
            <w:shd w:val="clear" w:color="auto" w:fill="auto"/>
            <w:vAlign w:val="center"/>
          </w:tcPr>
          <w:p w14:paraId="018B071C" w14:textId="56301617"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107</w:t>
            </w:r>
          </w:p>
        </w:tc>
        <w:tc>
          <w:tcPr>
            <w:tcW w:w="848" w:type="dxa"/>
            <w:tcBorders>
              <w:top w:val="nil"/>
              <w:left w:val="nil"/>
              <w:bottom w:val="nil"/>
              <w:right w:val="nil"/>
            </w:tcBorders>
            <w:shd w:val="clear" w:color="auto" w:fill="auto"/>
            <w:vAlign w:val="center"/>
          </w:tcPr>
          <w:p w14:paraId="4D9C5FF0" w14:textId="0DCC55A9"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46</w:t>
            </w:r>
          </w:p>
        </w:tc>
        <w:tc>
          <w:tcPr>
            <w:tcW w:w="820" w:type="dxa"/>
            <w:tcBorders>
              <w:top w:val="nil"/>
              <w:left w:val="nil"/>
              <w:bottom w:val="nil"/>
              <w:right w:val="nil"/>
            </w:tcBorders>
            <w:shd w:val="clear" w:color="auto" w:fill="auto"/>
            <w:vAlign w:val="center"/>
          </w:tcPr>
          <w:p w14:paraId="03195ED2" w14:textId="72FEFE0C"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78</w:t>
            </w:r>
          </w:p>
        </w:tc>
        <w:tc>
          <w:tcPr>
            <w:tcW w:w="1336" w:type="dxa"/>
            <w:tcBorders>
              <w:top w:val="nil"/>
              <w:left w:val="nil"/>
              <w:bottom w:val="nil"/>
              <w:right w:val="nil"/>
            </w:tcBorders>
            <w:shd w:val="clear" w:color="auto" w:fill="auto"/>
            <w:noWrap/>
            <w:vAlign w:val="center"/>
          </w:tcPr>
          <w:p w14:paraId="7F575B0D" w14:textId="3B650167"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44</w:t>
            </w:r>
          </w:p>
        </w:tc>
        <w:tc>
          <w:tcPr>
            <w:tcW w:w="863" w:type="dxa"/>
            <w:tcBorders>
              <w:top w:val="nil"/>
              <w:left w:val="nil"/>
              <w:bottom w:val="nil"/>
              <w:right w:val="nil"/>
            </w:tcBorders>
            <w:shd w:val="clear" w:color="auto" w:fill="auto"/>
            <w:noWrap/>
            <w:vAlign w:val="center"/>
          </w:tcPr>
          <w:p w14:paraId="554D0DD7"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22C82586" w14:textId="77777777" w:rsidTr="0067737B">
        <w:trPr>
          <w:trHeight w:val="270"/>
          <w:jc w:val="center"/>
        </w:trPr>
        <w:tc>
          <w:tcPr>
            <w:tcW w:w="2854" w:type="dxa"/>
            <w:tcBorders>
              <w:top w:val="nil"/>
              <w:left w:val="nil"/>
              <w:bottom w:val="nil"/>
              <w:right w:val="nil"/>
            </w:tcBorders>
            <w:shd w:val="clear" w:color="auto" w:fill="auto"/>
            <w:vAlign w:val="center"/>
          </w:tcPr>
          <w:p w14:paraId="3BBB25BD"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 xml:space="preserve">  NEC</w:t>
            </w:r>
          </w:p>
        </w:tc>
        <w:tc>
          <w:tcPr>
            <w:tcW w:w="1410" w:type="dxa"/>
            <w:tcBorders>
              <w:top w:val="nil"/>
              <w:left w:val="nil"/>
              <w:bottom w:val="nil"/>
              <w:right w:val="nil"/>
            </w:tcBorders>
            <w:shd w:val="clear" w:color="auto" w:fill="auto"/>
            <w:vAlign w:val="center"/>
          </w:tcPr>
          <w:p w14:paraId="15A3A3CC" w14:textId="6BA02DC2"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7</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294</w:t>
            </w:r>
            <w:r w:rsidR="0027744F" w:rsidRPr="0067737B">
              <w:rPr>
                <w:rFonts w:cs="Times New Roman"/>
                <w:color w:val="000000"/>
                <w:kern w:val="0"/>
                <w:sz w:val="20"/>
                <w:szCs w:val="20"/>
                <w:lang w:bidi="ar"/>
              </w:rPr>
              <w:t xml:space="preserve"> (2.</w:t>
            </w:r>
            <w:r w:rsidRPr="0067737B">
              <w:rPr>
                <w:rFonts w:cs="Times New Roman"/>
                <w:color w:val="000000"/>
                <w:kern w:val="0"/>
                <w:sz w:val="20"/>
                <w:szCs w:val="20"/>
                <w:lang w:bidi="ar"/>
              </w:rPr>
              <w:t>4</w:t>
            </w:r>
            <w:r w:rsidR="0027744F" w:rsidRPr="0067737B">
              <w:rPr>
                <w:rFonts w:cs="Times New Roman"/>
                <w:color w:val="000000"/>
                <w:kern w:val="0"/>
                <w:sz w:val="20"/>
                <w:szCs w:val="20"/>
                <w:lang w:bidi="ar"/>
              </w:rPr>
              <w:t>)</w:t>
            </w:r>
          </w:p>
        </w:tc>
        <w:tc>
          <w:tcPr>
            <w:tcW w:w="1452" w:type="dxa"/>
            <w:tcBorders>
              <w:top w:val="nil"/>
              <w:left w:val="nil"/>
              <w:bottom w:val="nil"/>
              <w:right w:val="nil"/>
            </w:tcBorders>
            <w:shd w:val="clear" w:color="auto" w:fill="auto"/>
            <w:vAlign w:val="center"/>
          </w:tcPr>
          <w:p w14:paraId="41CF7E4F" w14:textId="0B37B97C"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48 (</w:t>
            </w:r>
            <w:r w:rsidR="00A15630" w:rsidRPr="0067737B">
              <w:rPr>
                <w:rFonts w:cs="Times New Roman"/>
                <w:color w:val="000000"/>
                <w:kern w:val="0"/>
                <w:sz w:val="20"/>
                <w:szCs w:val="20"/>
                <w:lang w:bidi="ar"/>
              </w:rPr>
              <w:t>26.5</w:t>
            </w:r>
            <w:r w:rsidRPr="0067737B">
              <w:rPr>
                <w:rFonts w:cs="Times New Roman"/>
                <w:color w:val="000000"/>
                <w:kern w:val="0"/>
                <w:sz w:val="20"/>
                <w:szCs w:val="20"/>
                <w:lang w:bidi="ar"/>
              </w:rPr>
              <w:t>-5</w:t>
            </w:r>
            <w:r w:rsidR="00A15630" w:rsidRPr="0067737B">
              <w:rPr>
                <w:rFonts w:cs="Times New Roman"/>
                <w:color w:val="000000"/>
                <w:kern w:val="0"/>
                <w:sz w:val="20"/>
                <w:szCs w:val="20"/>
                <w:lang w:bidi="ar"/>
              </w:rPr>
              <w:t>7</w:t>
            </w:r>
            <w:r w:rsidRPr="0067737B">
              <w:rPr>
                <w:rFonts w:cs="Times New Roman"/>
                <w:color w:val="000000"/>
                <w:kern w:val="0"/>
                <w:sz w:val="20"/>
                <w:szCs w:val="20"/>
                <w:lang w:bidi="ar"/>
              </w:rPr>
              <w:t>.0)</w:t>
            </w:r>
          </w:p>
        </w:tc>
        <w:tc>
          <w:tcPr>
            <w:tcW w:w="1421" w:type="dxa"/>
            <w:tcBorders>
              <w:top w:val="nil"/>
              <w:left w:val="nil"/>
              <w:bottom w:val="nil"/>
              <w:right w:val="nil"/>
            </w:tcBorders>
            <w:shd w:val="clear" w:color="auto" w:fill="auto"/>
            <w:vAlign w:val="center"/>
          </w:tcPr>
          <w:p w14:paraId="502D7530" w14:textId="2DA1252C"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7</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42.9</w:t>
            </w:r>
            <w:r w:rsidR="0027744F" w:rsidRPr="0067737B">
              <w:rPr>
                <w:rFonts w:cs="Times New Roman"/>
                <w:color w:val="000000"/>
                <w:kern w:val="0"/>
                <w:sz w:val="20"/>
                <w:szCs w:val="20"/>
                <w:lang w:bidi="ar"/>
              </w:rPr>
              <w:t>)</w:t>
            </w:r>
          </w:p>
        </w:tc>
        <w:tc>
          <w:tcPr>
            <w:tcW w:w="916" w:type="dxa"/>
            <w:tcBorders>
              <w:top w:val="nil"/>
              <w:left w:val="nil"/>
              <w:bottom w:val="nil"/>
              <w:right w:val="nil"/>
            </w:tcBorders>
            <w:shd w:val="clear" w:color="auto" w:fill="auto"/>
            <w:vAlign w:val="center"/>
          </w:tcPr>
          <w:p w14:paraId="7AF5A02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4" w:type="dxa"/>
            <w:tcBorders>
              <w:top w:val="nil"/>
              <w:left w:val="nil"/>
              <w:bottom w:val="nil"/>
              <w:right w:val="nil"/>
            </w:tcBorders>
            <w:shd w:val="clear" w:color="auto" w:fill="auto"/>
            <w:vAlign w:val="center"/>
          </w:tcPr>
          <w:p w14:paraId="3C0D0F3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906" w:type="dxa"/>
            <w:tcBorders>
              <w:top w:val="nil"/>
              <w:left w:val="nil"/>
              <w:bottom w:val="nil"/>
              <w:right w:val="nil"/>
            </w:tcBorders>
            <w:shd w:val="clear" w:color="auto" w:fill="auto"/>
            <w:vAlign w:val="center"/>
          </w:tcPr>
          <w:p w14:paraId="5C0CB8B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48" w:type="dxa"/>
            <w:tcBorders>
              <w:top w:val="nil"/>
              <w:left w:val="nil"/>
              <w:bottom w:val="nil"/>
              <w:right w:val="nil"/>
            </w:tcBorders>
            <w:shd w:val="clear" w:color="auto" w:fill="auto"/>
            <w:vAlign w:val="center"/>
          </w:tcPr>
          <w:p w14:paraId="6F175697"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20" w:type="dxa"/>
            <w:tcBorders>
              <w:top w:val="nil"/>
              <w:left w:val="nil"/>
              <w:bottom w:val="nil"/>
              <w:right w:val="nil"/>
            </w:tcBorders>
            <w:shd w:val="clear" w:color="auto" w:fill="auto"/>
            <w:vAlign w:val="center"/>
          </w:tcPr>
          <w:p w14:paraId="6D61C05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336" w:type="dxa"/>
            <w:tcBorders>
              <w:top w:val="nil"/>
              <w:left w:val="nil"/>
              <w:bottom w:val="nil"/>
              <w:right w:val="nil"/>
            </w:tcBorders>
            <w:shd w:val="clear" w:color="auto" w:fill="auto"/>
            <w:noWrap/>
            <w:vAlign w:val="center"/>
          </w:tcPr>
          <w:p w14:paraId="5A1C8938" w14:textId="1A1BD7A9"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w:t>
            </w:r>
          </w:p>
        </w:tc>
        <w:tc>
          <w:tcPr>
            <w:tcW w:w="863" w:type="dxa"/>
            <w:tcBorders>
              <w:top w:val="nil"/>
              <w:left w:val="nil"/>
              <w:bottom w:val="nil"/>
              <w:right w:val="nil"/>
            </w:tcBorders>
            <w:shd w:val="clear" w:color="auto" w:fill="auto"/>
            <w:noWrap/>
            <w:vAlign w:val="center"/>
          </w:tcPr>
          <w:p w14:paraId="13C90B6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r w:rsidR="002B5A31" w:rsidRPr="0067737B" w14:paraId="4ED9A34A" w14:textId="77777777" w:rsidTr="0067737B">
        <w:trPr>
          <w:trHeight w:val="270"/>
          <w:jc w:val="center"/>
        </w:trPr>
        <w:tc>
          <w:tcPr>
            <w:tcW w:w="2854" w:type="dxa"/>
            <w:tcBorders>
              <w:top w:val="nil"/>
              <w:left w:val="nil"/>
              <w:bottom w:val="nil"/>
              <w:right w:val="nil"/>
            </w:tcBorders>
            <w:shd w:val="clear" w:color="auto" w:fill="auto"/>
            <w:vAlign w:val="center"/>
          </w:tcPr>
          <w:p w14:paraId="021E79D4" w14:textId="392D3D98" w:rsidR="002B5A31" w:rsidRPr="0067737B" w:rsidRDefault="0027744F" w:rsidP="0067737B">
            <w:pPr>
              <w:widowControl/>
              <w:spacing w:beforeLines="0" w:before="0" w:afterLines="0" w:after="0" w:line="240" w:lineRule="auto"/>
              <w:ind w:firstLineChars="100" w:firstLine="200"/>
              <w:jc w:val="left"/>
              <w:textAlignment w:val="center"/>
              <w:rPr>
                <w:rFonts w:cs="Times New Roman"/>
                <w:color w:val="000000"/>
                <w:kern w:val="0"/>
                <w:sz w:val="20"/>
                <w:szCs w:val="20"/>
                <w:lang w:bidi="ar"/>
              </w:rPr>
            </w:pPr>
            <w:r w:rsidRPr="0067737B">
              <w:rPr>
                <w:rFonts w:cs="Times New Roman"/>
                <w:color w:val="000000"/>
                <w:kern w:val="0"/>
                <w:sz w:val="20"/>
                <w:szCs w:val="20"/>
                <w:lang w:bidi="ar"/>
              </w:rPr>
              <w:lastRenderedPageBreak/>
              <w:t>Pediatric-type High-grade</w:t>
            </w:r>
            <w:r w:rsidR="00657691" w:rsidRPr="0067737B">
              <w:rPr>
                <w:rFonts w:cs="Times New Roman"/>
                <w:color w:val="000000"/>
                <w:kern w:val="0"/>
                <w:sz w:val="20"/>
                <w:szCs w:val="20"/>
                <w:lang w:bidi="ar"/>
              </w:rPr>
              <w:t xml:space="preserve"> </w:t>
            </w:r>
            <w:r w:rsidRPr="0067737B">
              <w:rPr>
                <w:rFonts w:cs="Times New Roman"/>
                <w:color w:val="000000"/>
                <w:kern w:val="0"/>
                <w:sz w:val="20"/>
                <w:szCs w:val="20"/>
                <w:lang w:bidi="ar"/>
              </w:rPr>
              <w:t>Diffuse Glioma</w:t>
            </w:r>
          </w:p>
        </w:tc>
        <w:tc>
          <w:tcPr>
            <w:tcW w:w="1410" w:type="dxa"/>
            <w:tcBorders>
              <w:top w:val="nil"/>
              <w:left w:val="nil"/>
              <w:bottom w:val="nil"/>
              <w:right w:val="nil"/>
            </w:tcBorders>
            <w:shd w:val="clear" w:color="auto" w:fill="auto"/>
            <w:vAlign w:val="center"/>
          </w:tcPr>
          <w:p w14:paraId="66345BCE" w14:textId="599E07FA"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294</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3.4</w:t>
            </w:r>
            <w:r w:rsidR="0027744F" w:rsidRPr="0067737B">
              <w:rPr>
                <w:rFonts w:cs="Times New Roman"/>
                <w:color w:val="000000"/>
                <w:kern w:val="0"/>
                <w:sz w:val="20"/>
                <w:szCs w:val="20"/>
                <w:lang w:bidi="ar"/>
              </w:rPr>
              <w:t>)</w:t>
            </w:r>
          </w:p>
        </w:tc>
        <w:tc>
          <w:tcPr>
            <w:tcW w:w="1452" w:type="dxa"/>
            <w:tcBorders>
              <w:top w:val="nil"/>
              <w:left w:val="nil"/>
              <w:bottom w:val="nil"/>
              <w:right w:val="nil"/>
            </w:tcBorders>
            <w:shd w:val="clear" w:color="auto" w:fill="auto"/>
            <w:vAlign w:val="center"/>
          </w:tcPr>
          <w:p w14:paraId="01B2EAF9" w14:textId="1D99402D"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w:t>
            </w:r>
            <w:r w:rsidR="00A15630" w:rsidRPr="0067737B">
              <w:rPr>
                <w:rFonts w:cs="Times New Roman"/>
                <w:color w:val="000000"/>
                <w:kern w:val="0"/>
                <w:sz w:val="20"/>
                <w:szCs w:val="20"/>
                <w:lang w:bidi="ar"/>
              </w:rPr>
              <w:t>9</w:t>
            </w:r>
            <w:r w:rsidRPr="0067737B">
              <w:rPr>
                <w:rFonts w:cs="Times New Roman"/>
                <w:color w:val="000000"/>
                <w:kern w:val="0"/>
                <w:sz w:val="20"/>
                <w:szCs w:val="20"/>
                <w:lang w:bidi="ar"/>
              </w:rPr>
              <w:t xml:space="preserve"> (3</w:t>
            </w:r>
            <w:r w:rsidR="00A15630" w:rsidRPr="0067737B">
              <w:rPr>
                <w:rFonts w:cs="Times New Roman"/>
                <w:color w:val="000000"/>
                <w:kern w:val="0"/>
                <w:sz w:val="20"/>
                <w:szCs w:val="20"/>
                <w:lang w:bidi="ar"/>
              </w:rPr>
              <w:t>4</w:t>
            </w:r>
            <w:r w:rsidRPr="0067737B">
              <w:rPr>
                <w:rFonts w:cs="Times New Roman"/>
                <w:color w:val="000000"/>
                <w:kern w:val="0"/>
                <w:sz w:val="20"/>
                <w:szCs w:val="20"/>
                <w:lang w:bidi="ar"/>
              </w:rPr>
              <w:t>.0-</w:t>
            </w:r>
            <w:r w:rsidR="00A15630" w:rsidRPr="0067737B">
              <w:rPr>
                <w:rFonts w:cs="Times New Roman"/>
                <w:color w:val="000000"/>
                <w:kern w:val="0"/>
                <w:sz w:val="20"/>
                <w:szCs w:val="20"/>
                <w:lang w:bidi="ar"/>
              </w:rPr>
              <w:t>52.2</w:t>
            </w:r>
            <w:r w:rsidRPr="0067737B">
              <w:rPr>
                <w:rFonts w:cs="Times New Roman"/>
                <w:color w:val="000000"/>
                <w:kern w:val="0"/>
                <w:sz w:val="20"/>
                <w:szCs w:val="20"/>
                <w:lang w:bidi="ar"/>
              </w:rPr>
              <w:t>)</w:t>
            </w:r>
          </w:p>
        </w:tc>
        <w:tc>
          <w:tcPr>
            <w:tcW w:w="1421" w:type="dxa"/>
            <w:tcBorders>
              <w:top w:val="nil"/>
              <w:left w:val="nil"/>
              <w:bottom w:val="nil"/>
              <w:right w:val="nil"/>
            </w:tcBorders>
            <w:shd w:val="clear" w:color="auto" w:fill="auto"/>
            <w:vAlign w:val="center"/>
          </w:tcPr>
          <w:p w14:paraId="47ED039C" w14:textId="3BC6CE77"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5</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10</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50.0</w:t>
            </w:r>
            <w:r w:rsidR="0027744F" w:rsidRPr="0067737B">
              <w:rPr>
                <w:rFonts w:cs="Times New Roman"/>
                <w:color w:val="000000"/>
                <w:kern w:val="0"/>
                <w:sz w:val="20"/>
                <w:szCs w:val="20"/>
                <w:lang w:bidi="ar"/>
              </w:rPr>
              <w:t>)</w:t>
            </w:r>
          </w:p>
        </w:tc>
        <w:tc>
          <w:tcPr>
            <w:tcW w:w="916" w:type="dxa"/>
            <w:tcBorders>
              <w:top w:val="nil"/>
              <w:left w:val="nil"/>
              <w:bottom w:val="nil"/>
              <w:right w:val="nil"/>
            </w:tcBorders>
            <w:shd w:val="clear" w:color="auto" w:fill="auto"/>
            <w:vAlign w:val="center"/>
          </w:tcPr>
          <w:p w14:paraId="6AB0578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4" w:type="dxa"/>
            <w:tcBorders>
              <w:top w:val="nil"/>
              <w:left w:val="nil"/>
              <w:bottom w:val="nil"/>
              <w:right w:val="nil"/>
            </w:tcBorders>
            <w:shd w:val="clear" w:color="auto" w:fill="auto"/>
            <w:vAlign w:val="center"/>
          </w:tcPr>
          <w:p w14:paraId="0A19ECE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906" w:type="dxa"/>
            <w:tcBorders>
              <w:top w:val="nil"/>
              <w:left w:val="nil"/>
              <w:bottom w:val="nil"/>
              <w:right w:val="nil"/>
            </w:tcBorders>
            <w:shd w:val="clear" w:color="auto" w:fill="auto"/>
            <w:vAlign w:val="center"/>
          </w:tcPr>
          <w:p w14:paraId="1FA2D34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48" w:type="dxa"/>
            <w:tcBorders>
              <w:top w:val="nil"/>
              <w:left w:val="nil"/>
              <w:bottom w:val="nil"/>
              <w:right w:val="nil"/>
            </w:tcBorders>
            <w:shd w:val="clear" w:color="auto" w:fill="auto"/>
            <w:vAlign w:val="center"/>
          </w:tcPr>
          <w:p w14:paraId="449037D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20" w:type="dxa"/>
            <w:tcBorders>
              <w:top w:val="nil"/>
              <w:left w:val="nil"/>
              <w:bottom w:val="nil"/>
              <w:right w:val="nil"/>
            </w:tcBorders>
            <w:shd w:val="clear" w:color="auto" w:fill="auto"/>
            <w:vAlign w:val="center"/>
          </w:tcPr>
          <w:p w14:paraId="6BBA0B6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336" w:type="dxa"/>
            <w:tcBorders>
              <w:top w:val="nil"/>
              <w:left w:val="nil"/>
              <w:bottom w:val="nil"/>
              <w:right w:val="nil"/>
            </w:tcBorders>
            <w:shd w:val="clear" w:color="auto" w:fill="auto"/>
            <w:noWrap/>
            <w:vAlign w:val="center"/>
          </w:tcPr>
          <w:p w14:paraId="5B54CE1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63" w:type="dxa"/>
            <w:tcBorders>
              <w:top w:val="nil"/>
              <w:left w:val="nil"/>
              <w:bottom w:val="nil"/>
              <w:right w:val="nil"/>
            </w:tcBorders>
            <w:shd w:val="clear" w:color="auto" w:fill="auto"/>
            <w:noWrap/>
            <w:vAlign w:val="center"/>
          </w:tcPr>
          <w:p w14:paraId="5F72B6BF" w14:textId="54EB8093"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w:t>
            </w:r>
          </w:p>
        </w:tc>
      </w:tr>
      <w:tr w:rsidR="002B5A31" w:rsidRPr="0067737B" w14:paraId="4374D12A" w14:textId="77777777" w:rsidTr="0067737B">
        <w:trPr>
          <w:trHeight w:val="285"/>
          <w:jc w:val="center"/>
        </w:trPr>
        <w:tc>
          <w:tcPr>
            <w:tcW w:w="2854" w:type="dxa"/>
            <w:tcBorders>
              <w:top w:val="nil"/>
              <w:left w:val="nil"/>
              <w:bottom w:val="single" w:sz="12" w:space="0" w:color="000000"/>
              <w:right w:val="nil"/>
            </w:tcBorders>
            <w:shd w:val="clear" w:color="auto" w:fill="auto"/>
            <w:vAlign w:val="center"/>
          </w:tcPr>
          <w:p w14:paraId="0E5A28ED"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 xml:space="preserve">  Non-diffuse glioma</w:t>
            </w:r>
          </w:p>
        </w:tc>
        <w:tc>
          <w:tcPr>
            <w:tcW w:w="1410" w:type="dxa"/>
            <w:tcBorders>
              <w:top w:val="nil"/>
              <w:left w:val="nil"/>
              <w:bottom w:val="single" w:sz="12" w:space="0" w:color="000000"/>
              <w:right w:val="nil"/>
            </w:tcBorders>
            <w:shd w:val="clear" w:color="auto" w:fill="auto"/>
            <w:vAlign w:val="center"/>
          </w:tcPr>
          <w:p w14:paraId="33E0B3D0" w14:textId="3EB018C9"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24</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294</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8.2</w:t>
            </w:r>
            <w:r w:rsidR="0027744F" w:rsidRPr="0067737B">
              <w:rPr>
                <w:rFonts w:cs="Times New Roman"/>
                <w:color w:val="000000"/>
                <w:kern w:val="0"/>
                <w:sz w:val="20"/>
                <w:szCs w:val="20"/>
                <w:lang w:bidi="ar"/>
              </w:rPr>
              <w:t>)</w:t>
            </w:r>
          </w:p>
        </w:tc>
        <w:tc>
          <w:tcPr>
            <w:tcW w:w="1452" w:type="dxa"/>
            <w:tcBorders>
              <w:top w:val="nil"/>
              <w:left w:val="nil"/>
              <w:bottom w:val="single" w:sz="12" w:space="0" w:color="000000"/>
              <w:right w:val="nil"/>
            </w:tcBorders>
            <w:shd w:val="clear" w:color="auto" w:fill="auto"/>
            <w:vAlign w:val="center"/>
          </w:tcPr>
          <w:p w14:paraId="4E5EF061" w14:textId="746E9DBC" w:rsidR="002B5A31" w:rsidRPr="0067737B" w:rsidRDefault="00A15630">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45.5</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36.7</w:t>
            </w:r>
            <w:r w:rsidR="0027744F" w:rsidRPr="0067737B">
              <w:rPr>
                <w:rFonts w:cs="Times New Roman"/>
                <w:color w:val="000000"/>
                <w:kern w:val="0"/>
                <w:sz w:val="20"/>
                <w:szCs w:val="20"/>
                <w:lang w:bidi="ar"/>
              </w:rPr>
              <w:t>-5</w:t>
            </w:r>
            <w:r w:rsidRPr="0067737B">
              <w:rPr>
                <w:rFonts w:cs="Times New Roman"/>
                <w:color w:val="000000"/>
                <w:kern w:val="0"/>
                <w:sz w:val="20"/>
                <w:szCs w:val="20"/>
                <w:lang w:bidi="ar"/>
              </w:rPr>
              <w:t>8</w:t>
            </w:r>
            <w:r w:rsidR="0027744F" w:rsidRPr="0067737B">
              <w:rPr>
                <w:rFonts w:cs="Times New Roman"/>
                <w:color w:val="000000"/>
                <w:kern w:val="0"/>
                <w:sz w:val="20"/>
                <w:szCs w:val="20"/>
                <w:lang w:bidi="ar"/>
              </w:rPr>
              <w:t>.0)</w:t>
            </w:r>
          </w:p>
        </w:tc>
        <w:tc>
          <w:tcPr>
            <w:tcW w:w="1421" w:type="dxa"/>
            <w:tcBorders>
              <w:top w:val="nil"/>
              <w:left w:val="nil"/>
              <w:bottom w:val="single" w:sz="12" w:space="0" w:color="000000"/>
              <w:right w:val="nil"/>
            </w:tcBorders>
            <w:shd w:val="clear" w:color="auto" w:fill="auto"/>
            <w:vAlign w:val="center"/>
          </w:tcPr>
          <w:p w14:paraId="2B388D76" w14:textId="0A2C5BB5" w:rsidR="002B5A31" w:rsidRPr="0067737B" w:rsidRDefault="007C5639">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w:t>
            </w:r>
            <w:r w:rsidR="0027744F" w:rsidRPr="0067737B">
              <w:rPr>
                <w:rFonts w:cs="Times New Roman"/>
                <w:color w:val="000000"/>
                <w:kern w:val="0"/>
                <w:sz w:val="20"/>
                <w:szCs w:val="20"/>
                <w:lang w:bidi="ar"/>
              </w:rPr>
              <w:t>/</w:t>
            </w:r>
            <w:r w:rsidRPr="0067737B">
              <w:rPr>
                <w:rFonts w:cs="Times New Roman"/>
                <w:color w:val="000000"/>
                <w:kern w:val="0"/>
                <w:sz w:val="20"/>
                <w:szCs w:val="20"/>
                <w:lang w:bidi="ar"/>
              </w:rPr>
              <w:t>24</w:t>
            </w:r>
            <w:r w:rsidR="0027744F" w:rsidRPr="0067737B">
              <w:rPr>
                <w:rFonts w:cs="Times New Roman"/>
                <w:color w:val="000000"/>
                <w:kern w:val="0"/>
                <w:sz w:val="20"/>
                <w:szCs w:val="20"/>
                <w:lang w:bidi="ar"/>
              </w:rPr>
              <w:t xml:space="preserve"> (</w:t>
            </w:r>
            <w:r w:rsidRPr="0067737B">
              <w:rPr>
                <w:rFonts w:cs="Times New Roman"/>
                <w:color w:val="000000"/>
                <w:kern w:val="0"/>
                <w:sz w:val="20"/>
                <w:szCs w:val="20"/>
                <w:lang w:bidi="ar"/>
              </w:rPr>
              <w:t>41.7</w:t>
            </w:r>
            <w:r w:rsidR="0027744F" w:rsidRPr="0067737B">
              <w:rPr>
                <w:rFonts w:cs="Times New Roman"/>
                <w:color w:val="000000"/>
                <w:kern w:val="0"/>
                <w:sz w:val="20"/>
                <w:szCs w:val="20"/>
                <w:lang w:bidi="ar"/>
              </w:rPr>
              <w:t>)</w:t>
            </w:r>
          </w:p>
        </w:tc>
        <w:tc>
          <w:tcPr>
            <w:tcW w:w="916" w:type="dxa"/>
            <w:tcBorders>
              <w:top w:val="nil"/>
              <w:left w:val="nil"/>
              <w:bottom w:val="single" w:sz="12" w:space="0" w:color="000000"/>
              <w:right w:val="nil"/>
            </w:tcBorders>
            <w:shd w:val="clear" w:color="auto" w:fill="auto"/>
            <w:vAlign w:val="center"/>
          </w:tcPr>
          <w:p w14:paraId="3397A1A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4" w:type="dxa"/>
            <w:tcBorders>
              <w:top w:val="nil"/>
              <w:left w:val="nil"/>
              <w:bottom w:val="single" w:sz="12" w:space="0" w:color="000000"/>
              <w:right w:val="nil"/>
            </w:tcBorders>
            <w:shd w:val="clear" w:color="auto" w:fill="auto"/>
            <w:vAlign w:val="center"/>
          </w:tcPr>
          <w:p w14:paraId="5B20C5C7"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906" w:type="dxa"/>
            <w:tcBorders>
              <w:top w:val="nil"/>
              <w:left w:val="nil"/>
              <w:bottom w:val="single" w:sz="12" w:space="0" w:color="000000"/>
              <w:right w:val="nil"/>
            </w:tcBorders>
            <w:shd w:val="clear" w:color="auto" w:fill="auto"/>
            <w:vAlign w:val="center"/>
          </w:tcPr>
          <w:p w14:paraId="13503BC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2</w:t>
            </w:r>
          </w:p>
        </w:tc>
        <w:tc>
          <w:tcPr>
            <w:tcW w:w="848" w:type="dxa"/>
            <w:tcBorders>
              <w:top w:val="nil"/>
              <w:left w:val="nil"/>
              <w:bottom w:val="single" w:sz="12" w:space="0" w:color="000000"/>
              <w:right w:val="nil"/>
            </w:tcBorders>
            <w:shd w:val="clear" w:color="auto" w:fill="auto"/>
            <w:vAlign w:val="center"/>
          </w:tcPr>
          <w:p w14:paraId="0812555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20" w:type="dxa"/>
            <w:tcBorders>
              <w:top w:val="nil"/>
              <w:left w:val="nil"/>
              <w:bottom w:val="single" w:sz="12" w:space="0" w:color="000000"/>
              <w:right w:val="nil"/>
            </w:tcBorders>
            <w:shd w:val="clear" w:color="auto" w:fill="auto"/>
            <w:vAlign w:val="center"/>
          </w:tcPr>
          <w:p w14:paraId="4261348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1336" w:type="dxa"/>
            <w:tcBorders>
              <w:top w:val="nil"/>
              <w:left w:val="nil"/>
              <w:bottom w:val="single" w:sz="12" w:space="0" w:color="000000"/>
              <w:right w:val="nil"/>
            </w:tcBorders>
            <w:shd w:val="clear" w:color="auto" w:fill="auto"/>
            <w:vAlign w:val="center"/>
          </w:tcPr>
          <w:p w14:paraId="2629599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63" w:type="dxa"/>
            <w:tcBorders>
              <w:top w:val="nil"/>
              <w:left w:val="nil"/>
              <w:bottom w:val="single" w:sz="12" w:space="0" w:color="000000"/>
              <w:right w:val="nil"/>
            </w:tcBorders>
            <w:shd w:val="clear" w:color="auto" w:fill="auto"/>
            <w:vAlign w:val="center"/>
          </w:tcPr>
          <w:p w14:paraId="1B5FC0D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r>
    </w:tbl>
    <w:p w14:paraId="73891DC8" w14:textId="77777777" w:rsidR="002B5A31" w:rsidRPr="0067737B" w:rsidRDefault="0027744F">
      <w:pPr>
        <w:spacing w:beforeLines="0" w:before="0" w:afterLines="0" w:after="0" w:line="240" w:lineRule="auto"/>
        <w:jc w:val="left"/>
        <w:rPr>
          <w:rFonts w:cs="Times New Roman"/>
          <w:sz w:val="20"/>
          <w:szCs w:val="20"/>
        </w:rPr>
      </w:pPr>
      <w:r w:rsidRPr="0067737B">
        <w:rPr>
          <w:rFonts w:cs="Times New Roman"/>
          <w:sz w:val="20"/>
          <w:szCs w:val="20"/>
        </w:rPr>
        <w:t xml:space="preserve">Abbreviations: WHO CNS5, the 2021 World Health Organization Classification of Tumors of the Central Nervous System; </w:t>
      </w:r>
      <w:proofErr w:type="spellStart"/>
      <w:r w:rsidRPr="0067737B">
        <w:rPr>
          <w:rFonts w:cs="Times New Roman"/>
          <w:sz w:val="20"/>
          <w:szCs w:val="20"/>
        </w:rPr>
        <w:t>Yr</w:t>
      </w:r>
      <w:proofErr w:type="spellEnd"/>
      <w:r w:rsidRPr="0067737B">
        <w:rPr>
          <w:rFonts w:cs="Times New Roman"/>
          <w:sz w:val="20"/>
          <w:szCs w:val="20"/>
        </w:rPr>
        <w:t xml:space="preserve">, year; IQR, interquartile range; </w:t>
      </w:r>
      <w:proofErr w:type="spellStart"/>
      <w:r w:rsidRPr="0067737B">
        <w:rPr>
          <w:rFonts w:cs="Times New Roman"/>
          <w:sz w:val="20"/>
          <w:szCs w:val="20"/>
        </w:rPr>
        <w:t>codel</w:t>
      </w:r>
      <w:proofErr w:type="spellEnd"/>
      <w:r w:rsidRPr="0067737B">
        <w:rPr>
          <w:rFonts w:cs="Times New Roman"/>
          <w:sz w:val="20"/>
          <w:szCs w:val="20"/>
        </w:rPr>
        <w:t xml:space="preserve">, codeletion; </w:t>
      </w:r>
      <w:proofErr w:type="spellStart"/>
      <w:r w:rsidRPr="0067737B">
        <w:rPr>
          <w:rFonts w:cs="Times New Roman"/>
          <w:i/>
          <w:iCs/>
          <w:sz w:val="20"/>
          <w:szCs w:val="20"/>
        </w:rPr>
        <w:t>EGFR</w:t>
      </w:r>
      <w:r w:rsidRPr="0067737B">
        <w:rPr>
          <w:rFonts w:cs="Times New Roman"/>
          <w:sz w:val="20"/>
          <w:szCs w:val="20"/>
        </w:rPr>
        <w:t>amp</w:t>
      </w:r>
      <w:proofErr w:type="spellEnd"/>
      <w:r w:rsidRPr="0067737B">
        <w:rPr>
          <w:rFonts w:cs="Times New Roman"/>
          <w:sz w:val="20"/>
          <w:szCs w:val="20"/>
        </w:rPr>
        <w:t xml:space="preserve">, </w:t>
      </w:r>
      <w:r w:rsidRPr="0067737B">
        <w:rPr>
          <w:rFonts w:cs="Times New Roman"/>
          <w:i/>
          <w:iCs/>
          <w:sz w:val="20"/>
          <w:szCs w:val="20"/>
        </w:rPr>
        <w:t xml:space="preserve">EGFR </w:t>
      </w:r>
      <w:r w:rsidRPr="0067737B">
        <w:rPr>
          <w:rFonts w:cs="Times New Roman"/>
          <w:sz w:val="20"/>
          <w:szCs w:val="20"/>
        </w:rPr>
        <w:t>gene amplification; +7/-10, whole chromosome 7 gain and whole chromosome 10 loss; NEC, not elsewhere classified.</w:t>
      </w:r>
    </w:p>
    <w:p w14:paraId="6E488694" w14:textId="651652EE" w:rsidR="00746BBF" w:rsidRPr="0067737B" w:rsidRDefault="00746BBF">
      <w:pPr>
        <w:widowControl/>
        <w:spacing w:beforeLines="0" w:before="0" w:afterLines="0" w:after="0" w:line="240" w:lineRule="auto"/>
        <w:jc w:val="left"/>
        <w:rPr>
          <w:rFonts w:cs="Times New Roman"/>
          <w:b/>
          <w:bCs/>
          <w:sz w:val="20"/>
          <w:szCs w:val="20"/>
        </w:rPr>
      </w:pPr>
      <w:r w:rsidRPr="0067737B">
        <w:rPr>
          <w:rFonts w:cs="Times New Roman"/>
          <w:b/>
          <w:bCs/>
          <w:sz w:val="20"/>
          <w:szCs w:val="20"/>
        </w:rPr>
        <w:br w:type="page"/>
      </w:r>
    </w:p>
    <w:p w14:paraId="6F5FBE98" w14:textId="2DCF51EF" w:rsidR="002B5A31" w:rsidRPr="0067737B" w:rsidRDefault="0027744F" w:rsidP="00FC550D">
      <w:pPr>
        <w:spacing w:before="163" w:after="163" w:line="480" w:lineRule="auto"/>
        <w:outlineLvl w:val="1"/>
        <w:rPr>
          <w:rFonts w:cs="Times New Roman"/>
          <w:b/>
          <w:sz w:val="20"/>
          <w:szCs w:val="20"/>
        </w:rPr>
      </w:pPr>
      <w:bookmarkStart w:id="3" w:name="_Toc131025321"/>
      <w:r w:rsidRPr="0067737B">
        <w:rPr>
          <w:rFonts w:cs="Times New Roman"/>
          <w:b/>
          <w:sz w:val="20"/>
          <w:szCs w:val="20"/>
        </w:rPr>
        <w:lastRenderedPageBreak/>
        <w:t xml:space="preserve">Table </w:t>
      </w:r>
      <w:r w:rsidR="00F92EA7">
        <w:rPr>
          <w:rFonts w:cs="Times New Roman"/>
          <w:b/>
          <w:sz w:val="20"/>
          <w:szCs w:val="20"/>
        </w:rPr>
        <w:t>S</w:t>
      </w:r>
      <w:r w:rsidR="00746BBF" w:rsidRPr="0067737B">
        <w:rPr>
          <w:rFonts w:cs="Times New Roman"/>
          <w:b/>
          <w:sz w:val="20"/>
          <w:szCs w:val="20"/>
        </w:rPr>
        <w:t>3</w:t>
      </w:r>
      <w:r w:rsidRPr="0067737B">
        <w:rPr>
          <w:rFonts w:cs="Times New Roman"/>
          <w:b/>
          <w:sz w:val="20"/>
          <w:szCs w:val="20"/>
        </w:rPr>
        <w:t>. Clinical and</w:t>
      </w:r>
      <w:r w:rsidR="003020D2" w:rsidRPr="0067737B">
        <w:rPr>
          <w:rFonts w:cs="Times New Roman"/>
          <w:b/>
          <w:sz w:val="20"/>
          <w:szCs w:val="20"/>
        </w:rPr>
        <w:t xml:space="preserve"> Molecular Characteristics of the Eight </w:t>
      </w:r>
      <w:r w:rsidRPr="0067737B">
        <w:rPr>
          <w:rFonts w:cs="Times New Roman"/>
          <w:b/>
          <w:i/>
          <w:sz w:val="20"/>
          <w:szCs w:val="20"/>
        </w:rPr>
        <w:t>IDH</w:t>
      </w:r>
      <w:r w:rsidR="003020D2" w:rsidRPr="0067737B">
        <w:rPr>
          <w:rFonts w:cs="Times New Roman"/>
          <w:b/>
          <w:sz w:val="20"/>
          <w:szCs w:val="20"/>
        </w:rPr>
        <w:t xml:space="preserve">-Mutant Cases Without Concurrence of 1p/19q Codeletion and </w:t>
      </w:r>
      <w:r w:rsidR="003020D2" w:rsidRPr="0067737B">
        <w:rPr>
          <w:rFonts w:cs="Times New Roman"/>
          <w:b/>
          <w:i/>
          <w:sz w:val="20"/>
          <w:szCs w:val="20"/>
        </w:rPr>
        <w:t>TERTp</w:t>
      </w:r>
      <w:r w:rsidR="003020D2" w:rsidRPr="0067737B">
        <w:rPr>
          <w:rFonts w:cs="Times New Roman"/>
          <w:b/>
          <w:sz w:val="20"/>
          <w:szCs w:val="20"/>
        </w:rPr>
        <w:t xml:space="preserve"> Mutation in the </w:t>
      </w:r>
      <w:r w:rsidR="00A36A55" w:rsidRPr="0067737B">
        <w:rPr>
          <w:rFonts w:cs="Times New Roman"/>
          <w:b/>
          <w:sz w:val="20"/>
          <w:szCs w:val="20"/>
        </w:rPr>
        <w:t>R</w:t>
      </w:r>
      <w:r w:rsidR="0019119C" w:rsidRPr="0067737B">
        <w:rPr>
          <w:rFonts w:cs="Times New Roman"/>
          <w:b/>
          <w:sz w:val="20"/>
          <w:szCs w:val="20"/>
        </w:rPr>
        <w:t>e</w:t>
      </w:r>
      <w:r w:rsidR="00A36A55" w:rsidRPr="0067737B">
        <w:rPr>
          <w:rFonts w:cs="Times New Roman"/>
          <w:b/>
          <w:sz w:val="20"/>
          <w:szCs w:val="20"/>
        </w:rPr>
        <w:t xml:space="preserve">trospective </w:t>
      </w:r>
      <w:r w:rsidR="003020D2" w:rsidRPr="0067737B">
        <w:rPr>
          <w:rFonts w:cs="Times New Roman"/>
          <w:b/>
          <w:sz w:val="20"/>
          <w:szCs w:val="20"/>
        </w:rPr>
        <w:t>Cohort.</w:t>
      </w:r>
      <w:bookmarkEnd w:id="3"/>
    </w:p>
    <w:tbl>
      <w:tblPr>
        <w:tblW w:w="13920" w:type="dxa"/>
        <w:tblInd w:w="91" w:type="dxa"/>
        <w:tblLook w:val="04A0" w:firstRow="1" w:lastRow="0" w:firstColumn="1" w:lastColumn="0" w:noHBand="0" w:noVBand="1"/>
      </w:tblPr>
      <w:tblGrid>
        <w:gridCol w:w="1314"/>
        <w:gridCol w:w="1104"/>
        <w:gridCol w:w="1126"/>
        <w:gridCol w:w="1316"/>
        <w:gridCol w:w="1129"/>
        <w:gridCol w:w="4774"/>
        <w:gridCol w:w="3157"/>
      </w:tblGrid>
      <w:tr w:rsidR="002B5A31" w:rsidRPr="0067737B" w14:paraId="5409E7B9" w14:textId="77777777">
        <w:trPr>
          <w:trHeight w:val="525"/>
        </w:trPr>
        <w:tc>
          <w:tcPr>
            <w:tcW w:w="1314" w:type="dxa"/>
            <w:tcBorders>
              <w:top w:val="single" w:sz="12" w:space="0" w:color="000000"/>
              <w:left w:val="nil"/>
              <w:bottom w:val="single" w:sz="12" w:space="0" w:color="000000"/>
              <w:right w:val="nil"/>
            </w:tcBorders>
            <w:shd w:val="clear" w:color="auto" w:fill="auto"/>
            <w:vAlign w:val="center"/>
          </w:tcPr>
          <w:p w14:paraId="471FBD89" w14:textId="77777777" w:rsidR="002B5A31" w:rsidRPr="0067737B" w:rsidRDefault="0027744F">
            <w:pPr>
              <w:widowControl/>
              <w:spacing w:beforeLines="0" w:before="163" w:afterLines="0" w:after="163"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Patient ID</w:t>
            </w:r>
          </w:p>
        </w:tc>
        <w:tc>
          <w:tcPr>
            <w:tcW w:w="1104" w:type="dxa"/>
            <w:tcBorders>
              <w:top w:val="single" w:sz="12" w:space="0" w:color="000000"/>
              <w:left w:val="nil"/>
              <w:bottom w:val="single" w:sz="12" w:space="0" w:color="000000"/>
              <w:right w:val="nil"/>
            </w:tcBorders>
            <w:shd w:val="clear" w:color="auto" w:fill="auto"/>
            <w:vAlign w:val="center"/>
          </w:tcPr>
          <w:p w14:paraId="27B71566"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Age</w:t>
            </w:r>
          </w:p>
        </w:tc>
        <w:tc>
          <w:tcPr>
            <w:tcW w:w="1126" w:type="dxa"/>
            <w:tcBorders>
              <w:top w:val="single" w:sz="12" w:space="0" w:color="000000"/>
              <w:left w:val="nil"/>
              <w:bottom w:val="single" w:sz="12" w:space="0" w:color="000000"/>
              <w:right w:val="nil"/>
            </w:tcBorders>
            <w:shd w:val="clear" w:color="auto" w:fill="auto"/>
            <w:vAlign w:val="center"/>
          </w:tcPr>
          <w:p w14:paraId="35BCC1B9"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Tumor Location</w:t>
            </w:r>
          </w:p>
        </w:tc>
        <w:tc>
          <w:tcPr>
            <w:tcW w:w="1316" w:type="dxa"/>
            <w:tcBorders>
              <w:top w:val="single" w:sz="12" w:space="0" w:color="000000"/>
              <w:left w:val="nil"/>
              <w:bottom w:val="single" w:sz="12" w:space="0" w:color="000000"/>
              <w:right w:val="nil"/>
            </w:tcBorders>
            <w:shd w:val="clear" w:color="auto" w:fill="auto"/>
            <w:vAlign w:val="center"/>
          </w:tcPr>
          <w:p w14:paraId="25609D9E"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Preoperative Seizure</w:t>
            </w:r>
          </w:p>
        </w:tc>
        <w:tc>
          <w:tcPr>
            <w:tcW w:w="1129" w:type="dxa"/>
            <w:tcBorders>
              <w:top w:val="single" w:sz="12" w:space="0" w:color="000000"/>
              <w:left w:val="nil"/>
              <w:bottom w:val="single" w:sz="12" w:space="0" w:color="000000"/>
              <w:right w:val="nil"/>
            </w:tcBorders>
            <w:shd w:val="clear" w:color="auto" w:fill="auto"/>
            <w:vAlign w:val="center"/>
          </w:tcPr>
          <w:p w14:paraId="068B6DD9"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Histology</w:t>
            </w:r>
          </w:p>
        </w:tc>
        <w:tc>
          <w:tcPr>
            <w:tcW w:w="4774" w:type="dxa"/>
            <w:tcBorders>
              <w:top w:val="single" w:sz="12" w:space="0" w:color="000000"/>
              <w:left w:val="nil"/>
              <w:bottom w:val="single" w:sz="12" w:space="0" w:color="000000"/>
              <w:right w:val="nil"/>
            </w:tcBorders>
            <w:shd w:val="clear" w:color="auto" w:fill="auto"/>
            <w:vAlign w:val="center"/>
          </w:tcPr>
          <w:p w14:paraId="2E01E132"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WHO CNS5 Diagnosis</w:t>
            </w:r>
          </w:p>
        </w:tc>
        <w:tc>
          <w:tcPr>
            <w:tcW w:w="3157" w:type="dxa"/>
            <w:tcBorders>
              <w:top w:val="single" w:sz="12" w:space="0" w:color="000000"/>
              <w:left w:val="nil"/>
              <w:bottom w:val="single" w:sz="12" w:space="0" w:color="000000"/>
              <w:right w:val="nil"/>
            </w:tcBorders>
            <w:shd w:val="clear" w:color="auto" w:fill="auto"/>
            <w:vAlign w:val="center"/>
          </w:tcPr>
          <w:p w14:paraId="1928F9F5" w14:textId="6E5F9707" w:rsidR="002B5A31" w:rsidRPr="0067737B" w:rsidRDefault="00096404">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 xml:space="preserve">Layered </w:t>
            </w:r>
            <w:r w:rsidR="0027744F" w:rsidRPr="0067737B">
              <w:rPr>
                <w:rFonts w:cs="Times New Roman"/>
                <w:b/>
                <w:bCs/>
                <w:color w:val="000000"/>
                <w:kern w:val="0"/>
                <w:sz w:val="20"/>
                <w:szCs w:val="20"/>
                <w:lang w:bidi="ar"/>
              </w:rPr>
              <w:t>Diagnosis</w:t>
            </w:r>
          </w:p>
        </w:tc>
      </w:tr>
      <w:tr w:rsidR="002B5A31" w:rsidRPr="0067737B" w14:paraId="2B7DD68B" w14:textId="77777777">
        <w:trPr>
          <w:trHeight w:val="270"/>
        </w:trPr>
        <w:tc>
          <w:tcPr>
            <w:tcW w:w="1314" w:type="dxa"/>
            <w:tcBorders>
              <w:top w:val="single" w:sz="12" w:space="0" w:color="000000"/>
              <w:left w:val="nil"/>
              <w:bottom w:val="nil"/>
              <w:right w:val="nil"/>
            </w:tcBorders>
            <w:shd w:val="clear" w:color="auto" w:fill="auto"/>
            <w:vAlign w:val="center"/>
          </w:tcPr>
          <w:p w14:paraId="1B0B752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RP1381TH1</w:t>
            </w:r>
          </w:p>
        </w:tc>
        <w:tc>
          <w:tcPr>
            <w:tcW w:w="1104" w:type="dxa"/>
            <w:tcBorders>
              <w:top w:val="single" w:sz="12" w:space="0" w:color="000000"/>
              <w:left w:val="nil"/>
              <w:bottom w:val="nil"/>
              <w:right w:val="nil"/>
            </w:tcBorders>
            <w:shd w:val="clear" w:color="auto" w:fill="auto"/>
            <w:vAlign w:val="center"/>
          </w:tcPr>
          <w:p w14:paraId="2199536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62</w:t>
            </w:r>
          </w:p>
        </w:tc>
        <w:tc>
          <w:tcPr>
            <w:tcW w:w="1126" w:type="dxa"/>
            <w:tcBorders>
              <w:top w:val="single" w:sz="12" w:space="0" w:color="000000"/>
              <w:left w:val="nil"/>
              <w:bottom w:val="nil"/>
              <w:right w:val="nil"/>
            </w:tcBorders>
            <w:shd w:val="clear" w:color="auto" w:fill="auto"/>
            <w:vAlign w:val="center"/>
          </w:tcPr>
          <w:p w14:paraId="1222274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LT</w:t>
            </w:r>
          </w:p>
        </w:tc>
        <w:tc>
          <w:tcPr>
            <w:tcW w:w="1316" w:type="dxa"/>
            <w:tcBorders>
              <w:top w:val="single" w:sz="12" w:space="0" w:color="000000"/>
              <w:left w:val="nil"/>
              <w:bottom w:val="nil"/>
              <w:right w:val="nil"/>
            </w:tcBorders>
            <w:shd w:val="clear" w:color="auto" w:fill="auto"/>
            <w:vAlign w:val="center"/>
          </w:tcPr>
          <w:p w14:paraId="434AC9B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No</w:t>
            </w:r>
          </w:p>
        </w:tc>
        <w:tc>
          <w:tcPr>
            <w:tcW w:w="1129" w:type="dxa"/>
            <w:tcBorders>
              <w:top w:val="single" w:sz="12" w:space="0" w:color="000000"/>
              <w:left w:val="nil"/>
              <w:bottom w:val="nil"/>
              <w:right w:val="nil"/>
            </w:tcBorders>
            <w:shd w:val="clear" w:color="auto" w:fill="auto"/>
            <w:vAlign w:val="center"/>
          </w:tcPr>
          <w:p w14:paraId="2728ED9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AO</w:t>
            </w:r>
          </w:p>
        </w:tc>
        <w:tc>
          <w:tcPr>
            <w:tcW w:w="4774" w:type="dxa"/>
            <w:tcBorders>
              <w:top w:val="single" w:sz="12" w:space="0" w:color="000000"/>
              <w:left w:val="nil"/>
              <w:bottom w:val="nil"/>
              <w:right w:val="nil"/>
            </w:tcBorders>
            <w:shd w:val="clear" w:color="auto" w:fill="auto"/>
            <w:vAlign w:val="center"/>
          </w:tcPr>
          <w:p w14:paraId="682F5C3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c>
          <w:tcPr>
            <w:tcW w:w="3157" w:type="dxa"/>
            <w:tcBorders>
              <w:top w:val="single" w:sz="12" w:space="0" w:color="000000"/>
              <w:left w:val="nil"/>
              <w:bottom w:val="nil"/>
              <w:right w:val="nil"/>
            </w:tcBorders>
            <w:shd w:val="clear" w:color="auto" w:fill="auto"/>
            <w:vAlign w:val="center"/>
          </w:tcPr>
          <w:p w14:paraId="7BF2C50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Oligodendroglioma, double mutant</w:t>
            </w:r>
          </w:p>
        </w:tc>
      </w:tr>
      <w:tr w:rsidR="002B5A31" w:rsidRPr="0067737B" w14:paraId="3249995F" w14:textId="77777777">
        <w:trPr>
          <w:trHeight w:val="270"/>
        </w:trPr>
        <w:tc>
          <w:tcPr>
            <w:tcW w:w="1314" w:type="dxa"/>
            <w:tcBorders>
              <w:top w:val="nil"/>
              <w:left w:val="nil"/>
              <w:bottom w:val="nil"/>
              <w:right w:val="nil"/>
            </w:tcBorders>
            <w:shd w:val="clear" w:color="auto" w:fill="auto"/>
            <w:vAlign w:val="center"/>
          </w:tcPr>
          <w:p w14:paraId="159C581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RP258TH1</w:t>
            </w:r>
          </w:p>
        </w:tc>
        <w:tc>
          <w:tcPr>
            <w:tcW w:w="1104" w:type="dxa"/>
            <w:tcBorders>
              <w:top w:val="nil"/>
              <w:left w:val="nil"/>
              <w:bottom w:val="nil"/>
              <w:right w:val="nil"/>
            </w:tcBorders>
            <w:shd w:val="clear" w:color="auto" w:fill="auto"/>
            <w:vAlign w:val="center"/>
          </w:tcPr>
          <w:p w14:paraId="29ECD3D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42</w:t>
            </w:r>
          </w:p>
        </w:tc>
        <w:tc>
          <w:tcPr>
            <w:tcW w:w="1126" w:type="dxa"/>
            <w:tcBorders>
              <w:top w:val="nil"/>
              <w:left w:val="nil"/>
              <w:bottom w:val="nil"/>
              <w:right w:val="nil"/>
            </w:tcBorders>
            <w:shd w:val="clear" w:color="auto" w:fill="auto"/>
            <w:vAlign w:val="center"/>
          </w:tcPr>
          <w:p w14:paraId="7D876BE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LF</w:t>
            </w:r>
          </w:p>
        </w:tc>
        <w:tc>
          <w:tcPr>
            <w:tcW w:w="1316" w:type="dxa"/>
            <w:tcBorders>
              <w:top w:val="nil"/>
              <w:left w:val="nil"/>
              <w:bottom w:val="nil"/>
              <w:right w:val="nil"/>
            </w:tcBorders>
            <w:shd w:val="clear" w:color="auto" w:fill="auto"/>
            <w:vAlign w:val="center"/>
          </w:tcPr>
          <w:p w14:paraId="4F43F28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Yes</w:t>
            </w:r>
          </w:p>
        </w:tc>
        <w:tc>
          <w:tcPr>
            <w:tcW w:w="1129" w:type="dxa"/>
            <w:tcBorders>
              <w:top w:val="nil"/>
              <w:left w:val="nil"/>
              <w:bottom w:val="nil"/>
              <w:right w:val="nil"/>
            </w:tcBorders>
            <w:shd w:val="clear" w:color="auto" w:fill="auto"/>
            <w:vAlign w:val="center"/>
          </w:tcPr>
          <w:p w14:paraId="7CBC356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O</w:t>
            </w:r>
          </w:p>
        </w:tc>
        <w:tc>
          <w:tcPr>
            <w:tcW w:w="4774" w:type="dxa"/>
            <w:tcBorders>
              <w:top w:val="nil"/>
              <w:left w:val="nil"/>
              <w:bottom w:val="nil"/>
              <w:right w:val="nil"/>
            </w:tcBorders>
            <w:shd w:val="clear" w:color="auto" w:fill="auto"/>
            <w:vAlign w:val="center"/>
          </w:tcPr>
          <w:p w14:paraId="5B5A979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c>
          <w:tcPr>
            <w:tcW w:w="3157" w:type="dxa"/>
            <w:tcBorders>
              <w:top w:val="nil"/>
              <w:left w:val="nil"/>
              <w:bottom w:val="nil"/>
              <w:right w:val="nil"/>
            </w:tcBorders>
            <w:shd w:val="clear" w:color="auto" w:fill="auto"/>
            <w:vAlign w:val="center"/>
          </w:tcPr>
          <w:p w14:paraId="3D77A6D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Oligodendroglioma, double mutant</w:t>
            </w:r>
          </w:p>
        </w:tc>
      </w:tr>
      <w:tr w:rsidR="002B5A31" w:rsidRPr="0067737B" w14:paraId="6434FF4E" w14:textId="77777777">
        <w:trPr>
          <w:trHeight w:val="270"/>
        </w:trPr>
        <w:tc>
          <w:tcPr>
            <w:tcW w:w="1314" w:type="dxa"/>
            <w:tcBorders>
              <w:top w:val="nil"/>
              <w:left w:val="nil"/>
              <w:bottom w:val="nil"/>
              <w:right w:val="nil"/>
            </w:tcBorders>
            <w:shd w:val="clear" w:color="auto" w:fill="auto"/>
            <w:vAlign w:val="center"/>
          </w:tcPr>
          <w:p w14:paraId="4C8D9B9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RP652TH1</w:t>
            </w:r>
          </w:p>
        </w:tc>
        <w:tc>
          <w:tcPr>
            <w:tcW w:w="1104" w:type="dxa"/>
            <w:tcBorders>
              <w:top w:val="nil"/>
              <w:left w:val="nil"/>
              <w:bottom w:val="nil"/>
              <w:right w:val="nil"/>
            </w:tcBorders>
            <w:shd w:val="clear" w:color="auto" w:fill="auto"/>
            <w:vAlign w:val="center"/>
          </w:tcPr>
          <w:p w14:paraId="6F97C88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55</w:t>
            </w:r>
          </w:p>
        </w:tc>
        <w:tc>
          <w:tcPr>
            <w:tcW w:w="1126" w:type="dxa"/>
            <w:tcBorders>
              <w:top w:val="nil"/>
              <w:left w:val="nil"/>
              <w:bottom w:val="nil"/>
              <w:right w:val="nil"/>
            </w:tcBorders>
            <w:shd w:val="clear" w:color="auto" w:fill="auto"/>
            <w:vAlign w:val="center"/>
          </w:tcPr>
          <w:p w14:paraId="2CF4AB8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RF</w:t>
            </w:r>
          </w:p>
        </w:tc>
        <w:tc>
          <w:tcPr>
            <w:tcW w:w="1316" w:type="dxa"/>
            <w:tcBorders>
              <w:top w:val="nil"/>
              <w:left w:val="nil"/>
              <w:bottom w:val="nil"/>
              <w:right w:val="nil"/>
            </w:tcBorders>
            <w:shd w:val="clear" w:color="auto" w:fill="auto"/>
            <w:vAlign w:val="center"/>
          </w:tcPr>
          <w:p w14:paraId="416419D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No</w:t>
            </w:r>
          </w:p>
        </w:tc>
        <w:tc>
          <w:tcPr>
            <w:tcW w:w="1129" w:type="dxa"/>
            <w:tcBorders>
              <w:top w:val="nil"/>
              <w:left w:val="nil"/>
              <w:bottom w:val="nil"/>
              <w:right w:val="nil"/>
            </w:tcBorders>
            <w:shd w:val="clear" w:color="auto" w:fill="auto"/>
            <w:vAlign w:val="center"/>
          </w:tcPr>
          <w:p w14:paraId="38409D8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AA</w:t>
            </w:r>
          </w:p>
        </w:tc>
        <w:tc>
          <w:tcPr>
            <w:tcW w:w="4774" w:type="dxa"/>
            <w:tcBorders>
              <w:top w:val="nil"/>
              <w:left w:val="nil"/>
              <w:bottom w:val="nil"/>
              <w:right w:val="nil"/>
            </w:tcBorders>
            <w:shd w:val="clear" w:color="auto" w:fill="auto"/>
            <w:vAlign w:val="center"/>
          </w:tcPr>
          <w:p w14:paraId="21E936D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c>
          <w:tcPr>
            <w:tcW w:w="3157" w:type="dxa"/>
            <w:tcBorders>
              <w:top w:val="nil"/>
              <w:left w:val="nil"/>
              <w:bottom w:val="nil"/>
              <w:right w:val="nil"/>
            </w:tcBorders>
            <w:shd w:val="clear" w:color="auto" w:fill="auto"/>
            <w:vAlign w:val="center"/>
          </w:tcPr>
          <w:p w14:paraId="0AEA93C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Oligodendroglioma, double mutant</w:t>
            </w:r>
          </w:p>
        </w:tc>
      </w:tr>
      <w:tr w:rsidR="002B5A31" w:rsidRPr="0067737B" w14:paraId="22E0EF82" w14:textId="77777777">
        <w:trPr>
          <w:trHeight w:val="270"/>
        </w:trPr>
        <w:tc>
          <w:tcPr>
            <w:tcW w:w="1314" w:type="dxa"/>
            <w:tcBorders>
              <w:top w:val="nil"/>
              <w:left w:val="nil"/>
              <w:bottom w:val="nil"/>
              <w:right w:val="nil"/>
            </w:tcBorders>
            <w:shd w:val="clear" w:color="auto" w:fill="auto"/>
            <w:vAlign w:val="center"/>
          </w:tcPr>
          <w:p w14:paraId="6033396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RP890TH1</w:t>
            </w:r>
          </w:p>
        </w:tc>
        <w:tc>
          <w:tcPr>
            <w:tcW w:w="1104" w:type="dxa"/>
            <w:tcBorders>
              <w:top w:val="nil"/>
              <w:left w:val="nil"/>
              <w:bottom w:val="nil"/>
              <w:right w:val="nil"/>
            </w:tcBorders>
            <w:shd w:val="clear" w:color="auto" w:fill="auto"/>
            <w:vAlign w:val="center"/>
          </w:tcPr>
          <w:p w14:paraId="282D73F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19</w:t>
            </w:r>
          </w:p>
        </w:tc>
        <w:tc>
          <w:tcPr>
            <w:tcW w:w="1126" w:type="dxa"/>
            <w:tcBorders>
              <w:top w:val="nil"/>
              <w:left w:val="nil"/>
              <w:bottom w:val="nil"/>
              <w:right w:val="nil"/>
            </w:tcBorders>
            <w:shd w:val="clear" w:color="auto" w:fill="auto"/>
            <w:vAlign w:val="center"/>
          </w:tcPr>
          <w:p w14:paraId="72C5AA6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RF</w:t>
            </w:r>
          </w:p>
        </w:tc>
        <w:tc>
          <w:tcPr>
            <w:tcW w:w="1316" w:type="dxa"/>
            <w:tcBorders>
              <w:top w:val="nil"/>
              <w:left w:val="nil"/>
              <w:bottom w:val="nil"/>
              <w:right w:val="nil"/>
            </w:tcBorders>
            <w:shd w:val="clear" w:color="auto" w:fill="auto"/>
            <w:vAlign w:val="center"/>
          </w:tcPr>
          <w:p w14:paraId="2426568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Yes</w:t>
            </w:r>
          </w:p>
        </w:tc>
        <w:tc>
          <w:tcPr>
            <w:tcW w:w="1129" w:type="dxa"/>
            <w:tcBorders>
              <w:top w:val="nil"/>
              <w:left w:val="nil"/>
              <w:bottom w:val="nil"/>
              <w:right w:val="nil"/>
            </w:tcBorders>
            <w:shd w:val="clear" w:color="auto" w:fill="auto"/>
            <w:vAlign w:val="center"/>
          </w:tcPr>
          <w:p w14:paraId="6DD26CA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AA</w:t>
            </w:r>
          </w:p>
        </w:tc>
        <w:tc>
          <w:tcPr>
            <w:tcW w:w="4774" w:type="dxa"/>
            <w:tcBorders>
              <w:top w:val="nil"/>
              <w:left w:val="nil"/>
              <w:bottom w:val="nil"/>
              <w:right w:val="nil"/>
            </w:tcBorders>
            <w:shd w:val="clear" w:color="auto" w:fill="auto"/>
            <w:vAlign w:val="center"/>
          </w:tcPr>
          <w:p w14:paraId="3C9F4D4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c>
          <w:tcPr>
            <w:tcW w:w="3157" w:type="dxa"/>
            <w:tcBorders>
              <w:top w:val="nil"/>
              <w:left w:val="nil"/>
              <w:bottom w:val="nil"/>
              <w:right w:val="nil"/>
            </w:tcBorders>
            <w:shd w:val="clear" w:color="auto" w:fill="auto"/>
            <w:vAlign w:val="center"/>
          </w:tcPr>
          <w:p w14:paraId="4664C4D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Oligodendroglioma, double mutant</w:t>
            </w:r>
          </w:p>
        </w:tc>
      </w:tr>
      <w:tr w:rsidR="002B5A31" w:rsidRPr="0067737B" w14:paraId="1470522F" w14:textId="77777777">
        <w:trPr>
          <w:trHeight w:val="270"/>
        </w:trPr>
        <w:tc>
          <w:tcPr>
            <w:tcW w:w="1314" w:type="dxa"/>
            <w:tcBorders>
              <w:top w:val="nil"/>
              <w:left w:val="nil"/>
              <w:bottom w:val="nil"/>
              <w:right w:val="nil"/>
            </w:tcBorders>
            <w:shd w:val="clear" w:color="auto" w:fill="auto"/>
            <w:vAlign w:val="center"/>
          </w:tcPr>
          <w:p w14:paraId="2A5121E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RP917TH1</w:t>
            </w:r>
          </w:p>
        </w:tc>
        <w:tc>
          <w:tcPr>
            <w:tcW w:w="1104" w:type="dxa"/>
            <w:tcBorders>
              <w:top w:val="nil"/>
              <w:left w:val="nil"/>
              <w:bottom w:val="nil"/>
              <w:right w:val="nil"/>
            </w:tcBorders>
            <w:shd w:val="clear" w:color="auto" w:fill="auto"/>
            <w:vAlign w:val="center"/>
          </w:tcPr>
          <w:p w14:paraId="058F307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72</w:t>
            </w:r>
          </w:p>
        </w:tc>
        <w:tc>
          <w:tcPr>
            <w:tcW w:w="1126" w:type="dxa"/>
            <w:tcBorders>
              <w:top w:val="nil"/>
              <w:left w:val="nil"/>
              <w:bottom w:val="nil"/>
              <w:right w:val="nil"/>
            </w:tcBorders>
            <w:shd w:val="clear" w:color="auto" w:fill="auto"/>
            <w:vAlign w:val="center"/>
          </w:tcPr>
          <w:p w14:paraId="6142A42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RF</w:t>
            </w:r>
          </w:p>
        </w:tc>
        <w:tc>
          <w:tcPr>
            <w:tcW w:w="1316" w:type="dxa"/>
            <w:tcBorders>
              <w:top w:val="nil"/>
              <w:left w:val="nil"/>
              <w:bottom w:val="nil"/>
              <w:right w:val="nil"/>
            </w:tcBorders>
            <w:shd w:val="clear" w:color="auto" w:fill="auto"/>
            <w:vAlign w:val="center"/>
          </w:tcPr>
          <w:p w14:paraId="54A19B4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Yes</w:t>
            </w:r>
          </w:p>
        </w:tc>
        <w:tc>
          <w:tcPr>
            <w:tcW w:w="1129" w:type="dxa"/>
            <w:tcBorders>
              <w:top w:val="nil"/>
              <w:left w:val="nil"/>
              <w:bottom w:val="nil"/>
              <w:right w:val="nil"/>
            </w:tcBorders>
            <w:shd w:val="clear" w:color="auto" w:fill="auto"/>
            <w:vAlign w:val="center"/>
          </w:tcPr>
          <w:p w14:paraId="56CFDF5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O</w:t>
            </w:r>
          </w:p>
        </w:tc>
        <w:tc>
          <w:tcPr>
            <w:tcW w:w="4774" w:type="dxa"/>
            <w:tcBorders>
              <w:top w:val="nil"/>
              <w:left w:val="nil"/>
              <w:bottom w:val="nil"/>
              <w:right w:val="nil"/>
            </w:tcBorders>
            <w:shd w:val="clear" w:color="auto" w:fill="auto"/>
            <w:vAlign w:val="center"/>
          </w:tcPr>
          <w:p w14:paraId="7FB71A6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c>
          <w:tcPr>
            <w:tcW w:w="3157" w:type="dxa"/>
            <w:tcBorders>
              <w:top w:val="nil"/>
              <w:left w:val="nil"/>
              <w:bottom w:val="nil"/>
              <w:right w:val="nil"/>
            </w:tcBorders>
            <w:shd w:val="clear" w:color="auto" w:fill="auto"/>
            <w:vAlign w:val="center"/>
          </w:tcPr>
          <w:p w14:paraId="2E7D353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Oligodendroglioma, double mutant</w:t>
            </w:r>
          </w:p>
        </w:tc>
      </w:tr>
      <w:tr w:rsidR="002B5A31" w:rsidRPr="0067737B" w14:paraId="1E3FE353" w14:textId="77777777">
        <w:trPr>
          <w:trHeight w:val="270"/>
        </w:trPr>
        <w:tc>
          <w:tcPr>
            <w:tcW w:w="1314" w:type="dxa"/>
            <w:tcBorders>
              <w:top w:val="nil"/>
              <w:left w:val="nil"/>
              <w:bottom w:val="nil"/>
              <w:right w:val="nil"/>
            </w:tcBorders>
            <w:shd w:val="clear" w:color="auto" w:fill="auto"/>
            <w:vAlign w:val="center"/>
          </w:tcPr>
          <w:p w14:paraId="340D939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RP1048TH1</w:t>
            </w:r>
          </w:p>
        </w:tc>
        <w:tc>
          <w:tcPr>
            <w:tcW w:w="1104" w:type="dxa"/>
            <w:tcBorders>
              <w:top w:val="nil"/>
              <w:left w:val="nil"/>
              <w:bottom w:val="nil"/>
              <w:right w:val="nil"/>
            </w:tcBorders>
            <w:shd w:val="clear" w:color="auto" w:fill="auto"/>
            <w:vAlign w:val="center"/>
          </w:tcPr>
          <w:p w14:paraId="07E2E7E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36</w:t>
            </w:r>
          </w:p>
        </w:tc>
        <w:tc>
          <w:tcPr>
            <w:tcW w:w="1126" w:type="dxa"/>
            <w:tcBorders>
              <w:top w:val="nil"/>
              <w:left w:val="nil"/>
              <w:bottom w:val="nil"/>
              <w:right w:val="nil"/>
            </w:tcBorders>
            <w:shd w:val="clear" w:color="auto" w:fill="auto"/>
            <w:vAlign w:val="center"/>
          </w:tcPr>
          <w:p w14:paraId="26E6AA8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LF</w:t>
            </w:r>
          </w:p>
        </w:tc>
        <w:tc>
          <w:tcPr>
            <w:tcW w:w="1316" w:type="dxa"/>
            <w:tcBorders>
              <w:top w:val="nil"/>
              <w:left w:val="nil"/>
              <w:bottom w:val="nil"/>
              <w:right w:val="nil"/>
            </w:tcBorders>
            <w:shd w:val="clear" w:color="auto" w:fill="auto"/>
            <w:vAlign w:val="center"/>
          </w:tcPr>
          <w:p w14:paraId="7A281C2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Yes</w:t>
            </w:r>
          </w:p>
        </w:tc>
        <w:tc>
          <w:tcPr>
            <w:tcW w:w="1129" w:type="dxa"/>
            <w:tcBorders>
              <w:top w:val="nil"/>
              <w:left w:val="nil"/>
              <w:bottom w:val="nil"/>
              <w:right w:val="nil"/>
            </w:tcBorders>
            <w:shd w:val="clear" w:color="auto" w:fill="auto"/>
            <w:vAlign w:val="center"/>
          </w:tcPr>
          <w:p w14:paraId="6FCD300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AO</w:t>
            </w:r>
          </w:p>
        </w:tc>
        <w:tc>
          <w:tcPr>
            <w:tcW w:w="4774" w:type="dxa"/>
            <w:tcBorders>
              <w:top w:val="nil"/>
              <w:left w:val="nil"/>
              <w:bottom w:val="nil"/>
              <w:right w:val="nil"/>
            </w:tcBorders>
            <w:shd w:val="clear" w:color="auto" w:fill="auto"/>
            <w:vAlign w:val="center"/>
          </w:tcPr>
          <w:p w14:paraId="2DB956F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Oligodendroglioma, </w:t>
            </w:r>
            <w:r w:rsidRPr="0067737B">
              <w:rPr>
                <w:rFonts w:cs="Times New Roman"/>
                <w:i/>
                <w:iCs/>
                <w:color w:val="000000"/>
                <w:sz w:val="20"/>
                <w:szCs w:val="20"/>
                <w:lang w:bidi="ar"/>
              </w:rPr>
              <w:t>IDH</w:t>
            </w:r>
            <w:r w:rsidRPr="0067737B">
              <w:rPr>
                <w:rFonts w:cs="Times New Roman"/>
                <w:color w:val="000000"/>
                <w:kern w:val="0"/>
                <w:sz w:val="20"/>
                <w:szCs w:val="20"/>
                <w:lang w:bidi="ar"/>
              </w:rPr>
              <w:t>-mutant and 1p/19q-codeleted</w:t>
            </w:r>
          </w:p>
        </w:tc>
        <w:tc>
          <w:tcPr>
            <w:tcW w:w="3157" w:type="dxa"/>
            <w:tcBorders>
              <w:top w:val="nil"/>
              <w:left w:val="nil"/>
              <w:bottom w:val="nil"/>
              <w:right w:val="nil"/>
            </w:tcBorders>
            <w:shd w:val="clear" w:color="auto" w:fill="auto"/>
            <w:vAlign w:val="center"/>
          </w:tcPr>
          <w:p w14:paraId="3A49048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r>
      <w:tr w:rsidR="002B5A31" w:rsidRPr="0067737B" w14:paraId="68B0D7E7" w14:textId="77777777">
        <w:trPr>
          <w:trHeight w:val="270"/>
        </w:trPr>
        <w:tc>
          <w:tcPr>
            <w:tcW w:w="1314" w:type="dxa"/>
            <w:tcBorders>
              <w:top w:val="nil"/>
              <w:left w:val="nil"/>
              <w:bottom w:val="nil"/>
              <w:right w:val="nil"/>
            </w:tcBorders>
            <w:shd w:val="clear" w:color="auto" w:fill="auto"/>
            <w:vAlign w:val="center"/>
          </w:tcPr>
          <w:p w14:paraId="14009BA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RP723TH1</w:t>
            </w:r>
          </w:p>
        </w:tc>
        <w:tc>
          <w:tcPr>
            <w:tcW w:w="1104" w:type="dxa"/>
            <w:tcBorders>
              <w:top w:val="nil"/>
              <w:left w:val="nil"/>
              <w:bottom w:val="nil"/>
              <w:right w:val="nil"/>
            </w:tcBorders>
            <w:shd w:val="clear" w:color="auto" w:fill="auto"/>
            <w:vAlign w:val="center"/>
          </w:tcPr>
          <w:p w14:paraId="7661225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59</w:t>
            </w:r>
          </w:p>
        </w:tc>
        <w:tc>
          <w:tcPr>
            <w:tcW w:w="1126" w:type="dxa"/>
            <w:tcBorders>
              <w:top w:val="nil"/>
              <w:left w:val="nil"/>
              <w:bottom w:val="nil"/>
              <w:right w:val="nil"/>
            </w:tcBorders>
            <w:shd w:val="clear" w:color="auto" w:fill="auto"/>
            <w:vAlign w:val="center"/>
          </w:tcPr>
          <w:p w14:paraId="076F9CC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LT</w:t>
            </w:r>
          </w:p>
        </w:tc>
        <w:tc>
          <w:tcPr>
            <w:tcW w:w="1316" w:type="dxa"/>
            <w:tcBorders>
              <w:top w:val="nil"/>
              <w:left w:val="nil"/>
              <w:bottom w:val="nil"/>
              <w:right w:val="nil"/>
            </w:tcBorders>
            <w:shd w:val="clear" w:color="auto" w:fill="auto"/>
            <w:vAlign w:val="center"/>
          </w:tcPr>
          <w:p w14:paraId="5FDD6BA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No</w:t>
            </w:r>
          </w:p>
        </w:tc>
        <w:tc>
          <w:tcPr>
            <w:tcW w:w="1129" w:type="dxa"/>
            <w:tcBorders>
              <w:top w:val="nil"/>
              <w:left w:val="nil"/>
              <w:bottom w:val="nil"/>
              <w:right w:val="nil"/>
            </w:tcBorders>
            <w:shd w:val="clear" w:color="auto" w:fill="auto"/>
            <w:vAlign w:val="center"/>
          </w:tcPr>
          <w:p w14:paraId="4C77FA2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A</w:t>
            </w:r>
          </w:p>
        </w:tc>
        <w:tc>
          <w:tcPr>
            <w:tcW w:w="4774" w:type="dxa"/>
            <w:tcBorders>
              <w:top w:val="nil"/>
              <w:left w:val="nil"/>
              <w:bottom w:val="nil"/>
              <w:right w:val="nil"/>
            </w:tcBorders>
            <w:shd w:val="clear" w:color="auto" w:fill="auto"/>
            <w:vAlign w:val="center"/>
          </w:tcPr>
          <w:p w14:paraId="31C56AA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Oligodendroglioma, </w:t>
            </w:r>
            <w:r w:rsidRPr="0067737B">
              <w:rPr>
                <w:rFonts w:cs="Times New Roman"/>
                <w:i/>
                <w:iCs/>
                <w:color w:val="000000"/>
                <w:sz w:val="20"/>
                <w:szCs w:val="20"/>
                <w:lang w:bidi="ar"/>
              </w:rPr>
              <w:t>IDH</w:t>
            </w:r>
            <w:r w:rsidRPr="0067737B">
              <w:rPr>
                <w:rFonts w:cs="Times New Roman"/>
                <w:color w:val="000000"/>
                <w:kern w:val="0"/>
                <w:sz w:val="20"/>
                <w:szCs w:val="20"/>
                <w:lang w:bidi="ar"/>
              </w:rPr>
              <w:t>-mutant and 1p/19q-codeleted</w:t>
            </w:r>
          </w:p>
        </w:tc>
        <w:tc>
          <w:tcPr>
            <w:tcW w:w="3157" w:type="dxa"/>
            <w:tcBorders>
              <w:top w:val="nil"/>
              <w:left w:val="nil"/>
              <w:bottom w:val="nil"/>
              <w:right w:val="nil"/>
            </w:tcBorders>
            <w:shd w:val="clear" w:color="auto" w:fill="auto"/>
            <w:vAlign w:val="center"/>
          </w:tcPr>
          <w:p w14:paraId="7D98C45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r>
      <w:tr w:rsidR="002B5A31" w:rsidRPr="0067737B" w14:paraId="3D30EB3A" w14:textId="77777777">
        <w:trPr>
          <w:trHeight w:val="270"/>
        </w:trPr>
        <w:tc>
          <w:tcPr>
            <w:tcW w:w="1314" w:type="dxa"/>
            <w:tcBorders>
              <w:top w:val="nil"/>
              <w:left w:val="nil"/>
              <w:bottom w:val="single" w:sz="12" w:space="0" w:color="000000"/>
              <w:right w:val="nil"/>
            </w:tcBorders>
            <w:shd w:val="clear" w:color="auto" w:fill="auto"/>
            <w:vAlign w:val="center"/>
          </w:tcPr>
          <w:p w14:paraId="6357AFD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RP742TH1</w:t>
            </w:r>
          </w:p>
        </w:tc>
        <w:tc>
          <w:tcPr>
            <w:tcW w:w="1104" w:type="dxa"/>
            <w:tcBorders>
              <w:top w:val="nil"/>
              <w:left w:val="nil"/>
              <w:bottom w:val="single" w:sz="12" w:space="0" w:color="000000"/>
              <w:right w:val="nil"/>
            </w:tcBorders>
            <w:shd w:val="clear" w:color="auto" w:fill="auto"/>
            <w:vAlign w:val="center"/>
          </w:tcPr>
          <w:p w14:paraId="36013BF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32</w:t>
            </w:r>
          </w:p>
        </w:tc>
        <w:tc>
          <w:tcPr>
            <w:tcW w:w="1126" w:type="dxa"/>
            <w:tcBorders>
              <w:top w:val="nil"/>
              <w:left w:val="nil"/>
              <w:bottom w:val="single" w:sz="12" w:space="0" w:color="000000"/>
              <w:right w:val="nil"/>
            </w:tcBorders>
            <w:shd w:val="clear" w:color="auto" w:fill="auto"/>
            <w:vAlign w:val="center"/>
          </w:tcPr>
          <w:p w14:paraId="68667EC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LF</w:t>
            </w:r>
          </w:p>
        </w:tc>
        <w:tc>
          <w:tcPr>
            <w:tcW w:w="1316" w:type="dxa"/>
            <w:tcBorders>
              <w:top w:val="nil"/>
              <w:left w:val="nil"/>
              <w:bottom w:val="single" w:sz="12" w:space="0" w:color="000000"/>
              <w:right w:val="nil"/>
            </w:tcBorders>
            <w:shd w:val="clear" w:color="auto" w:fill="auto"/>
            <w:vAlign w:val="center"/>
          </w:tcPr>
          <w:p w14:paraId="3F1A381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Yes</w:t>
            </w:r>
          </w:p>
        </w:tc>
        <w:tc>
          <w:tcPr>
            <w:tcW w:w="1129" w:type="dxa"/>
            <w:tcBorders>
              <w:top w:val="nil"/>
              <w:left w:val="nil"/>
              <w:bottom w:val="single" w:sz="12" w:space="0" w:color="000000"/>
              <w:right w:val="nil"/>
            </w:tcBorders>
            <w:shd w:val="clear" w:color="auto" w:fill="auto"/>
            <w:vAlign w:val="center"/>
          </w:tcPr>
          <w:p w14:paraId="6BE5984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A</w:t>
            </w:r>
          </w:p>
        </w:tc>
        <w:tc>
          <w:tcPr>
            <w:tcW w:w="4774" w:type="dxa"/>
            <w:tcBorders>
              <w:top w:val="nil"/>
              <w:left w:val="nil"/>
              <w:bottom w:val="single" w:sz="12" w:space="0" w:color="000000"/>
              <w:right w:val="nil"/>
            </w:tcBorders>
            <w:shd w:val="clear" w:color="auto" w:fill="auto"/>
            <w:vAlign w:val="center"/>
          </w:tcPr>
          <w:p w14:paraId="620EB24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Oligodendroglioma, </w:t>
            </w:r>
            <w:r w:rsidRPr="0067737B">
              <w:rPr>
                <w:rFonts w:cs="Times New Roman"/>
                <w:i/>
                <w:iCs/>
                <w:color w:val="000000"/>
                <w:sz w:val="20"/>
                <w:szCs w:val="20"/>
                <w:lang w:bidi="ar"/>
              </w:rPr>
              <w:t>IDH</w:t>
            </w:r>
            <w:r w:rsidRPr="0067737B">
              <w:rPr>
                <w:rFonts w:cs="Times New Roman"/>
                <w:color w:val="000000"/>
                <w:kern w:val="0"/>
                <w:sz w:val="20"/>
                <w:szCs w:val="20"/>
                <w:lang w:bidi="ar"/>
              </w:rPr>
              <w:t>-mutant and 1p/19q-codeleted</w:t>
            </w:r>
          </w:p>
        </w:tc>
        <w:tc>
          <w:tcPr>
            <w:tcW w:w="3157" w:type="dxa"/>
            <w:tcBorders>
              <w:top w:val="nil"/>
              <w:left w:val="nil"/>
              <w:bottom w:val="single" w:sz="12" w:space="0" w:color="000000"/>
              <w:right w:val="nil"/>
            </w:tcBorders>
            <w:shd w:val="clear" w:color="auto" w:fill="auto"/>
            <w:vAlign w:val="center"/>
          </w:tcPr>
          <w:p w14:paraId="68DB394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 xml:space="preserve">Astrocytoma, </w:t>
            </w:r>
            <w:r w:rsidRPr="0067737B">
              <w:rPr>
                <w:rFonts w:cs="Times New Roman"/>
                <w:i/>
                <w:iCs/>
                <w:color w:val="000000"/>
                <w:kern w:val="0"/>
                <w:sz w:val="20"/>
                <w:szCs w:val="20"/>
                <w:lang w:bidi="ar"/>
              </w:rPr>
              <w:t>IDH</w:t>
            </w:r>
            <w:r w:rsidRPr="0067737B">
              <w:rPr>
                <w:rFonts w:cs="Times New Roman"/>
                <w:color w:val="000000"/>
                <w:kern w:val="0"/>
                <w:sz w:val="20"/>
                <w:szCs w:val="20"/>
                <w:lang w:bidi="ar"/>
              </w:rPr>
              <w:t>-mutant</w:t>
            </w:r>
          </w:p>
        </w:tc>
      </w:tr>
    </w:tbl>
    <w:p w14:paraId="18BCDDC6" w14:textId="77777777" w:rsidR="002B5A31" w:rsidRPr="0067737B" w:rsidRDefault="002B5A31">
      <w:pPr>
        <w:spacing w:beforeLines="0" w:before="0" w:afterLines="0" w:after="0" w:line="240" w:lineRule="auto"/>
        <w:rPr>
          <w:rFonts w:cs="Times New Roman"/>
          <w:b/>
          <w:bCs/>
          <w:sz w:val="20"/>
          <w:szCs w:val="20"/>
        </w:rPr>
      </w:pPr>
    </w:p>
    <w:tbl>
      <w:tblPr>
        <w:tblW w:w="13917" w:type="dxa"/>
        <w:tblInd w:w="91" w:type="dxa"/>
        <w:tblLayout w:type="fixed"/>
        <w:tblLook w:val="04A0" w:firstRow="1" w:lastRow="0" w:firstColumn="1" w:lastColumn="0" w:noHBand="0" w:noVBand="1"/>
      </w:tblPr>
      <w:tblGrid>
        <w:gridCol w:w="1337"/>
        <w:gridCol w:w="840"/>
        <w:gridCol w:w="851"/>
        <w:gridCol w:w="1134"/>
        <w:gridCol w:w="992"/>
        <w:gridCol w:w="992"/>
        <w:gridCol w:w="993"/>
        <w:gridCol w:w="1134"/>
        <w:gridCol w:w="1702"/>
        <w:gridCol w:w="1560"/>
        <w:gridCol w:w="1222"/>
        <w:gridCol w:w="1160"/>
      </w:tblGrid>
      <w:tr w:rsidR="002B5A31" w:rsidRPr="0067737B" w14:paraId="31C86A12" w14:textId="77777777">
        <w:trPr>
          <w:trHeight w:val="393"/>
        </w:trPr>
        <w:tc>
          <w:tcPr>
            <w:tcW w:w="1337" w:type="dxa"/>
            <w:tcBorders>
              <w:top w:val="single" w:sz="12" w:space="0" w:color="000000"/>
              <w:left w:val="nil"/>
              <w:bottom w:val="single" w:sz="12" w:space="0" w:color="000000"/>
              <w:right w:val="nil"/>
            </w:tcBorders>
            <w:shd w:val="clear" w:color="auto" w:fill="auto"/>
            <w:vAlign w:val="center"/>
          </w:tcPr>
          <w:p w14:paraId="2094B645"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Patient ID</w:t>
            </w:r>
          </w:p>
        </w:tc>
        <w:tc>
          <w:tcPr>
            <w:tcW w:w="840" w:type="dxa"/>
            <w:tcBorders>
              <w:top w:val="single" w:sz="12" w:space="0" w:color="000000"/>
              <w:left w:val="nil"/>
              <w:bottom w:val="single" w:sz="12" w:space="0" w:color="000000"/>
              <w:right w:val="nil"/>
            </w:tcBorders>
            <w:shd w:val="clear" w:color="auto" w:fill="auto"/>
            <w:vAlign w:val="center"/>
          </w:tcPr>
          <w:p w14:paraId="04213788"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PFS status</w:t>
            </w:r>
          </w:p>
        </w:tc>
        <w:tc>
          <w:tcPr>
            <w:tcW w:w="851" w:type="dxa"/>
            <w:tcBorders>
              <w:top w:val="single" w:sz="12" w:space="0" w:color="000000"/>
              <w:left w:val="nil"/>
              <w:bottom w:val="single" w:sz="12" w:space="0" w:color="000000"/>
              <w:right w:val="nil"/>
            </w:tcBorders>
            <w:shd w:val="clear" w:color="auto" w:fill="auto"/>
            <w:vAlign w:val="center"/>
          </w:tcPr>
          <w:p w14:paraId="095C144E"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OS status</w:t>
            </w:r>
          </w:p>
        </w:tc>
        <w:tc>
          <w:tcPr>
            <w:tcW w:w="1134" w:type="dxa"/>
            <w:tcBorders>
              <w:top w:val="single" w:sz="12" w:space="0" w:color="000000"/>
              <w:left w:val="nil"/>
              <w:bottom w:val="single" w:sz="12" w:space="0" w:color="000000"/>
              <w:right w:val="nil"/>
            </w:tcBorders>
            <w:shd w:val="clear" w:color="auto" w:fill="auto"/>
            <w:vAlign w:val="center"/>
          </w:tcPr>
          <w:p w14:paraId="2C83BB25"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PFS (months)</w:t>
            </w:r>
          </w:p>
        </w:tc>
        <w:tc>
          <w:tcPr>
            <w:tcW w:w="992" w:type="dxa"/>
            <w:tcBorders>
              <w:top w:val="single" w:sz="12" w:space="0" w:color="000000"/>
              <w:left w:val="nil"/>
              <w:bottom w:val="single" w:sz="12" w:space="0" w:color="000000"/>
              <w:right w:val="nil"/>
            </w:tcBorders>
            <w:shd w:val="clear" w:color="auto" w:fill="auto"/>
            <w:vAlign w:val="center"/>
          </w:tcPr>
          <w:p w14:paraId="54AF46DE"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OS (months)</w:t>
            </w:r>
          </w:p>
        </w:tc>
        <w:tc>
          <w:tcPr>
            <w:tcW w:w="992" w:type="dxa"/>
            <w:tcBorders>
              <w:top w:val="single" w:sz="12" w:space="0" w:color="000000"/>
              <w:left w:val="nil"/>
              <w:bottom w:val="single" w:sz="12" w:space="0" w:color="000000"/>
              <w:right w:val="nil"/>
            </w:tcBorders>
            <w:shd w:val="clear" w:color="auto" w:fill="auto"/>
            <w:vAlign w:val="center"/>
          </w:tcPr>
          <w:p w14:paraId="633E96FA"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i/>
                <w:iCs/>
                <w:color w:val="000000"/>
                <w:kern w:val="0"/>
                <w:sz w:val="20"/>
                <w:szCs w:val="20"/>
                <w:lang w:bidi="ar"/>
              </w:rPr>
              <w:t>IDH</w:t>
            </w:r>
            <w:r w:rsidRPr="0067737B">
              <w:rPr>
                <w:rFonts w:cs="Times New Roman"/>
                <w:b/>
                <w:bCs/>
                <w:color w:val="000000"/>
                <w:kern w:val="0"/>
                <w:sz w:val="20"/>
                <w:szCs w:val="20"/>
                <w:lang w:bidi="ar"/>
              </w:rPr>
              <w:t xml:space="preserve"> status</w:t>
            </w:r>
          </w:p>
        </w:tc>
        <w:tc>
          <w:tcPr>
            <w:tcW w:w="993" w:type="dxa"/>
            <w:tcBorders>
              <w:top w:val="single" w:sz="12" w:space="0" w:color="000000"/>
              <w:left w:val="nil"/>
              <w:bottom w:val="single" w:sz="12" w:space="0" w:color="000000"/>
              <w:right w:val="nil"/>
            </w:tcBorders>
            <w:shd w:val="clear" w:color="auto" w:fill="auto"/>
            <w:vAlign w:val="center"/>
          </w:tcPr>
          <w:p w14:paraId="7332D6F9" w14:textId="77777777" w:rsidR="002B5A31" w:rsidRPr="0067737B" w:rsidRDefault="0027744F">
            <w:pPr>
              <w:widowControl/>
              <w:spacing w:beforeLines="0" w:before="0" w:afterLines="0" w:after="0" w:line="240" w:lineRule="auto"/>
              <w:jc w:val="center"/>
              <w:textAlignment w:val="center"/>
              <w:rPr>
                <w:rFonts w:cs="Times New Roman"/>
                <w:b/>
                <w:bCs/>
                <w:color w:val="000000"/>
                <w:kern w:val="0"/>
                <w:sz w:val="20"/>
                <w:szCs w:val="20"/>
                <w:lang w:bidi="ar"/>
              </w:rPr>
            </w:pPr>
            <w:r w:rsidRPr="0067737B">
              <w:rPr>
                <w:rFonts w:cs="Times New Roman"/>
                <w:b/>
                <w:bCs/>
                <w:i/>
                <w:iCs/>
                <w:color w:val="000000"/>
                <w:kern w:val="0"/>
                <w:sz w:val="20"/>
                <w:szCs w:val="20"/>
                <w:lang w:bidi="ar"/>
              </w:rPr>
              <w:t>TERTp</w:t>
            </w:r>
          </w:p>
          <w:p w14:paraId="006E0CB7"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status</w:t>
            </w:r>
          </w:p>
        </w:tc>
        <w:tc>
          <w:tcPr>
            <w:tcW w:w="1134" w:type="dxa"/>
            <w:tcBorders>
              <w:top w:val="single" w:sz="12" w:space="0" w:color="000000"/>
              <w:left w:val="nil"/>
              <w:bottom w:val="single" w:sz="12" w:space="0" w:color="000000"/>
              <w:right w:val="nil"/>
            </w:tcBorders>
            <w:shd w:val="clear" w:color="auto" w:fill="auto"/>
            <w:vAlign w:val="center"/>
          </w:tcPr>
          <w:p w14:paraId="18EA7E82"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1p/19q</w:t>
            </w:r>
            <w:r w:rsidRPr="0067737B">
              <w:rPr>
                <w:rFonts w:cs="Times New Roman"/>
                <w:b/>
                <w:bCs/>
                <w:color w:val="000000"/>
                <w:kern w:val="0"/>
                <w:sz w:val="20"/>
                <w:szCs w:val="20"/>
                <w:lang w:bidi="ar"/>
              </w:rPr>
              <w:br/>
              <w:t xml:space="preserve"> status</w:t>
            </w:r>
          </w:p>
        </w:tc>
        <w:tc>
          <w:tcPr>
            <w:tcW w:w="1702" w:type="dxa"/>
            <w:tcBorders>
              <w:top w:val="single" w:sz="12" w:space="0" w:color="000000"/>
              <w:left w:val="nil"/>
              <w:bottom w:val="single" w:sz="12" w:space="0" w:color="000000"/>
              <w:right w:val="nil"/>
            </w:tcBorders>
            <w:shd w:val="clear" w:color="auto" w:fill="auto"/>
            <w:vAlign w:val="center"/>
          </w:tcPr>
          <w:p w14:paraId="7703F347"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i/>
                <w:iCs/>
                <w:color w:val="000000"/>
                <w:kern w:val="0"/>
                <w:sz w:val="20"/>
                <w:szCs w:val="20"/>
                <w:lang w:bidi="ar"/>
              </w:rPr>
              <w:t>ATRX</w:t>
            </w:r>
            <w:r w:rsidRPr="0067737B">
              <w:rPr>
                <w:rFonts w:cs="Times New Roman"/>
                <w:b/>
                <w:bCs/>
                <w:color w:val="000000"/>
                <w:kern w:val="0"/>
                <w:sz w:val="20"/>
                <w:szCs w:val="20"/>
                <w:lang w:bidi="ar"/>
              </w:rPr>
              <w:t xml:space="preserve"> Mutation Status</w:t>
            </w:r>
          </w:p>
        </w:tc>
        <w:tc>
          <w:tcPr>
            <w:tcW w:w="1560" w:type="dxa"/>
            <w:tcBorders>
              <w:top w:val="single" w:sz="12" w:space="0" w:color="000000"/>
              <w:left w:val="nil"/>
              <w:bottom w:val="single" w:sz="12" w:space="0" w:color="000000"/>
              <w:right w:val="nil"/>
            </w:tcBorders>
            <w:shd w:val="clear" w:color="auto" w:fill="auto"/>
            <w:vAlign w:val="center"/>
          </w:tcPr>
          <w:p w14:paraId="6D98DD05"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i/>
                <w:iCs/>
                <w:color w:val="000000"/>
                <w:kern w:val="0"/>
                <w:sz w:val="20"/>
                <w:szCs w:val="20"/>
                <w:lang w:bidi="ar"/>
              </w:rPr>
              <w:t>TP53</w:t>
            </w:r>
            <w:r w:rsidRPr="0067737B">
              <w:rPr>
                <w:rFonts w:cs="Times New Roman"/>
                <w:b/>
                <w:bCs/>
                <w:color w:val="000000"/>
                <w:kern w:val="0"/>
                <w:sz w:val="20"/>
                <w:szCs w:val="20"/>
                <w:lang w:bidi="ar"/>
              </w:rPr>
              <w:t xml:space="preserve"> Mutation Status</w:t>
            </w:r>
          </w:p>
        </w:tc>
        <w:tc>
          <w:tcPr>
            <w:tcW w:w="1222" w:type="dxa"/>
            <w:tcBorders>
              <w:top w:val="single" w:sz="12" w:space="0" w:color="000000"/>
              <w:left w:val="nil"/>
              <w:bottom w:val="single" w:sz="12" w:space="0" w:color="000000"/>
              <w:right w:val="nil"/>
            </w:tcBorders>
            <w:shd w:val="clear" w:color="auto" w:fill="auto"/>
            <w:vAlign w:val="center"/>
          </w:tcPr>
          <w:p w14:paraId="1C63F28B" w14:textId="77777777" w:rsidR="002B5A31" w:rsidRPr="0067737B" w:rsidRDefault="0027744F">
            <w:pPr>
              <w:widowControl/>
              <w:spacing w:beforeLines="0" w:before="0" w:afterLines="0" w:after="0" w:line="240" w:lineRule="auto"/>
              <w:jc w:val="center"/>
              <w:textAlignment w:val="center"/>
              <w:rPr>
                <w:rFonts w:cs="Times New Roman"/>
                <w:b/>
                <w:bCs/>
                <w:color w:val="000000"/>
                <w:kern w:val="0"/>
                <w:sz w:val="20"/>
                <w:szCs w:val="20"/>
                <w:lang w:bidi="ar"/>
              </w:rPr>
            </w:pPr>
            <w:r w:rsidRPr="0067737B">
              <w:rPr>
                <w:rFonts w:cs="Times New Roman"/>
                <w:b/>
                <w:bCs/>
                <w:i/>
                <w:iCs/>
                <w:color w:val="000000"/>
                <w:kern w:val="0"/>
                <w:sz w:val="20"/>
                <w:szCs w:val="20"/>
                <w:lang w:bidi="ar"/>
              </w:rPr>
              <w:t>FUBP1</w:t>
            </w:r>
            <w:r w:rsidRPr="0067737B">
              <w:rPr>
                <w:rFonts w:cs="Times New Roman"/>
                <w:b/>
                <w:bCs/>
                <w:color w:val="000000"/>
                <w:kern w:val="0"/>
                <w:sz w:val="20"/>
                <w:szCs w:val="20"/>
                <w:lang w:bidi="ar"/>
              </w:rPr>
              <w:t xml:space="preserve"> Mutation</w:t>
            </w:r>
          </w:p>
          <w:p w14:paraId="415C7D5C"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Status</w:t>
            </w:r>
          </w:p>
        </w:tc>
        <w:tc>
          <w:tcPr>
            <w:tcW w:w="1160" w:type="dxa"/>
            <w:tcBorders>
              <w:top w:val="single" w:sz="12" w:space="0" w:color="000000"/>
              <w:left w:val="nil"/>
              <w:bottom w:val="single" w:sz="12" w:space="0" w:color="000000"/>
              <w:right w:val="nil"/>
            </w:tcBorders>
            <w:shd w:val="clear" w:color="auto" w:fill="auto"/>
            <w:vAlign w:val="center"/>
          </w:tcPr>
          <w:p w14:paraId="14421B79" w14:textId="77777777" w:rsidR="002B5A31" w:rsidRPr="0067737B" w:rsidRDefault="0027744F">
            <w:pPr>
              <w:widowControl/>
              <w:spacing w:beforeLines="0" w:before="0" w:afterLines="0" w:after="0" w:line="240" w:lineRule="auto"/>
              <w:jc w:val="center"/>
              <w:textAlignment w:val="center"/>
              <w:rPr>
                <w:rFonts w:cs="Times New Roman"/>
                <w:b/>
                <w:bCs/>
                <w:color w:val="000000"/>
                <w:kern w:val="0"/>
                <w:sz w:val="20"/>
                <w:szCs w:val="20"/>
                <w:lang w:bidi="ar"/>
              </w:rPr>
            </w:pPr>
            <w:r w:rsidRPr="0067737B">
              <w:rPr>
                <w:rFonts w:cs="Times New Roman"/>
                <w:b/>
                <w:bCs/>
                <w:i/>
                <w:iCs/>
                <w:color w:val="000000"/>
                <w:kern w:val="0"/>
                <w:sz w:val="20"/>
                <w:szCs w:val="20"/>
                <w:lang w:bidi="ar"/>
              </w:rPr>
              <w:t>NOTCH1</w:t>
            </w:r>
          </w:p>
          <w:p w14:paraId="4724BDC2" w14:textId="77777777" w:rsidR="002B5A31" w:rsidRPr="0067737B" w:rsidRDefault="0027744F">
            <w:pPr>
              <w:widowControl/>
              <w:spacing w:beforeLines="0" w:before="0" w:afterLines="0" w:after="0" w:line="240" w:lineRule="auto"/>
              <w:jc w:val="center"/>
              <w:textAlignment w:val="center"/>
              <w:rPr>
                <w:rFonts w:cs="Times New Roman"/>
                <w:b/>
                <w:bCs/>
                <w:color w:val="000000"/>
                <w:kern w:val="0"/>
                <w:sz w:val="20"/>
                <w:szCs w:val="20"/>
                <w:lang w:bidi="ar"/>
              </w:rPr>
            </w:pPr>
            <w:r w:rsidRPr="0067737B">
              <w:rPr>
                <w:rFonts w:cs="Times New Roman"/>
                <w:b/>
                <w:bCs/>
                <w:color w:val="000000"/>
                <w:kern w:val="0"/>
                <w:sz w:val="20"/>
                <w:szCs w:val="20"/>
                <w:lang w:bidi="ar"/>
              </w:rPr>
              <w:t>Mutation</w:t>
            </w:r>
          </w:p>
          <w:p w14:paraId="67909C48"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Status</w:t>
            </w:r>
          </w:p>
        </w:tc>
      </w:tr>
      <w:tr w:rsidR="002B5A31" w:rsidRPr="0067737B" w14:paraId="222A2FC6" w14:textId="77777777">
        <w:trPr>
          <w:trHeight w:val="269"/>
        </w:trPr>
        <w:tc>
          <w:tcPr>
            <w:tcW w:w="1337" w:type="dxa"/>
            <w:tcBorders>
              <w:top w:val="single" w:sz="12" w:space="0" w:color="000000"/>
              <w:left w:val="nil"/>
              <w:bottom w:val="nil"/>
              <w:right w:val="nil"/>
            </w:tcBorders>
            <w:shd w:val="clear" w:color="auto" w:fill="auto"/>
            <w:vAlign w:val="center"/>
          </w:tcPr>
          <w:p w14:paraId="709A0E4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RP1381TH1</w:t>
            </w:r>
          </w:p>
        </w:tc>
        <w:tc>
          <w:tcPr>
            <w:tcW w:w="840" w:type="dxa"/>
            <w:tcBorders>
              <w:top w:val="single" w:sz="12" w:space="0" w:color="000000"/>
              <w:left w:val="nil"/>
              <w:bottom w:val="nil"/>
              <w:right w:val="nil"/>
            </w:tcBorders>
            <w:shd w:val="clear" w:color="auto" w:fill="auto"/>
            <w:vAlign w:val="center"/>
          </w:tcPr>
          <w:p w14:paraId="6123910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851" w:type="dxa"/>
            <w:tcBorders>
              <w:top w:val="single" w:sz="12" w:space="0" w:color="000000"/>
              <w:left w:val="nil"/>
              <w:bottom w:val="nil"/>
              <w:right w:val="nil"/>
            </w:tcBorders>
            <w:shd w:val="clear" w:color="auto" w:fill="auto"/>
            <w:vAlign w:val="center"/>
          </w:tcPr>
          <w:p w14:paraId="2C800A3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1134" w:type="dxa"/>
            <w:tcBorders>
              <w:top w:val="single" w:sz="12" w:space="0" w:color="000000"/>
              <w:left w:val="nil"/>
              <w:bottom w:val="nil"/>
              <w:right w:val="nil"/>
            </w:tcBorders>
            <w:shd w:val="clear" w:color="auto" w:fill="auto"/>
            <w:vAlign w:val="center"/>
          </w:tcPr>
          <w:p w14:paraId="4714DB2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42.53</w:t>
            </w:r>
          </w:p>
        </w:tc>
        <w:tc>
          <w:tcPr>
            <w:tcW w:w="992" w:type="dxa"/>
            <w:tcBorders>
              <w:top w:val="single" w:sz="12" w:space="0" w:color="000000"/>
              <w:left w:val="nil"/>
              <w:bottom w:val="nil"/>
              <w:right w:val="nil"/>
            </w:tcBorders>
            <w:shd w:val="clear" w:color="auto" w:fill="auto"/>
            <w:vAlign w:val="center"/>
          </w:tcPr>
          <w:p w14:paraId="0628A56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48.73</w:t>
            </w:r>
          </w:p>
        </w:tc>
        <w:tc>
          <w:tcPr>
            <w:tcW w:w="992" w:type="dxa"/>
            <w:tcBorders>
              <w:top w:val="single" w:sz="12" w:space="0" w:color="000000"/>
              <w:left w:val="nil"/>
              <w:bottom w:val="nil"/>
              <w:right w:val="nil"/>
            </w:tcBorders>
            <w:shd w:val="clear" w:color="auto" w:fill="auto"/>
            <w:vAlign w:val="center"/>
          </w:tcPr>
          <w:p w14:paraId="605E8E1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single" w:sz="12" w:space="0" w:color="000000"/>
              <w:left w:val="nil"/>
              <w:bottom w:val="nil"/>
              <w:right w:val="nil"/>
            </w:tcBorders>
            <w:shd w:val="clear" w:color="auto" w:fill="auto"/>
            <w:vAlign w:val="center"/>
          </w:tcPr>
          <w:p w14:paraId="267E56E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1134" w:type="dxa"/>
            <w:tcBorders>
              <w:top w:val="single" w:sz="12" w:space="0" w:color="000000"/>
              <w:left w:val="nil"/>
              <w:bottom w:val="nil"/>
              <w:right w:val="nil"/>
            </w:tcBorders>
            <w:shd w:val="clear" w:color="auto" w:fill="auto"/>
            <w:vAlign w:val="center"/>
          </w:tcPr>
          <w:p w14:paraId="57D9E05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intact</w:t>
            </w:r>
          </w:p>
        </w:tc>
        <w:tc>
          <w:tcPr>
            <w:tcW w:w="1702" w:type="dxa"/>
            <w:tcBorders>
              <w:top w:val="single" w:sz="12" w:space="0" w:color="000000"/>
              <w:left w:val="nil"/>
              <w:bottom w:val="nil"/>
              <w:right w:val="nil"/>
            </w:tcBorders>
            <w:shd w:val="clear" w:color="auto" w:fill="auto"/>
            <w:noWrap/>
            <w:vAlign w:val="center"/>
          </w:tcPr>
          <w:p w14:paraId="5C8081C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c>
          <w:tcPr>
            <w:tcW w:w="1560" w:type="dxa"/>
            <w:tcBorders>
              <w:top w:val="single" w:sz="12" w:space="0" w:color="000000"/>
              <w:left w:val="nil"/>
              <w:bottom w:val="nil"/>
              <w:right w:val="nil"/>
            </w:tcBorders>
            <w:shd w:val="clear" w:color="auto" w:fill="auto"/>
            <w:noWrap/>
            <w:vAlign w:val="center"/>
          </w:tcPr>
          <w:p w14:paraId="48FFD27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c>
          <w:tcPr>
            <w:tcW w:w="1222" w:type="dxa"/>
            <w:tcBorders>
              <w:top w:val="single" w:sz="12" w:space="0" w:color="000000"/>
              <w:left w:val="nil"/>
              <w:bottom w:val="nil"/>
              <w:right w:val="nil"/>
            </w:tcBorders>
            <w:shd w:val="clear" w:color="auto" w:fill="auto"/>
            <w:noWrap/>
            <w:vAlign w:val="center"/>
          </w:tcPr>
          <w:p w14:paraId="193AD06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c>
          <w:tcPr>
            <w:tcW w:w="1160" w:type="dxa"/>
            <w:tcBorders>
              <w:top w:val="single" w:sz="12" w:space="0" w:color="000000"/>
              <w:left w:val="nil"/>
              <w:bottom w:val="nil"/>
              <w:right w:val="nil"/>
            </w:tcBorders>
            <w:shd w:val="clear" w:color="auto" w:fill="auto"/>
            <w:noWrap/>
            <w:vAlign w:val="center"/>
          </w:tcPr>
          <w:p w14:paraId="005A458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r>
      <w:tr w:rsidR="002B5A31" w:rsidRPr="0067737B" w14:paraId="04949F3D" w14:textId="77777777">
        <w:trPr>
          <w:trHeight w:val="241"/>
        </w:trPr>
        <w:tc>
          <w:tcPr>
            <w:tcW w:w="1337" w:type="dxa"/>
            <w:tcBorders>
              <w:top w:val="nil"/>
              <w:left w:val="nil"/>
              <w:bottom w:val="nil"/>
              <w:right w:val="nil"/>
            </w:tcBorders>
            <w:shd w:val="clear" w:color="auto" w:fill="auto"/>
            <w:vAlign w:val="center"/>
          </w:tcPr>
          <w:p w14:paraId="47778FB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RP258TH1</w:t>
            </w:r>
          </w:p>
        </w:tc>
        <w:tc>
          <w:tcPr>
            <w:tcW w:w="840" w:type="dxa"/>
            <w:tcBorders>
              <w:top w:val="nil"/>
              <w:left w:val="nil"/>
              <w:bottom w:val="nil"/>
              <w:right w:val="nil"/>
            </w:tcBorders>
            <w:shd w:val="clear" w:color="auto" w:fill="auto"/>
            <w:vAlign w:val="center"/>
          </w:tcPr>
          <w:p w14:paraId="50D0CD4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1" w:type="dxa"/>
            <w:tcBorders>
              <w:top w:val="nil"/>
              <w:left w:val="nil"/>
              <w:bottom w:val="nil"/>
              <w:right w:val="nil"/>
            </w:tcBorders>
            <w:shd w:val="clear" w:color="auto" w:fill="auto"/>
            <w:vAlign w:val="center"/>
          </w:tcPr>
          <w:p w14:paraId="755FCAF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134" w:type="dxa"/>
            <w:tcBorders>
              <w:top w:val="nil"/>
              <w:left w:val="nil"/>
              <w:bottom w:val="nil"/>
              <w:right w:val="nil"/>
            </w:tcBorders>
            <w:shd w:val="clear" w:color="auto" w:fill="auto"/>
            <w:vAlign w:val="center"/>
          </w:tcPr>
          <w:p w14:paraId="76F9A1E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99.97</w:t>
            </w:r>
          </w:p>
        </w:tc>
        <w:tc>
          <w:tcPr>
            <w:tcW w:w="992" w:type="dxa"/>
            <w:tcBorders>
              <w:top w:val="nil"/>
              <w:left w:val="nil"/>
              <w:bottom w:val="nil"/>
              <w:right w:val="nil"/>
            </w:tcBorders>
            <w:shd w:val="clear" w:color="auto" w:fill="auto"/>
            <w:vAlign w:val="center"/>
          </w:tcPr>
          <w:p w14:paraId="61C5A5E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99.97</w:t>
            </w:r>
          </w:p>
        </w:tc>
        <w:tc>
          <w:tcPr>
            <w:tcW w:w="992" w:type="dxa"/>
            <w:tcBorders>
              <w:top w:val="nil"/>
              <w:left w:val="nil"/>
              <w:bottom w:val="nil"/>
              <w:right w:val="nil"/>
            </w:tcBorders>
            <w:shd w:val="clear" w:color="auto" w:fill="auto"/>
            <w:vAlign w:val="center"/>
          </w:tcPr>
          <w:p w14:paraId="7679D67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nil"/>
              <w:left w:val="nil"/>
              <w:bottom w:val="nil"/>
              <w:right w:val="nil"/>
            </w:tcBorders>
            <w:shd w:val="clear" w:color="auto" w:fill="auto"/>
            <w:vAlign w:val="center"/>
          </w:tcPr>
          <w:p w14:paraId="3B26A89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1134" w:type="dxa"/>
            <w:tcBorders>
              <w:top w:val="nil"/>
              <w:left w:val="nil"/>
              <w:bottom w:val="nil"/>
              <w:right w:val="nil"/>
            </w:tcBorders>
            <w:shd w:val="clear" w:color="auto" w:fill="auto"/>
            <w:vAlign w:val="center"/>
          </w:tcPr>
          <w:p w14:paraId="551E9CC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intact</w:t>
            </w:r>
          </w:p>
        </w:tc>
        <w:tc>
          <w:tcPr>
            <w:tcW w:w="1702" w:type="dxa"/>
            <w:tcBorders>
              <w:top w:val="nil"/>
              <w:left w:val="nil"/>
              <w:bottom w:val="nil"/>
              <w:right w:val="nil"/>
            </w:tcBorders>
            <w:shd w:val="clear" w:color="auto" w:fill="auto"/>
            <w:noWrap/>
            <w:vAlign w:val="center"/>
          </w:tcPr>
          <w:p w14:paraId="12710B5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560" w:type="dxa"/>
            <w:tcBorders>
              <w:top w:val="nil"/>
              <w:left w:val="nil"/>
              <w:bottom w:val="nil"/>
              <w:right w:val="nil"/>
            </w:tcBorders>
            <w:shd w:val="clear" w:color="auto" w:fill="auto"/>
            <w:noWrap/>
            <w:vAlign w:val="center"/>
          </w:tcPr>
          <w:p w14:paraId="15CC869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222" w:type="dxa"/>
            <w:tcBorders>
              <w:top w:val="nil"/>
              <w:left w:val="nil"/>
              <w:bottom w:val="nil"/>
              <w:right w:val="nil"/>
            </w:tcBorders>
            <w:shd w:val="clear" w:color="auto" w:fill="auto"/>
            <w:noWrap/>
            <w:vAlign w:val="center"/>
          </w:tcPr>
          <w:p w14:paraId="6253DFA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160" w:type="dxa"/>
            <w:tcBorders>
              <w:top w:val="nil"/>
              <w:left w:val="nil"/>
              <w:bottom w:val="nil"/>
              <w:right w:val="nil"/>
            </w:tcBorders>
            <w:shd w:val="clear" w:color="auto" w:fill="auto"/>
            <w:noWrap/>
            <w:vAlign w:val="center"/>
          </w:tcPr>
          <w:p w14:paraId="46B7646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r>
      <w:tr w:rsidR="002B5A31" w:rsidRPr="0067737B" w14:paraId="50014BDF" w14:textId="77777777">
        <w:trPr>
          <w:trHeight w:val="482"/>
        </w:trPr>
        <w:tc>
          <w:tcPr>
            <w:tcW w:w="1337" w:type="dxa"/>
            <w:tcBorders>
              <w:top w:val="nil"/>
              <w:left w:val="nil"/>
              <w:bottom w:val="nil"/>
              <w:right w:val="nil"/>
            </w:tcBorders>
            <w:shd w:val="clear" w:color="auto" w:fill="auto"/>
            <w:vAlign w:val="center"/>
          </w:tcPr>
          <w:p w14:paraId="54ADA16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RP652TH1</w:t>
            </w:r>
          </w:p>
        </w:tc>
        <w:tc>
          <w:tcPr>
            <w:tcW w:w="840" w:type="dxa"/>
            <w:tcBorders>
              <w:top w:val="nil"/>
              <w:left w:val="nil"/>
              <w:bottom w:val="nil"/>
              <w:right w:val="nil"/>
            </w:tcBorders>
            <w:shd w:val="clear" w:color="auto" w:fill="auto"/>
            <w:vAlign w:val="center"/>
          </w:tcPr>
          <w:p w14:paraId="2414E54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851" w:type="dxa"/>
            <w:tcBorders>
              <w:top w:val="nil"/>
              <w:left w:val="nil"/>
              <w:bottom w:val="nil"/>
              <w:right w:val="nil"/>
            </w:tcBorders>
            <w:shd w:val="clear" w:color="auto" w:fill="auto"/>
            <w:vAlign w:val="center"/>
          </w:tcPr>
          <w:p w14:paraId="50AB880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1134" w:type="dxa"/>
            <w:tcBorders>
              <w:top w:val="nil"/>
              <w:left w:val="nil"/>
              <w:bottom w:val="nil"/>
              <w:right w:val="nil"/>
            </w:tcBorders>
            <w:shd w:val="clear" w:color="auto" w:fill="auto"/>
            <w:vAlign w:val="center"/>
          </w:tcPr>
          <w:p w14:paraId="5F8DCB0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105.4</w:t>
            </w:r>
          </w:p>
        </w:tc>
        <w:tc>
          <w:tcPr>
            <w:tcW w:w="992" w:type="dxa"/>
            <w:tcBorders>
              <w:top w:val="nil"/>
              <w:left w:val="nil"/>
              <w:bottom w:val="nil"/>
              <w:right w:val="nil"/>
            </w:tcBorders>
            <w:shd w:val="clear" w:color="auto" w:fill="auto"/>
            <w:vAlign w:val="center"/>
          </w:tcPr>
          <w:p w14:paraId="5DB2D9F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127.87</w:t>
            </w:r>
          </w:p>
        </w:tc>
        <w:tc>
          <w:tcPr>
            <w:tcW w:w="992" w:type="dxa"/>
            <w:tcBorders>
              <w:top w:val="nil"/>
              <w:left w:val="nil"/>
              <w:bottom w:val="nil"/>
              <w:right w:val="nil"/>
            </w:tcBorders>
            <w:shd w:val="clear" w:color="auto" w:fill="auto"/>
            <w:vAlign w:val="center"/>
          </w:tcPr>
          <w:p w14:paraId="3161577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nil"/>
              <w:left w:val="nil"/>
              <w:bottom w:val="nil"/>
              <w:right w:val="nil"/>
            </w:tcBorders>
            <w:shd w:val="clear" w:color="auto" w:fill="auto"/>
            <w:vAlign w:val="center"/>
          </w:tcPr>
          <w:p w14:paraId="7E66201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1134" w:type="dxa"/>
            <w:tcBorders>
              <w:top w:val="nil"/>
              <w:left w:val="nil"/>
              <w:bottom w:val="nil"/>
              <w:right w:val="nil"/>
            </w:tcBorders>
            <w:shd w:val="clear" w:color="auto" w:fill="auto"/>
            <w:vAlign w:val="center"/>
          </w:tcPr>
          <w:p w14:paraId="2EE8F4D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intact</w:t>
            </w:r>
          </w:p>
        </w:tc>
        <w:tc>
          <w:tcPr>
            <w:tcW w:w="1702" w:type="dxa"/>
            <w:tcBorders>
              <w:top w:val="nil"/>
              <w:left w:val="nil"/>
              <w:bottom w:val="nil"/>
              <w:right w:val="nil"/>
            </w:tcBorders>
            <w:shd w:val="clear" w:color="auto" w:fill="auto"/>
            <w:noWrap/>
            <w:vAlign w:val="center"/>
          </w:tcPr>
          <w:p w14:paraId="3A0656E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560" w:type="dxa"/>
            <w:tcBorders>
              <w:top w:val="nil"/>
              <w:left w:val="nil"/>
              <w:bottom w:val="nil"/>
              <w:right w:val="nil"/>
            </w:tcBorders>
            <w:shd w:val="clear" w:color="auto" w:fill="auto"/>
            <w:noWrap/>
            <w:vAlign w:val="center"/>
          </w:tcPr>
          <w:p w14:paraId="204040C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222" w:type="dxa"/>
            <w:tcBorders>
              <w:top w:val="nil"/>
              <w:left w:val="nil"/>
              <w:bottom w:val="nil"/>
              <w:right w:val="nil"/>
            </w:tcBorders>
            <w:shd w:val="clear" w:color="auto" w:fill="auto"/>
            <w:noWrap/>
            <w:vAlign w:val="center"/>
          </w:tcPr>
          <w:p w14:paraId="5C028F0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Frameshift Variant</w:t>
            </w:r>
          </w:p>
        </w:tc>
        <w:tc>
          <w:tcPr>
            <w:tcW w:w="1160" w:type="dxa"/>
            <w:tcBorders>
              <w:top w:val="nil"/>
              <w:left w:val="nil"/>
              <w:bottom w:val="nil"/>
              <w:right w:val="nil"/>
            </w:tcBorders>
            <w:shd w:val="clear" w:color="auto" w:fill="auto"/>
            <w:noWrap/>
            <w:vAlign w:val="center"/>
          </w:tcPr>
          <w:p w14:paraId="6935CCD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r>
      <w:tr w:rsidR="002B5A31" w:rsidRPr="0067737B" w14:paraId="17BE6311" w14:textId="77777777">
        <w:trPr>
          <w:trHeight w:val="241"/>
        </w:trPr>
        <w:tc>
          <w:tcPr>
            <w:tcW w:w="1337" w:type="dxa"/>
            <w:tcBorders>
              <w:top w:val="nil"/>
              <w:left w:val="nil"/>
              <w:bottom w:val="nil"/>
              <w:right w:val="nil"/>
            </w:tcBorders>
            <w:shd w:val="clear" w:color="auto" w:fill="auto"/>
            <w:vAlign w:val="center"/>
          </w:tcPr>
          <w:p w14:paraId="5CC8811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RP890TH1</w:t>
            </w:r>
          </w:p>
        </w:tc>
        <w:tc>
          <w:tcPr>
            <w:tcW w:w="840" w:type="dxa"/>
            <w:tcBorders>
              <w:top w:val="nil"/>
              <w:left w:val="nil"/>
              <w:bottom w:val="nil"/>
              <w:right w:val="nil"/>
            </w:tcBorders>
            <w:shd w:val="clear" w:color="auto" w:fill="auto"/>
            <w:vAlign w:val="center"/>
          </w:tcPr>
          <w:p w14:paraId="130CB8A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1" w:type="dxa"/>
            <w:tcBorders>
              <w:top w:val="nil"/>
              <w:left w:val="nil"/>
              <w:bottom w:val="nil"/>
              <w:right w:val="nil"/>
            </w:tcBorders>
            <w:shd w:val="clear" w:color="auto" w:fill="auto"/>
            <w:vAlign w:val="center"/>
          </w:tcPr>
          <w:p w14:paraId="6A14B71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134" w:type="dxa"/>
            <w:tcBorders>
              <w:top w:val="nil"/>
              <w:left w:val="nil"/>
              <w:bottom w:val="nil"/>
              <w:right w:val="nil"/>
            </w:tcBorders>
            <w:shd w:val="clear" w:color="auto" w:fill="auto"/>
            <w:vAlign w:val="center"/>
          </w:tcPr>
          <w:p w14:paraId="37C0875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82.73</w:t>
            </w:r>
          </w:p>
        </w:tc>
        <w:tc>
          <w:tcPr>
            <w:tcW w:w="992" w:type="dxa"/>
            <w:tcBorders>
              <w:top w:val="nil"/>
              <w:left w:val="nil"/>
              <w:bottom w:val="nil"/>
              <w:right w:val="nil"/>
            </w:tcBorders>
            <w:shd w:val="clear" w:color="auto" w:fill="auto"/>
            <w:vAlign w:val="center"/>
          </w:tcPr>
          <w:p w14:paraId="7015890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82.73</w:t>
            </w:r>
          </w:p>
        </w:tc>
        <w:tc>
          <w:tcPr>
            <w:tcW w:w="992" w:type="dxa"/>
            <w:tcBorders>
              <w:top w:val="nil"/>
              <w:left w:val="nil"/>
              <w:bottom w:val="nil"/>
              <w:right w:val="nil"/>
            </w:tcBorders>
            <w:shd w:val="clear" w:color="auto" w:fill="auto"/>
            <w:vAlign w:val="center"/>
          </w:tcPr>
          <w:p w14:paraId="0536724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nil"/>
              <w:left w:val="nil"/>
              <w:bottom w:val="nil"/>
              <w:right w:val="nil"/>
            </w:tcBorders>
            <w:shd w:val="clear" w:color="auto" w:fill="auto"/>
            <w:vAlign w:val="center"/>
          </w:tcPr>
          <w:p w14:paraId="14CB42E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1134" w:type="dxa"/>
            <w:tcBorders>
              <w:top w:val="nil"/>
              <w:left w:val="nil"/>
              <w:bottom w:val="nil"/>
              <w:right w:val="nil"/>
            </w:tcBorders>
            <w:shd w:val="clear" w:color="auto" w:fill="auto"/>
            <w:vAlign w:val="center"/>
          </w:tcPr>
          <w:p w14:paraId="54D2260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intact</w:t>
            </w:r>
          </w:p>
        </w:tc>
        <w:tc>
          <w:tcPr>
            <w:tcW w:w="1702" w:type="dxa"/>
            <w:tcBorders>
              <w:top w:val="nil"/>
              <w:left w:val="nil"/>
              <w:bottom w:val="nil"/>
              <w:right w:val="nil"/>
            </w:tcBorders>
            <w:shd w:val="clear" w:color="auto" w:fill="auto"/>
            <w:noWrap/>
            <w:vAlign w:val="center"/>
          </w:tcPr>
          <w:p w14:paraId="1D08D3E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560" w:type="dxa"/>
            <w:tcBorders>
              <w:top w:val="nil"/>
              <w:left w:val="nil"/>
              <w:bottom w:val="nil"/>
              <w:right w:val="nil"/>
            </w:tcBorders>
            <w:shd w:val="clear" w:color="auto" w:fill="auto"/>
            <w:noWrap/>
            <w:vAlign w:val="center"/>
          </w:tcPr>
          <w:p w14:paraId="76B5E8B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222" w:type="dxa"/>
            <w:tcBorders>
              <w:top w:val="nil"/>
              <w:left w:val="nil"/>
              <w:bottom w:val="nil"/>
              <w:right w:val="nil"/>
            </w:tcBorders>
            <w:shd w:val="clear" w:color="auto" w:fill="auto"/>
            <w:noWrap/>
            <w:vAlign w:val="center"/>
          </w:tcPr>
          <w:p w14:paraId="3BAE476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160" w:type="dxa"/>
            <w:tcBorders>
              <w:top w:val="nil"/>
              <w:left w:val="nil"/>
              <w:bottom w:val="nil"/>
              <w:right w:val="nil"/>
            </w:tcBorders>
            <w:shd w:val="clear" w:color="auto" w:fill="auto"/>
            <w:noWrap/>
            <w:vAlign w:val="center"/>
          </w:tcPr>
          <w:p w14:paraId="27F5B21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r>
      <w:tr w:rsidR="002B5A31" w:rsidRPr="0067737B" w14:paraId="3790D981" w14:textId="77777777">
        <w:trPr>
          <w:trHeight w:val="724"/>
        </w:trPr>
        <w:tc>
          <w:tcPr>
            <w:tcW w:w="1337" w:type="dxa"/>
            <w:tcBorders>
              <w:top w:val="nil"/>
              <w:left w:val="nil"/>
              <w:bottom w:val="nil"/>
              <w:right w:val="nil"/>
            </w:tcBorders>
            <w:shd w:val="clear" w:color="auto" w:fill="auto"/>
            <w:vAlign w:val="center"/>
          </w:tcPr>
          <w:p w14:paraId="7DEB51E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lastRenderedPageBreak/>
              <w:t>RP917TH1</w:t>
            </w:r>
          </w:p>
        </w:tc>
        <w:tc>
          <w:tcPr>
            <w:tcW w:w="840" w:type="dxa"/>
            <w:tcBorders>
              <w:top w:val="nil"/>
              <w:left w:val="nil"/>
              <w:bottom w:val="nil"/>
              <w:right w:val="nil"/>
            </w:tcBorders>
            <w:shd w:val="clear" w:color="auto" w:fill="auto"/>
            <w:vAlign w:val="center"/>
          </w:tcPr>
          <w:p w14:paraId="47B2C74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1" w:type="dxa"/>
            <w:tcBorders>
              <w:top w:val="nil"/>
              <w:left w:val="nil"/>
              <w:bottom w:val="nil"/>
              <w:right w:val="nil"/>
            </w:tcBorders>
            <w:shd w:val="clear" w:color="auto" w:fill="auto"/>
            <w:vAlign w:val="center"/>
          </w:tcPr>
          <w:p w14:paraId="3093515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134" w:type="dxa"/>
            <w:tcBorders>
              <w:top w:val="nil"/>
              <w:left w:val="nil"/>
              <w:bottom w:val="nil"/>
              <w:right w:val="nil"/>
            </w:tcBorders>
            <w:shd w:val="clear" w:color="auto" w:fill="auto"/>
            <w:vAlign w:val="center"/>
          </w:tcPr>
          <w:p w14:paraId="1EA48E6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78.37</w:t>
            </w:r>
          </w:p>
        </w:tc>
        <w:tc>
          <w:tcPr>
            <w:tcW w:w="992" w:type="dxa"/>
            <w:tcBorders>
              <w:top w:val="nil"/>
              <w:left w:val="nil"/>
              <w:bottom w:val="nil"/>
              <w:right w:val="nil"/>
            </w:tcBorders>
            <w:shd w:val="clear" w:color="auto" w:fill="auto"/>
            <w:vAlign w:val="center"/>
          </w:tcPr>
          <w:p w14:paraId="29F82C23"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78.37</w:t>
            </w:r>
          </w:p>
        </w:tc>
        <w:tc>
          <w:tcPr>
            <w:tcW w:w="992" w:type="dxa"/>
            <w:tcBorders>
              <w:top w:val="nil"/>
              <w:left w:val="nil"/>
              <w:bottom w:val="nil"/>
              <w:right w:val="nil"/>
            </w:tcBorders>
            <w:shd w:val="clear" w:color="auto" w:fill="auto"/>
            <w:vAlign w:val="center"/>
          </w:tcPr>
          <w:p w14:paraId="30C1F3F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nil"/>
              <w:left w:val="nil"/>
              <w:bottom w:val="nil"/>
              <w:right w:val="nil"/>
            </w:tcBorders>
            <w:shd w:val="clear" w:color="auto" w:fill="auto"/>
            <w:vAlign w:val="center"/>
          </w:tcPr>
          <w:p w14:paraId="1BB8F58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1134" w:type="dxa"/>
            <w:tcBorders>
              <w:top w:val="nil"/>
              <w:left w:val="nil"/>
              <w:bottom w:val="nil"/>
              <w:right w:val="nil"/>
            </w:tcBorders>
            <w:shd w:val="clear" w:color="auto" w:fill="auto"/>
            <w:vAlign w:val="center"/>
          </w:tcPr>
          <w:p w14:paraId="21AF97E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intact</w:t>
            </w:r>
          </w:p>
        </w:tc>
        <w:tc>
          <w:tcPr>
            <w:tcW w:w="1702" w:type="dxa"/>
            <w:tcBorders>
              <w:top w:val="nil"/>
              <w:left w:val="nil"/>
              <w:bottom w:val="nil"/>
              <w:right w:val="nil"/>
            </w:tcBorders>
            <w:shd w:val="clear" w:color="auto" w:fill="auto"/>
            <w:noWrap/>
            <w:vAlign w:val="center"/>
          </w:tcPr>
          <w:p w14:paraId="68644A2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Protein Altering Variant</w:t>
            </w:r>
          </w:p>
        </w:tc>
        <w:tc>
          <w:tcPr>
            <w:tcW w:w="1560" w:type="dxa"/>
            <w:tcBorders>
              <w:top w:val="nil"/>
              <w:left w:val="nil"/>
              <w:bottom w:val="nil"/>
              <w:right w:val="nil"/>
            </w:tcBorders>
            <w:shd w:val="clear" w:color="auto" w:fill="auto"/>
            <w:noWrap/>
            <w:vAlign w:val="center"/>
          </w:tcPr>
          <w:p w14:paraId="6A7E431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Missense Variant</w:t>
            </w:r>
          </w:p>
        </w:tc>
        <w:tc>
          <w:tcPr>
            <w:tcW w:w="1222" w:type="dxa"/>
            <w:tcBorders>
              <w:top w:val="nil"/>
              <w:left w:val="nil"/>
              <w:bottom w:val="nil"/>
              <w:right w:val="nil"/>
            </w:tcBorders>
            <w:shd w:val="clear" w:color="auto" w:fill="auto"/>
            <w:noWrap/>
            <w:vAlign w:val="center"/>
          </w:tcPr>
          <w:p w14:paraId="08E1942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160" w:type="dxa"/>
            <w:tcBorders>
              <w:top w:val="nil"/>
              <w:left w:val="nil"/>
              <w:bottom w:val="nil"/>
              <w:right w:val="nil"/>
            </w:tcBorders>
            <w:shd w:val="clear" w:color="auto" w:fill="auto"/>
            <w:noWrap/>
            <w:vAlign w:val="center"/>
          </w:tcPr>
          <w:p w14:paraId="50FDE6E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r>
      <w:tr w:rsidR="002B5A31" w:rsidRPr="0067737B" w14:paraId="60CE26C3" w14:textId="77777777">
        <w:trPr>
          <w:trHeight w:val="241"/>
        </w:trPr>
        <w:tc>
          <w:tcPr>
            <w:tcW w:w="1337" w:type="dxa"/>
            <w:tcBorders>
              <w:top w:val="nil"/>
              <w:left w:val="nil"/>
              <w:bottom w:val="nil"/>
              <w:right w:val="nil"/>
            </w:tcBorders>
            <w:shd w:val="clear" w:color="auto" w:fill="auto"/>
            <w:vAlign w:val="center"/>
          </w:tcPr>
          <w:p w14:paraId="4AF507A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RP1048TH1</w:t>
            </w:r>
          </w:p>
        </w:tc>
        <w:tc>
          <w:tcPr>
            <w:tcW w:w="840" w:type="dxa"/>
            <w:tcBorders>
              <w:top w:val="nil"/>
              <w:left w:val="nil"/>
              <w:bottom w:val="nil"/>
              <w:right w:val="nil"/>
            </w:tcBorders>
            <w:shd w:val="clear" w:color="auto" w:fill="auto"/>
            <w:vAlign w:val="center"/>
          </w:tcPr>
          <w:p w14:paraId="35343B3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w:t>
            </w:r>
          </w:p>
        </w:tc>
        <w:tc>
          <w:tcPr>
            <w:tcW w:w="851" w:type="dxa"/>
            <w:tcBorders>
              <w:top w:val="nil"/>
              <w:left w:val="nil"/>
              <w:bottom w:val="nil"/>
              <w:right w:val="nil"/>
            </w:tcBorders>
            <w:shd w:val="clear" w:color="auto" w:fill="auto"/>
            <w:vAlign w:val="center"/>
          </w:tcPr>
          <w:p w14:paraId="2FD0456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134" w:type="dxa"/>
            <w:tcBorders>
              <w:top w:val="nil"/>
              <w:left w:val="nil"/>
              <w:bottom w:val="nil"/>
              <w:right w:val="nil"/>
            </w:tcBorders>
            <w:shd w:val="clear" w:color="auto" w:fill="auto"/>
            <w:vAlign w:val="center"/>
          </w:tcPr>
          <w:p w14:paraId="640388D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57.43</w:t>
            </w:r>
          </w:p>
        </w:tc>
        <w:tc>
          <w:tcPr>
            <w:tcW w:w="992" w:type="dxa"/>
            <w:tcBorders>
              <w:top w:val="nil"/>
              <w:left w:val="nil"/>
              <w:bottom w:val="nil"/>
              <w:right w:val="nil"/>
            </w:tcBorders>
            <w:shd w:val="clear" w:color="auto" w:fill="auto"/>
            <w:vAlign w:val="center"/>
          </w:tcPr>
          <w:p w14:paraId="76A65734"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64.23</w:t>
            </w:r>
          </w:p>
        </w:tc>
        <w:tc>
          <w:tcPr>
            <w:tcW w:w="992" w:type="dxa"/>
            <w:tcBorders>
              <w:top w:val="nil"/>
              <w:left w:val="nil"/>
              <w:bottom w:val="nil"/>
              <w:right w:val="nil"/>
            </w:tcBorders>
            <w:shd w:val="clear" w:color="auto" w:fill="auto"/>
            <w:vAlign w:val="center"/>
          </w:tcPr>
          <w:p w14:paraId="666C6CA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nil"/>
              <w:left w:val="nil"/>
              <w:bottom w:val="nil"/>
              <w:right w:val="nil"/>
            </w:tcBorders>
            <w:shd w:val="clear" w:color="auto" w:fill="auto"/>
            <w:vAlign w:val="center"/>
          </w:tcPr>
          <w:p w14:paraId="68926D1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134" w:type="dxa"/>
            <w:tcBorders>
              <w:top w:val="nil"/>
              <w:left w:val="nil"/>
              <w:bottom w:val="nil"/>
              <w:right w:val="nil"/>
            </w:tcBorders>
            <w:shd w:val="clear" w:color="auto" w:fill="auto"/>
            <w:vAlign w:val="center"/>
          </w:tcPr>
          <w:p w14:paraId="546FB3F7"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proofErr w:type="spellStart"/>
            <w:r w:rsidRPr="0067737B">
              <w:rPr>
                <w:rFonts w:cs="Times New Roman"/>
                <w:color w:val="000000"/>
                <w:kern w:val="0"/>
                <w:sz w:val="20"/>
                <w:szCs w:val="20"/>
                <w:lang w:bidi="ar"/>
              </w:rPr>
              <w:t>codeleted</w:t>
            </w:r>
            <w:proofErr w:type="spellEnd"/>
          </w:p>
        </w:tc>
        <w:tc>
          <w:tcPr>
            <w:tcW w:w="1702" w:type="dxa"/>
            <w:tcBorders>
              <w:top w:val="nil"/>
              <w:left w:val="nil"/>
              <w:bottom w:val="nil"/>
              <w:right w:val="nil"/>
            </w:tcBorders>
            <w:shd w:val="clear" w:color="auto" w:fill="auto"/>
            <w:noWrap/>
            <w:vAlign w:val="center"/>
          </w:tcPr>
          <w:p w14:paraId="5C57F5CD"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560" w:type="dxa"/>
            <w:tcBorders>
              <w:top w:val="nil"/>
              <w:left w:val="nil"/>
              <w:bottom w:val="nil"/>
              <w:right w:val="nil"/>
            </w:tcBorders>
            <w:shd w:val="clear" w:color="auto" w:fill="auto"/>
            <w:noWrap/>
            <w:vAlign w:val="center"/>
          </w:tcPr>
          <w:p w14:paraId="357DA8F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222" w:type="dxa"/>
            <w:tcBorders>
              <w:top w:val="nil"/>
              <w:left w:val="nil"/>
              <w:bottom w:val="nil"/>
              <w:right w:val="nil"/>
            </w:tcBorders>
            <w:shd w:val="clear" w:color="auto" w:fill="auto"/>
            <w:noWrap/>
            <w:vAlign w:val="center"/>
          </w:tcPr>
          <w:p w14:paraId="30C7F05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160" w:type="dxa"/>
            <w:tcBorders>
              <w:top w:val="nil"/>
              <w:left w:val="nil"/>
              <w:bottom w:val="nil"/>
              <w:right w:val="nil"/>
            </w:tcBorders>
            <w:shd w:val="clear" w:color="auto" w:fill="auto"/>
            <w:noWrap/>
            <w:vAlign w:val="center"/>
          </w:tcPr>
          <w:p w14:paraId="015CD11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r>
      <w:tr w:rsidR="002B5A31" w:rsidRPr="0067737B" w14:paraId="50F34168" w14:textId="77777777">
        <w:trPr>
          <w:trHeight w:val="241"/>
        </w:trPr>
        <w:tc>
          <w:tcPr>
            <w:tcW w:w="1337" w:type="dxa"/>
            <w:tcBorders>
              <w:top w:val="nil"/>
              <w:left w:val="nil"/>
              <w:bottom w:val="nil"/>
              <w:right w:val="nil"/>
            </w:tcBorders>
            <w:shd w:val="clear" w:color="auto" w:fill="auto"/>
            <w:vAlign w:val="center"/>
          </w:tcPr>
          <w:p w14:paraId="5FB1E4A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RP723TH1</w:t>
            </w:r>
          </w:p>
        </w:tc>
        <w:tc>
          <w:tcPr>
            <w:tcW w:w="840" w:type="dxa"/>
            <w:tcBorders>
              <w:top w:val="nil"/>
              <w:left w:val="nil"/>
              <w:bottom w:val="nil"/>
              <w:right w:val="nil"/>
            </w:tcBorders>
            <w:shd w:val="clear" w:color="auto" w:fill="auto"/>
            <w:vAlign w:val="center"/>
          </w:tcPr>
          <w:p w14:paraId="469DA97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1" w:type="dxa"/>
            <w:tcBorders>
              <w:top w:val="nil"/>
              <w:left w:val="nil"/>
              <w:bottom w:val="nil"/>
              <w:right w:val="nil"/>
            </w:tcBorders>
            <w:shd w:val="clear" w:color="auto" w:fill="auto"/>
            <w:vAlign w:val="center"/>
          </w:tcPr>
          <w:p w14:paraId="297C23E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134" w:type="dxa"/>
            <w:tcBorders>
              <w:top w:val="nil"/>
              <w:left w:val="nil"/>
              <w:bottom w:val="nil"/>
              <w:right w:val="nil"/>
            </w:tcBorders>
            <w:shd w:val="clear" w:color="auto" w:fill="auto"/>
            <w:vAlign w:val="center"/>
          </w:tcPr>
          <w:p w14:paraId="1A7A730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85.2</w:t>
            </w:r>
          </w:p>
        </w:tc>
        <w:tc>
          <w:tcPr>
            <w:tcW w:w="992" w:type="dxa"/>
            <w:tcBorders>
              <w:top w:val="nil"/>
              <w:left w:val="nil"/>
              <w:bottom w:val="nil"/>
              <w:right w:val="nil"/>
            </w:tcBorders>
            <w:shd w:val="clear" w:color="auto" w:fill="auto"/>
            <w:vAlign w:val="center"/>
          </w:tcPr>
          <w:p w14:paraId="669B4455"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85.2</w:t>
            </w:r>
          </w:p>
        </w:tc>
        <w:tc>
          <w:tcPr>
            <w:tcW w:w="992" w:type="dxa"/>
            <w:tcBorders>
              <w:top w:val="nil"/>
              <w:left w:val="nil"/>
              <w:bottom w:val="nil"/>
              <w:right w:val="nil"/>
            </w:tcBorders>
            <w:shd w:val="clear" w:color="auto" w:fill="auto"/>
            <w:vAlign w:val="center"/>
          </w:tcPr>
          <w:p w14:paraId="6D994F96"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nil"/>
              <w:left w:val="nil"/>
              <w:bottom w:val="nil"/>
              <w:right w:val="nil"/>
            </w:tcBorders>
            <w:shd w:val="clear" w:color="auto" w:fill="auto"/>
            <w:vAlign w:val="center"/>
          </w:tcPr>
          <w:p w14:paraId="2D8F1E1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134" w:type="dxa"/>
            <w:tcBorders>
              <w:top w:val="nil"/>
              <w:left w:val="nil"/>
              <w:bottom w:val="nil"/>
              <w:right w:val="nil"/>
            </w:tcBorders>
            <w:shd w:val="clear" w:color="auto" w:fill="auto"/>
            <w:vAlign w:val="center"/>
          </w:tcPr>
          <w:p w14:paraId="6682F24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proofErr w:type="spellStart"/>
            <w:r w:rsidRPr="0067737B">
              <w:rPr>
                <w:rFonts w:cs="Times New Roman"/>
                <w:color w:val="000000"/>
                <w:kern w:val="0"/>
                <w:sz w:val="20"/>
                <w:szCs w:val="20"/>
                <w:lang w:bidi="ar"/>
              </w:rPr>
              <w:t>codeleted</w:t>
            </w:r>
            <w:proofErr w:type="spellEnd"/>
          </w:p>
        </w:tc>
        <w:tc>
          <w:tcPr>
            <w:tcW w:w="1702" w:type="dxa"/>
            <w:tcBorders>
              <w:top w:val="nil"/>
              <w:left w:val="nil"/>
              <w:bottom w:val="nil"/>
              <w:right w:val="nil"/>
            </w:tcBorders>
            <w:shd w:val="clear" w:color="auto" w:fill="auto"/>
            <w:noWrap/>
            <w:vAlign w:val="center"/>
          </w:tcPr>
          <w:p w14:paraId="4896AE3F"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c>
          <w:tcPr>
            <w:tcW w:w="1560" w:type="dxa"/>
            <w:tcBorders>
              <w:top w:val="nil"/>
              <w:left w:val="nil"/>
              <w:bottom w:val="nil"/>
              <w:right w:val="nil"/>
            </w:tcBorders>
            <w:shd w:val="clear" w:color="auto" w:fill="auto"/>
            <w:noWrap/>
            <w:vAlign w:val="center"/>
          </w:tcPr>
          <w:p w14:paraId="57A76FCA"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c>
          <w:tcPr>
            <w:tcW w:w="1222" w:type="dxa"/>
            <w:tcBorders>
              <w:top w:val="nil"/>
              <w:left w:val="nil"/>
              <w:bottom w:val="nil"/>
              <w:right w:val="nil"/>
            </w:tcBorders>
            <w:shd w:val="clear" w:color="auto" w:fill="auto"/>
            <w:noWrap/>
            <w:vAlign w:val="center"/>
          </w:tcPr>
          <w:p w14:paraId="4D788E7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c>
          <w:tcPr>
            <w:tcW w:w="1160" w:type="dxa"/>
            <w:tcBorders>
              <w:top w:val="nil"/>
              <w:left w:val="nil"/>
              <w:bottom w:val="nil"/>
              <w:right w:val="nil"/>
            </w:tcBorders>
            <w:shd w:val="clear" w:color="auto" w:fill="auto"/>
            <w:noWrap/>
            <w:vAlign w:val="center"/>
          </w:tcPr>
          <w:p w14:paraId="24FE75A0"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NA</w:t>
            </w:r>
          </w:p>
        </w:tc>
      </w:tr>
      <w:tr w:rsidR="002B5A31" w:rsidRPr="0067737B" w14:paraId="6BBE8234" w14:textId="77777777">
        <w:trPr>
          <w:trHeight w:val="507"/>
        </w:trPr>
        <w:tc>
          <w:tcPr>
            <w:tcW w:w="1337" w:type="dxa"/>
            <w:tcBorders>
              <w:top w:val="nil"/>
              <w:left w:val="nil"/>
              <w:bottom w:val="single" w:sz="12" w:space="0" w:color="000000"/>
              <w:right w:val="nil"/>
            </w:tcBorders>
            <w:shd w:val="clear" w:color="auto" w:fill="auto"/>
            <w:vAlign w:val="center"/>
          </w:tcPr>
          <w:p w14:paraId="1F211B29"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RP742TH1</w:t>
            </w:r>
          </w:p>
        </w:tc>
        <w:tc>
          <w:tcPr>
            <w:tcW w:w="840" w:type="dxa"/>
            <w:tcBorders>
              <w:top w:val="nil"/>
              <w:left w:val="nil"/>
              <w:bottom w:val="single" w:sz="12" w:space="0" w:color="000000"/>
              <w:right w:val="nil"/>
            </w:tcBorders>
            <w:shd w:val="clear" w:color="auto" w:fill="auto"/>
            <w:vAlign w:val="center"/>
          </w:tcPr>
          <w:p w14:paraId="541BA85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851" w:type="dxa"/>
            <w:tcBorders>
              <w:top w:val="nil"/>
              <w:left w:val="nil"/>
              <w:bottom w:val="single" w:sz="12" w:space="0" w:color="000000"/>
              <w:right w:val="nil"/>
            </w:tcBorders>
            <w:shd w:val="clear" w:color="auto" w:fill="auto"/>
            <w:vAlign w:val="center"/>
          </w:tcPr>
          <w:p w14:paraId="4416178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0</w:t>
            </w:r>
          </w:p>
        </w:tc>
        <w:tc>
          <w:tcPr>
            <w:tcW w:w="1134" w:type="dxa"/>
            <w:tcBorders>
              <w:top w:val="nil"/>
              <w:left w:val="nil"/>
              <w:bottom w:val="single" w:sz="12" w:space="0" w:color="000000"/>
              <w:right w:val="nil"/>
            </w:tcBorders>
            <w:shd w:val="clear" w:color="auto" w:fill="auto"/>
            <w:vAlign w:val="center"/>
          </w:tcPr>
          <w:p w14:paraId="1E907A0B"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102.7</w:t>
            </w:r>
          </w:p>
        </w:tc>
        <w:tc>
          <w:tcPr>
            <w:tcW w:w="992" w:type="dxa"/>
            <w:tcBorders>
              <w:top w:val="nil"/>
              <w:left w:val="nil"/>
              <w:bottom w:val="single" w:sz="12" w:space="0" w:color="000000"/>
              <w:right w:val="nil"/>
            </w:tcBorders>
            <w:shd w:val="clear" w:color="auto" w:fill="auto"/>
            <w:vAlign w:val="center"/>
          </w:tcPr>
          <w:p w14:paraId="27A6CB1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102.7</w:t>
            </w:r>
          </w:p>
        </w:tc>
        <w:tc>
          <w:tcPr>
            <w:tcW w:w="992" w:type="dxa"/>
            <w:tcBorders>
              <w:top w:val="nil"/>
              <w:left w:val="nil"/>
              <w:bottom w:val="single" w:sz="12" w:space="0" w:color="000000"/>
              <w:right w:val="nil"/>
            </w:tcBorders>
            <w:shd w:val="clear" w:color="auto" w:fill="auto"/>
            <w:vAlign w:val="center"/>
          </w:tcPr>
          <w:p w14:paraId="44CA1C0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MUT</w:t>
            </w:r>
          </w:p>
        </w:tc>
        <w:tc>
          <w:tcPr>
            <w:tcW w:w="993" w:type="dxa"/>
            <w:tcBorders>
              <w:top w:val="nil"/>
              <w:left w:val="nil"/>
              <w:bottom w:val="single" w:sz="12" w:space="0" w:color="000000"/>
              <w:right w:val="nil"/>
            </w:tcBorders>
            <w:shd w:val="clear" w:color="auto" w:fill="auto"/>
            <w:vAlign w:val="center"/>
          </w:tcPr>
          <w:p w14:paraId="18A311B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134" w:type="dxa"/>
            <w:tcBorders>
              <w:top w:val="nil"/>
              <w:left w:val="nil"/>
              <w:bottom w:val="single" w:sz="12" w:space="0" w:color="000000"/>
              <w:right w:val="nil"/>
            </w:tcBorders>
            <w:shd w:val="clear" w:color="auto" w:fill="auto"/>
            <w:vAlign w:val="center"/>
          </w:tcPr>
          <w:p w14:paraId="42EC5288"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proofErr w:type="spellStart"/>
            <w:r w:rsidRPr="0067737B">
              <w:rPr>
                <w:rFonts w:cs="Times New Roman"/>
                <w:color w:val="000000"/>
                <w:kern w:val="0"/>
                <w:sz w:val="20"/>
                <w:szCs w:val="20"/>
                <w:lang w:bidi="ar"/>
              </w:rPr>
              <w:t>codeleted</w:t>
            </w:r>
            <w:proofErr w:type="spellEnd"/>
          </w:p>
        </w:tc>
        <w:tc>
          <w:tcPr>
            <w:tcW w:w="1702" w:type="dxa"/>
            <w:tcBorders>
              <w:top w:val="nil"/>
              <w:left w:val="nil"/>
              <w:bottom w:val="single" w:sz="12" w:space="0" w:color="000000"/>
              <w:right w:val="nil"/>
            </w:tcBorders>
            <w:shd w:val="clear" w:color="auto" w:fill="auto"/>
            <w:vAlign w:val="center"/>
          </w:tcPr>
          <w:p w14:paraId="7F270132"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560" w:type="dxa"/>
            <w:tcBorders>
              <w:top w:val="nil"/>
              <w:left w:val="nil"/>
              <w:bottom w:val="single" w:sz="12" w:space="0" w:color="000000"/>
              <w:right w:val="nil"/>
            </w:tcBorders>
            <w:shd w:val="clear" w:color="auto" w:fill="auto"/>
            <w:vAlign w:val="center"/>
          </w:tcPr>
          <w:p w14:paraId="1665DA8C"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WT</w:t>
            </w:r>
          </w:p>
        </w:tc>
        <w:tc>
          <w:tcPr>
            <w:tcW w:w="1222" w:type="dxa"/>
            <w:tcBorders>
              <w:top w:val="nil"/>
              <w:left w:val="nil"/>
              <w:bottom w:val="single" w:sz="12" w:space="0" w:color="000000"/>
              <w:right w:val="nil"/>
            </w:tcBorders>
            <w:shd w:val="clear" w:color="auto" w:fill="auto"/>
            <w:vAlign w:val="center"/>
          </w:tcPr>
          <w:p w14:paraId="5C7DD83E"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r w:rsidRPr="0067737B">
              <w:rPr>
                <w:rFonts w:cs="Times New Roman"/>
                <w:color w:val="000000"/>
                <w:kern w:val="0"/>
                <w:sz w:val="20"/>
                <w:szCs w:val="20"/>
                <w:lang w:bidi="ar"/>
              </w:rPr>
              <w:t>Frameshift Variant</w:t>
            </w:r>
          </w:p>
        </w:tc>
        <w:tc>
          <w:tcPr>
            <w:tcW w:w="1160" w:type="dxa"/>
            <w:tcBorders>
              <w:top w:val="nil"/>
              <w:left w:val="nil"/>
              <w:bottom w:val="single" w:sz="12" w:space="0" w:color="000000"/>
              <w:right w:val="nil"/>
            </w:tcBorders>
            <w:shd w:val="clear" w:color="auto" w:fill="auto"/>
            <w:vAlign w:val="center"/>
          </w:tcPr>
          <w:p w14:paraId="62DDA2E1" w14:textId="77777777" w:rsidR="002B5A31" w:rsidRPr="0067737B" w:rsidRDefault="0027744F">
            <w:pPr>
              <w:widowControl/>
              <w:spacing w:beforeLines="0" w:before="0" w:afterLines="0" w:after="0" w:line="240" w:lineRule="auto"/>
              <w:jc w:val="center"/>
              <w:textAlignment w:val="center"/>
              <w:rPr>
                <w:rFonts w:cs="Times New Roman"/>
                <w:color w:val="000000"/>
                <w:sz w:val="20"/>
                <w:szCs w:val="20"/>
              </w:rPr>
            </w:pPr>
            <w:proofErr w:type="spellStart"/>
            <w:r w:rsidRPr="0067737B">
              <w:rPr>
                <w:rFonts w:cs="Times New Roman"/>
                <w:color w:val="000000"/>
                <w:kern w:val="0"/>
                <w:sz w:val="20"/>
                <w:szCs w:val="20"/>
                <w:lang w:bidi="ar"/>
              </w:rPr>
              <w:t>Inframe</w:t>
            </w:r>
            <w:proofErr w:type="spellEnd"/>
            <w:r w:rsidRPr="0067737B">
              <w:rPr>
                <w:rFonts w:cs="Times New Roman"/>
                <w:color w:val="000000"/>
                <w:kern w:val="0"/>
                <w:sz w:val="20"/>
                <w:szCs w:val="20"/>
                <w:lang w:bidi="ar"/>
              </w:rPr>
              <w:t xml:space="preserve"> Deletion</w:t>
            </w:r>
          </w:p>
        </w:tc>
      </w:tr>
    </w:tbl>
    <w:p w14:paraId="0695F763" w14:textId="15810A96" w:rsidR="002B5A31" w:rsidRPr="0067737B" w:rsidRDefault="0027744F">
      <w:pPr>
        <w:spacing w:beforeLines="0" w:before="0" w:afterLines="0" w:after="0" w:line="240" w:lineRule="auto"/>
        <w:rPr>
          <w:rFonts w:cs="Times New Roman"/>
          <w:b/>
          <w:bCs/>
          <w:sz w:val="20"/>
          <w:szCs w:val="20"/>
        </w:rPr>
      </w:pPr>
      <w:r w:rsidRPr="0067737B">
        <w:rPr>
          <w:rFonts w:cs="Times New Roman"/>
          <w:sz w:val="20"/>
          <w:szCs w:val="20"/>
        </w:rPr>
        <w:t>Abbreviations: RF, right frontal lobe; LT, left temporal lobe; LF, left frontal lobe; RO, right occipital lobe; A, astrocytoma; O, oligodendroglioma; GBM, glioblastoma; MUT, mutant; WT, wildtype; PFS, Progression Free Survival; OS, overall survival; PFS/OS status, 1, event; 0, censor; NA, Not Available</w:t>
      </w:r>
      <w:r w:rsidR="00527EB6" w:rsidRPr="0067737B">
        <w:rPr>
          <w:rFonts w:cs="Times New Roman"/>
          <w:sz w:val="20"/>
          <w:szCs w:val="20"/>
        </w:rPr>
        <w:t>.</w:t>
      </w:r>
    </w:p>
    <w:p w14:paraId="4240330F" w14:textId="77777777" w:rsidR="002B5A31" w:rsidRPr="0067737B" w:rsidRDefault="0027744F">
      <w:pPr>
        <w:spacing w:beforeLines="0" w:before="0" w:afterLines="0" w:after="0" w:line="240" w:lineRule="auto"/>
        <w:rPr>
          <w:rFonts w:cs="Times New Roman"/>
          <w:b/>
          <w:bCs/>
          <w:sz w:val="20"/>
          <w:szCs w:val="20"/>
        </w:rPr>
      </w:pPr>
      <w:r w:rsidRPr="0067737B">
        <w:rPr>
          <w:rFonts w:cs="Times New Roman"/>
          <w:b/>
          <w:bCs/>
          <w:sz w:val="20"/>
          <w:szCs w:val="20"/>
        </w:rPr>
        <w:br w:type="page"/>
      </w:r>
    </w:p>
    <w:p w14:paraId="33F392BA" w14:textId="1B22B8D5" w:rsidR="002B5A31" w:rsidRPr="0067737B" w:rsidRDefault="0027744F">
      <w:pPr>
        <w:spacing w:before="163" w:after="163" w:line="240" w:lineRule="auto"/>
        <w:outlineLvl w:val="1"/>
        <w:rPr>
          <w:rFonts w:cs="Times New Roman"/>
          <w:b/>
          <w:sz w:val="20"/>
          <w:szCs w:val="20"/>
        </w:rPr>
      </w:pPr>
      <w:bookmarkStart w:id="4" w:name="_Toc131025322"/>
      <w:r w:rsidRPr="0067737B">
        <w:rPr>
          <w:rFonts w:cs="Times New Roman"/>
          <w:b/>
          <w:sz w:val="20"/>
          <w:szCs w:val="20"/>
        </w:rPr>
        <w:lastRenderedPageBreak/>
        <w:t xml:space="preserve">Table </w:t>
      </w:r>
      <w:r w:rsidR="00F92EA7">
        <w:rPr>
          <w:rFonts w:cs="Times New Roman"/>
          <w:b/>
          <w:sz w:val="20"/>
          <w:szCs w:val="20"/>
        </w:rPr>
        <w:t>S</w:t>
      </w:r>
      <w:r w:rsidR="00746BBF" w:rsidRPr="0067737B">
        <w:rPr>
          <w:rFonts w:cs="Times New Roman"/>
          <w:b/>
          <w:sz w:val="20"/>
          <w:szCs w:val="20"/>
        </w:rPr>
        <w:t>4</w:t>
      </w:r>
      <w:r w:rsidRPr="0067737B">
        <w:rPr>
          <w:rFonts w:cs="Times New Roman"/>
          <w:b/>
          <w:sz w:val="20"/>
          <w:szCs w:val="20"/>
        </w:rPr>
        <w:t xml:space="preserve">. Primer </w:t>
      </w:r>
      <w:r w:rsidR="003020D2" w:rsidRPr="0067737B">
        <w:rPr>
          <w:rFonts w:cs="Times New Roman"/>
          <w:b/>
          <w:sz w:val="20"/>
          <w:szCs w:val="20"/>
        </w:rPr>
        <w:t>Sequences for Mutation Dete</w:t>
      </w:r>
      <w:r w:rsidRPr="0067737B">
        <w:rPr>
          <w:rFonts w:cs="Times New Roman"/>
          <w:b/>
          <w:sz w:val="20"/>
          <w:szCs w:val="20"/>
        </w:rPr>
        <w:t xml:space="preserve">ction of </w:t>
      </w:r>
      <w:r w:rsidRPr="0067737B">
        <w:rPr>
          <w:rFonts w:cs="Times New Roman"/>
          <w:b/>
          <w:i/>
          <w:sz w:val="20"/>
          <w:szCs w:val="20"/>
        </w:rPr>
        <w:t>IDH</w:t>
      </w:r>
      <w:r w:rsidRPr="0067737B">
        <w:rPr>
          <w:rFonts w:cs="Times New Roman"/>
          <w:b/>
          <w:sz w:val="20"/>
          <w:szCs w:val="20"/>
        </w:rPr>
        <w:t xml:space="preserve"> and </w:t>
      </w:r>
      <w:r w:rsidRPr="0067737B">
        <w:rPr>
          <w:rFonts w:cs="Times New Roman"/>
          <w:b/>
          <w:i/>
          <w:sz w:val="20"/>
          <w:szCs w:val="20"/>
        </w:rPr>
        <w:t>TERTp</w:t>
      </w:r>
      <w:r w:rsidRPr="0067737B">
        <w:rPr>
          <w:rFonts w:cs="Times New Roman"/>
          <w:b/>
          <w:sz w:val="20"/>
          <w:szCs w:val="20"/>
        </w:rPr>
        <w:t>.</w:t>
      </w:r>
      <w:bookmarkEnd w:id="4"/>
    </w:p>
    <w:p w14:paraId="2250BFF7" w14:textId="2D8F276A" w:rsidR="002B5A31" w:rsidRPr="0067737B" w:rsidRDefault="0027744F">
      <w:pPr>
        <w:spacing w:beforeLines="0" w:before="0" w:afterLines="0" w:after="0" w:line="240" w:lineRule="auto"/>
        <w:rPr>
          <w:rFonts w:cs="Times New Roman"/>
          <w:b/>
          <w:bCs/>
          <w:sz w:val="20"/>
          <w:szCs w:val="20"/>
        </w:rPr>
      </w:pPr>
      <w:r w:rsidRPr="0067737B">
        <w:rPr>
          <w:rFonts w:cs="Times New Roman"/>
          <w:b/>
          <w:bCs/>
          <w:sz w:val="20"/>
          <w:szCs w:val="20"/>
        </w:rPr>
        <w:t xml:space="preserve">Primer </w:t>
      </w:r>
      <w:r w:rsidR="00B7637D" w:rsidRPr="0067737B">
        <w:rPr>
          <w:rFonts w:cs="Times New Roman"/>
          <w:b/>
          <w:bCs/>
          <w:sz w:val="20"/>
          <w:szCs w:val="20"/>
        </w:rPr>
        <w:t>S</w:t>
      </w:r>
      <w:r w:rsidRPr="0067737B">
        <w:rPr>
          <w:rFonts w:cs="Times New Roman"/>
          <w:b/>
          <w:bCs/>
          <w:sz w:val="20"/>
          <w:szCs w:val="20"/>
        </w:rPr>
        <w:t xml:space="preserve">equences for the </w:t>
      </w:r>
      <w:r w:rsidR="00B7637D" w:rsidRPr="0067737B">
        <w:rPr>
          <w:rFonts w:cs="Times New Roman"/>
          <w:b/>
          <w:bCs/>
          <w:sz w:val="20"/>
          <w:szCs w:val="20"/>
        </w:rPr>
        <w:t>R</w:t>
      </w:r>
      <w:r w:rsidRPr="0067737B">
        <w:rPr>
          <w:rFonts w:cs="Times New Roman"/>
          <w:b/>
          <w:bCs/>
          <w:sz w:val="20"/>
          <w:szCs w:val="20"/>
        </w:rPr>
        <w:t xml:space="preserve">apid </w:t>
      </w:r>
      <w:r w:rsidR="00B7637D" w:rsidRPr="0067737B">
        <w:rPr>
          <w:rFonts w:cs="Times New Roman"/>
          <w:b/>
          <w:bCs/>
          <w:sz w:val="20"/>
          <w:szCs w:val="20"/>
        </w:rPr>
        <w:t>T</w:t>
      </w:r>
      <w:r w:rsidRPr="0067737B">
        <w:rPr>
          <w:rFonts w:cs="Times New Roman"/>
          <w:b/>
          <w:bCs/>
          <w:sz w:val="20"/>
          <w:szCs w:val="20"/>
        </w:rPr>
        <w:t>est</w:t>
      </w:r>
    </w:p>
    <w:tbl>
      <w:tblPr>
        <w:tblW w:w="13623" w:type="dxa"/>
        <w:tblInd w:w="282" w:type="dxa"/>
        <w:tblLayout w:type="fixed"/>
        <w:tblLook w:val="04A0" w:firstRow="1" w:lastRow="0" w:firstColumn="1" w:lastColumn="0" w:noHBand="0" w:noVBand="1"/>
      </w:tblPr>
      <w:tblGrid>
        <w:gridCol w:w="1561"/>
        <w:gridCol w:w="4538"/>
        <w:gridCol w:w="3544"/>
        <w:gridCol w:w="3980"/>
      </w:tblGrid>
      <w:tr w:rsidR="002B5A31" w:rsidRPr="0067737B" w14:paraId="69A5B354" w14:textId="77777777" w:rsidTr="00DC1B17">
        <w:trPr>
          <w:trHeight w:val="425"/>
        </w:trPr>
        <w:tc>
          <w:tcPr>
            <w:tcW w:w="1561" w:type="dxa"/>
            <w:tcBorders>
              <w:top w:val="single" w:sz="12" w:space="0" w:color="000000"/>
              <w:left w:val="nil"/>
              <w:bottom w:val="single" w:sz="8" w:space="0" w:color="auto"/>
              <w:right w:val="nil"/>
            </w:tcBorders>
            <w:shd w:val="clear" w:color="auto" w:fill="auto"/>
            <w:vAlign w:val="center"/>
          </w:tcPr>
          <w:p w14:paraId="0EE12AC5" w14:textId="77777777" w:rsidR="002B5A31" w:rsidRPr="0067737B" w:rsidRDefault="0027744F">
            <w:pPr>
              <w:widowControl/>
              <w:spacing w:beforeLines="0" w:before="163" w:afterLines="0" w:after="163"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Gene</w:t>
            </w:r>
          </w:p>
        </w:tc>
        <w:tc>
          <w:tcPr>
            <w:tcW w:w="4538" w:type="dxa"/>
            <w:tcBorders>
              <w:top w:val="single" w:sz="12" w:space="0" w:color="000000"/>
              <w:left w:val="nil"/>
              <w:bottom w:val="single" w:sz="8" w:space="0" w:color="auto"/>
              <w:right w:val="nil"/>
            </w:tcBorders>
            <w:shd w:val="clear" w:color="auto" w:fill="auto"/>
            <w:vAlign w:val="center"/>
          </w:tcPr>
          <w:p w14:paraId="6F327858"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Forward Primer (5' to 3')</w:t>
            </w:r>
          </w:p>
        </w:tc>
        <w:tc>
          <w:tcPr>
            <w:tcW w:w="3544" w:type="dxa"/>
            <w:tcBorders>
              <w:top w:val="single" w:sz="12" w:space="0" w:color="auto"/>
              <w:left w:val="nil"/>
              <w:bottom w:val="single" w:sz="8" w:space="0" w:color="auto"/>
              <w:right w:val="nil"/>
            </w:tcBorders>
            <w:shd w:val="clear" w:color="auto" w:fill="auto"/>
            <w:vAlign w:val="center"/>
          </w:tcPr>
          <w:p w14:paraId="7E3FAB52"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Reverse Primer (5' to 3')</w:t>
            </w:r>
          </w:p>
        </w:tc>
        <w:tc>
          <w:tcPr>
            <w:tcW w:w="3967" w:type="dxa"/>
            <w:tcBorders>
              <w:top w:val="single" w:sz="12" w:space="0" w:color="000000"/>
              <w:left w:val="nil"/>
              <w:bottom w:val="single" w:sz="8" w:space="0" w:color="auto"/>
              <w:right w:val="nil"/>
            </w:tcBorders>
            <w:shd w:val="clear" w:color="auto" w:fill="auto"/>
            <w:vAlign w:val="center"/>
          </w:tcPr>
          <w:p w14:paraId="6B9C6398" w14:textId="77777777" w:rsidR="002B5A31" w:rsidRPr="0067737B" w:rsidRDefault="0027744F">
            <w:pPr>
              <w:widowControl/>
              <w:spacing w:beforeLines="0" w:before="0" w:afterLines="0" w:after="0" w:line="240" w:lineRule="auto"/>
              <w:jc w:val="center"/>
              <w:textAlignment w:val="center"/>
              <w:rPr>
                <w:rFonts w:cs="Times New Roman"/>
                <w:b/>
                <w:bCs/>
                <w:color w:val="000000"/>
                <w:sz w:val="20"/>
                <w:szCs w:val="20"/>
              </w:rPr>
            </w:pPr>
            <w:proofErr w:type="spellStart"/>
            <w:r w:rsidRPr="0067737B">
              <w:rPr>
                <w:rFonts w:cs="Times New Roman"/>
                <w:b/>
                <w:bCs/>
                <w:color w:val="000000"/>
                <w:kern w:val="0"/>
                <w:sz w:val="20"/>
                <w:szCs w:val="20"/>
                <w:lang w:bidi="ar"/>
              </w:rPr>
              <w:t>Univeral</w:t>
            </w:r>
            <w:proofErr w:type="spellEnd"/>
            <w:r w:rsidRPr="0067737B">
              <w:rPr>
                <w:rFonts w:cs="Times New Roman"/>
                <w:b/>
                <w:bCs/>
                <w:color w:val="000000"/>
                <w:kern w:val="0"/>
                <w:sz w:val="20"/>
                <w:szCs w:val="20"/>
                <w:lang w:bidi="ar"/>
              </w:rPr>
              <w:t xml:space="preserve"> Primer (5' to 3')</w:t>
            </w:r>
          </w:p>
        </w:tc>
      </w:tr>
      <w:tr w:rsidR="002B5A31" w:rsidRPr="0067737B" w14:paraId="688EB834" w14:textId="77777777" w:rsidTr="00DC1B17">
        <w:trPr>
          <w:trHeight w:val="31"/>
        </w:trPr>
        <w:tc>
          <w:tcPr>
            <w:tcW w:w="1561" w:type="dxa"/>
            <w:tcBorders>
              <w:top w:val="single" w:sz="12" w:space="0" w:color="auto"/>
              <w:left w:val="nil"/>
              <w:right w:val="nil"/>
            </w:tcBorders>
            <w:shd w:val="clear" w:color="auto" w:fill="auto"/>
            <w:vAlign w:val="center"/>
          </w:tcPr>
          <w:p w14:paraId="14DD9A20" w14:textId="77777777" w:rsidR="002B5A31" w:rsidRPr="0067737B" w:rsidRDefault="0027744F">
            <w:pPr>
              <w:widowControl/>
              <w:spacing w:beforeLines="0" w:before="0" w:afterLines="0" w:after="0" w:line="240" w:lineRule="auto"/>
              <w:jc w:val="left"/>
              <w:textAlignment w:val="center"/>
              <w:rPr>
                <w:rFonts w:cs="Times New Roman"/>
                <w:b/>
                <w:bCs/>
                <w:color w:val="000000"/>
                <w:kern w:val="0"/>
                <w:sz w:val="20"/>
                <w:szCs w:val="20"/>
                <w:lang w:bidi="ar"/>
              </w:rPr>
            </w:pPr>
            <w:r w:rsidRPr="0067737B">
              <w:rPr>
                <w:rFonts w:cs="Times New Roman"/>
                <w:i/>
                <w:iCs/>
                <w:color w:val="000000"/>
                <w:kern w:val="0"/>
                <w:sz w:val="20"/>
                <w:szCs w:val="20"/>
                <w:lang w:bidi="ar"/>
              </w:rPr>
              <w:t>IDH1</w:t>
            </w:r>
          </w:p>
        </w:tc>
        <w:tc>
          <w:tcPr>
            <w:tcW w:w="4538" w:type="dxa"/>
            <w:tcBorders>
              <w:top w:val="single" w:sz="12" w:space="0" w:color="auto"/>
              <w:left w:val="nil"/>
              <w:right w:val="nil"/>
            </w:tcBorders>
            <w:shd w:val="clear" w:color="auto" w:fill="auto"/>
            <w:vAlign w:val="center"/>
          </w:tcPr>
          <w:p w14:paraId="146E73BA" w14:textId="77777777" w:rsidR="002B5A31" w:rsidRPr="0067737B" w:rsidRDefault="002B5A31">
            <w:pPr>
              <w:widowControl/>
              <w:spacing w:beforeLines="0" w:before="0" w:afterLines="0" w:after="0" w:line="240" w:lineRule="auto"/>
              <w:jc w:val="center"/>
              <w:textAlignment w:val="center"/>
              <w:rPr>
                <w:rFonts w:cs="Times New Roman"/>
                <w:b/>
                <w:bCs/>
                <w:color w:val="000000"/>
                <w:kern w:val="0"/>
                <w:sz w:val="20"/>
                <w:szCs w:val="20"/>
                <w:lang w:bidi="ar"/>
              </w:rPr>
            </w:pPr>
          </w:p>
        </w:tc>
        <w:tc>
          <w:tcPr>
            <w:tcW w:w="3544" w:type="dxa"/>
            <w:tcBorders>
              <w:top w:val="single" w:sz="12" w:space="0" w:color="auto"/>
              <w:left w:val="nil"/>
              <w:right w:val="nil"/>
            </w:tcBorders>
            <w:shd w:val="clear" w:color="auto" w:fill="auto"/>
            <w:vAlign w:val="center"/>
          </w:tcPr>
          <w:p w14:paraId="6C5A5F97" w14:textId="77777777" w:rsidR="002B5A31" w:rsidRPr="0067737B" w:rsidRDefault="002B5A31">
            <w:pPr>
              <w:widowControl/>
              <w:spacing w:beforeLines="0" w:before="0" w:afterLines="0" w:after="0" w:line="240" w:lineRule="auto"/>
              <w:jc w:val="center"/>
              <w:textAlignment w:val="center"/>
              <w:rPr>
                <w:rFonts w:cs="Times New Roman"/>
                <w:b/>
                <w:bCs/>
                <w:color w:val="000000"/>
                <w:kern w:val="0"/>
                <w:sz w:val="20"/>
                <w:szCs w:val="20"/>
                <w:lang w:bidi="ar"/>
              </w:rPr>
            </w:pPr>
          </w:p>
        </w:tc>
        <w:tc>
          <w:tcPr>
            <w:tcW w:w="3967" w:type="dxa"/>
            <w:tcBorders>
              <w:top w:val="single" w:sz="12" w:space="0" w:color="auto"/>
              <w:left w:val="nil"/>
              <w:right w:val="nil"/>
            </w:tcBorders>
            <w:shd w:val="clear" w:color="auto" w:fill="auto"/>
            <w:vAlign w:val="center"/>
          </w:tcPr>
          <w:p w14:paraId="62120676" w14:textId="77777777" w:rsidR="002B5A31" w:rsidRPr="0067737B" w:rsidRDefault="002B5A31">
            <w:pPr>
              <w:widowControl/>
              <w:spacing w:beforeLines="0" w:before="0" w:afterLines="0" w:after="0" w:line="240" w:lineRule="auto"/>
              <w:jc w:val="center"/>
              <w:textAlignment w:val="center"/>
              <w:rPr>
                <w:rFonts w:cs="Times New Roman"/>
                <w:b/>
                <w:bCs/>
                <w:color w:val="000000"/>
                <w:kern w:val="0"/>
                <w:sz w:val="20"/>
                <w:szCs w:val="20"/>
                <w:lang w:bidi="ar"/>
              </w:rPr>
            </w:pPr>
          </w:p>
        </w:tc>
      </w:tr>
      <w:tr w:rsidR="002B5A31" w:rsidRPr="0067737B" w14:paraId="43AB40B3" w14:textId="77777777" w:rsidTr="00DC1B17">
        <w:trPr>
          <w:trHeight w:val="31"/>
        </w:trPr>
        <w:tc>
          <w:tcPr>
            <w:tcW w:w="1559" w:type="dxa"/>
            <w:tcBorders>
              <w:left w:val="nil"/>
              <w:bottom w:val="nil"/>
              <w:right w:val="nil"/>
            </w:tcBorders>
            <w:shd w:val="clear" w:color="auto" w:fill="auto"/>
            <w:noWrap/>
            <w:vAlign w:val="center"/>
          </w:tcPr>
          <w:p w14:paraId="463D8CD7"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IDH1</w:t>
            </w:r>
            <w:r w:rsidRPr="0067737B">
              <w:rPr>
                <w:rFonts w:cs="Times New Roman"/>
                <w:color w:val="000000"/>
                <w:kern w:val="0"/>
                <w:sz w:val="20"/>
                <w:szCs w:val="20"/>
                <w:lang w:bidi="ar"/>
              </w:rPr>
              <w:t xml:space="preserve"> R132C</w:t>
            </w:r>
          </w:p>
        </w:tc>
        <w:tc>
          <w:tcPr>
            <w:tcW w:w="4538" w:type="dxa"/>
            <w:tcBorders>
              <w:left w:val="nil"/>
              <w:bottom w:val="nil"/>
              <w:right w:val="nil"/>
            </w:tcBorders>
            <w:shd w:val="clear" w:color="auto" w:fill="auto"/>
            <w:noWrap/>
            <w:vAlign w:val="center"/>
          </w:tcPr>
          <w:p w14:paraId="4250E7CD"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ATGGGTAAAACCTATCATCATAGGT/</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w:t>
            </w:r>
          </w:p>
        </w:tc>
        <w:tc>
          <w:tcPr>
            <w:tcW w:w="3544" w:type="dxa"/>
            <w:vMerge w:val="restart"/>
            <w:tcBorders>
              <w:left w:val="nil"/>
              <w:bottom w:val="nil"/>
              <w:right w:val="nil"/>
            </w:tcBorders>
            <w:shd w:val="clear" w:color="auto" w:fill="auto"/>
            <w:noWrap/>
            <w:vAlign w:val="center"/>
          </w:tcPr>
          <w:p w14:paraId="34D97931"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AACATGCAAAATCACATTATTGCC</w:t>
            </w:r>
          </w:p>
        </w:tc>
        <w:tc>
          <w:tcPr>
            <w:tcW w:w="3980" w:type="dxa"/>
            <w:vMerge w:val="restart"/>
            <w:tcBorders>
              <w:left w:val="nil"/>
              <w:bottom w:val="nil"/>
              <w:right w:val="nil"/>
            </w:tcBorders>
            <w:shd w:val="clear" w:color="auto" w:fill="auto"/>
            <w:noWrap/>
            <w:vAlign w:val="center"/>
          </w:tcPr>
          <w:p w14:paraId="160B1EDA"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ACA/</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/GA/</w:t>
            </w:r>
            <w:proofErr w:type="spellStart"/>
            <w:r w:rsidRPr="0067737B">
              <w:rPr>
                <w:rFonts w:cs="Times New Roman"/>
                <w:color w:val="000000"/>
                <w:kern w:val="0"/>
                <w:sz w:val="20"/>
                <w:szCs w:val="20"/>
                <w:lang w:bidi="ar"/>
              </w:rPr>
              <w:t>iXNA_C</w:t>
            </w:r>
            <w:proofErr w:type="spellEnd"/>
            <w:r w:rsidRPr="0067737B">
              <w:rPr>
                <w:rFonts w:cs="Times New Roman"/>
                <w:color w:val="000000"/>
                <w:kern w:val="0"/>
                <w:sz w:val="20"/>
                <w:szCs w:val="20"/>
                <w:lang w:bidi="ar"/>
              </w:rPr>
              <w:t>/TT/</w:t>
            </w:r>
            <w:proofErr w:type="spellStart"/>
            <w:r w:rsidRPr="0067737B">
              <w:rPr>
                <w:rFonts w:cs="Times New Roman"/>
                <w:color w:val="000000"/>
                <w:kern w:val="0"/>
                <w:sz w:val="20"/>
                <w:szCs w:val="20"/>
                <w:lang w:bidi="ar"/>
              </w:rPr>
              <w:t>iXNA_A</w:t>
            </w:r>
            <w:proofErr w:type="spellEnd"/>
            <w:r w:rsidRPr="0067737B">
              <w:rPr>
                <w:rFonts w:cs="Times New Roman"/>
                <w:color w:val="000000"/>
                <w:kern w:val="0"/>
                <w:sz w:val="20"/>
                <w:szCs w:val="20"/>
                <w:lang w:bidi="ar"/>
              </w:rPr>
              <w:t>/CT/</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/GATCCCCA</w:t>
            </w:r>
          </w:p>
        </w:tc>
      </w:tr>
      <w:tr w:rsidR="002B5A31" w:rsidRPr="0067737B" w14:paraId="2514FE59" w14:textId="77777777" w:rsidTr="00DC1B17">
        <w:trPr>
          <w:trHeight w:val="29"/>
        </w:trPr>
        <w:tc>
          <w:tcPr>
            <w:tcW w:w="1559" w:type="dxa"/>
            <w:tcBorders>
              <w:top w:val="nil"/>
              <w:left w:val="nil"/>
              <w:bottom w:val="nil"/>
              <w:right w:val="nil"/>
            </w:tcBorders>
            <w:shd w:val="clear" w:color="auto" w:fill="auto"/>
            <w:noWrap/>
            <w:vAlign w:val="center"/>
          </w:tcPr>
          <w:p w14:paraId="1BDDF303"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IDH1</w:t>
            </w:r>
            <w:r w:rsidRPr="0067737B">
              <w:rPr>
                <w:rFonts w:cs="Times New Roman"/>
                <w:color w:val="000000"/>
                <w:kern w:val="0"/>
                <w:sz w:val="20"/>
                <w:szCs w:val="20"/>
                <w:lang w:bidi="ar"/>
              </w:rPr>
              <w:t xml:space="preserve"> R132S</w:t>
            </w:r>
          </w:p>
        </w:tc>
        <w:tc>
          <w:tcPr>
            <w:tcW w:w="4538" w:type="dxa"/>
            <w:tcBorders>
              <w:top w:val="nil"/>
              <w:left w:val="nil"/>
              <w:bottom w:val="nil"/>
              <w:right w:val="nil"/>
            </w:tcBorders>
            <w:shd w:val="clear" w:color="auto" w:fill="auto"/>
            <w:noWrap/>
            <w:vAlign w:val="center"/>
          </w:tcPr>
          <w:p w14:paraId="2CC087B8"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ATGGGTAAAACCTATCATCATAGGT/</w:t>
            </w:r>
            <w:proofErr w:type="spellStart"/>
            <w:r w:rsidRPr="0067737B">
              <w:rPr>
                <w:rFonts w:cs="Times New Roman"/>
                <w:color w:val="000000"/>
                <w:kern w:val="0"/>
                <w:sz w:val="20"/>
                <w:szCs w:val="20"/>
                <w:lang w:bidi="ar"/>
              </w:rPr>
              <w:t>iXNA_A</w:t>
            </w:r>
            <w:proofErr w:type="spellEnd"/>
            <w:r w:rsidRPr="0067737B">
              <w:rPr>
                <w:rFonts w:cs="Times New Roman"/>
                <w:color w:val="000000"/>
                <w:kern w:val="0"/>
                <w:sz w:val="20"/>
                <w:szCs w:val="20"/>
                <w:lang w:bidi="ar"/>
              </w:rPr>
              <w:t>/</w:t>
            </w:r>
          </w:p>
        </w:tc>
        <w:tc>
          <w:tcPr>
            <w:tcW w:w="3544" w:type="dxa"/>
            <w:vMerge/>
            <w:tcBorders>
              <w:top w:val="nil"/>
              <w:left w:val="nil"/>
              <w:bottom w:val="nil"/>
              <w:right w:val="nil"/>
            </w:tcBorders>
            <w:shd w:val="clear" w:color="auto" w:fill="auto"/>
            <w:noWrap/>
            <w:vAlign w:val="center"/>
          </w:tcPr>
          <w:p w14:paraId="71235836" w14:textId="77777777" w:rsidR="002B5A31" w:rsidRPr="0067737B" w:rsidRDefault="002B5A31">
            <w:pPr>
              <w:spacing w:beforeLines="0" w:before="0" w:afterLines="0" w:after="0" w:line="240" w:lineRule="auto"/>
              <w:jc w:val="left"/>
              <w:rPr>
                <w:rFonts w:cs="Times New Roman"/>
                <w:color w:val="000000"/>
                <w:sz w:val="20"/>
                <w:szCs w:val="20"/>
              </w:rPr>
            </w:pPr>
          </w:p>
        </w:tc>
        <w:tc>
          <w:tcPr>
            <w:tcW w:w="3980" w:type="dxa"/>
            <w:vMerge/>
            <w:tcBorders>
              <w:top w:val="nil"/>
              <w:left w:val="nil"/>
              <w:bottom w:val="nil"/>
              <w:right w:val="nil"/>
            </w:tcBorders>
            <w:shd w:val="clear" w:color="auto" w:fill="auto"/>
            <w:noWrap/>
            <w:vAlign w:val="center"/>
          </w:tcPr>
          <w:p w14:paraId="73FBFC8F"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6400891C" w14:textId="77777777" w:rsidTr="00DC1B17">
        <w:trPr>
          <w:trHeight w:val="29"/>
        </w:trPr>
        <w:tc>
          <w:tcPr>
            <w:tcW w:w="1559" w:type="dxa"/>
            <w:tcBorders>
              <w:top w:val="nil"/>
              <w:left w:val="nil"/>
              <w:bottom w:val="nil"/>
              <w:right w:val="nil"/>
            </w:tcBorders>
            <w:shd w:val="clear" w:color="auto" w:fill="auto"/>
            <w:noWrap/>
            <w:vAlign w:val="center"/>
          </w:tcPr>
          <w:p w14:paraId="316E74AC"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IDH1</w:t>
            </w:r>
            <w:r w:rsidRPr="0067737B">
              <w:rPr>
                <w:rFonts w:cs="Times New Roman"/>
                <w:color w:val="000000"/>
                <w:kern w:val="0"/>
                <w:sz w:val="20"/>
                <w:szCs w:val="20"/>
                <w:lang w:bidi="ar"/>
              </w:rPr>
              <w:t xml:space="preserve"> R132G</w:t>
            </w:r>
          </w:p>
        </w:tc>
        <w:tc>
          <w:tcPr>
            <w:tcW w:w="4538" w:type="dxa"/>
            <w:tcBorders>
              <w:top w:val="nil"/>
              <w:left w:val="nil"/>
              <w:bottom w:val="nil"/>
              <w:right w:val="nil"/>
            </w:tcBorders>
            <w:shd w:val="clear" w:color="auto" w:fill="auto"/>
            <w:noWrap/>
            <w:vAlign w:val="center"/>
          </w:tcPr>
          <w:p w14:paraId="757ECA3D"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TGGGTAAAACCTATCATCATAGGT/</w:t>
            </w:r>
            <w:proofErr w:type="spellStart"/>
            <w:r w:rsidRPr="0067737B">
              <w:rPr>
                <w:rFonts w:cs="Times New Roman"/>
                <w:color w:val="000000"/>
                <w:kern w:val="0"/>
                <w:sz w:val="20"/>
                <w:szCs w:val="20"/>
                <w:lang w:bidi="ar"/>
              </w:rPr>
              <w:t>iXNA_G</w:t>
            </w:r>
            <w:proofErr w:type="spellEnd"/>
            <w:r w:rsidRPr="0067737B">
              <w:rPr>
                <w:rFonts w:cs="Times New Roman"/>
                <w:color w:val="000000"/>
                <w:kern w:val="0"/>
                <w:sz w:val="20"/>
                <w:szCs w:val="20"/>
                <w:lang w:bidi="ar"/>
              </w:rPr>
              <w:t>/</w:t>
            </w:r>
          </w:p>
        </w:tc>
        <w:tc>
          <w:tcPr>
            <w:tcW w:w="3544" w:type="dxa"/>
            <w:vMerge/>
            <w:tcBorders>
              <w:top w:val="nil"/>
              <w:left w:val="nil"/>
              <w:bottom w:val="nil"/>
              <w:right w:val="nil"/>
            </w:tcBorders>
            <w:shd w:val="clear" w:color="auto" w:fill="auto"/>
            <w:noWrap/>
            <w:vAlign w:val="center"/>
          </w:tcPr>
          <w:p w14:paraId="1C218B9C" w14:textId="77777777" w:rsidR="002B5A31" w:rsidRPr="0067737B" w:rsidRDefault="002B5A31">
            <w:pPr>
              <w:spacing w:beforeLines="0" w:before="0" w:afterLines="0" w:after="0" w:line="240" w:lineRule="auto"/>
              <w:jc w:val="left"/>
              <w:rPr>
                <w:rFonts w:cs="Times New Roman"/>
                <w:color w:val="000000"/>
                <w:sz w:val="20"/>
                <w:szCs w:val="20"/>
              </w:rPr>
            </w:pPr>
          </w:p>
        </w:tc>
        <w:tc>
          <w:tcPr>
            <w:tcW w:w="3980" w:type="dxa"/>
            <w:vMerge/>
            <w:tcBorders>
              <w:top w:val="nil"/>
              <w:left w:val="nil"/>
              <w:bottom w:val="nil"/>
              <w:right w:val="nil"/>
            </w:tcBorders>
            <w:shd w:val="clear" w:color="auto" w:fill="auto"/>
            <w:noWrap/>
            <w:vAlign w:val="center"/>
          </w:tcPr>
          <w:p w14:paraId="4DF5A67B"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1604EECF" w14:textId="77777777" w:rsidTr="00DC1B17">
        <w:trPr>
          <w:trHeight w:val="29"/>
        </w:trPr>
        <w:tc>
          <w:tcPr>
            <w:tcW w:w="1559" w:type="dxa"/>
            <w:tcBorders>
              <w:top w:val="nil"/>
              <w:left w:val="nil"/>
              <w:bottom w:val="nil"/>
              <w:right w:val="nil"/>
            </w:tcBorders>
            <w:shd w:val="clear" w:color="auto" w:fill="auto"/>
            <w:noWrap/>
            <w:vAlign w:val="center"/>
          </w:tcPr>
          <w:p w14:paraId="0398DB81"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IDH1</w:t>
            </w:r>
            <w:r w:rsidRPr="0067737B">
              <w:rPr>
                <w:rFonts w:cs="Times New Roman"/>
                <w:color w:val="000000"/>
                <w:kern w:val="0"/>
                <w:sz w:val="20"/>
                <w:szCs w:val="20"/>
                <w:lang w:bidi="ar"/>
              </w:rPr>
              <w:t xml:space="preserve"> R132H</w:t>
            </w:r>
          </w:p>
        </w:tc>
        <w:tc>
          <w:tcPr>
            <w:tcW w:w="4538" w:type="dxa"/>
            <w:tcBorders>
              <w:top w:val="nil"/>
              <w:left w:val="nil"/>
              <w:bottom w:val="nil"/>
              <w:right w:val="nil"/>
            </w:tcBorders>
            <w:shd w:val="clear" w:color="auto" w:fill="auto"/>
            <w:noWrap/>
            <w:vAlign w:val="center"/>
          </w:tcPr>
          <w:p w14:paraId="1A299FA9"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GGGTAAAACCTATCATCATAGGTC/</w:t>
            </w:r>
            <w:proofErr w:type="spellStart"/>
            <w:r w:rsidRPr="0067737B">
              <w:rPr>
                <w:rFonts w:cs="Times New Roman"/>
                <w:color w:val="000000"/>
                <w:kern w:val="0"/>
                <w:sz w:val="20"/>
                <w:szCs w:val="20"/>
                <w:lang w:bidi="ar"/>
              </w:rPr>
              <w:t>iXNA_A</w:t>
            </w:r>
            <w:proofErr w:type="spellEnd"/>
            <w:r w:rsidRPr="0067737B">
              <w:rPr>
                <w:rFonts w:cs="Times New Roman"/>
                <w:color w:val="000000"/>
                <w:kern w:val="0"/>
                <w:sz w:val="20"/>
                <w:szCs w:val="20"/>
                <w:lang w:bidi="ar"/>
              </w:rPr>
              <w:t>/</w:t>
            </w:r>
          </w:p>
        </w:tc>
        <w:tc>
          <w:tcPr>
            <w:tcW w:w="3544" w:type="dxa"/>
            <w:vMerge/>
            <w:tcBorders>
              <w:top w:val="nil"/>
              <w:left w:val="nil"/>
              <w:bottom w:val="nil"/>
              <w:right w:val="nil"/>
            </w:tcBorders>
            <w:shd w:val="clear" w:color="auto" w:fill="auto"/>
            <w:noWrap/>
            <w:vAlign w:val="center"/>
          </w:tcPr>
          <w:p w14:paraId="49DEC7EC" w14:textId="77777777" w:rsidR="002B5A31" w:rsidRPr="0067737B" w:rsidRDefault="002B5A31">
            <w:pPr>
              <w:spacing w:beforeLines="0" w:before="0" w:afterLines="0" w:after="0" w:line="240" w:lineRule="auto"/>
              <w:jc w:val="left"/>
              <w:rPr>
                <w:rFonts w:cs="Times New Roman"/>
                <w:color w:val="000000"/>
                <w:sz w:val="20"/>
                <w:szCs w:val="20"/>
              </w:rPr>
            </w:pPr>
          </w:p>
        </w:tc>
        <w:tc>
          <w:tcPr>
            <w:tcW w:w="3980" w:type="dxa"/>
            <w:vMerge/>
            <w:tcBorders>
              <w:top w:val="nil"/>
              <w:left w:val="nil"/>
              <w:bottom w:val="nil"/>
              <w:right w:val="nil"/>
            </w:tcBorders>
            <w:shd w:val="clear" w:color="auto" w:fill="auto"/>
            <w:noWrap/>
            <w:vAlign w:val="center"/>
          </w:tcPr>
          <w:p w14:paraId="02A8850D"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24F20BD2" w14:textId="77777777" w:rsidTr="00DC1B17">
        <w:trPr>
          <w:trHeight w:val="29"/>
        </w:trPr>
        <w:tc>
          <w:tcPr>
            <w:tcW w:w="1559" w:type="dxa"/>
            <w:tcBorders>
              <w:top w:val="nil"/>
              <w:left w:val="nil"/>
              <w:bottom w:val="nil"/>
              <w:right w:val="nil"/>
            </w:tcBorders>
            <w:shd w:val="clear" w:color="auto" w:fill="auto"/>
            <w:noWrap/>
            <w:vAlign w:val="center"/>
          </w:tcPr>
          <w:p w14:paraId="564A3FAF"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IDH1</w:t>
            </w:r>
            <w:r w:rsidRPr="0067737B">
              <w:rPr>
                <w:rFonts w:cs="Times New Roman"/>
                <w:color w:val="000000"/>
                <w:kern w:val="0"/>
                <w:sz w:val="20"/>
                <w:szCs w:val="20"/>
                <w:lang w:bidi="ar"/>
              </w:rPr>
              <w:t xml:space="preserve"> R132L</w:t>
            </w:r>
          </w:p>
        </w:tc>
        <w:tc>
          <w:tcPr>
            <w:tcW w:w="4538" w:type="dxa"/>
            <w:tcBorders>
              <w:top w:val="nil"/>
              <w:left w:val="nil"/>
              <w:bottom w:val="nil"/>
              <w:right w:val="nil"/>
            </w:tcBorders>
            <w:shd w:val="clear" w:color="auto" w:fill="auto"/>
            <w:noWrap/>
            <w:vAlign w:val="center"/>
          </w:tcPr>
          <w:p w14:paraId="797A0E2A"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GGGTAAAACCTATCATCATAGGTC/</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w:t>
            </w:r>
          </w:p>
        </w:tc>
        <w:tc>
          <w:tcPr>
            <w:tcW w:w="3544" w:type="dxa"/>
            <w:vMerge/>
            <w:tcBorders>
              <w:top w:val="nil"/>
              <w:left w:val="nil"/>
              <w:bottom w:val="nil"/>
              <w:right w:val="nil"/>
            </w:tcBorders>
            <w:shd w:val="clear" w:color="auto" w:fill="auto"/>
            <w:noWrap/>
            <w:vAlign w:val="center"/>
          </w:tcPr>
          <w:p w14:paraId="5A7E492F" w14:textId="77777777" w:rsidR="002B5A31" w:rsidRPr="0067737B" w:rsidRDefault="002B5A31">
            <w:pPr>
              <w:spacing w:beforeLines="0" w:before="0" w:afterLines="0" w:after="0" w:line="240" w:lineRule="auto"/>
              <w:jc w:val="left"/>
              <w:rPr>
                <w:rFonts w:cs="Times New Roman"/>
                <w:color w:val="000000"/>
                <w:sz w:val="20"/>
                <w:szCs w:val="20"/>
              </w:rPr>
            </w:pPr>
          </w:p>
        </w:tc>
        <w:tc>
          <w:tcPr>
            <w:tcW w:w="3980" w:type="dxa"/>
            <w:vMerge/>
            <w:tcBorders>
              <w:top w:val="nil"/>
              <w:left w:val="nil"/>
              <w:bottom w:val="nil"/>
              <w:right w:val="nil"/>
            </w:tcBorders>
            <w:shd w:val="clear" w:color="auto" w:fill="auto"/>
            <w:noWrap/>
            <w:vAlign w:val="center"/>
          </w:tcPr>
          <w:p w14:paraId="39CA6784"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62A25B06" w14:textId="77777777" w:rsidTr="00DC1B17">
        <w:trPr>
          <w:trHeight w:val="29"/>
        </w:trPr>
        <w:tc>
          <w:tcPr>
            <w:tcW w:w="1561" w:type="dxa"/>
            <w:tcBorders>
              <w:top w:val="nil"/>
              <w:left w:val="nil"/>
              <w:bottom w:val="nil"/>
              <w:right w:val="nil"/>
            </w:tcBorders>
            <w:shd w:val="clear" w:color="auto" w:fill="auto"/>
            <w:noWrap/>
            <w:vAlign w:val="center"/>
          </w:tcPr>
          <w:p w14:paraId="74BC3B19" w14:textId="77777777" w:rsidR="002B5A31" w:rsidRPr="0067737B" w:rsidRDefault="0027744F">
            <w:pPr>
              <w:widowControl/>
              <w:spacing w:beforeLines="0" w:before="0" w:afterLines="0" w:after="0" w:line="240" w:lineRule="auto"/>
              <w:jc w:val="left"/>
              <w:textAlignment w:val="center"/>
              <w:rPr>
                <w:rFonts w:cs="Times New Roman"/>
                <w:i/>
                <w:iCs/>
                <w:color w:val="000000"/>
                <w:kern w:val="0"/>
                <w:sz w:val="20"/>
                <w:szCs w:val="20"/>
                <w:lang w:bidi="ar"/>
              </w:rPr>
            </w:pPr>
            <w:r w:rsidRPr="0067737B">
              <w:rPr>
                <w:rFonts w:cs="Times New Roman"/>
                <w:i/>
                <w:iCs/>
                <w:color w:val="000000"/>
                <w:kern w:val="0"/>
                <w:sz w:val="20"/>
                <w:szCs w:val="20"/>
                <w:lang w:bidi="ar"/>
              </w:rPr>
              <w:t>IDH2</w:t>
            </w:r>
          </w:p>
        </w:tc>
        <w:tc>
          <w:tcPr>
            <w:tcW w:w="4538" w:type="dxa"/>
            <w:tcBorders>
              <w:top w:val="nil"/>
              <w:left w:val="nil"/>
              <w:bottom w:val="nil"/>
              <w:right w:val="nil"/>
            </w:tcBorders>
            <w:shd w:val="clear" w:color="auto" w:fill="auto"/>
            <w:noWrap/>
            <w:vAlign w:val="center"/>
          </w:tcPr>
          <w:p w14:paraId="743416AE" w14:textId="77777777" w:rsidR="002B5A31" w:rsidRPr="0067737B" w:rsidRDefault="002B5A31">
            <w:pPr>
              <w:widowControl/>
              <w:spacing w:beforeLines="0" w:before="0" w:afterLines="0" w:after="0" w:line="240" w:lineRule="auto"/>
              <w:jc w:val="left"/>
              <w:textAlignment w:val="center"/>
              <w:rPr>
                <w:rFonts w:cs="Times New Roman"/>
                <w:color w:val="000000"/>
                <w:kern w:val="0"/>
                <w:sz w:val="20"/>
                <w:szCs w:val="20"/>
                <w:lang w:bidi="ar"/>
              </w:rPr>
            </w:pPr>
          </w:p>
        </w:tc>
        <w:tc>
          <w:tcPr>
            <w:tcW w:w="3544" w:type="dxa"/>
            <w:tcBorders>
              <w:top w:val="nil"/>
              <w:left w:val="nil"/>
              <w:bottom w:val="nil"/>
              <w:right w:val="nil"/>
            </w:tcBorders>
            <w:shd w:val="clear" w:color="auto" w:fill="auto"/>
            <w:noWrap/>
            <w:vAlign w:val="center"/>
          </w:tcPr>
          <w:p w14:paraId="0D5700EF" w14:textId="77777777" w:rsidR="002B5A31" w:rsidRPr="0067737B" w:rsidRDefault="002B5A31">
            <w:pPr>
              <w:spacing w:beforeLines="0" w:before="0" w:afterLines="0" w:after="0" w:line="240" w:lineRule="auto"/>
              <w:jc w:val="left"/>
              <w:rPr>
                <w:rFonts w:cs="Times New Roman"/>
                <w:color w:val="000000"/>
                <w:sz w:val="20"/>
                <w:szCs w:val="20"/>
              </w:rPr>
            </w:pPr>
          </w:p>
        </w:tc>
        <w:tc>
          <w:tcPr>
            <w:tcW w:w="3967" w:type="dxa"/>
            <w:tcBorders>
              <w:top w:val="nil"/>
              <w:left w:val="nil"/>
              <w:bottom w:val="nil"/>
              <w:right w:val="nil"/>
            </w:tcBorders>
            <w:shd w:val="clear" w:color="auto" w:fill="auto"/>
            <w:noWrap/>
            <w:vAlign w:val="center"/>
          </w:tcPr>
          <w:p w14:paraId="5DCB7DB4"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7910762B" w14:textId="77777777" w:rsidTr="00DC1B17">
        <w:trPr>
          <w:trHeight w:val="29"/>
        </w:trPr>
        <w:tc>
          <w:tcPr>
            <w:tcW w:w="1561" w:type="dxa"/>
            <w:tcBorders>
              <w:top w:val="nil"/>
              <w:left w:val="nil"/>
              <w:bottom w:val="nil"/>
              <w:right w:val="nil"/>
            </w:tcBorders>
            <w:shd w:val="clear" w:color="auto" w:fill="auto"/>
            <w:noWrap/>
            <w:vAlign w:val="center"/>
          </w:tcPr>
          <w:p w14:paraId="098ADFF5"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IDH2</w:t>
            </w:r>
            <w:r w:rsidRPr="0067737B">
              <w:rPr>
                <w:rFonts w:cs="Times New Roman"/>
                <w:color w:val="000000"/>
                <w:kern w:val="0"/>
                <w:sz w:val="20"/>
                <w:szCs w:val="20"/>
                <w:lang w:bidi="ar"/>
              </w:rPr>
              <w:t xml:space="preserve"> R172K</w:t>
            </w:r>
          </w:p>
        </w:tc>
        <w:tc>
          <w:tcPr>
            <w:tcW w:w="4538" w:type="dxa"/>
            <w:tcBorders>
              <w:top w:val="nil"/>
              <w:left w:val="nil"/>
              <w:bottom w:val="nil"/>
              <w:right w:val="nil"/>
            </w:tcBorders>
            <w:shd w:val="clear" w:color="auto" w:fill="auto"/>
            <w:noWrap/>
            <w:vAlign w:val="center"/>
          </w:tcPr>
          <w:p w14:paraId="2FBE6743"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AAGCCCATCACCATTGGCA/</w:t>
            </w:r>
            <w:proofErr w:type="spellStart"/>
            <w:r w:rsidRPr="0067737B">
              <w:rPr>
                <w:rFonts w:cs="Times New Roman"/>
                <w:color w:val="000000"/>
                <w:kern w:val="0"/>
                <w:sz w:val="20"/>
                <w:szCs w:val="20"/>
                <w:lang w:bidi="ar"/>
              </w:rPr>
              <w:t>iXNA_A</w:t>
            </w:r>
            <w:proofErr w:type="spellEnd"/>
            <w:r w:rsidRPr="0067737B">
              <w:rPr>
                <w:rFonts w:cs="Times New Roman"/>
                <w:color w:val="000000"/>
                <w:kern w:val="0"/>
                <w:sz w:val="20"/>
                <w:szCs w:val="20"/>
                <w:lang w:bidi="ar"/>
              </w:rPr>
              <w:t>/</w:t>
            </w:r>
          </w:p>
        </w:tc>
        <w:tc>
          <w:tcPr>
            <w:tcW w:w="3544" w:type="dxa"/>
            <w:vMerge w:val="restart"/>
            <w:tcBorders>
              <w:top w:val="nil"/>
              <w:left w:val="nil"/>
              <w:bottom w:val="nil"/>
              <w:right w:val="nil"/>
            </w:tcBorders>
            <w:shd w:val="clear" w:color="auto" w:fill="auto"/>
            <w:noWrap/>
            <w:vAlign w:val="center"/>
          </w:tcPr>
          <w:p w14:paraId="368C4417"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GATCCCCTCTCCACCCTG</w:t>
            </w:r>
          </w:p>
        </w:tc>
        <w:tc>
          <w:tcPr>
            <w:tcW w:w="3967" w:type="dxa"/>
            <w:vMerge w:val="restart"/>
            <w:tcBorders>
              <w:top w:val="nil"/>
              <w:left w:val="nil"/>
              <w:bottom w:val="nil"/>
              <w:right w:val="nil"/>
            </w:tcBorders>
            <w:shd w:val="clear" w:color="auto" w:fill="auto"/>
            <w:noWrap/>
            <w:vAlign w:val="center"/>
          </w:tcPr>
          <w:p w14:paraId="3E1CFC86" w14:textId="77777777" w:rsidR="002B5A31" w:rsidRPr="0067737B" w:rsidRDefault="0027744F">
            <w:pPr>
              <w:widowControl/>
              <w:spacing w:beforeLines="0" w:before="163" w:afterLines="0" w:after="163" w:line="240" w:lineRule="auto"/>
              <w:ind w:leftChars="-155" w:hangingChars="186" w:hanging="372"/>
              <w:jc w:val="left"/>
              <w:textAlignment w:val="center"/>
              <w:rPr>
                <w:rFonts w:cs="Times New Roman"/>
                <w:color w:val="000000"/>
                <w:sz w:val="20"/>
                <w:szCs w:val="20"/>
              </w:rPr>
            </w:pPr>
            <w:r w:rsidRPr="0067737B">
              <w:rPr>
                <w:rFonts w:cs="Times New Roman"/>
                <w:color w:val="000000"/>
                <w:kern w:val="0"/>
                <w:sz w:val="20"/>
                <w:szCs w:val="20"/>
                <w:lang w:bidi="ar"/>
              </w:rPr>
              <w:t>CC/</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/AC/</w:t>
            </w:r>
            <w:proofErr w:type="spellStart"/>
            <w:r w:rsidRPr="0067737B">
              <w:rPr>
                <w:rFonts w:cs="Times New Roman"/>
                <w:color w:val="000000"/>
                <w:kern w:val="0"/>
                <w:sz w:val="20"/>
                <w:szCs w:val="20"/>
                <w:lang w:bidi="ar"/>
              </w:rPr>
              <w:t>iXNA_C</w:t>
            </w:r>
            <w:proofErr w:type="spellEnd"/>
            <w:r w:rsidRPr="0067737B">
              <w:rPr>
                <w:rFonts w:cs="Times New Roman"/>
                <w:color w:val="000000"/>
                <w:kern w:val="0"/>
                <w:sz w:val="20"/>
                <w:szCs w:val="20"/>
                <w:lang w:bidi="ar"/>
              </w:rPr>
              <w:t>/TG/</w:t>
            </w:r>
            <w:proofErr w:type="spellStart"/>
            <w:r w:rsidRPr="0067737B">
              <w:rPr>
                <w:rFonts w:cs="Times New Roman"/>
                <w:color w:val="000000"/>
                <w:kern w:val="0"/>
                <w:sz w:val="20"/>
                <w:szCs w:val="20"/>
                <w:lang w:bidi="ar"/>
              </w:rPr>
              <w:t>iXNA_G</w:t>
            </w:r>
            <w:proofErr w:type="spellEnd"/>
            <w:r w:rsidRPr="0067737B">
              <w:rPr>
                <w:rFonts w:cs="Times New Roman"/>
                <w:color w:val="000000"/>
                <w:kern w:val="0"/>
                <w:sz w:val="20"/>
                <w:szCs w:val="20"/>
                <w:lang w:bidi="ar"/>
              </w:rPr>
              <w:t>/TC/</w:t>
            </w:r>
            <w:proofErr w:type="spellStart"/>
            <w:r w:rsidRPr="0067737B">
              <w:rPr>
                <w:rFonts w:cs="Times New Roman"/>
                <w:color w:val="000000"/>
                <w:kern w:val="0"/>
                <w:sz w:val="20"/>
                <w:szCs w:val="20"/>
                <w:lang w:bidi="ar"/>
              </w:rPr>
              <w:t>iXNA_G</w:t>
            </w:r>
            <w:proofErr w:type="spellEnd"/>
            <w:r w:rsidRPr="0067737B">
              <w:rPr>
                <w:rFonts w:cs="Times New Roman"/>
                <w:color w:val="000000"/>
                <w:kern w:val="0"/>
                <w:sz w:val="20"/>
                <w:szCs w:val="20"/>
                <w:lang w:bidi="ar"/>
              </w:rPr>
              <w:t>/CC</w:t>
            </w:r>
          </w:p>
        </w:tc>
      </w:tr>
      <w:tr w:rsidR="002B5A31" w:rsidRPr="0067737B" w14:paraId="2FD1E590" w14:textId="77777777" w:rsidTr="00DC1B17">
        <w:trPr>
          <w:trHeight w:val="388"/>
        </w:trPr>
        <w:tc>
          <w:tcPr>
            <w:tcW w:w="1561" w:type="dxa"/>
            <w:tcBorders>
              <w:top w:val="nil"/>
              <w:left w:val="nil"/>
              <w:bottom w:val="nil"/>
              <w:right w:val="nil"/>
            </w:tcBorders>
            <w:shd w:val="clear" w:color="auto" w:fill="auto"/>
            <w:noWrap/>
            <w:vAlign w:val="center"/>
          </w:tcPr>
          <w:p w14:paraId="0792597E" w14:textId="77777777" w:rsidR="002B5A31" w:rsidRPr="0067737B" w:rsidRDefault="0027744F" w:rsidP="00DC1B17">
            <w:pPr>
              <w:widowControl/>
              <w:spacing w:beforeLines="0" w:before="163" w:afterLines="0" w:after="163"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IDH2</w:t>
            </w:r>
            <w:r w:rsidRPr="0067737B">
              <w:rPr>
                <w:rFonts w:cs="Times New Roman"/>
                <w:color w:val="000000"/>
                <w:kern w:val="0"/>
                <w:sz w:val="20"/>
                <w:szCs w:val="20"/>
                <w:lang w:bidi="ar"/>
              </w:rPr>
              <w:t xml:space="preserve"> R172G</w:t>
            </w:r>
          </w:p>
        </w:tc>
        <w:tc>
          <w:tcPr>
            <w:tcW w:w="4538" w:type="dxa"/>
            <w:tcBorders>
              <w:top w:val="nil"/>
              <w:left w:val="nil"/>
              <w:bottom w:val="nil"/>
              <w:right w:val="nil"/>
            </w:tcBorders>
            <w:shd w:val="clear" w:color="auto" w:fill="auto"/>
            <w:noWrap/>
            <w:vAlign w:val="center"/>
          </w:tcPr>
          <w:p w14:paraId="147FF2A5"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CCAAGCCCATCACCATTGTCG</w:t>
            </w:r>
          </w:p>
        </w:tc>
        <w:tc>
          <w:tcPr>
            <w:tcW w:w="3544" w:type="dxa"/>
            <w:vMerge/>
            <w:tcBorders>
              <w:top w:val="nil"/>
              <w:left w:val="nil"/>
              <w:bottom w:val="nil"/>
              <w:right w:val="nil"/>
            </w:tcBorders>
            <w:shd w:val="clear" w:color="auto" w:fill="auto"/>
            <w:noWrap/>
            <w:vAlign w:val="center"/>
          </w:tcPr>
          <w:p w14:paraId="0B8C5C71" w14:textId="77777777" w:rsidR="002B5A31" w:rsidRPr="0067737B" w:rsidRDefault="002B5A31">
            <w:pPr>
              <w:spacing w:beforeLines="0" w:before="0" w:afterLines="0" w:after="0" w:line="240" w:lineRule="auto"/>
              <w:jc w:val="left"/>
              <w:rPr>
                <w:rFonts w:cs="Times New Roman"/>
                <w:color w:val="000000"/>
                <w:sz w:val="20"/>
                <w:szCs w:val="20"/>
              </w:rPr>
            </w:pPr>
          </w:p>
        </w:tc>
        <w:tc>
          <w:tcPr>
            <w:tcW w:w="3967" w:type="dxa"/>
            <w:vMerge/>
            <w:tcBorders>
              <w:top w:val="nil"/>
              <w:left w:val="nil"/>
              <w:bottom w:val="nil"/>
              <w:right w:val="nil"/>
            </w:tcBorders>
            <w:shd w:val="clear" w:color="auto" w:fill="auto"/>
            <w:noWrap/>
            <w:vAlign w:val="center"/>
          </w:tcPr>
          <w:p w14:paraId="22C30CE1"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190A7FE8" w14:textId="77777777" w:rsidTr="00DC1B17">
        <w:trPr>
          <w:trHeight w:val="29"/>
        </w:trPr>
        <w:tc>
          <w:tcPr>
            <w:tcW w:w="1561" w:type="dxa"/>
            <w:tcBorders>
              <w:top w:val="nil"/>
              <w:left w:val="nil"/>
              <w:bottom w:val="nil"/>
              <w:right w:val="nil"/>
            </w:tcBorders>
            <w:shd w:val="clear" w:color="auto" w:fill="auto"/>
            <w:noWrap/>
            <w:vAlign w:val="center"/>
          </w:tcPr>
          <w:p w14:paraId="22608647"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IDH2</w:t>
            </w:r>
            <w:r w:rsidRPr="0067737B">
              <w:rPr>
                <w:rFonts w:cs="Times New Roman"/>
                <w:color w:val="000000"/>
                <w:kern w:val="0"/>
                <w:sz w:val="20"/>
                <w:szCs w:val="20"/>
                <w:lang w:bidi="ar"/>
              </w:rPr>
              <w:t xml:space="preserve"> R172M</w:t>
            </w:r>
          </w:p>
        </w:tc>
        <w:tc>
          <w:tcPr>
            <w:tcW w:w="4538" w:type="dxa"/>
            <w:tcBorders>
              <w:top w:val="nil"/>
              <w:left w:val="nil"/>
              <w:bottom w:val="nil"/>
              <w:right w:val="nil"/>
            </w:tcBorders>
            <w:shd w:val="clear" w:color="auto" w:fill="auto"/>
            <w:noWrap/>
            <w:vAlign w:val="center"/>
          </w:tcPr>
          <w:p w14:paraId="6C0C17C6"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AAGCCCATCACCATTGGCA/</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w:t>
            </w:r>
          </w:p>
        </w:tc>
        <w:tc>
          <w:tcPr>
            <w:tcW w:w="3544" w:type="dxa"/>
            <w:vMerge/>
            <w:tcBorders>
              <w:top w:val="nil"/>
              <w:left w:val="nil"/>
              <w:bottom w:val="nil"/>
              <w:right w:val="nil"/>
            </w:tcBorders>
            <w:shd w:val="clear" w:color="auto" w:fill="auto"/>
            <w:noWrap/>
            <w:vAlign w:val="center"/>
          </w:tcPr>
          <w:p w14:paraId="26F8F9CC" w14:textId="77777777" w:rsidR="002B5A31" w:rsidRPr="0067737B" w:rsidRDefault="002B5A31">
            <w:pPr>
              <w:spacing w:beforeLines="0" w:before="0" w:afterLines="0" w:after="0" w:line="240" w:lineRule="auto"/>
              <w:jc w:val="left"/>
              <w:rPr>
                <w:rFonts w:cs="Times New Roman"/>
                <w:color w:val="000000"/>
                <w:sz w:val="20"/>
                <w:szCs w:val="20"/>
              </w:rPr>
            </w:pPr>
          </w:p>
        </w:tc>
        <w:tc>
          <w:tcPr>
            <w:tcW w:w="3967" w:type="dxa"/>
            <w:vMerge/>
            <w:tcBorders>
              <w:top w:val="nil"/>
              <w:left w:val="nil"/>
              <w:bottom w:val="nil"/>
              <w:right w:val="nil"/>
            </w:tcBorders>
            <w:shd w:val="clear" w:color="auto" w:fill="auto"/>
            <w:noWrap/>
            <w:vAlign w:val="center"/>
          </w:tcPr>
          <w:p w14:paraId="3893CC1E"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32BFC50A" w14:textId="77777777" w:rsidTr="00DC1B17">
        <w:trPr>
          <w:trHeight w:val="29"/>
        </w:trPr>
        <w:tc>
          <w:tcPr>
            <w:tcW w:w="1561" w:type="dxa"/>
            <w:tcBorders>
              <w:top w:val="nil"/>
              <w:left w:val="nil"/>
              <w:bottom w:val="nil"/>
              <w:right w:val="nil"/>
            </w:tcBorders>
            <w:shd w:val="clear" w:color="auto" w:fill="auto"/>
            <w:noWrap/>
            <w:vAlign w:val="center"/>
          </w:tcPr>
          <w:p w14:paraId="42D99510"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IDH2</w:t>
            </w:r>
            <w:r w:rsidRPr="0067737B">
              <w:rPr>
                <w:rFonts w:cs="Times New Roman"/>
                <w:color w:val="000000"/>
                <w:kern w:val="0"/>
                <w:sz w:val="20"/>
                <w:szCs w:val="20"/>
                <w:lang w:bidi="ar"/>
              </w:rPr>
              <w:t xml:space="preserve"> R172W</w:t>
            </w:r>
          </w:p>
        </w:tc>
        <w:tc>
          <w:tcPr>
            <w:tcW w:w="4538" w:type="dxa"/>
            <w:tcBorders>
              <w:top w:val="nil"/>
              <w:left w:val="nil"/>
              <w:bottom w:val="nil"/>
              <w:right w:val="nil"/>
            </w:tcBorders>
            <w:shd w:val="clear" w:color="auto" w:fill="auto"/>
            <w:noWrap/>
            <w:vAlign w:val="center"/>
          </w:tcPr>
          <w:p w14:paraId="30385FFA"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CAAGCCCATCACCATTGGC/</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w:t>
            </w:r>
          </w:p>
        </w:tc>
        <w:tc>
          <w:tcPr>
            <w:tcW w:w="3544" w:type="dxa"/>
            <w:vMerge/>
            <w:tcBorders>
              <w:top w:val="nil"/>
              <w:left w:val="nil"/>
              <w:bottom w:val="nil"/>
              <w:right w:val="nil"/>
            </w:tcBorders>
            <w:shd w:val="clear" w:color="auto" w:fill="auto"/>
            <w:noWrap/>
            <w:vAlign w:val="center"/>
          </w:tcPr>
          <w:p w14:paraId="7DC6D980" w14:textId="77777777" w:rsidR="002B5A31" w:rsidRPr="0067737B" w:rsidRDefault="002B5A31">
            <w:pPr>
              <w:spacing w:beforeLines="0" w:before="0" w:afterLines="0" w:after="0" w:line="240" w:lineRule="auto"/>
              <w:jc w:val="left"/>
              <w:rPr>
                <w:rFonts w:cs="Times New Roman"/>
                <w:color w:val="000000"/>
                <w:sz w:val="20"/>
                <w:szCs w:val="20"/>
              </w:rPr>
            </w:pPr>
          </w:p>
        </w:tc>
        <w:tc>
          <w:tcPr>
            <w:tcW w:w="3967" w:type="dxa"/>
            <w:vMerge/>
            <w:tcBorders>
              <w:top w:val="nil"/>
              <w:left w:val="nil"/>
              <w:bottom w:val="nil"/>
              <w:right w:val="nil"/>
            </w:tcBorders>
            <w:shd w:val="clear" w:color="auto" w:fill="auto"/>
            <w:noWrap/>
            <w:vAlign w:val="center"/>
          </w:tcPr>
          <w:p w14:paraId="509301FA"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4E4CB970" w14:textId="77777777" w:rsidTr="00DC1B17">
        <w:trPr>
          <w:trHeight w:val="29"/>
        </w:trPr>
        <w:tc>
          <w:tcPr>
            <w:tcW w:w="1561" w:type="dxa"/>
            <w:tcBorders>
              <w:top w:val="nil"/>
              <w:left w:val="nil"/>
              <w:bottom w:val="nil"/>
              <w:right w:val="nil"/>
            </w:tcBorders>
            <w:shd w:val="clear" w:color="auto" w:fill="auto"/>
            <w:noWrap/>
            <w:vAlign w:val="center"/>
          </w:tcPr>
          <w:p w14:paraId="01F6D5B9"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IDH2</w:t>
            </w:r>
            <w:r w:rsidRPr="0067737B">
              <w:rPr>
                <w:rFonts w:cs="Times New Roman"/>
                <w:color w:val="000000"/>
                <w:kern w:val="0"/>
                <w:sz w:val="20"/>
                <w:szCs w:val="20"/>
                <w:lang w:bidi="ar"/>
              </w:rPr>
              <w:t xml:space="preserve"> R172S</w:t>
            </w:r>
          </w:p>
        </w:tc>
        <w:tc>
          <w:tcPr>
            <w:tcW w:w="4538" w:type="dxa"/>
            <w:tcBorders>
              <w:top w:val="nil"/>
              <w:left w:val="nil"/>
              <w:bottom w:val="nil"/>
              <w:right w:val="nil"/>
            </w:tcBorders>
            <w:shd w:val="clear" w:color="auto" w:fill="auto"/>
            <w:noWrap/>
            <w:vAlign w:val="center"/>
          </w:tcPr>
          <w:p w14:paraId="7571B973"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AAGCCCATCACCATTGGCGGT</w:t>
            </w:r>
          </w:p>
        </w:tc>
        <w:tc>
          <w:tcPr>
            <w:tcW w:w="3544" w:type="dxa"/>
            <w:vMerge/>
            <w:tcBorders>
              <w:top w:val="nil"/>
              <w:left w:val="nil"/>
              <w:bottom w:val="nil"/>
              <w:right w:val="nil"/>
            </w:tcBorders>
            <w:shd w:val="clear" w:color="auto" w:fill="auto"/>
            <w:noWrap/>
            <w:vAlign w:val="center"/>
          </w:tcPr>
          <w:p w14:paraId="26E4672B" w14:textId="77777777" w:rsidR="002B5A31" w:rsidRPr="0067737B" w:rsidRDefault="002B5A31">
            <w:pPr>
              <w:spacing w:beforeLines="0" w:before="0" w:afterLines="0" w:after="0" w:line="240" w:lineRule="auto"/>
              <w:jc w:val="left"/>
              <w:rPr>
                <w:rFonts w:cs="Times New Roman"/>
                <w:color w:val="000000"/>
                <w:sz w:val="20"/>
                <w:szCs w:val="20"/>
              </w:rPr>
            </w:pPr>
          </w:p>
        </w:tc>
        <w:tc>
          <w:tcPr>
            <w:tcW w:w="3967" w:type="dxa"/>
            <w:vMerge/>
            <w:tcBorders>
              <w:top w:val="nil"/>
              <w:left w:val="nil"/>
              <w:bottom w:val="nil"/>
              <w:right w:val="nil"/>
            </w:tcBorders>
            <w:shd w:val="clear" w:color="auto" w:fill="auto"/>
            <w:noWrap/>
            <w:vAlign w:val="center"/>
          </w:tcPr>
          <w:p w14:paraId="2356A6E1"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65FCB0A5" w14:textId="77777777" w:rsidTr="00DC1B17">
        <w:trPr>
          <w:trHeight w:val="29"/>
        </w:trPr>
        <w:tc>
          <w:tcPr>
            <w:tcW w:w="1561" w:type="dxa"/>
            <w:tcBorders>
              <w:top w:val="nil"/>
              <w:left w:val="nil"/>
              <w:bottom w:val="nil"/>
              <w:right w:val="nil"/>
            </w:tcBorders>
            <w:shd w:val="clear" w:color="auto" w:fill="auto"/>
            <w:noWrap/>
            <w:vAlign w:val="center"/>
          </w:tcPr>
          <w:p w14:paraId="7072E443" w14:textId="77777777" w:rsidR="002B5A31" w:rsidRPr="0067737B" w:rsidRDefault="0027744F">
            <w:pPr>
              <w:widowControl/>
              <w:spacing w:beforeLines="0" w:before="163" w:afterLines="0" w:after="163" w:line="240" w:lineRule="auto"/>
              <w:jc w:val="left"/>
              <w:textAlignment w:val="center"/>
              <w:rPr>
                <w:rFonts w:cs="Times New Roman"/>
                <w:i/>
                <w:iCs/>
                <w:color w:val="000000"/>
                <w:kern w:val="0"/>
                <w:sz w:val="20"/>
                <w:szCs w:val="20"/>
                <w:lang w:bidi="ar"/>
              </w:rPr>
            </w:pPr>
            <w:r w:rsidRPr="0067737B">
              <w:rPr>
                <w:rFonts w:cs="Times New Roman"/>
                <w:i/>
                <w:iCs/>
                <w:color w:val="000000"/>
                <w:kern w:val="0"/>
                <w:sz w:val="20"/>
                <w:szCs w:val="20"/>
                <w:lang w:bidi="ar"/>
              </w:rPr>
              <w:t>TERT</w:t>
            </w:r>
          </w:p>
        </w:tc>
        <w:tc>
          <w:tcPr>
            <w:tcW w:w="4538" w:type="dxa"/>
            <w:tcBorders>
              <w:top w:val="nil"/>
              <w:left w:val="nil"/>
              <w:bottom w:val="nil"/>
              <w:right w:val="nil"/>
            </w:tcBorders>
            <w:shd w:val="clear" w:color="auto" w:fill="auto"/>
            <w:noWrap/>
            <w:vAlign w:val="center"/>
          </w:tcPr>
          <w:p w14:paraId="02ABD1BC" w14:textId="77777777" w:rsidR="002B5A31" w:rsidRPr="0067737B" w:rsidRDefault="002B5A31">
            <w:pPr>
              <w:widowControl/>
              <w:spacing w:beforeLines="0" w:before="163" w:afterLines="0" w:after="163" w:line="240" w:lineRule="auto"/>
              <w:jc w:val="left"/>
              <w:textAlignment w:val="center"/>
              <w:rPr>
                <w:rFonts w:cs="Times New Roman"/>
                <w:color w:val="000000"/>
                <w:kern w:val="0"/>
                <w:sz w:val="20"/>
                <w:szCs w:val="20"/>
                <w:lang w:bidi="ar"/>
              </w:rPr>
            </w:pPr>
          </w:p>
        </w:tc>
        <w:tc>
          <w:tcPr>
            <w:tcW w:w="3544" w:type="dxa"/>
            <w:tcBorders>
              <w:top w:val="nil"/>
              <w:left w:val="nil"/>
              <w:bottom w:val="nil"/>
              <w:right w:val="nil"/>
            </w:tcBorders>
            <w:shd w:val="clear" w:color="auto" w:fill="auto"/>
            <w:noWrap/>
            <w:vAlign w:val="center"/>
          </w:tcPr>
          <w:p w14:paraId="1499C249" w14:textId="77777777" w:rsidR="002B5A31" w:rsidRPr="0067737B" w:rsidRDefault="002B5A31">
            <w:pPr>
              <w:spacing w:beforeLines="0" w:before="163" w:afterLines="0" w:after="163" w:line="240" w:lineRule="auto"/>
              <w:jc w:val="left"/>
              <w:rPr>
                <w:rFonts w:cs="Times New Roman"/>
                <w:color w:val="000000"/>
                <w:sz w:val="20"/>
                <w:szCs w:val="20"/>
              </w:rPr>
            </w:pPr>
          </w:p>
        </w:tc>
        <w:tc>
          <w:tcPr>
            <w:tcW w:w="3967" w:type="dxa"/>
            <w:tcBorders>
              <w:top w:val="nil"/>
              <w:left w:val="nil"/>
              <w:bottom w:val="nil"/>
              <w:right w:val="nil"/>
            </w:tcBorders>
            <w:shd w:val="clear" w:color="auto" w:fill="auto"/>
            <w:noWrap/>
            <w:vAlign w:val="center"/>
          </w:tcPr>
          <w:p w14:paraId="69BF2BB5" w14:textId="77777777" w:rsidR="002B5A31" w:rsidRPr="0067737B" w:rsidRDefault="002B5A31">
            <w:pPr>
              <w:spacing w:beforeLines="0" w:before="163" w:afterLines="0" w:after="163" w:line="240" w:lineRule="auto"/>
              <w:jc w:val="left"/>
              <w:rPr>
                <w:rFonts w:cs="Times New Roman"/>
                <w:color w:val="000000"/>
                <w:sz w:val="20"/>
                <w:szCs w:val="20"/>
              </w:rPr>
            </w:pPr>
          </w:p>
        </w:tc>
      </w:tr>
      <w:tr w:rsidR="002B5A31" w:rsidRPr="0067737B" w14:paraId="5FD19E8F" w14:textId="77777777" w:rsidTr="00DC1B17">
        <w:trPr>
          <w:trHeight w:val="59"/>
        </w:trPr>
        <w:tc>
          <w:tcPr>
            <w:tcW w:w="1559" w:type="dxa"/>
            <w:tcBorders>
              <w:top w:val="nil"/>
              <w:left w:val="nil"/>
              <w:bottom w:val="nil"/>
              <w:right w:val="nil"/>
            </w:tcBorders>
            <w:shd w:val="clear" w:color="auto" w:fill="auto"/>
            <w:noWrap/>
            <w:vAlign w:val="center"/>
          </w:tcPr>
          <w:p w14:paraId="2A118761"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TERTp</w:t>
            </w:r>
            <w:r w:rsidRPr="0067737B">
              <w:rPr>
                <w:rFonts w:cs="Times New Roman"/>
                <w:color w:val="000000"/>
                <w:kern w:val="0"/>
                <w:sz w:val="20"/>
                <w:szCs w:val="20"/>
                <w:lang w:bidi="ar"/>
              </w:rPr>
              <w:t xml:space="preserve"> C228T</w:t>
            </w:r>
          </w:p>
        </w:tc>
        <w:tc>
          <w:tcPr>
            <w:tcW w:w="4538" w:type="dxa"/>
            <w:vMerge w:val="restart"/>
            <w:tcBorders>
              <w:top w:val="nil"/>
              <w:left w:val="nil"/>
              <w:right w:val="nil"/>
            </w:tcBorders>
            <w:shd w:val="clear" w:color="auto" w:fill="auto"/>
            <w:noWrap/>
            <w:vAlign w:val="center"/>
          </w:tcPr>
          <w:p w14:paraId="7D835B1E"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GTCCTGCCCCTTCACCTTC</w:t>
            </w:r>
          </w:p>
        </w:tc>
        <w:tc>
          <w:tcPr>
            <w:tcW w:w="3544" w:type="dxa"/>
            <w:tcBorders>
              <w:top w:val="nil"/>
              <w:left w:val="nil"/>
              <w:bottom w:val="nil"/>
              <w:right w:val="nil"/>
            </w:tcBorders>
            <w:shd w:val="clear" w:color="auto" w:fill="auto"/>
            <w:noWrap/>
            <w:vAlign w:val="center"/>
          </w:tcPr>
          <w:p w14:paraId="334B87A8" w14:textId="77777777" w:rsidR="002B5A31" w:rsidRPr="0067737B" w:rsidRDefault="0027744F">
            <w:pPr>
              <w:widowControl/>
              <w:spacing w:beforeLines="0" w:before="0" w:afterLines="0" w:after="0" w:line="240" w:lineRule="auto"/>
              <w:textAlignment w:val="center"/>
              <w:rPr>
                <w:rFonts w:cs="Times New Roman"/>
                <w:color w:val="000000"/>
                <w:sz w:val="20"/>
                <w:szCs w:val="20"/>
              </w:rPr>
            </w:pPr>
            <w:r w:rsidRPr="0067737B">
              <w:rPr>
                <w:rFonts w:cs="Times New Roman"/>
                <w:color w:val="000000"/>
                <w:kern w:val="0"/>
                <w:sz w:val="20"/>
                <w:szCs w:val="20"/>
                <w:lang w:bidi="ar"/>
              </w:rPr>
              <w:t>CTGGGAGGGCCCGGA/</w:t>
            </w:r>
            <w:proofErr w:type="spellStart"/>
            <w:r w:rsidRPr="0067737B">
              <w:rPr>
                <w:rFonts w:cs="Times New Roman"/>
                <w:color w:val="000000"/>
                <w:kern w:val="0"/>
                <w:sz w:val="20"/>
                <w:szCs w:val="20"/>
                <w:lang w:bidi="ar"/>
              </w:rPr>
              <w:t>iXNA_A</w:t>
            </w:r>
            <w:proofErr w:type="spellEnd"/>
            <w:r w:rsidRPr="0067737B">
              <w:rPr>
                <w:rFonts w:cs="Times New Roman"/>
                <w:color w:val="000000"/>
                <w:kern w:val="0"/>
                <w:sz w:val="20"/>
                <w:szCs w:val="20"/>
                <w:lang w:bidi="ar"/>
              </w:rPr>
              <w:t>/</w:t>
            </w:r>
          </w:p>
        </w:tc>
        <w:tc>
          <w:tcPr>
            <w:tcW w:w="3980" w:type="dxa"/>
            <w:vMerge w:val="restart"/>
            <w:tcBorders>
              <w:top w:val="nil"/>
              <w:left w:val="nil"/>
              <w:bottom w:val="nil"/>
              <w:right w:val="nil"/>
            </w:tcBorders>
            <w:shd w:val="clear" w:color="auto" w:fill="auto"/>
            <w:noWrap/>
            <w:vAlign w:val="center"/>
          </w:tcPr>
          <w:p w14:paraId="73A01850"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AGC/</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/CC/</w:t>
            </w:r>
            <w:proofErr w:type="spellStart"/>
            <w:r w:rsidRPr="0067737B">
              <w:rPr>
                <w:rFonts w:cs="Times New Roman"/>
                <w:color w:val="000000"/>
                <w:kern w:val="0"/>
                <w:sz w:val="20"/>
                <w:szCs w:val="20"/>
                <w:lang w:bidi="ar"/>
              </w:rPr>
              <w:t>iXNA_G</w:t>
            </w:r>
            <w:proofErr w:type="spellEnd"/>
            <w:r w:rsidRPr="0067737B">
              <w:rPr>
                <w:rFonts w:cs="Times New Roman"/>
                <w:color w:val="000000"/>
                <w:kern w:val="0"/>
                <w:sz w:val="20"/>
                <w:szCs w:val="20"/>
                <w:lang w:bidi="ar"/>
              </w:rPr>
              <w:t>/CC/</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/CC/</w:t>
            </w:r>
            <w:proofErr w:type="spellStart"/>
            <w:r w:rsidRPr="0067737B">
              <w:rPr>
                <w:rFonts w:cs="Times New Roman"/>
                <w:color w:val="000000"/>
                <w:kern w:val="0"/>
                <w:sz w:val="20"/>
                <w:szCs w:val="20"/>
                <w:lang w:bidi="ar"/>
              </w:rPr>
              <w:t>iXNA_T</w:t>
            </w:r>
            <w:proofErr w:type="spellEnd"/>
            <w:r w:rsidRPr="0067737B">
              <w:rPr>
                <w:rFonts w:cs="Times New Roman"/>
                <w:color w:val="000000"/>
                <w:kern w:val="0"/>
                <w:sz w:val="20"/>
                <w:szCs w:val="20"/>
                <w:lang w:bidi="ar"/>
              </w:rPr>
              <w:t>/CC</w:t>
            </w:r>
          </w:p>
        </w:tc>
      </w:tr>
      <w:tr w:rsidR="002B5A31" w:rsidRPr="0067737B" w14:paraId="5AD0642D" w14:textId="77777777" w:rsidTr="00DC1B17">
        <w:trPr>
          <w:trHeight w:val="59"/>
        </w:trPr>
        <w:tc>
          <w:tcPr>
            <w:tcW w:w="1559" w:type="dxa"/>
            <w:tcBorders>
              <w:top w:val="nil"/>
              <w:left w:val="nil"/>
              <w:bottom w:val="nil"/>
              <w:right w:val="nil"/>
            </w:tcBorders>
            <w:shd w:val="clear" w:color="auto" w:fill="auto"/>
            <w:noWrap/>
            <w:vAlign w:val="center"/>
          </w:tcPr>
          <w:p w14:paraId="07BCCA91" w14:textId="77777777" w:rsidR="002B5A31" w:rsidRPr="0067737B" w:rsidRDefault="0027744F" w:rsidP="00DC1B17">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TERTp</w:t>
            </w:r>
            <w:r w:rsidRPr="0067737B">
              <w:rPr>
                <w:rFonts w:cs="Times New Roman"/>
                <w:color w:val="000000"/>
                <w:kern w:val="0"/>
                <w:sz w:val="20"/>
                <w:szCs w:val="20"/>
                <w:lang w:bidi="ar"/>
              </w:rPr>
              <w:t xml:space="preserve"> C250T</w:t>
            </w:r>
          </w:p>
        </w:tc>
        <w:tc>
          <w:tcPr>
            <w:tcW w:w="4538" w:type="dxa"/>
            <w:vMerge/>
            <w:tcBorders>
              <w:left w:val="nil"/>
              <w:bottom w:val="nil"/>
              <w:right w:val="nil"/>
            </w:tcBorders>
            <w:shd w:val="clear" w:color="auto" w:fill="auto"/>
            <w:noWrap/>
            <w:vAlign w:val="center"/>
          </w:tcPr>
          <w:p w14:paraId="70B3BE64" w14:textId="77777777" w:rsidR="002B5A31" w:rsidRPr="0067737B" w:rsidRDefault="002B5A31">
            <w:pPr>
              <w:spacing w:beforeLines="0" w:before="0" w:afterLines="0" w:after="0" w:line="240" w:lineRule="auto"/>
              <w:jc w:val="left"/>
              <w:rPr>
                <w:rFonts w:cs="Times New Roman"/>
                <w:color w:val="000000"/>
                <w:sz w:val="20"/>
                <w:szCs w:val="20"/>
              </w:rPr>
            </w:pPr>
          </w:p>
        </w:tc>
        <w:tc>
          <w:tcPr>
            <w:tcW w:w="3544" w:type="dxa"/>
            <w:tcBorders>
              <w:top w:val="nil"/>
              <w:left w:val="nil"/>
              <w:bottom w:val="nil"/>
              <w:right w:val="nil"/>
            </w:tcBorders>
            <w:shd w:val="clear" w:color="auto" w:fill="auto"/>
            <w:noWrap/>
            <w:vAlign w:val="center"/>
          </w:tcPr>
          <w:p w14:paraId="3A9BF87E" w14:textId="77777777" w:rsidR="002B5A31" w:rsidRPr="0067737B" w:rsidRDefault="0027744F">
            <w:pPr>
              <w:widowControl/>
              <w:spacing w:beforeLines="0" w:before="0" w:afterLines="0" w:after="0" w:line="240" w:lineRule="auto"/>
              <w:textAlignment w:val="center"/>
              <w:rPr>
                <w:rFonts w:cs="Times New Roman"/>
                <w:color w:val="000000"/>
                <w:sz w:val="20"/>
                <w:szCs w:val="20"/>
              </w:rPr>
            </w:pPr>
            <w:r w:rsidRPr="0067737B">
              <w:rPr>
                <w:rFonts w:cs="Times New Roman"/>
                <w:color w:val="000000"/>
                <w:kern w:val="0"/>
                <w:sz w:val="20"/>
                <w:szCs w:val="20"/>
                <w:lang w:bidi="ar"/>
              </w:rPr>
              <w:t>TGGGCCGAGGACCCGG/</w:t>
            </w:r>
            <w:proofErr w:type="spellStart"/>
            <w:r w:rsidRPr="0067737B">
              <w:rPr>
                <w:rFonts w:cs="Times New Roman"/>
                <w:color w:val="000000"/>
                <w:kern w:val="0"/>
                <w:sz w:val="20"/>
                <w:szCs w:val="20"/>
                <w:lang w:bidi="ar"/>
              </w:rPr>
              <w:t>iXNA_A</w:t>
            </w:r>
            <w:proofErr w:type="spellEnd"/>
            <w:r w:rsidRPr="0067737B">
              <w:rPr>
                <w:rFonts w:cs="Times New Roman"/>
                <w:color w:val="000000"/>
                <w:kern w:val="0"/>
                <w:sz w:val="20"/>
                <w:szCs w:val="20"/>
                <w:lang w:bidi="ar"/>
              </w:rPr>
              <w:t>/</w:t>
            </w:r>
          </w:p>
        </w:tc>
        <w:tc>
          <w:tcPr>
            <w:tcW w:w="3980" w:type="dxa"/>
            <w:vMerge/>
            <w:tcBorders>
              <w:top w:val="nil"/>
              <w:left w:val="nil"/>
              <w:bottom w:val="nil"/>
              <w:right w:val="nil"/>
            </w:tcBorders>
            <w:shd w:val="clear" w:color="auto" w:fill="auto"/>
            <w:noWrap/>
            <w:vAlign w:val="center"/>
          </w:tcPr>
          <w:p w14:paraId="0C98BE7C"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0A649706" w14:textId="77777777" w:rsidTr="00DC1B17">
        <w:trPr>
          <w:trHeight w:val="59"/>
        </w:trPr>
        <w:tc>
          <w:tcPr>
            <w:tcW w:w="1561" w:type="dxa"/>
            <w:tcBorders>
              <w:top w:val="nil"/>
              <w:left w:val="nil"/>
              <w:right w:val="nil"/>
            </w:tcBorders>
            <w:shd w:val="clear" w:color="auto" w:fill="auto"/>
            <w:noWrap/>
            <w:vAlign w:val="center"/>
          </w:tcPr>
          <w:p w14:paraId="079FF6FB" w14:textId="77777777" w:rsidR="002B5A31" w:rsidRPr="0067737B" w:rsidRDefault="0027744F">
            <w:pPr>
              <w:widowControl/>
              <w:spacing w:beforeLines="0" w:before="0" w:afterLines="0" w:after="0" w:line="240" w:lineRule="auto"/>
              <w:textAlignment w:val="center"/>
              <w:rPr>
                <w:rFonts w:cs="Times New Roman"/>
                <w:i/>
                <w:iCs/>
                <w:color w:val="000000"/>
                <w:kern w:val="0"/>
                <w:sz w:val="20"/>
                <w:szCs w:val="20"/>
                <w:lang w:bidi="ar"/>
              </w:rPr>
            </w:pPr>
            <w:r w:rsidRPr="0067737B">
              <w:rPr>
                <w:rFonts w:cs="Times New Roman"/>
                <w:i/>
                <w:iCs/>
                <w:color w:val="000000"/>
                <w:kern w:val="0"/>
                <w:sz w:val="20"/>
                <w:szCs w:val="20"/>
                <w:lang w:bidi="ar"/>
              </w:rPr>
              <w:t>BGB</w:t>
            </w:r>
          </w:p>
        </w:tc>
        <w:tc>
          <w:tcPr>
            <w:tcW w:w="4538" w:type="dxa"/>
            <w:tcBorders>
              <w:top w:val="nil"/>
              <w:left w:val="nil"/>
              <w:right w:val="nil"/>
            </w:tcBorders>
            <w:shd w:val="clear" w:color="auto" w:fill="auto"/>
            <w:noWrap/>
            <w:vAlign w:val="center"/>
          </w:tcPr>
          <w:p w14:paraId="1ED2AC7D" w14:textId="77777777" w:rsidR="002B5A31" w:rsidRPr="0067737B" w:rsidRDefault="002B5A31">
            <w:pPr>
              <w:spacing w:beforeLines="0" w:before="0" w:afterLines="0" w:after="0" w:line="240" w:lineRule="auto"/>
              <w:jc w:val="left"/>
              <w:rPr>
                <w:rFonts w:cs="Times New Roman"/>
                <w:color w:val="000000"/>
                <w:kern w:val="0"/>
                <w:sz w:val="20"/>
                <w:szCs w:val="20"/>
                <w:lang w:bidi="ar"/>
              </w:rPr>
            </w:pPr>
          </w:p>
        </w:tc>
        <w:tc>
          <w:tcPr>
            <w:tcW w:w="3544" w:type="dxa"/>
            <w:tcBorders>
              <w:top w:val="nil"/>
              <w:left w:val="nil"/>
              <w:right w:val="nil"/>
            </w:tcBorders>
            <w:shd w:val="clear" w:color="auto" w:fill="auto"/>
            <w:noWrap/>
            <w:vAlign w:val="center"/>
          </w:tcPr>
          <w:p w14:paraId="132FFED2" w14:textId="77777777" w:rsidR="002B5A31" w:rsidRPr="0067737B" w:rsidRDefault="002B5A31">
            <w:pPr>
              <w:widowControl/>
              <w:spacing w:beforeLines="0" w:before="0" w:afterLines="0" w:after="0" w:line="240" w:lineRule="auto"/>
              <w:jc w:val="left"/>
              <w:textAlignment w:val="center"/>
              <w:rPr>
                <w:rFonts w:cs="Times New Roman"/>
                <w:color w:val="000000"/>
                <w:kern w:val="0"/>
                <w:sz w:val="20"/>
                <w:szCs w:val="20"/>
                <w:lang w:bidi="ar"/>
              </w:rPr>
            </w:pPr>
          </w:p>
        </w:tc>
        <w:tc>
          <w:tcPr>
            <w:tcW w:w="3967" w:type="dxa"/>
            <w:tcBorders>
              <w:top w:val="nil"/>
              <w:left w:val="nil"/>
              <w:right w:val="nil"/>
            </w:tcBorders>
            <w:shd w:val="clear" w:color="auto" w:fill="auto"/>
            <w:noWrap/>
            <w:vAlign w:val="center"/>
          </w:tcPr>
          <w:p w14:paraId="334F75BD" w14:textId="77777777" w:rsidR="002B5A31" w:rsidRPr="0067737B" w:rsidRDefault="002B5A31">
            <w:pPr>
              <w:spacing w:beforeLines="0" w:before="0" w:afterLines="0" w:after="0" w:line="240" w:lineRule="auto"/>
              <w:jc w:val="left"/>
              <w:rPr>
                <w:rFonts w:cs="Times New Roman"/>
                <w:color w:val="000000"/>
                <w:sz w:val="20"/>
                <w:szCs w:val="20"/>
              </w:rPr>
            </w:pPr>
          </w:p>
        </w:tc>
      </w:tr>
      <w:tr w:rsidR="002B5A31" w:rsidRPr="0067737B" w14:paraId="01242C94" w14:textId="77777777" w:rsidTr="00DC1B17">
        <w:trPr>
          <w:trHeight w:val="108"/>
        </w:trPr>
        <w:tc>
          <w:tcPr>
            <w:tcW w:w="1561" w:type="dxa"/>
            <w:tcBorders>
              <w:top w:val="nil"/>
              <w:left w:val="nil"/>
              <w:bottom w:val="single" w:sz="12" w:space="0" w:color="auto"/>
              <w:right w:val="nil"/>
            </w:tcBorders>
            <w:shd w:val="clear" w:color="auto" w:fill="auto"/>
            <w:vAlign w:val="center"/>
          </w:tcPr>
          <w:p w14:paraId="50027FF8" w14:textId="77777777" w:rsidR="002B5A31" w:rsidRPr="0067737B" w:rsidRDefault="0027744F" w:rsidP="00E16FCF">
            <w:pPr>
              <w:widowControl/>
              <w:spacing w:beforeLines="0" w:before="0" w:afterLines="0" w:after="0" w:line="240" w:lineRule="auto"/>
              <w:jc w:val="center"/>
              <w:textAlignment w:val="center"/>
              <w:rPr>
                <w:rFonts w:cs="Times New Roman"/>
                <w:i/>
                <w:color w:val="000000"/>
                <w:sz w:val="20"/>
                <w:szCs w:val="20"/>
              </w:rPr>
            </w:pPr>
            <w:r w:rsidRPr="0067737B">
              <w:rPr>
                <w:rFonts w:cs="Times New Roman"/>
                <w:i/>
                <w:color w:val="000000"/>
                <w:kern w:val="0"/>
                <w:sz w:val="20"/>
                <w:szCs w:val="20"/>
                <w:lang w:bidi="ar"/>
              </w:rPr>
              <w:t>BGB</w:t>
            </w:r>
          </w:p>
        </w:tc>
        <w:tc>
          <w:tcPr>
            <w:tcW w:w="4538" w:type="dxa"/>
            <w:tcBorders>
              <w:top w:val="nil"/>
              <w:left w:val="nil"/>
              <w:bottom w:val="single" w:sz="12" w:space="0" w:color="auto"/>
              <w:right w:val="nil"/>
            </w:tcBorders>
            <w:shd w:val="clear" w:color="auto" w:fill="auto"/>
            <w:vAlign w:val="center"/>
          </w:tcPr>
          <w:p w14:paraId="0AF42F2E"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TTTCCCACCCTTAGGCTG</w:t>
            </w:r>
          </w:p>
        </w:tc>
        <w:tc>
          <w:tcPr>
            <w:tcW w:w="3544" w:type="dxa"/>
            <w:tcBorders>
              <w:top w:val="nil"/>
              <w:left w:val="nil"/>
              <w:bottom w:val="single" w:sz="12" w:space="0" w:color="auto"/>
              <w:right w:val="nil"/>
            </w:tcBorders>
            <w:shd w:val="clear" w:color="auto" w:fill="auto"/>
            <w:vAlign w:val="center"/>
          </w:tcPr>
          <w:p w14:paraId="54C2A245"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GCATCAGGAGTGGACAGAT</w:t>
            </w:r>
          </w:p>
        </w:tc>
        <w:tc>
          <w:tcPr>
            <w:tcW w:w="3967" w:type="dxa"/>
            <w:tcBorders>
              <w:top w:val="nil"/>
              <w:left w:val="nil"/>
              <w:bottom w:val="single" w:sz="12" w:space="0" w:color="auto"/>
              <w:right w:val="nil"/>
            </w:tcBorders>
            <w:shd w:val="clear" w:color="auto" w:fill="auto"/>
            <w:vAlign w:val="center"/>
          </w:tcPr>
          <w:p w14:paraId="49D81180" w14:textId="77777777" w:rsidR="002B5A31" w:rsidRPr="0067737B" w:rsidRDefault="0027744F">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TCTACCCTTGGACCCAGAGGTTCTTTGAGT</w:t>
            </w:r>
          </w:p>
        </w:tc>
      </w:tr>
    </w:tbl>
    <w:p w14:paraId="63CECB68" w14:textId="52D6F0CD" w:rsidR="002B5A31" w:rsidRPr="0067737B" w:rsidRDefault="009B144C">
      <w:pPr>
        <w:spacing w:beforeLines="0" w:before="0" w:afterLines="0" w:after="0" w:line="240" w:lineRule="auto"/>
        <w:rPr>
          <w:rFonts w:cs="Times New Roman"/>
          <w:b/>
          <w:bCs/>
          <w:sz w:val="20"/>
          <w:szCs w:val="20"/>
        </w:rPr>
      </w:pPr>
      <w:r w:rsidRPr="0067737B">
        <w:rPr>
          <w:rFonts w:cs="Times New Roman"/>
          <w:b/>
          <w:bCs/>
          <w:sz w:val="20"/>
          <w:szCs w:val="20"/>
        </w:rPr>
        <w:lastRenderedPageBreak/>
        <w:t>Primer Sequences for Sanger Sequencing</w:t>
      </w:r>
    </w:p>
    <w:tbl>
      <w:tblPr>
        <w:tblpPr w:leftFromText="180" w:rightFromText="180" w:vertAnchor="text" w:horzAnchor="margin" w:tblpY="83"/>
        <w:tblW w:w="13899" w:type="dxa"/>
        <w:tblLook w:val="04A0" w:firstRow="1" w:lastRow="0" w:firstColumn="1" w:lastColumn="0" w:noHBand="0" w:noVBand="1"/>
      </w:tblPr>
      <w:tblGrid>
        <w:gridCol w:w="2696"/>
        <w:gridCol w:w="5755"/>
        <w:gridCol w:w="5448"/>
      </w:tblGrid>
      <w:tr w:rsidR="009B144C" w:rsidRPr="0067737B" w14:paraId="50A43334" w14:textId="77777777" w:rsidTr="009B144C">
        <w:trPr>
          <w:trHeight w:val="297"/>
        </w:trPr>
        <w:tc>
          <w:tcPr>
            <w:tcW w:w="2696" w:type="dxa"/>
            <w:tcBorders>
              <w:top w:val="single" w:sz="12" w:space="0" w:color="000000"/>
              <w:left w:val="nil"/>
              <w:bottom w:val="single" w:sz="12" w:space="0" w:color="000000"/>
              <w:right w:val="nil"/>
            </w:tcBorders>
            <w:shd w:val="clear" w:color="auto" w:fill="auto"/>
            <w:vAlign w:val="center"/>
          </w:tcPr>
          <w:p w14:paraId="4F88D81F" w14:textId="77777777" w:rsidR="009B144C" w:rsidRPr="0067737B" w:rsidRDefault="009B144C" w:rsidP="009B144C">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Gene</w:t>
            </w:r>
          </w:p>
        </w:tc>
        <w:tc>
          <w:tcPr>
            <w:tcW w:w="5755" w:type="dxa"/>
            <w:tcBorders>
              <w:top w:val="single" w:sz="12" w:space="0" w:color="000000"/>
              <w:left w:val="nil"/>
              <w:bottom w:val="single" w:sz="12" w:space="0" w:color="000000"/>
              <w:right w:val="nil"/>
            </w:tcBorders>
            <w:shd w:val="clear" w:color="auto" w:fill="auto"/>
            <w:vAlign w:val="center"/>
          </w:tcPr>
          <w:p w14:paraId="4FD7EA23" w14:textId="77777777" w:rsidR="009B144C" w:rsidRPr="0067737B" w:rsidRDefault="009B144C" w:rsidP="009B144C">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Forward Primer (5' to 3')</w:t>
            </w:r>
          </w:p>
        </w:tc>
        <w:tc>
          <w:tcPr>
            <w:tcW w:w="5448" w:type="dxa"/>
            <w:tcBorders>
              <w:top w:val="single" w:sz="12" w:space="0" w:color="000000"/>
              <w:left w:val="nil"/>
              <w:bottom w:val="single" w:sz="12" w:space="0" w:color="000000"/>
              <w:right w:val="nil"/>
            </w:tcBorders>
            <w:shd w:val="clear" w:color="auto" w:fill="auto"/>
            <w:vAlign w:val="center"/>
          </w:tcPr>
          <w:p w14:paraId="293E287E" w14:textId="77777777" w:rsidR="009B144C" w:rsidRPr="0067737B" w:rsidRDefault="009B144C" w:rsidP="009B144C">
            <w:pPr>
              <w:widowControl/>
              <w:spacing w:beforeLines="0" w:before="0" w:afterLines="0" w:after="0" w:line="240" w:lineRule="auto"/>
              <w:jc w:val="center"/>
              <w:textAlignment w:val="center"/>
              <w:rPr>
                <w:rFonts w:cs="Times New Roman"/>
                <w:b/>
                <w:bCs/>
                <w:color w:val="000000"/>
                <w:sz w:val="20"/>
                <w:szCs w:val="20"/>
              </w:rPr>
            </w:pPr>
            <w:r w:rsidRPr="0067737B">
              <w:rPr>
                <w:rFonts w:cs="Times New Roman"/>
                <w:b/>
                <w:bCs/>
                <w:color w:val="000000"/>
                <w:kern w:val="0"/>
                <w:sz w:val="20"/>
                <w:szCs w:val="20"/>
                <w:lang w:bidi="ar"/>
              </w:rPr>
              <w:t>Reverse Primer (5' to 3')</w:t>
            </w:r>
          </w:p>
        </w:tc>
      </w:tr>
      <w:tr w:rsidR="009B144C" w:rsidRPr="0067737B" w14:paraId="5C2B6F10" w14:textId="77777777" w:rsidTr="009B144C">
        <w:trPr>
          <w:trHeight w:val="297"/>
        </w:trPr>
        <w:tc>
          <w:tcPr>
            <w:tcW w:w="0" w:type="auto"/>
            <w:tcBorders>
              <w:top w:val="single" w:sz="12" w:space="0" w:color="000000"/>
              <w:left w:val="nil"/>
              <w:bottom w:val="nil"/>
              <w:right w:val="nil"/>
            </w:tcBorders>
            <w:shd w:val="clear" w:color="auto" w:fill="auto"/>
            <w:noWrap/>
            <w:vAlign w:val="center"/>
          </w:tcPr>
          <w:p w14:paraId="464D2C08" w14:textId="77777777" w:rsidR="009B144C" w:rsidRPr="0067737B" w:rsidRDefault="009B144C" w:rsidP="009B144C">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IDH1</w:t>
            </w:r>
          </w:p>
        </w:tc>
        <w:tc>
          <w:tcPr>
            <w:tcW w:w="0" w:type="auto"/>
            <w:tcBorders>
              <w:top w:val="single" w:sz="12" w:space="0" w:color="000000"/>
              <w:left w:val="nil"/>
              <w:bottom w:val="nil"/>
              <w:right w:val="nil"/>
            </w:tcBorders>
            <w:shd w:val="clear" w:color="auto" w:fill="auto"/>
            <w:noWrap/>
            <w:vAlign w:val="center"/>
          </w:tcPr>
          <w:p w14:paraId="199EF617" w14:textId="77777777" w:rsidR="009B144C" w:rsidRPr="0067737B" w:rsidRDefault="009B144C" w:rsidP="009B144C">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TTGAGAAGAGGGTTGAGGAGTT</w:t>
            </w:r>
          </w:p>
        </w:tc>
        <w:tc>
          <w:tcPr>
            <w:tcW w:w="0" w:type="auto"/>
            <w:tcBorders>
              <w:top w:val="single" w:sz="12" w:space="0" w:color="000000"/>
              <w:left w:val="nil"/>
              <w:bottom w:val="nil"/>
              <w:right w:val="nil"/>
            </w:tcBorders>
            <w:shd w:val="clear" w:color="auto" w:fill="auto"/>
            <w:noWrap/>
            <w:vAlign w:val="center"/>
          </w:tcPr>
          <w:p w14:paraId="02539944" w14:textId="77777777" w:rsidR="009B144C" w:rsidRPr="0067737B" w:rsidRDefault="009B144C" w:rsidP="009B144C">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AACATGCAAAATCACATTATTGCC</w:t>
            </w:r>
          </w:p>
        </w:tc>
      </w:tr>
      <w:tr w:rsidR="009B144C" w:rsidRPr="0067737B" w14:paraId="29F328E0" w14:textId="77777777" w:rsidTr="009B144C">
        <w:trPr>
          <w:trHeight w:val="279"/>
        </w:trPr>
        <w:tc>
          <w:tcPr>
            <w:tcW w:w="0" w:type="auto"/>
            <w:tcBorders>
              <w:top w:val="nil"/>
              <w:left w:val="nil"/>
              <w:bottom w:val="nil"/>
              <w:right w:val="nil"/>
            </w:tcBorders>
            <w:shd w:val="clear" w:color="auto" w:fill="auto"/>
            <w:noWrap/>
            <w:vAlign w:val="center"/>
          </w:tcPr>
          <w:p w14:paraId="09509CD9" w14:textId="77777777" w:rsidR="009B144C" w:rsidRPr="0067737B" w:rsidRDefault="009B144C" w:rsidP="009B144C">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IDH2</w:t>
            </w:r>
          </w:p>
        </w:tc>
        <w:tc>
          <w:tcPr>
            <w:tcW w:w="0" w:type="auto"/>
            <w:tcBorders>
              <w:top w:val="nil"/>
              <w:left w:val="nil"/>
              <w:bottom w:val="nil"/>
              <w:right w:val="nil"/>
            </w:tcBorders>
            <w:shd w:val="clear" w:color="auto" w:fill="auto"/>
            <w:noWrap/>
            <w:vAlign w:val="center"/>
          </w:tcPr>
          <w:p w14:paraId="749DE7C0" w14:textId="77777777" w:rsidR="009B144C" w:rsidRPr="0067737B" w:rsidRDefault="009B144C" w:rsidP="009B144C">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GGGTTCAAATTCTGGTTGAA</w:t>
            </w:r>
          </w:p>
        </w:tc>
        <w:tc>
          <w:tcPr>
            <w:tcW w:w="0" w:type="auto"/>
            <w:tcBorders>
              <w:top w:val="nil"/>
              <w:left w:val="nil"/>
              <w:bottom w:val="nil"/>
              <w:right w:val="nil"/>
            </w:tcBorders>
            <w:shd w:val="clear" w:color="auto" w:fill="auto"/>
            <w:noWrap/>
            <w:vAlign w:val="center"/>
          </w:tcPr>
          <w:p w14:paraId="68D0B66B" w14:textId="77777777" w:rsidR="009B144C" w:rsidRPr="0067737B" w:rsidRDefault="009B144C" w:rsidP="009B144C">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TAGGCGAGGAGCTCCAGT</w:t>
            </w:r>
          </w:p>
        </w:tc>
      </w:tr>
      <w:tr w:rsidR="009B144C" w:rsidRPr="00B34A8A" w14:paraId="0786EAF1" w14:textId="77777777" w:rsidTr="009B144C">
        <w:trPr>
          <w:trHeight w:val="297"/>
        </w:trPr>
        <w:tc>
          <w:tcPr>
            <w:tcW w:w="2696" w:type="dxa"/>
            <w:tcBorders>
              <w:top w:val="nil"/>
              <w:left w:val="nil"/>
              <w:bottom w:val="single" w:sz="12" w:space="0" w:color="000000"/>
              <w:right w:val="nil"/>
            </w:tcBorders>
            <w:shd w:val="clear" w:color="auto" w:fill="auto"/>
            <w:vAlign w:val="center"/>
          </w:tcPr>
          <w:p w14:paraId="7073D278" w14:textId="77777777" w:rsidR="009B144C" w:rsidRPr="0067737B" w:rsidRDefault="009B144C" w:rsidP="009B144C">
            <w:pPr>
              <w:widowControl/>
              <w:spacing w:beforeLines="0" w:before="0" w:afterLines="0" w:after="0" w:line="240" w:lineRule="auto"/>
              <w:jc w:val="center"/>
              <w:textAlignment w:val="center"/>
              <w:rPr>
                <w:rFonts w:cs="Times New Roman"/>
                <w:i/>
                <w:iCs/>
                <w:color w:val="000000"/>
                <w:sz w:val="20"/>
                <w:szCs w:val="20"/>
              </w:rPr>
            </w:pPr>
            <w:r w:rsidRPr="0067737B">
              <w:rPr>
                <w:rFonts w:cs="Times New Roman"/>
                <w:i/>
                <w:iCs/>
                <w:color w:val="000000"/>
                <w:kern w:val="0"/>
                <w:sz w:val="20"/>
                <w:szCs w:val="20"/>
                <w:lang w:bidi="ar"/>
              </w:rPr>
              <w:t>TERTp</w:t>
            </w:r>
          </w:p>
        </w:tc>
        <w:tc>
          <w:tcPr>
            <w:tcW w:w="5755" w:type="dxa"/>
            <w:tcBorders>
              <w:top w:val="nil"/>
              <w:left w:val="nil"/>
              <w:bottom w:val="single" w:sz="12" w:space="0" w:color="000000"/>
              <w:right w:val="nil"/>
            </w:tcBorders>
            <w:shd w:val="clear" w:color="auto" w:fill="auto"/>
            <w:vAlign w:val="center"/>
          </w:tcPr>
          <w:p w14:paraId="265E2F2B" w14:textId="77777777" w:rsidR="009B144C" w:rsidRPr="0067737B" w:rsidRDefault="009B144C" w:rsidP="009B144C">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GGCCGATTCGACCTCTCTC</w:t>
            </w:r>
          </w:p>
        </w:tc>
        <w:tc>
          <w:tcPr>
            <w:tcW w:w="5448" w:type="dxa"/>
            <w:tcBorders>
              <w:top w:val="nil"/>
              <w:left w:val="nil"/>
              <w:bottom w:val="single" w:sz="12" w:space="0" w:color="000000"/>
              <w:right w:val="nil"/>
            </w:tcBorders>
            <w:shd w:val="clear" w:color="auto" w:fill="auto"/>
            <w:vAlign w:val="center"/>
          </w:tcPr>
          <w:p w14:paraId="06445BEB" w14:textId="77777777" w:rsidR="009B144C" w:rsidRPr="00B34A8A" w:rsidRDefault="009B144C" w:rsidP="009B144C">
            <w:pPr>
              <w:widowControl/>
              <w:spacing w:beforeLines="0" w:before="0" w:afterLines="0" w:after="0" w:line="240" w:lineRule="auto"/>
              <w:jc w:val="left"/>
              <w:textAlignment w:val="center"/>
              <w:rPr>
                <w:rFonts w:cs="Times New Roman"/>
                <w:color w:val="000000"/>
                <w:sz w:val="20"/>
                <w:szCs w:val="20"/>
              </w:rPr>
            </w:pPr>
            <w:r w:rsidRPr="0067737B">
              <w:rPr>
                <w:rFonts w:cs="Times New Roman"/>
                <w:color w:val="000000"/>
                <w:kern w:val="0"/>
                <w:sz w:val="20"/>
                <w:szCs w:val="20"/>
                <w:lang w:bidi="ar"/>
              </w:rPr>
              <w:t>AGCACCTCGCGGTAGTG</w:t>
            </w:r>
          </w:p>
        </w:tc>
      </w:tr>
    </w:tbl>
    <w:p w14:paraId="32DE4440" w14:textId="2DA9F427" w:rsidR="002B5A31" w:rsidRPr="004B0BC3" w:rsidRDefault="002B5A31" w:rsidP="00EA3BB4">
      <w:pPr>
        <w:spacing w:before="163" w:after="163" w:line="480" w:lineRule="auto"/>
        <w:jc w:val="left"/>
        <w:rPr>
          <w:rFonts w:cs="Times New Roman"/>
          <w:kern w:val="0"/>
          <w:szCs w:val="24"/>
        </w:rPr>
      </w:pPr>
    </w:p>
    <w:sectPr w:rsidR="002B5A31" w:rsidRPr="004B0BC3" w:rsidSect="0067737B">
      <w:headerReference w:type="even" r:id="rId22"/>
      <w:headerReference w:type="default" r:id="rId23"/>
      <w:footerReference w:type="even" r:id="rId24"/>
      <w:footerReference w:type="default" r:id="rId25"/>
      <w:headerReference w:type="first" r:id="rId26"/>
      <w:footerReference w:type="first" r:id="rId27"/>
      <w:pgSz w:w="16838" w:h="11906" w:orient="landscape"/>
      <w:pgMar w:top="1800" w:right="1440" w:bottom="1800" w:left="144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283FC" w14:textId="77777777" w:rsidR="00EB7E61" w:rsidRDefault="00EB7E61">
      <w:pPr>
        <w:spacing w:before="120" w:after="120" w:line="240" w:lineRule="auto"/>
      </w:pPr>
      <w:r>
        <w:separator/>
      </w:r>
    </w:p>
  </w:endnote>
  <w:endnote w:type="continuationSeparator" w:id="0">
    <w:p w14:paraId="1E06A68A" w14:textId="77777777" w:rsidR="00EB7E61" w:rsidRDefault="00EB7E6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20603050405020304"/>
    <w:charset w:val="86"/>
    <w:family w:val="roman"/>
    <w:pitch w:val="default"/>
  </w:font>
  <w:font w:name="DengXian">
    <w:altName w:val="等线"/>
    <w:panose1 w:val="02010600030101010101"/>
    <w:charset w:val="86"/>
    <w:family w:val="auto"/>
    <w:pitch w:val="variable"/>
    <w:sig w:usb0="A00002BF" w:usb1="38CF7CFA" w:usb2="00000016" w:usb3="00000000" w:csb0="0004000F" w:csb1="00000000"/>
  </w:font>
  <w:font w:name="Times New Roman (标题 CS)">
    <w:altName w:val="宋体"/>
    <w:panose1 w:val="020B0604020202020204"/>
    <w:charset w:val="86"/>
    <w:family w:val="roman"/>
    <w:pitch w:val="default"/>
  </w:font>
  <w:font w:name="DengXian Light">
    <w:panose1 w:val="02010600030101010101"/>
    <w:charset w:val="86"/>
    <w:family w:val="auto"/>
    <w:pitch w:val="variable"/>
    <w:sig w:usb0="A00002BF" w:usb1="38CF7CFA" w:usb2="00000016" w:usb3="00000000" w:csb0="0004000F" w:csb1="00000000"/>
  </w:font>
  <w:font w:name="Arial-BoldMT">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735191921"/>
    </w:sdtPr>
    <w:sdtContent>
      <w:p w14:paraId="435CA3F7" w14:textId="77777777" w:rsidR="002B5A31" w:rsidRDefault="0027744F">
        <w:pPr>
          <w:pStyle w:val="a7"/>
          <w:framePr w:wrap="auto" w:vAnchor="text" w:hAnchor="margin" w:xAlign="right" w:y="1"/>
          <w:spacing w:before="120" w:after="120"/>
          <w:rPr>
            <w:rStyle w:val="af6"/>
          </w:rPr>
        </w:pPr>
        <w:r>
          <w:rPr>
            <w:rStyle w:val="af6"/>
          </w:rPr>
          <w:fldChar w:fldCharType="begin"/>
        </w:r>
        <w:r>
          <w:rPr>
            <w:rStyle w:val="af6"/>
          </w:rPr>
          <w:instrText xml:space="preserve"> PAGE </w:instrText>
        </w:r>
        <w:r>
          <w:rPr>
            <w:rStyle w:val="af6"/>
          </w:rPr>
          <w:fldChar w:fldCharType="end"/>
        </w:r>
      </w:p>
    </w:sdtContent>
  </w:sdt>
  <w:p w14:paraId="540B20A2" w14:textId="77777777" w:rsidR="002B5A31" w:rsidRDefault="002B5A31">
    <w:pPr>
      <w:pStyle w:val="a7"/>
      <w:spacing w:before="120" w:after="120"/>
      <w:ind w:rightChars="15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13992"/>
      <w:docPartObj>
        <w:docPartGallery w:val="AutoText"/>
      </w:docPartObj>
    </w:sdtPr>
    <w:sdtContent>
      <w:sdt>
        <w:sdtPr>
          <w:id w:val="1728636285"/>
          <w:docPartObj>
            <w:docPartGallery w:val="AutoText"/>
          </w:docPartObj>
        </w:sdtPr>
        <w:sdtContent>
          <w:p w14:paraId="0DEE15E8" w14:textId="77777777" w:rsidR="002B5A31" w:rsidRDefault="0027744F">
            <w:pPr>
              <w:pStyle w:val="a7"/>
              <w:spacing w:before="120" w:after="12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14A5E">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14A5E">
              <w:rPr>
                <w:b/>
                <w:bCs/>
                <w:noProof/>
              </w:rPr>
              <w:t>23</w:t>
            </w:r>
            <w:r>
              <w:rPr>
                <w:b/>
                <w:bCs/>
                <w:sz w:val="24"/>
                <w:szCs w:val="24"/>
              </w:rPr>
              <w:fldChar w:fldCharType="end"/>
            </w:r>
          </w:p>
        </w:sdtContent>
      </w:sdt>
    </w:sdtContent>
  </w:sdt>
  <w:p w14:paraId="01CB231A" w14:textId="77777777" w:rsidR="002B5A31" w:rsidRDefault="002B5A31">
    <w:pPr>
      <w:pStyle w:val="a7"/>
      <w:spacing w:before="120" w:after="120"/>
      <w:ind w:rightChars="15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244D" w14:textId="77777777" w:rsidR="002B5A31" w:rsidRDefault="002B5A31">
    <w:pPr>
      <w:pStyle w:val="a7"/>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76F9" w14:textId="77777777" w:rsidR="002B5A31" w:rsidRDefault="002B5A31">
    <w:pPr>
      <w:pStyle w:val="a7"/>
      <w:spacing w:before="120" w:after="120"/>
    </w:pPr>
  </w:p>
  <w:p w14:paraId="2D873182" w14:textId="77777777" w:rsidR="002B5A31" w:rsidRDefault="002B5A31">
    <w:pPr>
      <w:spacing w:before="120" w:after="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1241910883"/>
    </w:sdtPr>
    <w:sdtContent>
      <w:p w14:paraId="5DF88C48" w14:textId="77777777" w:rsidR="002B5A31" w:rsidRDefault="0027744F">
        <w:pPr>
          <w:pStyle w:val="a7"/>
          <w:framePr w:wrap="auto" w:vAnchor="text" w:hAnchor="margin" w:xAlign="right" w:y="1"/>
          <w:spacing w:before="120" w:after="120"/>
          <w:rPr>
            <w:rStyle w:val="af6"/>
          </w:rPr>
        </w:pPr>
        <w:r>
          <w:rPr>
            <w:rStyle w:val="af6"/>
          </w:rPr>
          <w:fldChar w:fldCharType="begin"/>
        </w:r>
        <w:r>
          <w:rPr>
            <w:rStyle w:val="af6"/>
          </w:rPr>
          <w:instrText xml:space="preserve"> PAGE </w:instrText>
        </w:r>
        <w:r>
          <w:rPr>
            <w:rStyle w:val="af6"/>
          </w:rPr>
          <w:fldChar w:fldCharType="separate"/>
        </w:r>
        <w:r w:rsidR="00514A5E">
          <w:rPr>
            <w:rStyle w:val="af6"/>
            <w:noProof/>
          </w:rPr>
          <w:t>16</w:t>
        </w:r>
        <w:r>
          <w:rPr>
            <w:rStyle w:val="af6"/>
          </w:rPr>
          <w:fldChar w:fldCharType="end"/>
        </w:r>
      </w:p>
    </w:sdtContent>
  </w:sdt>
  <w:p w14:paraId="232A7E80" w14:textId="77777777" w:rsidR="002B5A31" w:rsidRDefault="002B5A31">
    <w:pPr>
      <w:pStyle w:val="a7"/>
      <w:spacing w:before="120" w:after="120"/>
      <w:ind w:rightChars="150" w:right="360"/>
    </w:pPr>
  </w:p>
  <w:p w14:paraId="3043ADE5" w14:textId="77777777" w:rsidR="002B5A31" w:rsidRDefault="002B5A31">
    <w:pPr>
      <w:spacing w:before="120" w:after="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7E07" w14:textId="77777777" w:rsidR="002B5A31" w:rsidRDefault="002B5A31">
    <w:pPr>
      <w:pStyle w:val="a7"/>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3A5D3" w14:textId="77777777" w:rsidR="00EB7E61" w:rsidRDefault="00EB7E61">
      <w:pPr>
        <w:spacing w:before="120" w:after="120"/>
      </w:pPr>
      <w:r>
        <w:separator/>
      </w:r>
    </w:p>
  </w:footnote>
  <w:footnote w:type="continuationSeparator" w:id="0">
    <w:p w14:paraId="50A352C1" w14:textId="77777777" w:rsidR="00EB7E61" w:rsidRDefault="00EB7E61">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F300" w14:textId="77777777" w:rsidR="002B5A31" w:rsidRDefault="002B5A31">
    <w:pPr>
      <w:pStyle w:val="a9"/>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CAE2" w14:textId="77777777" w:rsidR="002B5A31" w:rsidRDefault="002B5A31">
    <w:pPr>
      <w:pStyle w:val="a9"/>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4C1B" w14:textId="77777777" w:rsidR="002B5A31" w:rsidRDefault="002B5A31">
    <w:pPr>
      <w:pStyle w:val="a9"/>
      <w:spacing w:before="120" w:after="1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3D6C2" w14:textId="77777777" w:rsidR="002B5A31" w:rsidRDefault="002B5A31">
    <w:pPr>
      <w:pStyle w:val="a9"/>
      <w:spacing w:before="120" w:after="120"/>
    </w:pPr>
  </w:p>
  <w:p w14:paraId="089290FE" w14:textId="77777777" w:rsidR="002B5A31" w:rsidRDefault="002B5A31">
    <w:pPr>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446D" w14:textId="77777777" w:rsidR="002B5A31" w:rsidRDefault="002B5A31">
    <w:pPr>
      <w:spacing w:before="120" w:after="12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7AF86" w14:textId="77777777" w:rsidR="002B5A31" w:rsidRDefault="002B5A31">
    <w:pPr>
      <w:pStyle w:val="a9"/>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F47D0"/>
    <w:multiLevelType w:val="multilevel"/>
    <w:tmpl w:val="1C3F47D0"/>
    <w:lvl w:ilvl="0">
      <w:start w:val="1"/>
      <w:numFmt w:val="decimal"/>
      <w:pStyle w:val="1"/>
      <w:suff w:val="space"/>
      <w:lvlText w:val="%1."/>
      <w:lvlJc w:val="left"/>
      <w:pPr>
        <w:ind w:left="425" w:hanging="425"/>
      </w:pPr>
      <w:rPr>
        <w:rFonts w:hint="eastAsia"/>
      </w:rPr>
    </w:lvl>
    <w:lvl w:ilvl="1">
      <w:start w:val="1"/>
      <w:numFmt w:val="decimal"/>
      <w:pStyle w:val="2"/>
      <w:suff w:val="space"/>
      <w:lvlText w:val="%1.%2."/>
      <w:lvlJc w:val="left"/>
      <w:pPr>
        <w:ind w:left="709"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50231DB5"/>
    <w:multiLevelType w:val="hybridMultilevel"/>
    <w:tmpl w:val="BF4A31A2"/>
    <w:lvl w:ilvl="0" w:tplc="83DCF1BE">
      <w:numFmt w:val="bullet"/>
      <w:lvlText w:val=""/>
      <w:lvlJc w:val="left"/>
      <w:pPr>
        <w:ind w:left="360" w:hanging="360"/>
      </w:pPr>
      <w:rPr>
        <w:rFonts w:ascii="Wingdings" w:eastAsia="宋体" w:hAnsi="Wingdings" w:cs="Times New Roman (正文 CS 字体)" w:hint="default"/>
        <w:b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66C02C5C"/>
    <w:multiLevelType w:val="hybridMultilevel"/>
    <w:tmpl w:val="8610B256"/>
    <w:lvl w:ilvl="0" w:tplc="3D4283BE">
      <w:numFmt w:val="bullet"/>
      <w:lvlText w:val=""/>
      <w:lvlJc w:val="left"/>
      <w:pPr>
        <w:ind w:left="360" w:hanging="360"/>
      </w:pPr>
      <w:rPr>
        <w:rFonts w:ascii="Wingdings" w:eastAsia="宋体" w:hAnsi="Wingdings" w:cs="Times New Roman (正文 CS 字体)" w:hint="default"/>
        <w:b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639190608">
    <w:abstractNumId w:val="0"/>
  </w:num>
  <w:num w:numId="2" w16cid:durableId="381947592">
    <w:abstractNumId w:val="1"/>
  </w:num>
  <w:num w:numId="3" w16cid:durableId="884219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1NDA1NzOyNDE3sTBT0lEKTi0uzszPAykwMaoFAHE/T3EtAAAA"/>
    <w:docVar w:name="commondata" w:val="eyJoZGlkIjoiOGMyYWUzM2ZhYWI0NWU0MDgxNDYyOWY3MjBkYWRmMjYifQ=="/>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9pptatrf09eoe20wr5f9zrxd5pxaawrfzx&quot;&gt;glioma_jianhua&lt;record-ids&gt;&lt;item&gt;1036&lt;/item&gt;&lt;item&gt;1918&lt;/item&gt;&lt;item&gt;1920&lt;/item&gt;&lt;item&gt;3688&lt;/item&gt;&lt;item&gt;3689&lt;/item&gt;&lt;item&gt;3690&lt;/item&gt;&lt;item&gt;3836&lt;/item&gt;&lt;item&gt;3837&lt;/item&gt;&lt;/record-ids&gt;&lt;/item&gt;&lt;/Libraries&gt;"/>
  </w:docVars>
  <w:rsids>
    <w:rsidRoot w:val="00434BAE"/>
    <w:rsid w:val="000004F0"/>
    <w:rsid w:val="00001080"/>
    <w:rsid w:val="00001591"/>
    <w:rsid w:val="0000211B"/>
    <w:rsid w:val="000036DC"/>
    <w:rsid w:val="00003721"/>
    <w:rsid w:val="00003A1A"/>
    <w:rsid w:val="0000400D"/>
    <w:rsid w:val="00004733"/>
    <w:rsid w:val="00004AE6"/>
    <w:rsid w:val="00004DA8"/>
    <w:rsid w:val="0000508D"/>
    <w:rsid w:val="000064AA"/>
    <w:rsid w:val="00007A15"/>
    <w:rsid w:val="000100F1"/>
    <w:rsid w:val="00010F72"/>
    <w:rsid w:val="000119B3"/>
    <w:rsid w:val="00011A82"/>
    <w:rsid w:val="000125B1"/>
    <w:rsid w:val="00013003"/>
    <w:rsid w:val="00013555"/>
    <w:rsid w:val="00013ACD"/>
    <w:rsid w:val="000146EF"/>
    <w:rsid w:val="000157CB"/>
    <w:rsid w:val="00016E42"/>
    <w:rsid w:val="00021D51"/>
    <w:rsid w:val="0002308B"/>
    <w:rsid w:val="000234A8"/>
    <w:rsid w:val="0002360E"/>
    <w:rsid w:val="00023A67"/>
    <w:rsid w:val="00023E9A"/>
    <w:rsid w:val="00024379"/>
    <w:rsid w:val="000265D9"/>
    <w:rsid w:val="00026BE1"/>
    <w:rsid w:val="00027AEB"/>
    <w:rsid w:val="00027AFF"/>
    <w:rsid w:val="00030C88"/>
    <w:rsid w:val="00030F84"/>
    <w:rsid w:val="0003111A"/>
    <w:rsid w:val="0003122D"/>
    <w:rsid w:val="00031329"/>
    <w:rsid w:val="000314D1"/>
    <w:rsid w:val="000316E0"/>
    <w:rsid w:val="000328F6"/>
    <w:rsid w:val="000333C4"/>
    <w:rsid w:val="000344A3"/>
    <w:rsid w:val="000348F6"/>
    <w:rsid w:val="00034E63"/>
    <w:rsid w:val="00035473"/>
    <w:rsid w:val="0003626F"/>
    <w:rsid w:val="00037265"/>
    <w:rsid w:val="000376AB"/>
    <w:rsid w:val="00037B89"/>
    <w:rsid w:val="000403DD"/>
    <w:rsid w:val="0004086C"/>
    <w:rsid w:val="00040989"/>
    <w:rsid w:val="00042302"/>
    <w:rsid w:val="0004312C"/>
    <w:rsid w:val="000432E7"/>
    <w:rsid w:val="00043388"/>
    <w:rsid w:val="00043921"/>
    <w:rsid w:val="00043F10"/>
    <w:rsid w:val="00044A64"/>
    <w:rsid w:val="00045040"/>
    <w:rsid w:val="000461D2"/>
    <w:rsid w:val="00046B76"/>
    <w:rsid w:val="00046C7F"/>
    <w:rsid w:val="00046CFB"/>
    <w:rsid w:val="00046EC5"/>
    <w:rsid w:val="000470F2"/>
    <w:rsid w:val="000501A8"/>
    <w:rsid w:val="00050A20"/>
    <w:rsid w:val="00050C67"/>
    <w:rsid w:val="00050E27"/>
    <w:rsid w:val="000519EF"/>
    <w:rsid w:val="00053BAA"/>
    <w:rsid w:val="00054674"/>
    <w:rsid w:val="0005640B"/>
    <w:rsid w:val="00056A67"/>
    <w:rsid w:val="00057781"/>
    <w:rsid w:val="00060071"/>
    <w:rsid w:val="00060DB1"/>
    <w:rsid w:val="0006459A"/>
    <w:rsid w:val="000645CF"/>
    <w:rsid w:val="00064947"/>
    <w:rsid w:val="000655BB"/>
    <w:rsid w:val="000666A2"/>
    <w:rsid w:val="0006722D"/>
    <w:rsid w:val="00070B64"/>
    <w:rsid w:val="00070D6D"/>
    <w:rsid w:val="000720DC"/>
    <w:rsid w:val="00072C6C"/>
    <w:rsid w:val="00073830"/>
    <w:rsid w:val="00073E60"/>
    <w:rsid w:val="00074181"/>
    <w:rsid w:val="000741E7"/>
    <w:rsid w:val="00075EBD"/>
    <w:rsid w:val="000776B0"/>
    <w:rsid w:val="00080396"/>
    <w:rsid w:val="000803F6"/>
    <w:rsid w:val="00080EB9"/>
    <w:rsid w:val="00081237"/>
    <w:rsid w:val="000829C5"/>
    <w:rsid w:val="00083A34"/>
    <w:rsid w:val="00083D4E"/>
    <w:rsid w:val="00084B05"/>
    <w:rsid w:val="000852FF"/>
    <w:rsid w:val="00085A14"/>
    <w:rsid w:val="00090AA3"/>
    <w:rsid w:val="00091825"/>
    <w:rsid w:val="00092B57"/>
    <w:rsid w:val="00093BF5"/>
    <w:rsid w:val="00093D3F"/>
    <w:rsid w:val="00094D0E"/>
    <w:rsid w:val="00096183"/>
    <w:rsid w:val="00096404"/>
    <w:rsid w:val="00096712"/>
    <w:rsid w:val="00096A42"/>
    <w:rsid w:val="00097131"/>
    <w:rsid w:val="0009790F"/>
    <w:rsid w:val="000979B3"/>
    <w:rsid w:val="000A0022"/>
    <w:rsid w:val="000A0391"/>
    <w:rsid w:val="000A1648"/>
    <w:rsid w:val="000A1ED8"/>
    <w:rsid w:val="000A292D"/>
    <w:rsid w:val="000A2D89"/>
    <w:rsid w:val="000A46E0"/>
    <w:rsid w:val="000A4A60"/>
    <w:rsid w:val="000A4EDE"/>
    <w:rsid w:val="000A7AEC"/>
    <w:rsid w:val="000B06C8"/>
    <w:rsid w:val="000B07DB"/>
    <w:rsid w:val="000B0B5A"/>
    <w:rsid w:val="000B1620"/>
    <w:rsid w:val="000B4648"/>
    <w:rsid w:val="000B6029"/>
    <w:rsid w:val="000B7234"/>
    <w:rsid w:val="000B7DEF"/>
    <w:rsid w:val="000C0797"/>
    <w:rsid w:val="000C1535"/>
    <w:rsid w:val="000C191D"/>
    <w:rsid w:val="000C1B85"/>
    <w:rsid w:val="000C2702"/>
    <w:rsid w:val="000C2EF8"/>
    <w:rsid w:val="000C2FA2"/>
    <w:rsid w:val="000C343F"/>
    <w:rsid w:val="000C3C18"/>
    <w:rsid w:val="000C4207"/>
    <w:rsid w:val="000C50A3"/>
    <w:rsid w:val="000C54AE"/>
    <w:rsid w:val="000C5DBB"/>
    <w:rsid w:val="000C607D"/>
    <w:rsid w:val="000C6611"/>
    <w:rsid w:val="000C6E53"/>
    <w:rsid w:val="000C72AA"/>
    <w:rsid w:val="000C73F3"/>
    <w:rsid w:val="000C7EE9"/>
    <w:rsid w:val="000C7FAD"/>
    <w:rsid w:val="000D1216"/>
    <w:rsid w:val="000D1A00"/>
    <w:rsid w:val="000D1A16"/>
    <w:rsid w:val="000D1E14"/>
    <w:rsid w:val="000D27C3"/>
    <w:rsid w:val="000D28E0"/>
    <w:rsid w:val="000D2BDD"/>
    <w:rsid w:val="000D2CFC"/>
    <w:rsid w:val="000D5094"/>
    <w:rsid w:val="000D54D4"/>
    <w:rsid w:val="000D57E1"/>
    <w:rsid w:val="000D6CB3"/>
    <w:rsid w:val="000D71DF"/>
    <w:rsid w:val="000E0A60"/>
    <w:rsid w:val="000E1243"/>
    <w:rsid w:val="000E1493"/>
    <w:rsid w:val="000E3150"/>
    <w:rsid w:val="000E38BA"/>
    <w:rsid w:val="000E41F2"/>
    <w:rsid w:val="000E4E7D"/>
    <w:rsid w:val="000E546F"/>
    <w:rsid w:val="000E579E"/>
    <w:rsid w:val="000E5C1F"/>
    <w:rsid w:val="000E5F17"/>
    <w:rsid w:val="000E6262"/>
    <w:rsid w:val="000E626A"/>
    <w:rsid w:val="000E6EB3"/>
    <w:rsid w:val="000E74CA"/>
    <w:rsid w:val="000F03B0"/>
    <w:rsid w:val="000F064C"/>
    <w:rsid w:val="000F1148"/>
    <w:rsid w:val="000F1496"/>
    <w:rsid w:val="000F17CF"/>
    <w:rsid w:val="000F1870"/>
    <w:rsid w:val="000F188C"/>
    <w:rsid w:val="000F1EE7"/>
    <w:rsid w:val="000F278C"/>
    <w:rsid w:val="000F27CC"/>
    <w:rsid w:val="000F2B0B"/>
    <w:rsid w:val="000F3811"/>
    <w:rsid w:val="000F41AF"/>
    <w:rsid w:val="000F4D1E"/>
    <w:rsid w:val="000F4EC8"/>
    <w:rsid w:val="000F5011"/>
    <w:rsid w:val="000F50A4"/>
    <w:rsid w:val="000F699E"/>
    <w:rsid w:val="000F6F83"/>
    <w:rsid w:val="000F7835"/>
    <w:rsid w:val="00100583"/>
    <w:rsid w:val="001008B0"/>
    <w:rsid w:val="00101A8F"/>
    <w:rsid w:val="0010221B"/>
    <w:rsid w:val="00102E46"/>
    <w:rsid w:val="00103986"/>
    <w:rsid w:val="00103996"/>
    <w:rsid w:val="00104B48"/>
    <w:rsid w:val="00105B8D"/>
    <w:rsid w:val="00106093"/>
    <w:rsid w:val="00106720"/>
    <w:rsid w:val="00107483"/>
    <w:rsid w:val="00110F1E"/>
    <w:rsid w:val="0011164E"/>
    <w:rsid w:val="00113B35"/>
    <w:rsid w:val="00113C9B"/>
    <w:rsid w:val="001145A9"/>
    <w:rsid w:val="0011499B"/>
    <w:rsid w:val="00116490"/>
    <w:rsid w:val="00116812"/>
    <w:rsid w:val="00116C84"/>
    <w:rsid w:val="00116EB3"/>
    <w:rsid w:val="0011739D"/>
    <w:rsid w:val="0011741B"/>
    <w:rsid w:val="0011790D"/>
    <w:rsid w:val="00120E99"/>
    <w:rsid w:val="00122553"/>
    <w:rsid w:val="00122E36"/>
    <w:rsid w:val="00123344"/>
    <w:rsid w:val="00124C5E"/>
    <w:rsid w:val="001270FC"/>
    <w:rsid w:val="00127EA7"/>
    <w:rsid w:val="00131845"/>
    <w:rsid w:val="00131BFF"/>
    <w:rsid w:val="00131CE8"/>
    <w:rsid w:val="00132BAE"/>
    <w:rsid w:val="00132BD3"/>
    <w:rsid w:val="00134216"/>
    <w:rsid w:val="001351DE"/>
    <w:rsid w:val="00135281"/>
    <w:rsid w:val="00135606"/>
    <w:rsid w:val="0013574F"/>
    <w:rsid w:val="0013582D"/>
    <w:rsid w:val="00135F56"/>
    <w:rsid w:val="00136012"/>
    <w:rsid w:val="00136E4D"/>
    <w:rsid w:val="00137A54"/>
    <w:rsid w:val="00137B2D"/>
    <w:rsid w:val="001400D9"/>
    <w:rsid w:val="00140BF4"/>
    <w:rsid w:val="00140C3B"/>
    <w:rsid w:val="00141DA5"/>
    <w:rsid w:val="001421EC"/>
    <w:rsid w:val="00142362"/>
    <w:rsid w:val="00145B65"/>
    <w:rsid w:val="00146188"/>
    <w:rsid w:val="00146747"/>
    <w:rsid w:val="00146E44"/>
    <w:rsid w:val="00151454"/>
    <w:rsid w:val="001515E6"/>
    <w:rsid w:val="00151900"/>
    <w:rsid w:val="00151908"/>
    <w:rsid w:val="00151C92"/>
    <w:rsid w:val="00152369"/>
    <w:rsid w:val="00152F14"/>
    <w:rsid w:val="00152F8A"/>
    <w:rsid w:val="0015397F"/>
    <w:rsid w:val="00154A38"/>
    <w:rsid w:val="0015561B"/>
    <w:rsid w:val="00155E52"/>
    <w:rsid w:val="00155FC2"/>
    <w:rsid w:val="00156657"/>
    <w:rsid w:val="00156736"/>
    <w:rsid w:val="00156BA4"/>
    <w:rsid w:val="00156C4D"/>
    <w:rsid w:val="00157644"/>
    <w:rsid w:val="001624CD"/>
    <w:rsid w:val="00162580"/>
    <w:rsid w:val="00163AFC"/>
    <w:rsid w:val="00163EFD"/>
    <w:rsid w:val="00164427"/>
    <w:rsid w:val="00164AD2"/>
    <w:rsid w:val="00164BF6"/>
    <w:rsid w:val="001651FB"/>
    <w:rsid w:val="00165576"/>
    <w:rsid w:val="001655F3"/>
    <w:rsid w:val="001657B8"/>
    <w:rsid w:val="00165AC9"/>
    <w:rsid w:val="00165D77"/>
    <w:rsid w:val="001665B8"/>
    <w:rsid w:val="00166618"/>
    <w:rsid w:val="0016736F"/>
    <w:rsid w:val="001674A9"/>
    <w:rsid w:val="00167856"/>
    <w:rsid w:val="00167D37"/>
    <w:rsid w:val="00170070"/>
    <w:rsid w:val="00170FD4"/>
    <w:rsid w:val="0017119F"/>
    <w:rsid w:val="0017148D"/>
    <w:rsid w:val="0017153F"/>
    <w:rsid w:val="00172186"/>
    <w:rsid w:val="00173164"/>
    <w:rsid w:val="00173EEF"/>
    <w:rsid w:val="0017417A"/>
    <w:rsid w:val="00174A6F"/>
    <w:rsid w:val="0017560C"/>
    <w:rsid w:val="00176983"/>
    <w:rsid w:val="00177021"/>
    <w:rsid w:val="00180688"/>
    <w:rsid w:val="0018081E"/>
    <w:rsid w:val="00181BB0"/>
    <w:rsid w:val="00181CBC"/>
    <w:rsid w:val="00183129"/>
    <w:rsid w:val="00185A98"/>
    <w:rsid w:val="00186DF6"/>
    <w:rsid w:val="00186E4D"/>
    <w:rsid w:val="00187814"/>
    <w:rsid w:val="001878A4"/>
    <w:rsid w:val="001879AC"/>
    <w:rsid w:val="0019119C"/>
    <w:rsid w:val="00191624"/>
    <w:rsid w:val="001916DC"/>
    <w:rsid w:val="001917BF"/>
    <w:rsid w:val="00191913"/>
    <w:rsid w:val="00191E99"/>
    <w:rsid w:val="001925E4"/>
    <w:rsid w:val="00192806"/>
    <w:rsid w:val="00192A3D"/>
    <w:rsid w:val="00192D75"/>
    <w:rsid w:val="00193562"/>
    <w:rsid w:val="00193968"/>
    <w:rsid w:val="00193EA4"/>
    <w:rsid w:val="00194D37"/>
    <w:rsid w:val="00194E27"/>
    <w:rsid w:val="00195001"/>
    <w:rsid w:val="0019506D"/>
    <w:rsid w:val="00195432"/>
    <w:rsid w:val="001965AA"/>
    <w:rsid w:val="00196739"/>
    <w:rsid w:val="00196AF0"/>
    <w:rsid w:val="00197326"/>
    <w:rsid w:val="00197835"/>
    <w:rsid w:val="00197E12"/>
    <w:rsid w:val="001A148D"/>
    <w:rsid w:val="001A14C7"/>
    <w:rsid w:val="001A1AB4"/>
    <w:rsid w:val="001A1CF8"/>
    <w:rsid w:val="001A2140"/>
    <w:rsid w:val="001A2414"/>
    <w:rsid w:val="001A30F0"/>
    <w:rsid w:val="001A354E"/>
    <w:rsid w:val="001A6A48"/>
    <w:rsid w:val="001A6F9D"/>
    <w:rsid w:val="001A76F7"/>
    <w:rsid w:val="001A7DE4"/>
    <w:rsid w:val="001A7F6E"/>
    <w:rsid w:val="001B0638"/>
    <w:rsid w:val="001B0D17"/>
    <w:rsid w:val="001B1172"/>
    <w:rsid w:val="001B130C"/>
    <w:rsid w:val="001B1838"/>
    <w:rsid w:val="001B23EE"/>
    <w:rsid w:val="001B24FF"/>
    <w:rsid w:val="001B326D"/>
    <w:rsid w:val="001B3397"/>
    <w:rsid w:val="001B5421"/>
    <w:rsid w:val="001B57E8"/>
    <w:rsid w:val="001B5C51"/>
    <w:rsid w:val="001B6C49"/>
    <w:rsid w:val="001B700D"/>
    <w:rsid w:val="001B744D"/>
    <w:rsid w:val="001B7610"/>
    <w:rsid w:val="001B7F14"/>
    <w:rsid w:val="001C0766"/>
    <w:rsid w:val="001C076E"/>
    <w:rsid w:val="001C0B33"/>
    <w:rsid w:val="001C0ED2"/>
    <w:rsid w:val="001C1A0A"/>
    <w:rsid w:val="001C2536"/>
    <w:rsid w:val="001C25A0"/>
    <w:rsid w:val="001C3530"/>
    <w:rsid w:val="001C3644"/>
    <w:rsid w:val="001C5055"/>
    <w:rsid w:val="001C5462"/>
    <w:rsid w:val="001C60E9"/>
    <w:rsid w:val="001C66AD"/>
    <w:rsid w:val="001C6908"/>
    <w:rsid w:val="001C7520"/>
    <w:rsid w:val="001C7A99"/>
    <w:rsid w:val="001D031F"/>
    <w:rsid w:val="001D07D3"/>
    <w:rsid w:val="001D0996"/>
    <w:rsid w:val="001D1D0E"/>
    <w:rsid w:val="001D24DB"/>
    <w:rsid w:val="001D2BDF"/>
    <w:rsid w:val="001D2F8C"/>
    <w:rsid w:val="001D341A"/>
    <w:rsid w:val="001D4A72"/>
    <w:rsid w:val="001D74EE"/>
    <w:rsid w:val="001E0643"/>
    <w:rsid w:val="001E0752"/>
    <w:rsid w:val="001E0E9E"/>
    <w:rsid w:val="001E20C1"/>
    <w:rsid w:val="001E2690"/>
    <w:rsid w:val="001E2918"/>
    <w:rsid w:val="001E4505"/>
    <w:rsid w:val="001E6870"/>
    <w:rsid w:val="001E6F84"/>
    <w:rsid w:val="001E73C1"/>
    <w:rsid w:val="001E73F0"/>
    <w:rsid w:val="001E7A06"/>
    <w:rsid w:val="001E7DD6"/>
    <w:rsid w:val="001F0E7B"/>
    <w:rsid w:val="001F104A"/>
    <w:rsid w:val="001F12FD"/>
    <w:rsid w:val="001F2242"/>
    <w:rsid w:val="001F3649"/>
    <w:rsid w:val="001F3DE6"/>
    <w:rsid w:val="001F43E3"/>
    <w:rsid w:val="001F46AE"/>
    <w:rsid w:val="001F5D20"/>
    <w:rsid w:val="001F6468"/>
    <w:rsid w:val="001F7822"/>
    <w:rsid w:val="00200566"/>
    <w:rsid w:val="002015F7"/>
    <w:rsid w:val="00201FD2"/>
    <w:rsid w:val="0020218D"/>
    <w:rsid w:val="0020249F"/>
    <w:rsid w:val="0020272B"/>
    <w:rsid w:val="00202A60"/>
    <w:rsid w:val="00202D07"/>
    <w:rsid w:val="002034CA"/>
    <w:rsid w:val="002046A8"/>
    <w:rsid w:val="00204E29"/>
    <w:rsid w:val="002050E3"/>
    <w:rsid w:val="00205933"/>
    <w:rsid w:val="002064EE"/>
    <w:rsid w:val="00206B11"/>
    <w:rsid w:val="002073D1"/>
    <w:rsid w:val="002105AE"/>
    <w:rsid w:val="0021072F"/>
    <w:rsid w:val="00210974"/>
    <w:rsid w:val="00210CB0"/>
    <w:rsid w:val="0021103F"/>
    <w:rsid w:val="00211332"/>
    <w:rsid w:val="00211A4A"/>
    <w:rsid w:val="00211AEC"/>
    <w:rsid w:val="0021202E"/>
    <w:rsid w:val="002120D4"/>
    <w:rsid w:val="002124C7"/>
    <w:rsid w:val="00212B35"/>
    <w:rsid w:val="0021498F"/>
    <w:rsid w:val="00215CDE"/>
    <w:rsid w:val="002160FE"/>
    <w:rsid w:val="00216608"/>
    <w:rsid w:val="00217669"/>
    <w:rsid w:val="00220017"/>
    <w:rsid w:val="00220EF4"/>
    <w:rsid w:val="0022104C"/>
    <w:rsid w:val="00221DDA"/>
    <w:rsid w:val="00222C00"/>
    <w:rsid w:val="002232B8"/>
    <w:rsid w:val="0022474B"/>
    <w:rsid w:val="00224B70"/>
    <w:rsid w:val="00225211"/>
    <w:rsid w:val="00226697"/>
    <w:rsid w:val="002277BC"/>
    <w:rsid w:val="002277FE"/>
    <w:rsid w:val="00227F39"/>
    <w:rsid w:val="00227F3B"/>
    <w:rsid w:val="00230294"/>
    <w:rsid w:val="0023057C"/>
    <w:rsid w:val="002309C4"/>
    <w:rsid w:val="00231873"/>
    <w:rsid w:val="00231E6C"/>
    <w:rsid w:val="002325B8"/>
    <w:rsid w:val="002339B1"/>
    <w:rsid w:val="00234A0A"/>
    <w:rsid w:val="00234C95"/>
    <w:rsid w:val="002356EC"/>
    <w:rsid w:val="00235D38"/>
    <w:rsid w:val="002360C7"/>
    <w:rsid w:val="00236851"/>
    <w:rsid w:val="00240E9B"/>
    <w:rsid w:val="0024119D"/>
    <w:rsid w:val="00242A3B"/>
    <w:rsid w:val="00242F1F"/>
    <w:rsid w:val="00242F91"/>
    <w:rsid w:val="0024343F"/>
    <w:rsid w:val="00243D3A"/>
    <w:rsid w:val="002440D9"/>
    <w:rsid w:val="002451DB"/>
    <w:rsid w:val="00245731"/>
    <w:rsid w:val="002458FA"/>
    <w:rsid w:val="00245969"/>
    <w:rsid w:val="00246904"/>
    <w:rsid w:val="002469FD"/>
    <w:rsid w:val="00246B71"/>
    <w:rsid w:val="00246C96"/>
    <w:rsid w:val="00251A01"/>
    <w:rsid w:val="00251F09"/>
    <w:rsid w:val="0025279B"/>
    <w:rsid w:val="00252FB6"/>
    <w:rsid w:val="0025345D"/>
    <w:rsid w:val="002554E8"/>
    <w:rsid w:val="00255BCD"/>
    <w:rsid w:val="00255D36"/>
    <w:rsid w:val="00256F53"/>
    <w:rsid w:val="002570FC"/>
    <w:rsid w:val="00260705"/>
    <w:rsid w:val="002618FC"/>
    <w:rsid w:val="00261E99"/>
    <w:rsid w:val="00262022"/>
    <w:rsid w:val="0026266E"/>
    <w:rsid w:val="00262EFA"/>
    <w:rsid w:val="00263035"/>
    <w:rsid w:val="00263256"/>
    <w:rsid w:val="002639AC"/>
    <w:rsid w:val="00264470"/>
    <w:rsid w:val="00264B94"/>
    <w:rsid w:val="00265413"/>
    <w:rsid w:val="002657F5"/>
    <w:rsid w:val="0026587A"/>
    <w:rsid w:val="00266DD2"/>
    <w:rsid w:val="00267484"/>
    <w:rsid w:val="00267957"/>
    <w:rsid w:val="00270464"/>
    <w:rsid w:val="00270A83"/>
    <w:rsid w:val="00272007"/>
    <w:rsid w:val="00272B33"/>
    <w:rsid w:val="00272B71"/>
    <w:rsid w:val="00272E7B"/>
    <w:rsid w:val="00273097"/>
    <w:rsid w:val="00273B78"/>
    <w:rsid w:val="00274FD5"/>
    <w:rsid w:val="00275607"/>
    <w:rsid w:val="00275AC5"/>
    <w:rsid w:val="00276143"/>
    <w:rsid w:val="0027692B"/>
    <w:rsid w:val="0027744F"/>
    <w:rsid w:val="0027758F"/>
    <w:rsid w:val="00277D1B"/>
    <w:rsid w:val="00277EB9"/>
    <w:rsid w:val="002801E6"/>
    <w:rsid w:val="00280CBF"/>
    <w:rsid w:val="002813FD"/>
    <w:rsid w:val="002817BB"/>
    <w:rsid w:val="002818C6"/>
    <w:rsid w:val="00281D50"/>
    <w:rsid w:val="002820A9"/>
    <w:rsid w:val="0028259F"/>
    <w:rsid w:val="002828AD"/>
    <w:rsid w:val="00282C54"/>
    <w:rsid w:val="0028364D"/>
    <w:rsid w:val="002840F6"/>
    <w:rsid w:val="00284C0E"/>
    <w:rsid w:val="00284CFE"/>
    <w:rsid w:val="00285724"/>
    <w:rsid w:val="002857EC"/>
    <w:rsid w:val="002863DB"/>
    <w:rsid w:val="0028654B"/>
    <w:rsid w:val="00287254"/>
    <w:rsid w:val="00290200"/>
    <w:rsid w:val="0029054F"/>
    <w:rsid w:val="00291247"/>
    <w:rsid w:val="002912BB"/>
    <w:rsid w:val="00291332"/>
    <w:rsid w:val="00291559"/>
    <w:rsid w:val="002929E0"/>
    <w:rsid w:val="00292F31"/>
    <w:rsid w:val="0029371A"/>
    <w:rsid w:val="002937CE"/>
    <w:rsid w:val="00293924"/>
    <w:rsid w:val="002939EF"/>
    <w:rsid w:val="00294FD5"/>
    <w:rsid w:val="00295A89"/>
    <w:rsid w:val="00296D90"/>
    <w:rsid w:val="00297660"/>
    <w:rsid w:val="002979C0"/>
    <w:rsid w:val="002A00AA"/>
    <w:rsid w:val="002A00E7"/>
    <w:rsid w:val="002A043C"/>
    <w:rsid w:val="002A0BEF"/>
    <w:rsid w:val="002A19DD"/>
    <w:rsid w:val="002A2154"/>
    <w:rsid w:val="002A28AC"/>
    <w:rsid w:val="002A2C11"/>
    <w:rsid w:val="002A2D91"/>
    <w:rsid w:val="002A319A"/>
    <w:rsid w:val="002A3AD3"/>
    <w:rsid w:val="002A4370"/>
    <w:rsid w:val="002A583E"/>
    <w:rsid w:val="002A58C9"/>
    <w:rsid w:val="002A5956"/>
    <w:rsid w:val="002A6140"/>
    <w:rsid w:val="002A758A"/>
    <w:rsid w:val="002A76F0"/>
    <w:rsid w:val="002A7DFB"/>
    <w:rsid w:val="002B0535"/>
    <w:rsid w:val="002B0756"/>
    <w:rsid w:val="002B0977"/>
    <w:rsid w:val="002B0D4B"/>
    <w:rsid w:val="002B0F0A"/>
    <w:rsid w:val="002B1784"/>
    <w:rsid w:val="002B186E"/>
    <w:rsid w:val="002B251D"/>
    <w:rsid w:val="002B2A48"/>
    <w:rsid w:val="002B443A"/>
    <w:rsid w:val="002B506A"/>
    <w:rsid w:val="002B5A31"/>
    <w:rsid w:val="002B6255"/>
    <w:rsid w:val="002B6273"/>
    <w:rsid w:val="002B6306"/>
    <w:rsid w:val="002B6BE0"/>
    <w:rsid w:val="002B7112"/>
    <w:rsid w:val="002C0B43"/>
    <w:rsid w:val="002C1854"/>
    <w:rsid w:val="002C1DD4"/>
    <w:rsid w:val="002C271A"/>
    <w:rsid w:val="002C2777"/>
    <w:rsid w:val="002C2F9F"/>
    <w:rsid w:val="002C37D2"/>
    <w:rsid w:val="002C4E03"/>
    <w:rsid w:val="002C501B"/>
    <w:rsid w:val="002C561D"/>
    <w:rsid w:val="002C5AF5"/>
    <w:rsid w:val="002C5E33"/>
    <w:rsid w:val="002C6943"/>
    <w:rsid w:val="002C70DB"/>
    <w:rsid w:val="002C79CF"/>
    <w:rsid w:val="002D06B3"/>
    <w:rsid w:val="002D0B86"/>
    <w:rsid w:val="002D0C42"/>
    <w:rsid w:val="002D104D"/>
    <w:rsid w:val="002D1154"/>
    <w:rsid w:val="002D1A68"/>
    <w:rsid w:val="002D1D15"/>
    <w:rsid w:val="002D224F"/>
    <w:rsid w:val="002D2D45"/>
    <w:rsid w:val="002D328B"/>
    <w:rsid w:val="002D4602"/>
    <w:rsid w:val="002D5C16"/>
    <w:rsid w:val="002D5E25"/>
    <w:rsid w:val="002D69C6"/>
    <w:rsid w:val="002D7191"/>
    <w:rsid w:val="002E07A7"/>
    <w:rsid w:val="002E07E6"/>
    <w:rsid w:val="002E098B"/>
    <w:rsid w:val="002E0D58"/>
    <w:rsid w:val="002E1500"/>
    <w:rsid w:val="002E1877"/>
    <w:rsid w:val="002E1CC7"/>
    <w:rsid w:val="002E1EA8"/>
    <w:rsid w:val="002E1EDC"/>
    <w:rsid w:val="002E20B3"/>
    <w:rsid w:val="002E2261"/>
    <w:rsid w:val="002E26C9"/>
    <w:rsid w:val="002E3351"/>
    <w:rsid w:val="002E340D"/>
    <w:rsid w:val="002E4049"/>
    <w:rsid w:val="002E58A6"/>
    <w:rsid w:val="002E65FE"/>
    <w:rsid w:val="002E697B"/>
    <w:rsid w:val="002E6DF9"/>
    <w:rsid w:val="002E7276"/>
    <w:rsid w:val="002E7C68"/>
    <w:rsid w:val="002E7E25"/>
    <w:rsid w:val="002F1B9D"/>
    <w:rsid w:val="002F28DD"/>
    <w:rsid w:val="002F35AA"/>
    <w:rsid w:val="002F37BE"/>
    <w:rsid w:val="002F4048"/>
    <w:rsid w:val="002F4F16"/>
    <w:rsid w:val="002F5FEA"/>
    <w:rsid w:val="002F66C5"/>
    <w:rsid w:val="002F7182"/>
    <w:rsid w:val="00300838"/>
    <w:rsid w:val="00301E0E"/>
    <w:rsid w:val="003020D2"/>
    <w:rsid w:val="00302380"/>
    <w:rsid w:val="0030292A"/>
    <w:rsid w:val="00303B5D"/>
    <w:rsid w:val="00303BE3"/>
    <w:rsid w:val="00303ED3"/>
    <w:rsid w:val="00303F07"/>
    <w:rsid w:val="00304719"/>
    <w:rsid w:val="00304A54"/>
    <w:rsid w:val="003059F1"/>
    <w:rsid w:val="00306E34"/>
    <w:rsid w:val="00307F9D"/>
    <w:rsid w:val="003103E6"/>
    <w:rsid w:val="003104DB"/>
    <w:rsid w:val="00310631"/>
    <w:rsid w:val="00310A1F"/>
    <w:rsid w:val="00312941"/>
    <w:rsid w:val="00312A35"/>
    <w:rsid w:val="0031364B"/>
    <w:rsid w:val="00313F1B"/>
    <w:rsid w:val="003148AF"/>
    <w:rsid w:val="00315747"/>
    <w:rsid w:val="00315F29"/>
    <w:rsid w:val="00316CD9"/>
    <w:rsid w:val="003200E4"/>
    <w:rsid w:val="003204F1"/>
    <w:rsid w:val="0032164A"/>
    <w:rsid w:val="003220F0"/>
    <w:rsid w:val="00323218"/>
    <w:rsid w:val="003232EC"/>
    <w:rsid w:val="0032384A"/>
    <w:rsid w:val="00324225"/>
    <w:rsid w:val="0032481C"/>
    <w:rsid w:val="00324AD6"/>
    <w:rsid w:val="00324B7E"/>
    <w:rsid w:val="0032534F"/>
    <w:rsid w:val="0032570E"/>
    <w:rsid w:val="0032701E"/>
    <w:rsid w:val="00330D53"/>
    <w:rsid w:val="003312A7"/>
    <w:rsid w:val="00332000"/>
    <w:rsid w:val="0033319D"/>
    <w:rsid w:val="0033362C"/>
    <w:rsid w:val="00333FD1"/>
    <w:rsid w:val="00334517"/>
    <w:rsid w:val="0033468A"/>
    <w:rsid w:val="003346AC"/>
    <w:rsid w:val="003369D8"/>
    <w:rsid w:val="003370E7"/>
    <w:rsid w:val="00337DBD"/>
    <w:rsid w:val="0034063B"/>
    <w:rsid w:val="00340AEF"/>
    <w:rsid w:val="00340B9D"/>
    <w:rsid w:val="003415F3"/>
    <w:rsid w:val="00342231"/>
    <w:rsid w:val="003422EA"/>
    <w:rsid w:val="00342A6D"/>
    <w:rsid w:val="00343717"/>
    <w:rsid w:val="00343A61"/>
    <w:rsid w:val="003446A0"/>
    <w:rsid w:val="003460D8"/>
    <w:rsid w:val="00346CC0"/>
    <w:rsid w:val="0034767F"/>
    <w:rsid w:val="0034778E"/>
    <w:rsid w:val="00347E12"/>
    <w:rsid w:val="003518C1"/>
    <w:rsid w:val="003519A1"/>
    <w:rsid w:val="00351E45"/>
    <w:rsid w:val="0035238C"/>
    <w:rsid w:val="0035278C"/>
    <w:rsid w:val="003529DF"/>
    <w:rsid w:val="00352D28"/>
    <w:rsid w:val="00353E56"/>
    <w:rsid w:val="00353F1C"/>
    <w:rsid w:val="00354210"/>
    <w:rsid w:val="00354417"/>
    <w:rsid w:val="00354DF8"/>
    <w:rsid w:val="003554A4"/>
    <w:rsid w:val="00356C3E"/>
    <w:rsid w:val="003570AB"/>
    <w:rsid w:val="0035748F"/>
    <w:rsid w:val="00357809"/>
    <w:rsid w:val="00361BC0"/>
    <w:rsid w:val="00363618"/>
    <w:rsid w:val="00364248"/>
    <w:rsid w:val="003642F5"/>
    <w:rsid w:val="003652CE"/>
    <w:rsid w:val="00365398"/>
    <w:rsid w:val="00365673"/>
    <w:rsid w:val="00365AED"/>
    <w:rsid w:val="00365CE0"/>
    <w:rsid w:val="00365F1E"/>
    <w:rsid w:val="00367240"/>
    <w:rsid w:val="0036741E"/>
    <w:rsid w:val="0036783A"/>
    <w:rsid w:val="0036786E"/>
    <w:rsid w:val="00371BB8"/>
    <w:rsid w:val="00371BE5"/>
    <w:rsid w:val="00371E75"/>
    <w:rsid w:val="00372418"/>
    <w:rsid w:val="0037297D"/>
    <w:rsid w:val="00373164"/>
    <w:rsid w:val="00373A06"/>
    <w:rsid w:val="0037478D"/>
    <w:rsid w:val="00375232"/>
    <w:rsid w:val="0037566F"/>
    <w:rsid w:val="003773E1"/>
    <w:rsid w:val="00377C11"/>
    <w:rsid w:val="00380666"/>
    <w:rsid w:val="00380BF9"/>
    <w:rsid w:val="00381024"/>
    <w:rsid w:val="00381BF1"/>
    <w:rsid w:val="00382155"/>
    <w:rsid w:val="0038239B"/>
    <w:rsid w:val="00382413"/>
    <w:rsid w:val="0038248E"/>
    <w:rsid w:val="00382A65"/>
    <w:rsid w:val="00383DB5"/>
    <w:rsid w:val="00384578"/>
    <w:rsid w:val="003847A2"/>
    <w:rsid w:val="00385202"/>
    <w:rsid w:val="00385B31"/>
    <w:rsid w:val="00386A85"/>
    <w:rsid w:val="00387AB8"/>
    <w:rsid w:val="00387D0B"/>
    <w:rsid w:val="0039010B"/>
    <w:rsid w:val="00390126"/>
    <w:rsid w:val="00390D10"/>
    <w:rsid w:val="00392130"/>
    <w:rsid w:val="003923D2"/>
    <w:rsid w:val="00392A50"/>
    <w:rsid w:val="00392B4F"/>
    <w:rsid w:val="00393C57"/>
    <w:rsid w:val="00393D59"/>
    <w:rsid w:val="00394351"/>
    <w:rsid w:val="00394883"/>
    <w:rsid w:val="00394988"/>
    <w:rsid w:val="00394FAF"/>
    <w:rsid w:val="003958E5"/>
    <w:rsid w:val="00395B55"/>
    <w:rsid w:val="003967D0"/>
    <w:rsid w:val="0039731E"/>
    <w:rsid w:val="00397C7E"/>
    <w:rsid w:val="003A04D2"/>
    <w:rsid w:val="003A05C5"/>
    <w:rsid w:val="003A0FA7"/>
    <w:rsid w:val="003A1550"/>
    <w:rsid w:val="003A227F"/>
    <w:rsid w:val="003A26E2"/>
    <w:rsid w:val="003A271F"/>
    <w:rsid w:val="003A2E9A"/>
    <w:rsid w:val="003A33D5"/>
    <w:rsid w:val="003A59A0"/>
    <w:rsid w:val="003A5B3E"/>
    <w:rsid w:val="003A5DBB"/>
    <w:rsid w:val="003A639F"/>
    <w:rsid w:val="003A64E2"/>
    <w:rsid w:val="003B0057"/>
    <w:rsid w:val="003B1661"/>
    <w:rsid w:val="003B1FC2"/>
    <w:rsid w:val="003B236A"/>
    <w:rsid w:val="003B2E7D"/>
    <w:rsid w:val="003B306E"/>
    <w:rsid w:val="003B3189"/>
    <w:rsid w:val="003B3BFC"/>
    <w:rsid w:val="003B3F52"/>
    <w:rsid w:val="003B47AA"/>
    <w:rsid w:val="003B4F89"/>
    <w:rsid w:val="003B5634"/>
    <w:rsid w:val="003B6347"/>
    <w:rsid w:val="003B684D"/>
    <w:rsid w:val="003B6867"/>
    <w:rsid w:val="003B6DDD"/>
    <w:rsid w:val="003B7823"/>
    <w:rsid w:val="003C0032"/>
    <w:rsid w:val="003C00C6"/>
    <w:rsid w:val="003C01C2"/>
    <w:rsid w:val="003C0440"/>
    <w:rsid w:val="003C0443"/>
    <w:rsid w:val="003C06C4"/>
    <w:rsid w:val="003C0875"/>
    <w:rsid w:val="003C261B"/>
    <w:rsid w:val="003C2963"/>
    <w:rsid w:val="003C2CD1"/>
    <w:rsid w:val="003C307B"/>
    <w:rsid w:val="003C3CBE"/>
    <w:rsid w:val="003C4104"/>
    <w:rsid w:val="003C4901"/>
    <w:rsid w:val="003C629A"/>
    <w:rsid w:val="003C62F9"/>
    <w:rsid w:val="003C6423"/>
    <w:rsid w:val="003C6562"/>
    <w:rsid w:val="003C66CD"/>
    <w:rsid w:val="003C6B4A"/>
    <w:rsid w:val="003C71D0"/>
    <w:rsid w:val="003C7647"/>
    <w:rsid w:val="003D006B"/>
    <w:rsid w:val="003D06EC"/>
    <w:rsid w:val="003D0D08"/>
    <w:rsid w:val="003D186C"/>
    <w:rsid w:val="003D2080"/>
    <w:rsid w:val="003D2799"/>
    <w:rsid w:val="003D2D36"/>
    <w:rsid w:val="003D364A"/>
    <w:rsid w:val="003D517F"/>
    <w:rsid w:val="003D5E94"/>
    <w:rsid w:val="003D6817"/>
    <w:rsid w:val="003D73C5"/>
    <w:rsid w:val="003D7776"/>
    <w:rsid w:val="003D7A55"/>
    <w:rsid w:val="003D7F64"/>
    <w:rsid w:val="003E0381"/>
    <w:rsid w:val="003E0AE3"/>
    <w:rsid w:val="003E0F12"/>
    <w:rsid w:val="003E14DE"/>
    <w:rsid w:val="003E2728"/>
    <w:rsid w:val="003E2858"/>
    <w:rsid w:val="003E2AD0"/>
    <w:rsid w:val="003E4FDD"/>
    <w:rsid w:val="003E50A4"/>
    <w:rsid w:val="003E556F"/>
    <w:rsid w:val="003E597C"/>
    <w:rsid w:val="003E5E30"/>
    <w:rsid w:val="003E675E"/>
    <w:rsid w:val="003E6A80"/>
    <w:rsid w:val="003E6E66"/>
    <w:rsid w:val="003E73FF"/>
    <w:rsid w:val="003F1407"/>
    <w:rsid w:val="003F1698"/>
    <w:rsid w:val="003F18FB"/>
    <w:rsid w:val="003F25E2"/>
    <w:rsid w:val="003F3C6F"/>
    <w:rsid w:val="003F4365"/>
    <w:rsid w:val="003F47DB"/>
    <w:rsid w:val="003F48EB"/>
    <w:rsid w:val="003F4C2A"/>
    <w:rsid w:val="003F5A36"/>
    <w:rsid w:val="003F63BB"/>
    <w:rsid w:val="003F6E0D"/>
    <w:rsid w:val="004000E7"/>
    <w:rsid w:val="00401FB4"/>
    <w:rsid w:val="0040239B"/>
    <w:rsid w:val="00403100"/>
    <w:rsid w:val="00403362"/>
    <w:rsid w:val="00403617"/>
    <w:rsid w:val="00403C00"/>
    <w:rsid w:val="00404912"/>
    <w:rsid w:val="00404DF9"/>
    <w:rsid w:val="00405614"/>
    <w:rsid w:val="00405C68"/>
    <w:rsid w:val="00405DD6"/>
    <w:rsid w:val="00406951"/>
    <w:rsid w:val="00406ACE"/>
    <w:rsid w:val="00410321"/>
    <w:rsid w:val="0041056A"/>
    <w:rsid w:val="004108F3"/>
    <w:rsid w:val="00410E5E"/>
    <w:rsid w:val="00411246"/>
    <w:rsid w:val="00411546"/>
    <w:rsid w:val="004128CB"/>
    <w:rsid w:val="004129F4"/>
    <w:rsid w:val="00412BB8"/>
    <w:rsid w:val="00413687"/>
    <w:rsid w:val="004136EE"/>
    <w:rsid w:val="00414803"/>
    <w:rsid w:val="00415279"/>
    <w:rsid w:val="0041575C"/>
    <w:rsid w:val="0041589A"/>
    <w:rsid w:val="004160EC"/>
    <w:rsid w:val="00416200"/>
    <w:rsid w:val="00416A00"/>
    <w:rsid w:val="00417355"/>
    <w:rsid w:val="004175CC"/>
    <w:rsid w:val="00420334"/>
    <w:rsid w:val="00420552"/>
    <w:rsid w:val="00420CCA"/>
    <w:rsid w:val="004218F1"/>
    <w:rsid w:val="00421B19"/>
    <w:rsid w:val="004226F2"/>
    <w:rsid w:val="0042283D"/>
    <w:rsid w:val="0042372E"/>
    <w:rsid w:val="00425566"/>
    <w:rsid w:val="0042604E"/>
    <w:rsid w:val="00426096"/>
    <w:rsid w:val="0042694C"/>
    <w:rsid w:val="00426A76"/>
    <w:rsid w:val="00427035"/>
    <w:rsid w:val="004277F0"/>
    <w:rsid w:val="00427BBA"/>
    <w:rsid w:val="00427E0F"/>
    <w:rsid w:val="00430052"/>
    <w:rsid w:val="004311DC"/>
    <w:rsid w:val="00431513"/>
    <w:rsid w:val="00431B39"/>
    <w:rsid w:val="00431E4A"/>
    <w:rsid w:val="00431ED6"/>
    <w:rsid w:val="00431F82"/>
    <w:rsid w:val="00431FA8"/>
    <w:rsid w:val="00432397"/>
    <w:rsid w:val="004339F8"/>
    <w:rsid w:val="004348C0"/>
    <w:rsid w:val="00434BAE"/>
    <w:rsid w:val="00435062"/>
    <w:rsid w:val="0043526B"/>
    <w:rsid w:val="00436717"/>
    <w:rsid w:val="00436B46"/>
    <w:rsid w:val="00436F78"/>
    <w:rsid w:val="00437A5D"/>
    <w:rsid w:val="004400D8"/>
    <w:rsid w:val="0044049A"/>
    <w:rsid w:val="004406A2"/>
    <w:rsid w:val="004408F4"/>
    <w:rsid w:val="00440C8F"/>
    <w:rsid w:val="00440D74"/>
    <w:rsid w:val="00441A26"/>
    <w:rsid w:val="00442EDC"/>
    <w:rsid w:val="004435D9"/>
    <w:rsid w:val="00444445"/>
    <w:rsid w:val="0044454A"/>
    <w:rsid w:val="004445F6"/>
    <w:rsid w:val="004455B3"/>
    <w:rsid w:val="00445CC5"/>
    <w:rsid w:val="004468C2"/>
    <w:rsid w:val="00447222"/>
    <w:rsid w:val="00447BC3"/>
    <w:rsid w:val="00447C7D"/>
    <w:rsid w:val="00450901"/>
    <w:rsid w:val="00451AFB"/>
    <w:rsid w:val="004522E2"/>
    <w:rsid w:val="00452873"/>
    <w:rsid w:val="00452CAC"/>
    <w:rsid w:val="004532F1"/>
    <w:rsid w:val="004535CA"/>
    <w:rsid w:val="004539A8"/>
    <w:rsid w:val="00453D0E"/>
    <w:rsid w:val="00454461"/>
    <w:rsid w:val="00455CA2"/>
    <w:rsid w:val="00455E3B"/>
    <w:rsid w:val="00456982"/>
    <w:rsid w:val="0045740C"/>
    <w:rsid w:val="004574A7"/>
    <w:rsid w:val="00457A7C"/>
    <w:rsid w:val="00460920"/>
    <w:rsid w:val="00460C3C"/>
    <w:rsid w:val="00460FDD"/>
    <w:rsid w:val="00461AF9"/>
    <w:rsid w:val="00462E8C"/>
    <w:rsid w:val="004643AD"/>
    <w:rsid w:val="00465117"/>
    <w:rsid w:val="00465587"/>
    <w:rsid w:val="00465DC4"/>
    <w:rsid w:val="004660F5"/>
    <w:rsid w:val="004662D7"/>
    <w:rsid w:val="0046642F"/>
    <w:rsid w:val="00470428"/>
    <w:rsid w:val="004706CA"/>
    <w:rsid w:val="0047158E"/>
    <w:rsid w:val="004715CF"/>
    <w:rsid w:val="00471683"/>
    <w:rsid w:val="004719EE"/>
    <w:rsid w:val="004723D1"/>
    <w:rsid w:val="004728B3"/>
    <w:rsid w:val="0047315B"/>
    <w:rsid w:val="004731A0"/>
    <w:rsid w:val="004737CC"/>
    <w:rsid w:val="0047429B"/>
    <w:rsid w:val="0047455F"/>
    <w:rsid w:val="004745A1"/>
    <w:rsid w:val="004747E3"/>
    <w:rsid w:val="004749D6"/>
    <w:rsid w:val="00474DAD"/>
    <w:rsid w:val="00474EEE"/>
    <w:rsid w:val="00476423"/>
    <w:rsid w:val="00476ED3"/>
    <w:rsid w:val="004770EC"/>
    <w:rsid w:val="004808BE"/>
    <w:rsid w:val="004815DB"/>
    <w:rsid w:val="00482B37"/>
    <w:rsid w:val="00482D98"/>
    <w:rsid w:val="00485042"/>
    <w:rsid w:val="00485A99"/>
    <w:rsid w:val="00486786"/>
    <w:rsid w:val="00486993"/>
    <w:rsid w:val="004869FC"/>
    <w:rsid w:val="00492AF1"/>
    <w:rsid w:val="0049388F"/>
    <w:rsid w:val="00494360"/>
    <w:rsid w:val="00494692"/>
    <w:rsid w:val="00495AD7"/>
    <w:rsid w:val="00495CF2"/>
    <w:rsid w:val="00496743"/>
    <w:rsid w:val="00496F28"/>
    <w:rsid w:val="00497203"/>
    <w:rsid w:val="0049763C"/>
    <w:rsid w:val="004A06BE"/>
    <w:rsid w:val="004A08F0"/>
    <w:rsid w:val="004A2305"/>
    <w:rsid w:val="004A2734"/>
    <w:rsid w:val="004A3227"/>
    <w:rsid w:val="004A3DE7"/>
    <w:rsid w:val="004A5136"/>
    <w:rsid w:val="004A56B8"/>
    <w:rsid w:val="004A5BA3"/>
    <w:rsid w:val="004A6AAE"/>
    <w:rsid w:val="004A6ACE"/>
    <w:rsid w:val="004B0BC3"/>
    <w:rsid w:val="004B1A71"/>
    <w:rsid w:val="004B266A"/>
    <w:rsid w:val="004B30D8"/>
    <w:rsid w:val="004B348A"/>
    <w:rsid w:val="004B3C0A"/>
    <w:rsid w:val="004B464E"/>
    <w:rsid w:val="004B4C00"/>
    <w:rsid w:val="004B5079"/>
    <w:rsid w:val="004B55A7"/>
    <w:rsid w:val="004B573E"/>
    <w:rsid w:val="004B5A2C"/>
    <w:rsid w:val="004B6AA5"/>
    <w:rsid w:val="004B6B1D"/>
    <w:rsid w:val="004B703F"/>
    <w:rsid w:val="004B7720"/>
    <w:rsid w:val="004C011D"/>
    <w:rsid w:val="004C04B9"/>
    <w:rsid w:val="004C278D"/>
    <w:rsid w:val="004C347A"/>
    <w:rsid w:val="004C391B"/>
    <w:rsid w:val="004C3DE2"/>
    <w:rsid w:val="004C403C"/>
    <w:rsid w:val="004C4671"/>
    <w:rsid w:val="004C5058"/>
    <w:rsid w:val="004C5104"/>
    <w:rsid w:val="004C616C"/>
    <w:rsid w:val="004C6665"/>
    <w:rsid w:val="004C74D4"/>
    <w:rsid w:val="004C7C7E"/>
    <w:rsid w:val="004C7DF0"/>
    <w:rsid w:val="004D02EE"/>
    <w:rsid w:val="004D0840"/>
    <w:rsid w:val="004D0945"/>
    <w:rsid w:val="004D0A6E"/>
    <w:rsid w:val="004D0C0B"/>
    <w:rsid w:val="004D0F0F"/>
    <w:rsid w:val="004D0F7F"/>
    <w:rsid w:val="004D112D"/>
    <w:rsid w:val="004D20DB"/>
    <w:rsid w:val="004D2ED1"/>
    <w:rsid w:val="004D415A"/>
    <w:rsid w:val="004D4D8B"/>
    <w:rsid w:val="004D56F0"/>
    <w:rsid w:val="004D577E"/>
    <w:rsid w:val="004D7243"/>
    <w:rsid w:val="004E0A39"/>
    <w:rsid w:val="004E1F1E"/>
    <w:rsid w:val="004E2486"/>
    <w:rsid w:val="004E2C31"/>
    <w:rsid w:val="004E3C5A"/>
    <w:rsid w:val="004E3F53"/>
    <w:rsid w:val="004E41D7"/>
    <w:rsid w:val="004E4B03"/>
    <w:rsid w:val="004E4C0D"/>
    <w:rsid w:val="004E55A8"/>
    <w:rsid w:val="004E5A08"/>
    <w:rsid w:val="004E5E6F"/>
    <w:rsid w:val="004E6C61"/>
    <w:rsid w:val="004F14C2"/>
    <w:rsid w:val="004F267D"/>
    <w:rsid w:val="004F2785"/>
    <w:rsid w:val="004F2844"/>
    <w:rsid w:val="004F3142"/>
    <w:rsid w:val="004F3D33"/>
    <w:rsid w:val="004F48AA"/>
    <w:rsid w:val="004F491B"/>
    <w:rsid w:val="004F49C8"/>
    <w:rsid w:val="004F4FAC"/>
    <w:rsid w:val="004F513A"/>
    <w:rsid w:val="004F546F"/>
    <w:rsid w:val="004F57D1"/>
    <w:rsid w:val="004F5D05"/>
    <w:rsid w:val="004F5F3D"/>
    <w:rsid w:val="004F7323"/>
    <w:rsid w:val="004F7B35"/>
    <w:rsid w:val="00500444"/>
    <w:rsid w:val="005005C4"/>
    <w:rsid w:val="005006F0"/>
    <w:rsid w:val="00500A12"/>
    <w:rsid w:val="00500CCC"/>
    <w:rsid w:val="005012F0"/>
    <w:rsid w:val="00501E29"/>
    <w:rsid w:val="005022CB"/>
    <w:rsid w:val="005022E7"/>
    <w:rsid w:val="00502736"/>
    <w:rsid w:val="00502FCD"/>
    <w:rsid w:val="00505381"/>
    <w:rsid w:val="00506DCC"/>
    <w:rsid w:val="00507176"/>
    <w:rsid w:val="005074D7"/>
    <w:rsid w:val="005101DC"/>
    <w:rsid w:val="005103C5"/>
    <w:rsid w:val="005107D0"/>
    <w:rsid w:val="00510B02"/>
    <w:rsid w:val="0051164E"/>
    <w:rsid w:val="005117A0"/>
    <w:rsid w:val="00512A76"/>
    <w:rsid w:val="00512EF9"/>
    <w:rsid w:val="00513877"/>
    <w:rsid w:val="00514057"/>
    <w:rsid w:val="0051443B"/>
    <w:rsid w:val="00514A5E"/>
    <w:rsid w:val="00514CCC"/>
    <w:rsid w:val="00516B09"/>
    <w:rsid w:val="00517B15"/>
    <w:rsid w:val="00520444"/>
    <w:rsid w:val="00523484"/>
    <w:rsid w:val="00523EA9"/>
    <w:rsid w:val="00523FA3"/>
    <w:rsid w:val="00524129"/>
    <w:rsid w:val="005256C6"/>
    <w:rsid w:val="00525B97"/>
    <w:rsid w:val="00525E7A"/>
    <w:rsid w:val="00526264"/>
    <w:rsid w:val="005270F1"/>
    <w:rsid w:val="00527EB6"/>
    <w:rsid w:val="00530137"/>
    <w:rsid w:val="0053020C"/>
    <w:rsid w:val="00531051"/>
    <w:rsid w:val="005313A0"/>
    <w:rsid w:val="005316E2"/>
    <w:rsid w:val="00531780"/>
    <w:rsid w:val="00532F82"/>
    <w:rsid w:val="00533577"/>
    <w:rsid w:val="00533786"/>
    <w:rsid w:val="00533CBA"/>
    <w:rsid w:val="00533E32"/>
    <w:rsid w:val="0053456E"/>
    <w:rsid w:val="00535675"/>
    <w:rsid w:val="005356B7"/>
    <w:rsid w:val="005368FE"/>
    <w:rsid w:val="00536FCF"/>
    <w:rsid w:val="00537028"/>
    <w:rsid w:val="0054069C"/>
    <w:rsid w:val="005408EE"/>
    <w:rsid w:val="00541686"/>
    <w:rsid w:val="00543549"/>
    <w:rsid w:val="00543C37"/>
    <w:rsid w:val="00543F4E"/>
    <w:rsid w:val="005440E5"/>
    <w:rsid w:val="00544DF7"/>
    <w:rsid w:val="00544E6E"/>
    <w:rsid w:val="0054653E"/>
    <w:rsid w:val="005468EB"/>
    <w:rsid w:val="00547B92"/>
    <w:rsid w:val="00547E56"/>
    <w:rsid w:val="0055033F"/>
    <w:rsid w:val="00550685"/>
    <w:rsid w:val="005522B0"/>
    <w:rsid w:val="00552D6B"/>
    <w:rsid w:val="005536A5"/>
    <w:rsid w:val="0055385D"/>
    <w:rsid w:val="0055468F"/>
    <w:rsid w:val="0055582C"/>
    <w:rsid w:val="00555EF9"/>
    <w:rsid w:val="0055647E"/>
    <w:rsid w:val="00561078"/>
    <w:rsid w:val="00561918"/>
    <w:rsid w:val="005620DF"/>
    <w:rsid w:val="0056255D"/>
    <w:rsid w:val="00562B3C"/>
    <w:rsid w:val="005638A0"/>
    <w:rsid w:val="00564172"/>
    <w:rsid w:val="0056513A"/>
    <w:rsid w:val="005653D0"/>
    <w:rsid w:val="00565E16"/>
    <w:rsid w:val="005672E6"/>
    <w:rsid w:val="00567797"/>
    <w:rsid w:val="0057044F"/>
    <w:rsid w:val="0057093F"/>
    <w:rsid w:val="00570B5C"/>
    <w:rsid w:val="005724C3"/>
    <w:rsid w:val="00572AA8"/>
    <w:rsid w:val="00572FE4"/>
    <w:rsid w:val="00573E01"/>
    <w:rsid w:val="00573F49"/>
    <w:rsid w:val="005741B7"/>
    <w:rsid w:val="0057437B"/>
    <w:rsid w:val="005748E6"/>
    <w:rsid w:val="0057560F"/>
    <w:rsid w:val="0057665E"/>
    <w:rsid w:val="00577C07"/>
    <w:rsid w:val="005808E9"/>
    <w:rsid w:val="00581F05"/>
    <w:rsid w:val="005826C5"/>
    <w:rsid w:val="005827B7"/>
    <w:rsid w:val="00582E0B"/>
    <w:rsid w:val="0058384E"/>
    <w:rsid w:val="00583FDB"/>
    <w:rsid w:val="00584656"/>
    <w:rsid w:val="005847BD"/>
    <w:rsid w:val="00584C43"/>
    <w:rsid w:val="00584D65"/>
    <w:rsid w:val="005852CA"/>
    <w:rsid w:val="00585706"/>
    <w:rsid w:val="00586365"/>
    <w:rsid w:val="005877CD"/>
    <w:rsid w:val="00587CCE"/>
    <w:rsid w:val="00591444"/>
    <w:rsid w:val="005924E3"/>
    <w:rsid w:val="005928D8"/>
    <w:rsid w:val="0059299F"/>
    <w:rsid w:val="00594C4F"/>
    <w:rsid w:val="00594E66"/>
    <w:rsid w:val="00594F22"/>
    <w:rsid w:val="005960C6"/>
    <w:rsid w:val="005963A7"/>
    <w:rsid w:val="00596AF6"/>
    <w:rsid w:val="00597058"/>
    <w:rsid w:val="0059732E"/>
    <w:rsid w:val="005A066D"/>
    <w:rsid w:val="005A1088"/>
    <w:rsid w:val="005A10E6"/>
    <w:rsid w:val="005A14B4"/>
    <w:rsid w:val="005A1DAA"/>
    <w:rsid w:val="005A203B"/>
    <w:rsid w:val="005A2612"/>
    <w:rsid w:val="005A27E7"/>
    <w:rsid w:val="005A3773"/>
    <w:rsid w:val="005A4216"/>
    <w:rsid w:val="005A51EB"/>
    <w:rsid w:val="005A53BA"/>
    <w:rsid w:val="005A5C74"/>
    <w:rsid w:val="005A6930"/>
    <w:rsid w:val="005A696E"/>
    <w:rsid w:val="005B0C4A"/>
    <w:rsid w:val="005B11AE"/>
    <w:rsid w:val="005B14E3"/>
    <w:rsid w:val="005B1A3D"/>
    <w:rsid w:val="005B1BCF"/>
    <w:rsid w:val="005B1EED"/>
    <w:rsid w:val="005B2704"/>
    <w:rsid w:val="005B2E6E"/>
    <w:rsid w:val="005B2FCC"/>
    <w:rsid w:val="005B59B5"/>
    <w:rsid w:val="005B5A4A"/>
    <w:rsid w:val="005B68D5"/>
    <w:rsid w:val="005C0183"/>
    <w:rsid w:val="005C16B3"/>
    <w:rsid w:val="005C17EF"/>
    <w:rsid w:val="005C1FEF"/>
    <w:rsid w:val="005C2434"/>
    <w:rsid w:val="005C38D7"/>
    <w:rsid w:val="005C4319"/>
    <w:rsid w:val="005C518C"/>
    <w:rsid w:val="005C6BAE"/>
    <w:rsid w:val="005D053D"/>
    <w:rsid w:val="005D0B47"/>
    <w:rsid w:val="005D1036"/>
    <w:rsid w:val="005D1CBC"/>
    <w:rsid w:val="005D1E4B"/>
    <w:rsid w:val="005D2CB7"/>
    <w:rsid w:val="005D30C8"/>
    <w:rsid w:val="005D4A0A"/>
    <w:rsid w:val="005D556D"/>
    <w:rsid w:val="005D604C"/>
    <w:rsid w:val="005D7732"/>
    <w:rsid w:val="005E11AB"/>
    <w:rsid w:val="005E1A1A"/>
    <w:rsid w:val="005E1AAB"/>
    <w:rsid w:val="005E247D"/>
    <w:rsid w:val="005E2940"/>
    <w:rsid w:val="005E2AAC"/>
    <w:rsid w:val="005E2CF0"/>
    <w:rsid w:val="005E2E38"/>
    <w:rsid w:val="005E3863"/>
    <w:rsid w:val="005E3943"/>
    <w:rsid w:val="005E4B55"/>
    <w:rsid w:val="005E565A"/>
    <w:rsid w:val="005E5896"/>
    <w:rsid w:val="005E5963"/>
    <w:rsid w:val="005E622A"/>
    <w:rsid w:val="005E6682"/>
    <w:rsid w:val="005E6FD2"/>
    <w:rsid w:val="005E73CB"/>
    <w:rsid w:val="005F09AD"/>
    <w:rsid w:val="005F0AA9"/>
    <w:rsid w:val="005F1C3D"/>
    <w:rsid w:val="005F21FE"/>
    <w:rsid w:val="005F2572"/>
    <w:rsid w:val="005F361B"/>
    <w:rsid w:val="005F44A6"/>
    <w:rsid w:val="005F4DBE"/>
    <w:rsid w:val="005F65DF"/>
    <w:rsid w:val="005F7787"/>
    <w:rsid w:val="005F77C1"/>
    <w:rsid w:val="00600816"/>
    <w:rsid w:val="00600D54"/>
    <w:rsid w:val="00600F3E"/>
    <w:rsid w:val="00600FCE"/>
    <w:rsid w:val="00601181"/>
    <w:rsid w:val="00601BD2"/>
    <w:rsid w:val="006029BA"/>
    <w:rsid w:val="00602C55"/>
    <w:rsid w:val="006043ED"/>
    <w:rsid w:val="006044C9"/>
    <w:rsid w:val="00604BB1"/>
    <w:rsid w:val="006051FE"/>
    <w:rsid w:val="006056E7"/>
    <w:rsid w:val="0060677A"/>
    <w:rsid w:val="00606E14"/>
    <w:rsid w:val="0061011B"/>
    <w:rsid w:val="006105BC"/>
    <w:rsid w:val="0061085D"/>
    <w:rsid w:val="00611064"/>
    <w:rsid w:val="00611B6C"/>
    <w:rsid w:val="0061350E"/>
    <w:rsid w:val="00613A95"/>
    <w:rsid w:val="00615980"/>
    <w:rsid w:val="0061749F"/>
    <w:rsid w:val="006177B8"/>
    <w:rsid w:val="00617FD0"/>
    <w:rsid w:val="006207D1"/>
    <w:rsid w:val="0062116A"/>
    <w:rsid w:val="00621709"/>
    <w:rsid w:val="006219DA"/>
    <w:rsid w:val="00621C4F"/>
    <w:rsid w:val="006224AA"/>
    <w:rsid w:val="00622EEC"/>
    <w:rsid w:val="006233A5"/>
    <w:rsid w:val="0062349C"/>
    <w:rsid w:val="00623800"/>
    <w:rsid w:val="0062523F"/>
    <w:rsid w:val="006256BB"/>
    <w:rsid w:val="0062644C"/>
    <w:rsid w:val="006264D6"/>
    <w:rsid w:val="00626FAC"/>
    <w:rsid w:val="00627B74"/>
    <w:rsid w:val="006303DF"/>
    <w:rsid w:val="00630EF4"/>
    <w:rsid w:val="00630F43"/>
    <w:rsid w:val="00631CA4"/>
    <w:rsid w:val="00632726"/>
    <w:rsid w:val="00633755"/>
    <w:rsid w:val="00635DB5"/>
    <w:rsid w:val="0063602F"/>
    <w:rsid w:val="006372A2"/>
    <w:rsid w:val="00637D73"/>
    <w:rsid w:val="0064022B"/>
    <w:rsid w:val="0064041D"/>
    <w:rsid w:val="00640534"/>
    <w:rsid w:val="006413A2"/>
    <w:rsid w:val="00641644"/>
    <w:rsid w:val="00642D96"/>
    <w:rsid w:val="00643A94"/>
    <w:rsid w:val="00643B47"/>
    <w:rsid w:val="00643DFB"/>
    <w:rsid w:val="00645DE0"/>
    <w:rsid w:val="0064643F"/>
    <w:rsid w:val="00646BAF"/>
    <w:rsid w:val="006475D5"/>
    <w:rsid w:val="00647943"/>
    <w:rsid w:val="006500D5"/>
    <w:rsid w:val="00650471"/>
    <w:rsid w:val="0065060A"/>
    <w:rsid w:val="006507D4"/>
    <w:rsid w:val="0065136F"/>
    <w:rsid w:val="0065141D"/>
    <w:rsid w:val="00654ABA"/>
    <w:rsid w:val="00654BC0"/>
    <w:rsid w:val="006554E3"/>
    <w:rsid w:val="0065550F"/>
    <w:rsid w:val="0065674F"/>
    <w:rsid w:val="00656F23"/>
    <w:rsid w:val="00657691"/>
    <w:rsid w:val="0065788A"/>
    <w:rsid w:val="00660CB1"/>
    <w:rsid w:val="00661421"/>
    <w:rsid w:val="00662023"/>
    <w:rsid w:val="006624C1"/>
    <w:rsid w:val="00664171"/>
    <w:rsid w:val="0066545C"/>
    <w:rsid w:val="00665C5F"/>
    <w:rsid w:val="00666526"/>
    <w:rsid w:val="006666F9"/>
    <w:rsid w:val="00667EAB"/>
    <w:rsid w:val="00670BEC"/>
    <w:rsid w:val="00671CF8"/>
    <w:rsid w:val="006724CD"/>
    <w:rsid w:val="006740CB"/>
    <w:rsid w:val="0067423A"/>
    <w:rsid w:val="00674841"/>
    <w:rsid w:val="00674C03"/>
    <w:rsid w:val="00675EB0"/>
    <w:rsid w:val="006771CE"/>
    <w:rsid w:val="0067737B"/>
    <w:rsid w:val="00677682"/>
    <w:rsid w:val="006813A5"/>
    <w:rsid w:val="00681BE8"/>
    <w:rsid w:val="00682252"/>
    <w:rsid w:val="00682A32"/>
    <w:rsid w:val="00682AEF"/>
    <w:rsid w:val="00682DD8"/>
    <w:rsid w:val="006837C3"/>
    <w:rsid w:val="0068381A"/>
    <w:rsid w:val="00683B4B"/>
    <w:rsid w:val="00683D6D"/>
    <w:rsid w:val="006848D8"/>
    <w:rsid w:val="00684EBF"/>
    <w:rsid w:val="00685243"/>
    <w:rsid w:val="0068573B"/>
    <w:rsid w:val="00685B8E"/>
    <w:rsid w:val="00686209"/>
    <w:rsid w:val="006865FB"/>
    <w:rsid w:val="00686A9D"/>
    <w:rsid w:val="00687FC0"/>
    <w:rsid w:val="0069004D"/>
    <w:rsid w:val="006905D3"/>
    <w:rsid w:val="00690A5F"/>
    <w:rsid w:val="00691BFE"/>
    <w:rsid w:val="006935DC"/>
    <w:rsid w:val="0069361F"/>
    <w:rsid w:val="00693994"/>
    <w:rsid w:val="006942A9"/>
    <w:rsid w:val="006954C9"/>
    <w:rsid w:val="00697526"/>
    <w:rsid w:val="006978C5"/>
    <w:rsid w:val="006A054A"/>
    <w:rsid w:val="006A054D"/>
    <w:rsid w:val="006A0E48"/>
    <w:rsid w:val="006A14F0"/>
    <w:rsid w:val="006A152D"/>
    <w:rsid w:val="006A15DD"/>
    <w:rsid w:val="006A2678"/>
    <w:rsid w:val="006A2E30"/>
    <w:rsid w:val="006A394B"/>
    <w:rsid w:val="006A4274"/>
    <w:rsid w:val="006A4921"/>
    <w:rsid w:val="006A4FDC"/>
    <w:rsid w:val="006A798B"/>
    <w:rsid w:val="006A7B19"/>
    <w:rsid w:val="006B0151"/>
    <w:rsid w:val="006B05C7"/>
    <w:rsid w:val="006B08B8"/>
    <w:rsid w:val="006B21DF"/>
    <w:rsid w:val="006B2E88"/>
    <w:rsid w:val="006B3A1D"/>
    <w:rsid w:val="006B3DDA"/>
    <w:rsid w:val="006B4ADB"/>
    <w:rsid w:val="006B57CC"/>
    <w:rsid w:val="006B5FAB"/>
    <w:rsid w:val="006B6E36"/>
    <w:rsid w:val="006B7BF3"/>
    <w:rsid w:val="006B7EF6"/>
    <w:rsid w:val="006C0C10"/>
    <w:rsid w:val="006C0CFD"/>
    <w:rsid w:val="006C1462"/>
    <w:rsid w:val="006C2B7C"/>
    <w:rsid w:val="006C3796"/>
    <w:rsid w:val="006C3AE4"/>
    <w:rsid w:val="006C3D60"/>
    <w:rsid w:val="006C4777"/>
    <w:rsid w:val="006C5296"/>
    <w:rsid w:val="006C65F9"/>
    <w:rsid w:val="006C76F7"/>
    <w:rsid w:val="006C79AF"/>
    <w:rsid w:val="006D0106"/>
    <w:rsid w:val="006D0220"/>
    <w:rsid w:val="006D0682"/>
    <w:rsid w:val="006D0726"/>
    <w:rsid w:val="006D108D"/>
    <w:rsid w:val="006D1131"/>
    <w:rsid w:val="006D12B7"/>
    <w:rsid w:val="006D2390"/>
    <w:rsid w:val="006D288E"/>
    <w:rsid w:val="006D33C8"/>
    <w:rsid w:val="006D4176"/>
    <w:rsid w:val="006D430E"/>
    <w:rsid w:val="006D5360"/>
    <w:rsid w:val="006D54DE"/>
    <w:rsid w:val="006D5611"/>
    <w:rsid w:val="006D672F"/>
    <w:rsid w:val="006D6B96"/>
    <w:rsid w:val="006D7FFC"/>
    <w:rsid w:val="006E0512"/>
    <w:rsid w:val="006E0DD9"/>
    <w:rsid w:val="006E1288"/>
    <w:rsid w:val="006E1E1E"/>
    <w:rsid w:val="006E317F"/>
    <w:rsid w:val="006E31BA"/>
    <w:rsid w:val="006E36C5"/>
    <w:rsid w:val="006E3E73"/>
    <w:rsid w:val="006E53C7"/>
    <w:rsid w:val="006E5ACE"/>
    <w:rsid w:val="006E5BBC"/>
    <w:rsid w:val="006E6223"/>
    <w:rsid w:val="006E63A8"/>
    <w:rsid w:val="006E6E6A"/>
    <w:rsid w:val="006E7433"/>
    <w:rsid w:val="006E7B2D"/>
    <w:rsid w:val="006F076A"/>
    <w:rsid w:val="006F1C83"/>
    <w:rsid w:val="006F2556"/>
    <w:rsid w:val="006F2F93"/>
    <w:rsid w:val="006F5576"/>
    <w:rsid w:val="006F6F91"/>
    <w:rsid w:val="006F7F5A"/>
    <w:rsid w:val="0070006C"/>
    <w:rsid w:val="00700544"/>
    <w:rsid w:val="007026DE"/>
    <w:rsid w:val="007029AB"/>
    <w:rsid w:val="00702B98"/>
    <w:rsid w:val="00702D26"/>
    <w:rsid w:val="00702ED8"/>
    <w:rsid w:val="00703121"/>
    <w:rsid w:val="00703AF3"/>
    <w:rsid w:val="00704333"/>
    <w:rsid w:val="007043B0"/>
    <w:rsid w:val="007050BB"/>
    <w:rsid w:val="00706086"/>
    <w:rsid w:val="0070642D"/>
    <w:rsid w:val="00706507"/>
    <w:rsid w:val="007067CE"/>
    <w:rsid w:val="00706E8E"/>
    <w:rsid w:val="0070744D"/>
    <w:rsid w:val="00707945"/>
    <w:rsid w:val="00707AC9"/>
    <w:rsid w:val="007108DD"/>
    <w:rsid w:val="00710CC7"/>
    <w:rsid w:val="007112CB"/>
    <w:rsid w:val="00711589"/>
    <w:rsid w:val="00711E0F"/>
    <w:rsid w:val="00711EEE"/>
    <w:rsid w:val="00712047"/>
    <w:rsid w:val="007121B7"/>
    <w:rsid w:val="00713B41"/>
    <w:rsid w:val="0071543A"/>
    <w:rsid w:val="0071553E"/>
    <w:rsid w:val="00715803"/>
    <w:rsid w:val="007159FF"/>
    <w:rsid w:val="00715A3D"/>
    <w:rsid w:val="0071627C"/>
    <w:rsid w:val="007168DE"/>
    <w:rsid w:val="0071690E"/>
    <w:rsid w:val="0071774E"/>
    <w:rsid w:val="00717A14"/>
    <w:rsid w:val="00717F7A"/>
    <w:rsid w:val="00717FA9"/>
    <w:rsid w:val="00721D47"/>
    <w:rsid w:val="00723303"/>
    <w:rsid w:val="00723C23"/>
    <w:rsid w:val="00724620"/>
    <w:rsid w:val="00724643"/>
    <w:rsid w:val="0072476B"/>
    <w:rsid w:val="0072590F"/>
    <w:rsid w:val="00725B4F"/>
    <w:rsid w:val="007268FA"/>
    <w:rsid w:val="00726BC8"/>
    <w:rsid w:val="00727A99"/>
    <w:rsid w:val="00730165"/>
    <w:rsid w:val="007306CC"/>
    <w:rsid w:val="00730F8E"/>
    <w:rsid w:val="00732EA8"/>
    <w:rsid w:val="0073323E"/>
    <w:rsid w:val="007338A1"/>
    <w:rsid w:val="00733F32"/>
    <w:rsid w:val="00734E34"/>
    <w:rsid w:val="00735B32"/>
    <w:rsid w:val="007364E6"/>
    <w:rsid w:val="007366DF"/>
    <w:rsid w:val="00736F82"/>
    <w:rsid w:val="0073730B"/>
    <w:rsid w:val="00741F5E"/>
    <w:rsid w:val="007421BF"/>
    <w:rsid w:val="00742378"/>
    <w:rsid w:val="00743D05"/>
    <w:rsid w:val="00743F78"/>
    <w:rsid w:val="0074471B"/>
    <w:rsid w:val="007447A0"/>
    <w:rsid w:val="00746BBF"/>
    <w:rsid w:val="00747414"/>
    <w:rsid w:val="00747B2D"/>
    <w:rsid w:val="007521FD"/>
    <w:rsid w:val="007523FD"/>
    <w:rsid w:val="00753D0D"/>
    <w:rsid w:val="00754042"/>
    <w:rsid w:val="00754D94"/>
    <w:rsid w:val="007555FB"/>
    <w:rsid w:val="00755FD2"/>
    <w:rsid w:val="007563E9"/>
    <w:rsid w:val="00756DF0"/>
    <w:rsid w:val="007571D5"/>
    <w:rsid w:val="007574F7"/>
    <w:rsid w:val="00760F80"/>
    <w:rsid w:val="00761DC7"/>
    <w:rsid w:val="00762155"/>
    <w:rsid w:val="007624BD"/>
    <w:rsid w:val="00763DB0"/>
    <w:rsid w:val="00764F5F"/>
    <w:rsid w:val="007671FF"/>
    <w:rsid w:val="00771143"/>
    <w:rsid w:val="00771A00"/>
    <w:rsid w:val="00771C6F"/>
    <w:rsid w:val="00773099"/>
    <w:rsid w:val="00773AE1"/>
    <w:rsid w:val="007748B0"/>
    <w:rsid w:val="00774A4D"/>
    <w:rsid w:val="00774C3D"/>
    <w:rsid w:val="00775BE4"/>
    <w:rsid w:val="00775D74"/>
    <w:rsid w:val="007764C7"/>
    <w:rsid w:val="007764D3"/>
    <w:rsid w:val="007766CE"/>
    <w:rsid w:val="0077767D"/>
    <w:rsid w:val="007777E0"/>
    <w:rsid w:val="00777AAA"/>
    <w:rsid w:val="00777DBC"/>
    <w:rsid w:val="0078179B"/>
    <w:rsid w:val="007835EA"/>
    <w:rsid w:val="0078402A"/>
    <w:rsid w:val="00784803"/>
    <w:rsid w:val="00785694"/>
    <w:rsid w:val="00785A1C"/>
    <w:rsid w:val="0078604E"/>
    <w:rsid w:val="007869E3"/>
    <w:rsid w:val="00786C31"/>
    <w:rsid w:val="00786F25"/>
    <w:rsid w:val="007874E8"/>
    <w:rsid w:val="00787D89"/>
    <w:rsid w:val="007908CB"/>
    <w:rsid w:val="0079108B"/>
    <w:rsid w:val="0079281F"/>
    <w:rsid w:val="00792E23"/>
    <w:rsid w:val="007930A2"/>
    <w:rsid w:val="007934B9"/>
    <w:rsid w:val="007934D9"/>
    <w:rsid w:val="00793E46"/>
    <w:rsid w:val="00794070"/>
    <w:rsid w:val="007951F1"/>
    <w:rsid w:val="00795865"/>
    <w:rsid w:val="00795C5B"/>
    <w:rsid w:val="00796300"/>
    <w:rsid w:val="00796338"/>
    <w:rsid w:val="0079731B"/>
    <w:rsid w:val="00797613"/>
    <w:rsid w:val="007A0181"/>
    <w:rsid w:val="007A057B"/>
    <w:rsid w:val="007A061D"/>
    <w:rsid w:val="007A06CA"/>
    <w:rsid w:val="007A0B3A"/>
    <w:rsid w:val="007A10BC"/>
    <w:rsid w:val="007A14F3"/>
    <w:rsid w:val="007A164D"/>
    <w:rsid w:val="007A29B3"/>
    <w:rsid w:val="007A435F"/>
    <w:rsid w:val="007A452C"/>
    <w:rsid w:val="007A45C8"/>
    <w:rsid w:val="007A4A70"/>
    <w:rsid w:val="007A4D48"/>
    <w:rsid w:val="007A7936"/>
    <w:rsid w:val="007B0F5D"/>
    <w:rsid w:val="007B11F5"/>
    <w:rsid w:val="007B1441"/>
    <w:rsid w:val="007B1E44"/>
    <w:rsid w:val="007B20E2"/>
    <w:rsid w:val="007B2613"/>
    <w:rsid w:val="007B26C9"/>
    <w:rsid w:val="007B3051"/>
    <w:rsid w:val="007B4988"/>
    <w:rsid w:val="007B6816"/>
    <w:rsid w:val="007B6875"/>
    <w:rsid w:val="007B6D2D"/>
    <w:rsid w:val="007B7986"/>
    <w:rsid w:val="007B7A65"/>
    <w:rsid w:val="007B7B09"/>
    <w:rsid w:val="007C0752"/>
    <w:rsid w:val="007C2695"/>
    <w:rsid w:val="007C4A7E"/>
    <w:rsid w:val="007C4CAB"/>
    <w:rsid w:val="007C50BE"/>
    <w:rsid w:val="007C5639"/>
    <w:rsid w:val="007C5D5F"/>
    <w:rsid w:val="007C5FF1"/>
    <w:rsid w:val="007C6EC2"/>
    <w:rsid w:val="007D01F0"/>
    <w:rsid w:val="007D0957"/>
    <w:rsid w:val="007D3013"/>
    <w:rsid w:val="007D423D"/>
    <w:rsid w:val="007D4825"/>
    <w:rsid w:val="007D4E0A"/>
    <w:rsid w:val="007D5212"/>
    <w:rsid w:val="007D5764"/>
    <w:rsid w:val="007D5FF4"/>
    <w:rsid w:val="007D6054"/>
    <w:rsid w:val="007D6531"/>
    <w:rsid w:val="007D6E67"/>
    <w:rsid w:val="007D712A"/>
    <w:rsid w:val="007E1008"/>
    <w:rsid w:val="007E17FD"/>
    <w:rsid w:val="007E267A"/>
    <w:rsid w:val="007E2FD7"/>
    <w:rsid w:val="007E3261"/>
    <w:rsid w:val="007E369F"/>
    <w:rsid w:val="007E4609"/>
    <w:rsid w:val="007E4780"/>
    <w:rsid w:val="007E4A67"/>
    <w:rsid w:val="007E51B7"/>
    <w:rsid w:val="007E57CA"/>
    <w:rsid w:val="007E6563"/>
    <w:rsid w:val="007F0476"/>
    <w:rsid w:val="007F099F"/>
    <w:rsid w:val="007F145C"/>
    <w:rsid w:val="007F2D7C"/>
    <w:rsid w:val="007F3EBF"/>
    <w:rsid w:val="007F520F"/>
    <w:rsid w:val="007F5BB7"/>
    <w:rsid w:val="007F5EBB"/>
    <w:rsid w:val="007F5F97"/>
    <w:rsid w:val="007F5FBE"/>
    <w:rsid w:val="007F629E"/>
    <w:rsid w:val="007F6729"/>
    <w:rsid w:val="007F77C0"/>
    <w:rsid w:val="0080048C"/>
    <w:rsid w:val="00800F38"/>
    <w:rsid w:val="008016AA"/>
    <w:rsid w:val="00801AE5"/>
    <w:rsid w:val="0080282A"/>
    <w:rsid w:val="00802EB8"/>
    <w:rsid w:val="00803A3D"/>
    <w:rsid w:val="00803D92"/>
    <w:rsid w:val="0080436D"/>
    <w:rsid w:val="0080486A"/>
    <w:rsid w:val="00804EA7"/>
    <w:rsid w:val="0080745C"/>
    <w:rsid w:val="0080771C"/>
    <w:rsid w:val="00810097"/>
    <w:rsid w:val="00811BA8"/>
    <w:rsid w:val="00812958"/>
    <w:rsid w:val="00814723"/>
    <w:rsid w:val="00816C9B"/>
    <w:rsid w:val="00816CF3"/>
    <w:rsid w:val="00817D72"/>
    <w:rsid w:val="008208FC"/>
    <w:rsid w:val="00820F0C"/>
    <w:rsid w:val="00822B33"/>
    <w:rsid w:val="00822DD6"/>
    <w:rsid w:val="008232F7"/>
    <w:rsid w:val="008241AD"/>
    <w:rsid w:val="008246C5"/>
    <w:rsid w:val="00825151"/>
    <w:rsid w:val="00825D64"/>
    <w:rsid w:val="00827487"/>
    <w:rsid w:val="00827801"/>
    <w:rsid w:val="00827B5F"/>
    <w:rsid w:val="00827E41"/>
    <w:rsid w:val="008316E5"/>
    <w:rsid w:val="00831B35"/>
    <w:rsid w:val="00831BAA"/>
    <w:rsid w:val="00831C9D"/>
    <w:rsid w:val="008324A2"/>
    <w:rsid w:val="00832955"/>
    <w:rsid w:val="00833D71"/>
    <w:rsid w:val="00834AA1"/>
    <w:rsid w:val="00834F7A"/>
    <w:rsid w:val="0083504E"/>
    <w:rsid w:val="00835C77"/>
    <w:rsid w:val="00835E57"/>
    <w:rsid w:val="00835F14"/>
    <w:rsid w:val="008370BA"/>
    <w:rsid w:val="00837117"/>
    <w:rsid w:val="008371F7"/>
    <w:rsid w:val="00837364"/>
    <w:rsid w:val="008377BA"/>
    <w:rsid w:val="00837B23"/>
    <w:rsid w:val="00837E49"/>
    <w:rsid w:val="00840DA7"/>
    <w:rsid w:val="008411E2"/>
    <w:rsid w:val="00841C97"/>
    <w:rsid w:val="00841CA7"/>
    <w:rsid w:val="008438ED"/>
    <w:rsid w:val="00843BF5"/>
    <w:rsid w:val="00843C8A"/>
    <w:rsid w:val="008446B1"/>
    <w:rsid w:val="0084478D"/>
    <w:rsid w:val="00844DD9"/>
    <w:rsid w:val="00844EBF"/>
    <w:rsid w:val="0084612C"/>
    <w:rsid w:val="008469CC"/>
    <w:rsid w:val="00846A44"/>
    <w:rsid w:val="008471E3"/>
    <w:rsid w:val="008474A1"/>
    <w:rsid w:val="0084794B"/>
    <w:rsid w:val="008506D7"/>
    <w:rsid w:val="00850752"/>
    <w:rsid w:val="00850C22"/>
    <w:rsid w:val="00850C26"/>
    <w:rsid w:val="00852365"/>
    <w:rsid w:val="00852E07"/>
    <w:rsid w:val="00852E3D"/>
    <w:rsid w:val="00853BC9"/>
    <w:rsid w:val="00853F76"/>
    <w:rsid w:val="008548B7"/>
    <w:rsid w:val="008561A5"/>
    <w:rsid w:val="00856457"/>
    <w:rsid w:val="00857129"/>
    <w:rsid w:val="008575D2"/>
    <w:rsid w:val="008578CA"/>
    <w:rsid w:val="00860FEA"/>
    <w:rsid w:val="00862452"/>
    <w:rsid w:val="008629EF"/>
    <w:rsid w:val="00862CEF"/>
    <w:rsid w:val="008643A8"/>
    <w:rsid w:val="00864493"/>
    <w:rsid w:val="008644A5"/>
    <w:rsid w:val="00864522"/>
    <w:rsid w:val="00864B6F"/>
    <w:rsid w:val="00865AC6"/>
    <w:rsid w:val="00865B8B"/>
    <w:rsid w:val="0087043C"/>
    <w:rsid w:val="00870723"/>
    <w:rsid w:val="008707E9"/>
    <w:rsid w:val="0087088C"/>
    <w:rsid w:val="008713CE"/>
    <w:rsid w:val="00871B89"/>
    <w:rsid w:val="00871C3E"/>
    <w:rsid w:val="008729D1"/>
    <w:rsid w:val="00872C1D"/>
    <w:rsid w:val="0087329A"/>
    <w:rsid w:val="00873970"/>
    <w:rsid w:val="00873B63"/>
    <w:rsid w:val="008749A1"/>
    <w:rsid w:val="00874C1F"/>
    <w:rsid w:val="00875789"/>
    <w:rsid w:val="008758E9"/>
    <w:rsid w:val="008760F8"/>
    <w:rsid w:val="0087618C"/>
    <w:rsid w:val="0087688E"/>
    <w:rsid w:val="008771C0"/>
    <w:rsid w:val="008778A0"/>
    <w:rsid w:val="00877AEF"/>
    <w:rsid w:val="00882180"/>
    <w:rsid w:val="00883651"/>
    <w:rsid w:val="00884F0E"/>
    <w:rsid w:val="00885418"/>
    <w:rsid w:val="008857CF"/>
    <w:rsid w:val="00885B7F"/>
    <w:rsid w:val="008870C7"/>
    <w:rsid w:val="00891708"/>
    <w:rsid w:val="008917FA"/>
    <w:rsid w:val="00891C12"/>
    <w:rsid w:val="008942EB"/>
    <w:rsid w:val="00894909"/>
    <w:rsid w:val="00895759"/>
    <w:rsid w:val="00895C2E"/>
    <w:rsid w:val="00896279"/>
    <w:rsid w:val="00896C7F"/>
    <w:rsid w:val="00897362"/>
    <w:rsid w:val="00897615"/>
    <w:rsid w:val="00897B3B"/>
    <w:rsid w:val="008A19A9"/>
    <w:rsid w:val="008A1AB9"/>
    <w:rsid w:val="008A29EE"/>
    <w:rsid w:val="008A365B"/>
    <w:rsid w:val="008A3724"/>
    <w:rsid w:val="008A39FB"/>
    <w:rsid w:val="008A3D44"/>
    <w:rsid w:val="008A476C"/>
    <w:rsid w:val="008A4792"/>
    <w:rsid w:val="008A4B96"/>
    <w:rsid w:val="008A5AE8"/>
    <w:rsid w:val="008A5B7E"/>
    <w:rsid w:val="008A7822"/>
    <w:rsid w:val="008A789C"/>
    <w:rsid w:val="008A7B3C"/>
    <w:rsid w:val="008B0365"/>
    <w:rsid w:val="008B04A3"/>
    <w:rsid w:val="008B07B8"/>
    <w:rsid w:val="008B07F3"/>
    <w:rsid w:val="008B0BAA"/>
    <w:rsid w:val="008B0D4F"/>
    <w:rsid w:val="008B0F45"/>
    <w:rsid w:val="008B1E39"/>
    <w:rsid w:val="008B202A"/>
    <w:rsid w:val="008B2B1A"/>
    <w:rsid w:val="008B2E43"/>
    <w:rsid w:val="008B31B4"/>
    <w:rsid w:val="008B426B"/>
    <w:rsid w:val="008B4B28"/>
    <w:rsid w:val="008B556C"/>
    <w:rsid w:val="008B5D61"/>
    <w:rsid w:val="008B68F9"/>
    <w:rsid w:val="008B6AFF"/>
    <w:rsid w:val="008B6C8B"/>
    <w:rsid w:val="008B6D4B"/>
    <w:rsid w:val="008B6D54"/>
    <w:rsid w:val="008B6F42"/>
    <w:rsid w:val="008B75A4"/>
    <w:rsid w:val="008C0424"/>
    <w:rsid w:val="008C0522"/>
    <w:rsid w:val="008C0E00"/>
    <w:rsid w:val="008C125E"/>
    <w:rsid w:val="008C1C65"/>
    <w:rsid w:val="008C335D"/>
    <w:rsid w:val="008C39E3"/>
    <w:rsid w:val="008C3DBC"/>
    <w:rsid w:val="008C4037"/>
    <w:rsid w:val="008C5311"/>
    <w:rsid w:val="008C5491"/>
    <w:rsid w:val="008C5789"/>
    <w:rsid w:val="008C57F8"/>
    <w:rsid w:val="008C6398"/>
    <w:rsid w:val="008C6722"/>
    <w:rsid w:val="008C6BFD"/>
    <w:rsid w:val="008C6F8F"/>
    <w:rsid w:val="008C762C"/>
    <w:rsid w:val="008C7EE2"/>
    <w:rsid w:val="008D04C9"/>
    <w:rsid w:val="008D0683"/>
    <w:rsid w:val="008D08A5"/>
    <w:rsid w:val="008D08D1"/>
    <w:rsid w:val="008D1E9C"/>
    <w:rsid w:val="008D22B3"/>
    <w:rsid w:val="008D24DE"/>
    <w:rsid w:val="008D3047"/>
    <w:rsid w:val="008D3547"/>
    <w:rsid w:val="008D36F3"/>
    <w:rsid w:val="008D3F20"/>
    <w:rsid w:val="008D4B9C"/>
    <w:rsid w:val="008D655B"/>
    <w:rsid w:val="008D6EE5"/>
    <w:rsid w:val="008D77C1"/>
    <w:rsid w:val="008D781A"/>
    <w:rsid w:val="008D7F54"/>
    <w:rsid w:val="008E0B80"/>
    <w:rsid w:val="008E14A2"/>
    <w:rsid w:val="008E14A5"/>
    <w:rsid w:val="008E16D3"/>
    <w:rsid w:val="008E175A"/>
    <w:rsid w:val="008E1ECB"/>
    <w:rsid w:val="008E25A5"/>
    <w:rsid w:val="008E2603"/>
    <w:rsid w:val="008E2E72"/>
    <w:rsid w:val="008E335F"/>
    <w:rsid w:val="008E37BB"/>
    <w:rsid w:val="008E3853"/>
    <w:rsid w:val="008E4821"/>
    <w:rsid w:val="008E4C82"/>
    <w:rsid w:val="008E6499"/>
    <w:rsid w:val="008E6FB0"/>
    <w:rsid w:val="008E7119"/>
    <w:rsid w:val="008E7228"/>
    <w:rsid w:val="008E7713"/>
    <w:rsid w:val="008E79FE"/>
    <w:rsid w:val="008F0129"/>
    <w:rsid w:val="008F012D"/>
    <w:rsid w:val="008F0190"/>
    <w:rsid w:val="008F0E84"/>
    <w:rsid w:val="008F1062"/>
    <w:rsid w:val="008F18E2"/>
    <w:rsid w:val="008F24E6"/>
    <w:rsid w:val="008F318B"/>
    <w:rsid w:val="008F385B"/>
    <w:rsid w:val="008F4A55"/>
    <w:rsid w:val="008F5294"/>
    <w:rsid w:val="008F5885"/>
    <w:rsid w:val="008F5E18"/>
    <w:rsid w:val="008F6858"/>
    <w:rsid w:val="008F776A"/>
    <w:rsid w:val="00900D25"/>
    <w:rsid w:val="0090183C"/>
    <w:rsid w:val="00903649"/>
    <w:rsid w:val="00903811"/>
    <w:rsid w:val="00903881"/>
    <w:rsid w:val="009038AD"/>
    <w:rsid w:val="00903A2E"/>
    <w:rsid w:val="009047CF"/>
    <w:rsid w:val="009069E4"/>
    <w:rsid w:val="0090744F"/>
    <w:rsid w:val="00907D42"/>
    <w:rsid w:val="00907DEE"/>
    <w:rsid w:val="009100BB"/>
    <w:rsid w:val="009101E8"/>
    <w:rsid w:val="00911C09"/>
    <w:rsid w:val="00911DC6"/>
    <w:rsid w:val="009125E4"/>
    <w:rsid w:val="00913880"/>
    <w:rsid w:val="00913FF2"/>
    <w:rsid w:val="00914159"/>
    <w:rsid w:val="00915A8B"/>
    <w:rsid w:val="00920C49"/>
    <w:rsid w:val="00921ACE"/>
    <w:rsid w:val="00922294"/>
    <w:rsid w:val="009227AF"/>
    <w:rsid w:val="009240A7"/>
    <w:rsid w:val="00924217"/>
    <w:rsid w:val="009244DF"/>
    <w:rsid w:val="0092453B"/>
    <w:rsid w:val="00924BAE"/>
    <w:rsid w:val="009258A9"/>
    <w:rsid w:val="00926497"/>
    <w:rsid w:val="00927965"/>
    <w:rsid w:val="00927ED2"/>
    <w:rsid w:val="00930665"/>
    <w:rsid w:val="00930A6B"/>
    <w:rsid w:val="0093153D"/>
    <w:rsid w:val="00931843"/>
    <w:rsid w:val="00931B2C"/>
    <w:rsid w:val="00931C46"/>
    <w:rsid w:val="00933825"/>
    <w:rsid w:val="00933AA1"/>
    <w:rsid w:val="00933DB1"/>
    <w:rsid w:val="00934A55"/>
    <w:rsid w:val="00935723"/>
    <w:rsid w:val="00935E3A"/>
    <w:rsid w:val="00936335"/>
    <w:rsid w:val="00936AE6"/>
    <w:rsid w:val="009377A8"/>
    <w:rsid w:val="00937B58"/>
    <w:rsid w:val="009400A3"/>
    <w:rsid w:val="00940194"/>
    <w:rsid w:val="009401A2"/>
    <w:rsid w:val="00940305"/>
    <w:rsid w:val="009408F3"/>
    <w:rsid w:val="009419DB"/>
    <w:rsid w:val="0094249C"/>
    <w:rsid w:val="00942727"/>
    <w:rsid w:val="0094429E"/>
    <w:rsid w:val="0094434D"/>
    <w:rsid w:val="00944EBB"/>
    <w:rsid w:val="00945B81"/>
    <w:rsid w:val="00946447"/>
    <w:rsid w:val="009468D0"/>
    <w:rsid w:val="00946BE0"/>
    <w:rsid w:val="00946C4A"/>
    <w:rsid w:val="00947A0D"/>
    <w:rsid w:val="00951E7E"/>
    <w:rsid w:val="00953450"/>
    <w:rsid w:val="009554D6"/>
    <w:rsid w:val="00955A51"/>
    <w:rsid w:val="00957A0A"/>
    <w:rsid w:val="00957F00"/>
    <w:rsid w:val="0096080E"/>
    <w:rsid w:val="00961DC6"/>
    <w:rsid w:val="00962D76"/>
    <w:rsid w:val="009632FF"/>
    <w:rsid w:val="00963B7D"/>
    <w:rsid w:val="00964053"/>
    <w:rsid w:val="00964430"/>
    <w:rsid w:val="009646F5"/>
    <w:rsid w:val="00965B8C"/>
    <w:rsid w:val="009668D7"/>
    <w:rsid w:val="009668D8"/>
    <w:rsid w:val="00966D86"/>
    <w:rsid w:val="0096709D"/>
    <w:rsid w:val="0096754C"/>
    <w:rsid w:val="00970C67"/>
    <w:rsid w:val="00971F87"/>
    <w:rsid w:val="009722AA"/>
    <w:rsid w:val="00972B11"/>
    <w:rsid w:val="00972C06"/>
    <w:rsid w:val="009730CD"/>
    <w:rsid w:val="0097314B"/>
    <w:rsid w:val="00973281"/>
    <w:rsid w:val="00973CD9"/>
    <w:rsid w:val="00973CDC"/>
    <w:rsid w:val="0097429A"/>
    <w:rsid w:val="00974801"/>
    <w:rsid w:val="009754AE"/>
    <w:rsid w:val="00976776"/>
    <w:rsid w:val="009769C3"/>
    <w:rsid w:val="00977242"/>
    <w:rsid w:val="00977B6E"/>
    <w:rsid w:val="00977EB4"/>
    <w:rsid w:val="00977F37"/>
    <w:rsid w:val="009804D6"/>
    <w:rsid w:val="00980786"/>
    <w:rsid w:val="00980870"/>
    <w:rsid w:val="009808DC"/>
    <w:rsid w:val="00980D7D"/>
    <w:rsid w:val="009823DD"/>
    <w:rsid w:val="00982BF9"/>
    <w:rsid w:val="00982C5B"/>
    <w:rsid w:val="009830FD"/>
    <w:rsid w:val="009832F0"/>
    <w:rsid w:val="00985FB5"/>
    <w:rsid w:val="00985FFF"/>
    <w:rsid w:val="00986376"/>
    <w:rsid w:val="00987034"/>
    <w:rsid w:val="00990439"/>
    <w:rsid w:val="009905B7"/>
    <w:rsid w:val="00990678"/>
    <w:rsid w:val="009907B0"/>
    <w:rsid w:val="0099092F"/>
    <w:rsid w:val="00990B36"/>
    <w:rsid w:val="00990B71"/>
    <w:rsid w:val="0099135E"/>
    <w:rsid w:val="00991D21"/>
    <w:rsid w:val="00992F6E"/>
    <w:rsid w:val="00993C36"/>
    <w:rsid w:val="00994831"/>
    <w:rsid w:val="009953B5"/>
    <w:rsid w:val="0099549D"/>
    <w:rsid w:val="009955F1"/>
    <w:rsid w:val="009959D0"/>
    <w:rsid w:val="00997505"/>
    <w:rsid w:val="009978B0"/>
    <w:rsid w:val="00997D44"/>
    <w:rsid w:val="009A031F"/>
    <w:rsid w:val="009A09A5"/>
    <w:rsid w:val="009A10DE"/>
    <w:rsid w:val="009A2175"/>
    <w:rsid w:val="009A353A"/>
    <w:rsid w:val="009A3D04"/>
    <w:rsid w:val="009A4819"/>
    <w:rsid w:val="009A4B2B"/>
    <w:rsid w:val="009A4C08"/>
    <w:rsid w:val="009A559B"/>
    <w:rsid w:val="009A6A22"/>
    <w:rsid w:val="009A7AC9"/>
    <w:rsid w:val="009A7DAC"/>
    <w:rsid w:val="009B0B2F"/>
    <w:rsid w:val="009B144C"/>
    <w:rsid w:val="009B17A9"/>
    <w:rsid w:val="009B193B"/>
    <w:rsid w:val="009B1A54"/>
    <w:rsid w:val="009B2340"/>
    <w:rsid w:val="009B36F3"/>
    <w:rsid w:val="009B4091"/>
    <w:rsid w:val="009B4AC5"/>
    <w:rsid w:val="009B4F76"/>
    <w:rsid w:val="009B7A76"/>
    <w:rsid w:val="009B7B53"/>
    <w:rsid w:val="009B7F28"/>
    <w:rsid w:val="009C01F2"/>
    <w:rsid w:val="009C0BB5"/>
    <w:rsid w:val="009C2091"/>
    <w:rsid w:val="009C358A"/>
    <w:rsid w:val="009C377E"/>
    <w:rsid w:val="009C3BC5"/>
    <w:rsid w:val="009C42C0"/>
    <w:rsid w:val="009C6675"/>
    <w:rsid w:val="009C6976"/>
    <w:rsid w:val="009C6D34"/>
    <w:rsid w:val="009C74A6"/>
    <w:rsid w:val="009C7533"/>
    <w:rsid w:val="009C7842"/>
    <w:rsid w:val="009C7D87"/>
    <w:rsid w:val="009D113E"/>
    <w:rsid w:val="009D1FA3"/>
    <w:rsid w:val="009D2BB1"/>
    <w:rsid w:val="009D2DF3"/>
    <w:rsid w:val="009D32C5"/>
    <w:rsid w:val="009D3CC9"/>
    <w:rsid w:val="009D3D49"/>
    <w:rsid w:val="009D3EEF"/>
    <w:rsid w:val="009D71EF"/>
    <w:rsid w:val="009E089B"/>
    <w:rsid w:val="009E0D7C"/>
    <w:rsid w:val="009E105D"/>
    <w:rsid w:val="009E3552"/>
    <w:rsid w:val="009E38E1"/>
    <w:rsid w:val="009E3B36"/>
    <w:rsid w:val="009E41FF"/>
    <w:rsid w:val="009E4E2D"/>
    <w:rsid w:val="009E537B"/>
    <w:rsid w:val="009E581F"/>
    <w:rsid w:val="009E6373"/>
    <w:rsid w:val="009E678B"/>
    <w:rsid w:val="009E6808"/>
    <w:rsid w:val="009E6D27"/>
    <w:rsid w:val="009E6DD0"/>
    <w:rsid w:val="009E772A"/>
    <w:rsid w:val="009F0FF2"/>
    <w:rsid w:val="009F2441"/>
    <w:rsid w:val="009F2812"/>
    <w:rsid w:val="009F28EE"/>
    <w:rsid w:val="009F30DB"/>
    <w:rsid w:val="009F42A4"/>
    <w:rsid w:val="009F4B93"/>
    <w:rsid w:val="009F50C8"/>
    <w:rsid w:val="009F623E"/>
    <w:rsid w:val="009F6CB4"/>
    <w:rsid w:val="009F6CF8"/>
    <w:rsid w:val="009F6F1C"/>
    <w:rsid w:val="009F7430"/>
    <w:rsid w:val="009F7575"/>
    <w:rsid w:val="009F76B2"/>
    <w:rsid w:val="009F77DD"/>
    <w:rsid w:val="009F7C5A"/>
    <w:rsid w:val="00A01350"/>
    <w:rsid w:val="00A01D93"/>
    <w:rsid w:val="00A02484"/>
    <w:rsid w:val="00A02833"/>
    <w:rsid w:val="00A02E89"/>
    <w:rsid w:val="00A02EC7"/>
    <w:rsid w:val="00A039BB"/>
    <w:rsid w:val="00A03DE3"/>
    <w:rsid w:val="00A040EF"/>
    <w:rsid w:val="00A042A6"/>
    <w:rsid w:val="00A0452E"/>
    <w:rsid w:val="00A046DC"/>
    <w:rsid w:val="00A04C6A"/>
    <w:rsid w:val="00A04F5E"/>
    <w:rsid w:val="00A05A22"/>
    <w:rsid w:val="00A05E00"/>
    <w:rsid w:val="00A06096"/>
    <w:rsid w:val="00A063B5"/>
    <w:rsid w:val="00A071F5"/>
    <w:rsid w:val="00A0736B"/>
    <w:rsid w:val="00A07709"/>
    <w:rsid w:val="00A07FC9"/>
    <w:rsid w:val="00A114C5"/>
    <w:rsid w:val="00A11B9C"/>
    <w:rsid w:val="00A12517"/>
    <w:rsid w:val="00A13694"/>
    <w:rsid w:val="00A136E9"/>
    <w:rsid w:val="00A138B3"/>
    <w:rsid w:val="00A15630"/>
    <w:rsid w:val="00A168D2"/>
    <w:rsid w:val="00A17588"/>
    <w:rsid w:val="00A17793"/>
    <w:rsid w:val="00A17A42"/>
    <w:rsid w:val="00A2032F"/>
    <w:rsid w:val="00A211F0"/>
    <w:rsid w:val="00A21CFA"/>
    <w:rsid w:val="00A2279F"/>
    <w:rsid w:val="00A2334D"/>
    <w:rsid w:val="00A237C3"/>
    <w:rsid w:val="00A23C71"/>
    <w:rsid w:val="00A24007"/>
    <w:rsid w:val="00A260AC"/>
    <w:rsid w:val="00A263A7"/>
    <w:rsid w:val="00A27601"/>
    <w:rsid w:val="00A2795D"/>
    <w:rsid w:val="00A27A7D"/>
    <w:rsid w:val="00A27C53"/>
    <w:rsid w:val="00A3012E"/>
    <w:rsid w:val="00A305FE"/>
    <w:rsid w:val="00A309FA"/>
    <w:rsid w:val="00A318A3"/>
    <w:rsid w:val="00A32110"/>
    <w:rsid w:val="00A327EE"/>
    <w:rsid w:val="00A33148"/>
    <w:rsid w:val="00A338F7"/>
    <w:rsid w:val="00A33F0F"/>
    <w:rsid w:val="00A34646"/>
    <w:rsid w:val="00A34E9C"/>
    <w:rsid w:val="00A3516E"/>
    <w:rsid w:val="00A36A55"/>
    <w:rsid w:val="00A36AEA"/>
    <w:rsid w:val="00A37A8E"/>
    <w:rsid w:val="00A401C7"/>
    <w:rsid w:val="00A4171D"/>
    <w:rsid w:val="00A42CC7"/>
    <w:rsid w:val="00A431A1"/>
    <w:rsid w:val="00A431A3"/>
    <w:rsid w:val="00A43389"/>
    <w:rsid w:val="00A43672"/>
    <w:rsid w:val="00A43774"/>
    <w:rsid w:val="00A44285"/>
    <w:rsid w:val="00A442E0"/>
    <w:rsid w:val="00A444B7"/>
    <w:rsid w:val="00A453E5"/>
    <w:rsid w:val="00A453EB"/>
    <w:rsid w:val="00A45431"/>
    <w:rsid w:val="00A45ADF"/>
    <w:rsid w:val="00A463C7"/>
    <w:rsid w:val="00A47173"/>
    <w:rsid w:val="00A47EA1"/>
    <w:rsid w:val="00A5097D"/>
    <w:rsid w:val="00A513D7"/>
    <w:rsid w:val="00A514B3"/>
    <w:rsid w:val="00A5154E"/>
    <w:rsid w:val="00A51C4D"/>
    <w:rsid w:val="00A52084"/>
    <w:rsid w:val="00A528F3"/>
    <w:rsid w:val="00A535CD"/>
    <w:rsid w:val="00A53B7B"/>
    <w:rsid w:val="00A542A9"/>
    <w:rsid w:val="00A54E9D"/>
    <w:rsid w:val="00A54FC9"/>
    <w:rsid w:val="00A55EA8"/>
    <w:rsid w:val="00A56839"/>
    <w:rsid w:val="00A5699C"/>
    <w:rsid w:val="00A56AD2"/>
    <w:rsid w:val="00A60557"/>
    <w:rsid w:val="00A6063A"/>
    <w:rsid w:val="00A60C8A"/>
    <w:rsid w:val="00A61B1A"/>
    <w:rsid w:val="00A633D2"/>
    <w:rsid w:val="00A6524B"/>
    <w:rsid w:val="00A65403"/>
    <w:rsid w:val="00A65ADD"/>
    <w:rsid w:val="00A66DA4"/>
    <w:rsid w:val="00A672CC"/>
    <w:rsid w:val="00A67470"/>
    <w:rsid w:val="00A6785F"/>
    <w:rsid w:val="00A67BCB"/>
    <w:rsid w:val="00A67E09"/>
    <w:rsid w:val="00A706C6"/>
    <w:rsid w:val="00A725E1"/>
    <w:rsid w:val="00A72F22"/>
    <w:rsid w:val="00A7389E"/>
    <w:rsid w:val="00A739D7"/>
    <w:rsid w:val="00A73BC2"/>
    <w:rsid w:val="00A75F7E"/>
    <w:rsid w:val="00A7607A"/>
    <w:rsid w:val="00A76197"/>
    <w:rsid w:val="00A76198"/>
    <w:rsid w:val="00A7689D"/>
    <w:rsid w:val="00A77023"/>
    <w:rsid w:val="00A77190"/>
    <w:rsid w:val="00A77203"/>
    <w:rsid w:val="00A7762C"/>
    <w:rsid w:val="00A776C2"/>
    <w:rsid w:val="00A77FAB"/>
    <w:rsid w:val="00A8037F"/>
    <w:rsid w:val="00A81376"/>
    <w:rsid w:val="00A81738"/>
    <w:rsid w:val="00A81A46"/>
    <w:rsid w:val="00A81AB5"/>
    <w:rsid w:val="00A82446"/>
    <w:rsid w:val="00A824F9"/>
    <w:rsid w:val="00A82FDC"/>
    <w:rsid w:val="00A84456"/>
    <w:rsid w:val="00A84F62"/>
    <w:rsid w:val="00A84FBF"/>
    <w:rsid w:val="00A85C10"/>
    <w:rsid w:val="00A861F9"/>
    <w:rsid w:val="00A86284"/>
    <w:rsid w:val="00A86CB3"/>
    <w:rsid w:val="00A87A0F"/>
    <w:rsid w:val="00A87DB5"/>
    <w:rsid w:val="00A90CC0"/>
    <w:rsid w:val="00A91218"/>
    <w:rsid w:val="00A913EE"/>
    <w:rsid w:val="00A91E5A"/>
    <w:rsid w:val="00A91F27"/>
    <w:rsid w:val="00A92FD9"/>
    <w:rsid w:val="00A932B7"/>
    <w:rsid w:val="00A93793"/>
    <w:rsid w:val="00A93F79"/>
    <w:rsid w:val="00A94DC2"/>
    <w:rsid w:val="00A95E4A"/>
    <w:rsid w:val="00A96D5C"/>
    <w:rsid w:val="00A9732D"/>
    <w:rsid w:val="00A976D6"/>
    <w:rsid w:val="00AA039F"/>
    <w:rsid w:val="00AA03BA"/>
    <w:rsid w:val="00AA0CCD"/>
    <w:rsid w:val="00AA0FAF"/>
    <w:rsid w:val="00AA2586"/>
    <w:rsid w:val="00AA27BB"/>
    <w:rsid w:val="00AA3546"/>
    <w:rsid w:val="00AA41A9"/>
    <w:rsid w:val="00AA52CE"/>
    <w:rsid w:val="00AA5DAF"/>
    <w:rsid w:val="00AA6780"/>
    <w:rsid w:val="00AA6EB3"/>
    <w:rsid w:val="00AA746A"/>
    <w:rsid w:val="00AA7498"/>
    <w:rsid w:val="00AA7668"/>
    <w:rsid w:val="00AA7713"/>
    <w:rsid w:val="00AB04A5"/>
    <w:rsid w:val="00AB15CD"/>
    <w:rsid w:val="00AB1AE5"/>
    <w:rsid w:val="00AB1E41"/>
    <w:rsid w:val="00AB31D8"/>
    <w:rsid w:val="00AB333A"/>
    <w:rsid w:val="00AB35E8"/>
    <w:rsid w:val="00AB36E6"/>
    <w:rsid w:val="00AB3D46"/>
    <w:rsid w:val="00AB446E"/>
    <w:rsid w:val="00AB4BC7"/>
    <w:rsid w:val="00AB4E18"/>
    <w:rsid w:val="00AB4E59"/>
    <w:rsid w:val="00AB610C"/>
    <w:rsid w:val="00AB706F"/>
    <w:rsid w:val="00AB7518"/>
    <w:rsid w:val="00AB7A39"/>
    <w:rsid w:val="00AC00C9"/>
    <w:rsid w:val="00AC0BE1"/>
    <w:rsid w:val="00AC17C4"/>
    <w:rsid w:val="00AC5FF3"/>
    <w:rsid w:val="00AC60B7"/>
    <w:rsid w:val="00AC7A87"/>
    <w:rsid w:val="00AC7DFB"/>
    <w:rsid w:val="00AC7F14"/>
    <w:rsid w:val="00AD0006"/>
    <w:rsid w:val="00AD018D"/>
    <w:rsid w:val="00AD0EEA"/>
    <w:rsid w:val="00AD1104"/>
    <w:rsid w:val="00AD15CC"/>
    <w:rsid w:val="00AD1DCE"/>
    <w:rsid w:val="00AD1F7C"/>
    <w:rsid w:val="00AD1F80"/>
    <w:rsid w:val="00AD2223"/>
    <w:rsid w:val="00AD26CC"/>
    <w:rsid w:val="00AD2CB8"/>
    <w:rsid w:val="00AD2E23"/>
    <w:rsid w:val="00AD334E"/>
    <w:rsid w:val="00AD3C74"/>
    <w:rsid w:val="00AD5086"/>
    <w:rsid w:val="00AD5229"/>
    <w:rsid w:val="00AD54AE"/>
    <w:rsid w:val="00AD57BB"/>
    <w:rsid w:val="00AD57C0"/>
    <w:rsid w:val="00AD6345"/>
    <w:rsid w:val="00AD6C17"/>
    <w:rsid w:val="00AD7141"/>
    <w:rsid w:val="00AD7579"/>
    <w:rsid w:val="00AD75AD"/>
    <w:rsid w:val="00AE04B3"/>
    <w:rsid w:val="00AE0D2A"/>
    <w:rsid w:val="00AE138E"/>
    <w:rsid w:val="00AE1BF2"/>
    <w:rsid w:val="00AE1D3B"/>
    <w:rsid w:val="00AE2B15"/>
    <w:rsid w:val="00AE5493"/>
    <w:rsid w:val="00AE5ECA"/>
    <w:rsid w:val="00AF1B51"/>
    <w:rsid w:val="00AF1CBD"/>
    <w:rsid w:val="00AF2E3A"/>
    <w:rsid w:val="00AF39AB"/>
    <w:rsid w:val="00AF4361"/>
    <w:rsid w:val="00AF490F"/>
    <w:rsid w:val="00AF4CFA"/>
    <w:rsid w:val="00AF5FE7"/>
    <w:rsid w:val="00AF6F11"/>
    <w:rsid w:val="00AF75CD"/>
    <w:rsid w:val="00AF7F79"/>
    <w:rsid w:val="00AF7FF3"/>
    <w:rsid w:val="00B0076C"/>
    <w:rsid w:val="00B00AA6"/>
    <w:rsid w:val="00B01567"/>
    <w:rsid w:val="00B031D4"/>
    <w:rsid w:val="00B03427"/>
    <w:rsid w:val="00B04180"/>
    <w:rsid w:val="00B041BE"/>
    <w:rsid w:val="00B04979"/>
    <w:rsid w:val="00B0596B"/>
    <w:rsid w:val="00B06CE9"/>
    <w:rsid w:val="00B10E09"/>
    <w:rsid w:val="00B11955"/>
    <w:rsid w:val="00B12305"/>
    <w:rsid w:val="00B1275E"/>
    <w:rsid w:val="00B1309D"/>
    <w:rsid w:val="00B135C9"/>
    <w:rsid w:val="00B14CD2"/>
    <w:rsid w:val="00B14F30"/>
    <w:rsid w:val="00B14F79"/>
    <w:rsid w:val="00B1523A"/>
    <w:rsid w:val="00B17938"/>
    <w:rsid w:val="00B179EC"/>
    <w:rsid w:val="00B17EDC"/>
    <w:rsid w:val="00B21A87"/>
    <w:rsid w:val="00B22E4B"/>
    <w:rsid w:val="00B22FDA"/>
    <w:rsid w:val="00B23B5C"/>
    <w:rsid w:val="00B23F22"/>
    <w:rsid w:val="00B24017"/>
    <w:rsid w:val="00B247B1"/>
    <w:rsid w:val="00B24985"/>
    <w:rsid w:val="00B264E3"/>
    <w:rsid w:val="00B271B2"/>
    <w:rsid w:val="00B2743C"/>
    <w:rsid w:val="00B27AA9"/>
    <w:rsid w:val="00B30755"/>
    <w:rsid w:val="00B3109A"/>
    <w:rsid w:val="00B31330"/>
    <w:rsid w:val="00B31A71"/>
    <w:rsid w:val="00B31D94"/>
    <w:rsid w:val="00B321D2"/>
    <w:rsid w:val="00B334FA"/>
    <w:rsid w:val="00B33ABB"/>
    <w:rsid w:val="00B34190"/>
    <w:rsid w:val="00B34A8A"/>
    <w:rsid w:val="00B34D5D"/>
    <w:rsid w:val="00B35175"/>
    <w:rsid w:val="00B3543A"/>
    <w:rsid w:val="00B35F2C"/>
    <w:rsid w:val="00B37B0D"/>
    <w:rsid w:val="00B41463"/>
    <w:rsid w:val="00B41551"/>
    <w:rsid w:val="00B42CB0"/>
    <w:rsid w:val="00B434D0"/>
    <w:rsid w:val="00B43F5A"/>
    <w:rsid w:val="00B43FAE"/>
    <w:rsid w:val="00B4582E"/>
    <w:rsid w:val="00B47731"/>
    <w:rsid w:val="00B50654"/>
    <w:rsid w:val="00B5138D"/>
    <w:rsid w:val="00B516D9"/>
    <w:rsid w:val="00B51A59"/>
    <w:rsid w:val="00B51B11"/>
    <w:rsid w:val="00B52840"/>
    <w:rsid w:val="00B52935"/>
    <w:rsid w:val="00B52A4C"/>
    <w:rsid w:val="00B53C60"/>
    <w:rsid w:val="00B54AD2"/>
    <w:rsid w:val="00B54D7E"/>
    <w:rsid w:val="00B54FDB"/>
    <w:rsid w:val="00B552E9"/>
    <w:rsid w:val="00B55F3F"/>
    <w:rsid w:val="00B56206"/>
    <w:rsid w:val="00B5643E"/>
    <w:rsid w:val="00B57CC2"/>
    <w:rsid w:val="00B57E12"/>
    <w:rsid w:val="00B61B57"/>
    <w:rsid w:val="00B61D51"/>
    <w:rsid w:val="00B64118"/>
    <w:rsid w:val="00B64626"/>
    <w:rsid w:val="00B64754"/>
    <w:rsid w:val="00B64C6A"/>
    <w:rsid w:val="00B64FA8"/>
    <w:rsid w:val="00B656FA"/>
    <w:rsid w:val="00B6692C"/>
    <w:rsid w:val="00B669BD"/>
    <w:rsid w:val="00B66B83"/>
    <w:rsid w:val="00B67FA0"/>
    <w:rsid w:val="00B70130"/>
    <w:rsid w:val="00B7050D"/>
    <w:rsid w:val="00B706E6"/>
    <w:rsid w:val="00B70746"/>
    <w:rsid w:val="00B70C61"/>
    <w:rsid w:val="00B70E2C"/>
    <w:rsid w:val="00B71178"/>
    <w:rsid w:val="00B716BC"/>
    <w:rsid w:val="00B72FF8"/>
    <w:rsid w:val="00B7392D"/>
    <w:rsid w:val="00B74CC5"/>
    <w:rsid w:val="00B75008"/>
    <w:rsid w:val="00B75439"/>
    <w:rsid w:val="00B76055"/>
    <w:rsid w:val="00B7637D"/>
    <w:rsid w:val="00B77071"/>
    <w:rsid w:val="00B77A40"/>
    <w:rsid w:val="00B809FD"/>
    <w:rsid w:val="00B81742"/>
    <w:rsid w:val="00B82EAB"/>
    <w:rsid w:val="00B83092"/>
    <w:rsid w:val="00B83489"/>
    <w:rsid w:val="00B8372D"/>
    <w:rsid w:val="00B83CDF"/>
    <w:rsid w:val="00B83F61"/>
    <w:rsid w:val="00B84102"/>
    <w:rsid w:val="00B84EAC"/>
    <w:rsid w:val="00B8639A"/>
    <w:rsid w:val="00B87383"/>
    <w:rsid w:val="00B877E0"/>
    <w:rsid w:val="00B90744"/>
    <w:rsid w:val="00B90768"/>
    <w:rsid w:val="00B90928"/>
    <w:rsid w:val="00B90D68"/>
    <w:rsid w:val="00B9100B"/>
    <w:rsid w:val="00B91467"/>
    <w:rsid w:val="00B9148C"/>
    <w:rsid w:val="00B91DFC"/>
    <w:rsid w:val="00B931CD"/>
    <w:rsid w:val="00B953AF"/>
    <w:rsid w:val="00B95726"/>
    <w:rsid w:val="00B95F17"/>
    <w:rsid w:val="00B962B6"/>
    <w:rsid w:val="00B96445"/>
    <w:rsid w:val="00B972F8"/>
    <w:rsid w:val="00BA13A9"/>
    <w:rsid w:val="00BA1AB2"/>
    <w:rsid w:val="00BA1AB3"/>
    <w:rsid w:val="00BA1E79"/>
    <w:rsid w:val="00BA1F58"/>
    <w:rsid w:val="00BA2F1C"/>
    <w:rsid w:val="00BA3868"/>
    <w:rsid w:val="00BA3FC9"/>
    <w:rsid w:val="00BA5361"/>
    <w:rsid w:val="00BA6882"/>
    <w:rsid w:val="00BA6CBE"/>
    <w:rsid w:val="00BA6D65"/>
    <w:rsid w:val="00BA6F02"/>
    <w:rsid w:val="00BA7985"/>
    <w:rsid w:val="00BB0F57"/>
    <w:rsid w:val="00BB17AD"/>
    <w:rsid w:val="00BB1ECF"/>
    <w:rsid w:val="00BB2506"/>
    <w:rsid w:val="00BB2FAB"/>
    <w:rsid w:val="00BB35B1"/>
    <w:rsid w:val="00BB364B"/>
    <w:rsid w:val="00BB4E99"/>
    <w:rsid w:val="00BB4ED1"/>
    <w:rsid w:val="00BB57E8"/>
    <w:rsid w:val="00BB6228"/>
    <w:rsid w:val="00BB6F92"/>
    <w:rsid w:val="00BB7508"/>
    <w:rsid w:val="00BB799B"/>
    <w:rsid w:val="00BC0469"/>
    <w:rsid w:val="00BC0A58"/>
    <w:rsid w:val="00BC1758"/>
    <w:rsid w:val="00BC1C47"/>
    <w:rsid w:val="00BC20B2"/>
    <w:rsid w:val="00BC23E6"/>
    <w:rsid w:val="00BC2919"/>
    <w:rsid w:val="00BC4693"/>
    <w:rsid w:val="00BC4888"/>
    <w:rsid w:val="00BC5378"/>
    <w:rsid w:val="00BC54E3"/>
    <w:rsid w:val="00BC571B"/>
    <w:rsid w:val="00BC60AB"/>
    <w:rsid w:val="00BC6D20"/>
    <w:rsid w:val="00BC703D"/>
    <w:rsid w:val="00BC720E"/>
    <w:rsid w:val="00BC7AD7"/>
    <w:rsid w:val="00BC7B9B"/>
    <w:rsid w:val="00BC7DB9"/>
    <w:rsid w:val="00BD07B0"/>
    <w:rsid w:val="00BD07D4"/>
    <w:rsid w:val="00BD0BFF"/>
    <w:rsid w:val="00BD0C0A"/>
    <w:rsid w:val="00BD0F8F"/>
    <w:rsid w:val="00BD155A"/>
    <w:rsid w:val="00BD26E1"/>
    <w:rsid w:val="00BD36D9"/>
    <w:rsid w:val="00BD3B44"/>
    <w:rsid w:val="00BD3C82"/>
    <w:rsid w:val="00BD411A"/>
    <w:rsid w:val="00BD41A0"/>
    <w:rsid w:val="00BD5502"/>
    <w:rsid w:val="00BD552B"/>
    <w:rsid w:val="00BD60BF"/>
    <w:rsid w:val="00BD6D9F"/>
    <w:rsid w:val="00BD77C0"/>
    <w:rsid w:val="00BD7960"/>
    <w:rsid w:val="00BD7D73"/>
    <w:rsid w:val="00BE23D9"/>
    <w:rsid w:val="00BE2AE1"/>
    <w:rsid w:val="00BE2CFF"/>
    <w:rsid w:val="00BE3030"/>
    <w:rsid w:val="00BE31E3"/>
    <w:rsid w:val="00BE4F44"/>
    <w:rsid w:val="00BE538A"/>
    <w:rsid w:val="00BE5C5F"/>
    <w:rsid w:val="00BE5C9A"/>
    <w:rsid w:val="00BE6118"/>
    <w:rsid w:val="00BE6186"/>
    <w:rsid w:val="00BE618D"/>
    <w:rsid w:val="00BE626C"/>
    <w:rsid w:val="00BE6405"/>
    <w:rsid w:val="00BE7796"/>
    <w:rsid w:val="00BE7BBB"/>
    <w:rsid w:val="00BF04B1"/>
    <w:rsid w:val="00BF0628"/>
    <w:rsid w:val="00BF0E8D"/>
    <w:rsid w:val="00BF1DFE"/>
    <w:rsid w:val="00BF1F35"/>
    <w:rsid w:val="00BF2DD3"/>
    <w:rsid w:val="00BF2E7C"/>
    <w:rsid w:val="00BF308B"/>
    <w:rsid w:val="00BF37DF"/>
    <w:rsid w:val="00BF4215"/>
    <w:rsid w:val="00BF4ABF"/>
    <w:rsid w:val="00BF5236"/>
    <w:rsid w:val="00BF5495"/>
    <w:rsid w:val="00BF69ED"/>
    <w:rsid w:val="00C00982"/>
    <w:rsid w:val="00C00A2A"/>
    <w:rsid w:val="00C00C05"/>
    <w:rsid w:val="00C01017"/>
    <w:rsid w:val="00C01444"/>
    <w:rsid w:val="00C018E4"/>
    <w:rsid w:val="00C02D7F"/>
    <w:rsid w:val="00C02FFA"/>
    <w:rsid w:val="00C031BD"/>
    <w:rsid w:val="00C03E18"/>
    <w:rsid w:val="00C0404C"/>
    <w:rsid w:val="00C04070"/>
    <w:rsid w:val="00C04227"/>
    <w:rsid w:val="00C053C4"/>
    <w:rsid w:val="00C05E33"/>
    <w:rsid w:val="00C07184"/>
    <w:rsid w:val="00C072F3"/>
    <w:rsid w:val="00C07A6E"/>
    <w:rsid w:val="00C106E8"/>
    <w:rsid w:val="00C118DC"/>
    <w:rsid w:val="00C11AF9"/>
    <w:rsid w:val="00C12127"/>
    <w:rsid w:val="00C12283"/>
    <w:rsid w:val="00C12E2E"/>
    <w:rsid w:val="00C13490"/>
    <w:rsid w:val="00C13D7C"/>
    <w:rsid w:val="00C14452"/>
    <w:rsid w:val="00C144B6"/>
    <w:rsid w:val="00C14762"/>
    <w:rsid w:val="00C159A0"/>
    <w:rsid w:val="00C17071"/>
    <w:rsid w:val="00C17455"/>
    <w:rsid w:val="00C202A2"/>
    <w:rsid w:val="00C22233"/>
    <w:rsid w:val="00C23F43"/>
    <w:rsid w:val="00C241B8"/>
    <w:rsid w:val="00C244BB"/>
    <w:rsid w:val="00C24C88"/>
    <w:rsid w:val="00C252DE"/>
    <w:rsid w:val="00C253DC"/>
    <w:rsid w:val="00C26506"/>
    <w:rsid w:val="00C27995"/>
    <w:rsid w:val="00C30027"/>
    <w:rsid w:val="00C303C5"/>
    <w:rsid w:val="00C30C77"/>
    <w:rsid w:val="00C31E5E"/>
    <w:rsid w:val="00C31F38"/>
    <w:rsid w:val="00C33AD2"/>
    <w:rsid w:val="00C348EC"/>
    <w:rsid w:val="00C36187"/>
    <w:rsid w:val="00C362E5"/>
    <w:rsid w:val="00C367A3"/>
    <w:rsid w:val="00C36863"/>
    <w:rsid w:val="00C36C20"/>
    <w:rsid w:val="00C36C73"/>
    <w:rsid w:val="00C37388"/>
    <w:rsid w:val="00C37AD6"/>
    <w:rsid w:val="00C37EDF"/>
    <w:rsid w:val="00C40CDC"/>
    <w:rsid w:val="00C4101F"/>
    <w:rsid w:val="00C41E75"/>
    <w:rsid w:val="00C42010"/>
    <w:rsid w:val="00C42379"/>
    <w:rsid w:val="00C42532"/>
    <w:rsid w:val="00C427C9"/>
    <w:rsid w:val="00C42D86"/>
    <w:rsid w:val="00C440FE"/>
    <w:rsid w:val="00C44590"/>
    <w:rsid w:val="00C445EB"/>
    <w:rsid w:val="00C44B7F"/>
    <w:rsid w:val="00C4531F"/>
    <w:rsid w:val="00C45926"/>
    <w:rsid w:val="00C4595E"/>
    <w:rsid w:val="00C45EBA"/>
    <w:rsid w:val="00C46157"/>
    <w:rsid w:val="00C467DD"/>
    <w:rsid w:val="00C46FBA"/>
    <w:rsid w:val="00C501D6"/>
    <w:rsid w:val="00C50926"/>
    <w:rsid w:val="00C50C00"/>
    <w:rsid w:val="00C512E0"/>
    <w:rsid w:val="00C51392"/>
    <w:rsid w:val="00C51F3D"/>
    <w:rsid w:val="00C525C3"/>
    <w:rsid w:val="00C52981"/>
    <w:rsid w:val="00C529D0"/>
    <w:rsid w:val="00C53791"/>
    <w:rsid w:val="00C54895"/>
    <w:rsid w:val="00C550C2"/>
    <w:rsid w:val="00C554E0"/>
    <w:rsid w:val="00C560BE"/>
    <w:rsid w:val="00C56D50"/>
    <w:rsid w:val="00C5732B"/>
    <w:rsid w:val="00C600E2"/>
    <w:rsid w:val="00C60413"/>
    <w:rsid w:val="00C613F0"/>
    <w:rsid w:val="00C62379"/>
    <w:rsid w:val="00C625AC"/>
    <w:rsid w:val="00C62791"/>
    <w:rsid w:val="00C63AB0"/>
    <w:rsid w:val="00C64148"/>
    <w:rsid w:val="00C6419D"/>
    <w:rsid w:val="00C64451"/>
    <w:rsid w:val="00C646FA"/>
    <w:rsid w:val="00C6553F"/>
    <w:rsid w:val="00C6656F"/>
    <w:rsid w:val="00C66F04"/>
    <w:rsid w:val="00C674B6"/>
    <w:rsid w:val="00C6795D"/>
    <w:rsid w:val="00C70E0B"/>
    <w:rsid w:val="00C72201"/>
    <w:rsid w:val="00C72967"/>
    <w:rsid w:val="00C742FC"/>
    <w:rsid w:val="00C7437A"/>
    <w:rsid w:val="00C7446B"/>
    <w:rsid w:val="00C74BAC"/>
    <w:rsid w:val="00C753D5"/>
    <w:rsid w:val="00C75C8C"/>
    <w:rsid w:val="00C771EF"/>
    <w:rsid w:val="00C77BEA"/>
    <w:rsid w:val="00C82511"/>
    <w:rsid w:val="00C8269A"/>
    <w:rsid w:val="00C826D8"/>
    <w:rsid w:val="00C82CA9"/>
    <w:rsid w:val="00C82E38"/>
    <w:rsid w:val="00C832A7"/>
    <w:rsid w:val="00C839DD"/>
    <w:rsid w:val="00C845BB"/>
    <w:rsid w:val="00C84AC1"/>
    <w:rsid w:val="00C86FE6"/>
    <w:rsid w:val="00C87097"/>
    <w:rsid w:val="00C877B4"/>
    <w:rsid w:val="00C87C00"/>
    <w:rsid w:val="00C90959"/>
    <w:rsid w:val="00C90AEF"/>
    <w:rsid w:val="00C90B04"/>
    <w:rsid w:val="00C90DF7"/>
    <w:rsid w:val="00C915FB"/>
    <w:rsid w:val="00C9184F"/>
    <w:rsid w:val="00C91CEB"/>
    <w:rsid w:val="00C92143"/>
    <w:rsid w:val="00C92A0F"/>
    <w:rsid w:val="00C92E14"/>
    <w:rsid w:val="00C93235"/>
    <w:rsid w:val="00C94B20"/>
    <w:rsid w:val="00C95293"/>
    <w:rsid w:val="00C95B7E"/>
    <w:rsid w:val="00C95F36"/>
    <w:rsid w:val="00C96373"/>
    <w:rsid w:val="00C97642"/>
    <w:rsid w:val="00C97D07"/>
    <w:rsid w:val="00C97FDA"/>
    <w:rsid w:val="00CA2080"/>
    <w:rsid w:val="00CA291F"/>
    <w:rsid w:val="00CA2F40"/>
    <w:rsid w:val="00CA3C16"/>
    <w:rsid w:val="00CA3E3C"/>
    <w:rsid w:val="00CA42E9"/>
    <w:rsid w:val="00CA4D7F"/>
    <w:rsid w:val="00CA5422"/>
    <w:rsid w:val="00CA5754"/>
    <w:rsid w:val="00CA5938"/>
    <w:rsid w:val="00CA59AC"/>
    <w:rsid w:val="00CB0760"/>
    <w:rsid w:val="00CB16AC"/>
    <w:rsid w:val="00CB1FE8"/>
    <w:rsid w:val="00CB21B0"/>
    <w:rsid w:val="00CB22FF"/>
    <w:rsid w:val="00CB2357"/>
    <w:rsid w:val="00CB2CE0"/>
    <w:rsid w:val="00CB2E08"/>
    <w:rsid w:val="00CB3776"/>
    <w:rsid w:val="00CB6176"/>
    <w:rsid w:val="00CB7032"/>
    <w:rsid w:val="00CB72D3"/>
    <w:rsid w:val="00CB76FC"/>
    <w:rsid w:val="00CB797A"/>
    <w:rsid w:val="00CB7B0E"/>
    <w:rsid w:val="00CC0C09"/>
    <w:rsid w:val="00CC13CF"/>
    <w:rsid w:val="00CC1937"/>
    <w:rsid w:val="00CC3B79"/>
    <w:rsid w:val="00CC4B02"/>
    <w:rsid w:val="00CD01AE"/>
    <w:rsid w:val="00CD07B2"/>
    <w:rsid w:val="00CD0929"/>
    <w:rsid w:val="00CD0BB6"/>
    <w:rsid w:val="00CD0C9E"/>
    <w:rsid w:val="00CD0DF7"/>
    <w:rsid w:val="00CD1DCA"/>
    <w:rsid w:val="00CD3CBE"/>
    <w:rsid w:val="00CD40F7"/>
    <w:rsid w:val="00CD514A"/>
    <w:rsid w:val="00CD52C4"/>
    <w:rsid w:val="00CD53AD"/>
    <w:rsid w:val="00CD5870"/>
    <w:rsid w:val="00CD6024"/>
    <w:rsid w:val="00CD770A"/>
    <w:rsid w:val="00CD7A06"/>
    <w:rsid w:val="00CD7B23"/>
    <w:rsid w:val="00CE02CC"/>
    <w:rsid w:val="00CE05E9"/>
    <w:rsid w:val="00CE10B5"/>
    <w:rsid w:val="00CE10CA"/>
    <w:rsid w:val="00CE2248"/>
    <w:rsid w:val="00CE22E8"/>
    <w:rsid w:val="00CE2324"/>
    <w:rsid w:val="00CE26F2"/>
    <w:rsid w:val="00CE2F0B"/>
    <w:rsid w:val="00CE2FED"/>
    <w:rsid w:val="00CE3074"/>
    <w:rsid w:val="00CE3156"/>
    <w:rsid w:val="00CE3246"/>
    <w:rsid w:val="00CE3AAE"/>
    <w:rsid w:val="00CE679C"/>
    <w:rsid w:val="00CE7A21"/>
    <w:rsid w:val="00CE7AE8"/>
    <w:rsid w:val="00CF13C6"/>
    <w:rsid w:val="00CF1B0F"/>
    <w:rsid w:val="00CF2981"/>
    <w:rsid w:val="00CF2BF4"/>
    <w:rsid w:val="00CF32E0"/>
    <w:rsid w:val="00CF3DBD"/>
    <w:rsid w:val="00CF4000"/>
    <w:rsid w:val="00CF445A"/>
    <w:rsid w:val="00CF4B65"/>
    <w:rsid w:val="00CF5657"/>
    <w:rsid w:val="00CF59C4"/>
    <w:rsid w:val="00CF6267"/>
    <w:rsid w:val="00CF7831"/>
    <w:rsid w:val="00CF7A39"/>
    <w:rsid w:val="00D00863"/>
    <w:rsid w:val="00D00D44"/>
    <w:rsid w:val="00D019A1"/>
    <w:rsid w:val="00D02054"/>
    <w:rsid w:val="00D029B3"/>
    <w:rsid w:val="00D0332F"/>
    <w:rsid w:val="00D03688"/>
    <w:rsid w:val="00D038CF"/>
    <w:rsid w:val="00D03B0C"/>
    <w:rsid w:val="00D05368"/>
    <w:rsid w:val="00D056CC"/>
    <w:rsid w:val="00D05FCE"/>
    <w:rsid w:val="00D06748"/>
    <w:rsid w:val="00D06E3D"/>
    <w:rsid w:val="00D07F62"/>
    <w:rsid w:val="00D11347"/>
    <w:rsid w:val="00D11ABD"/>
    <w:rsid w:val="00D1271C"/>
    <w:rsid w:val="00D12C27"/>
    <w:rsid w:val="00D13131"/>
    <w:rsid w:val="00D131E5"/>
    <w:rsid w:val="00D1426E"/>
    <w:rsid w:val="00D14789"/>
    <w:rsid w:val="00D155E1"/>
    <w:rsid w:val="00D156D3"/>
    <w:rsid w:val="00D15D91"/>
    <w:rsid w:val="00D16924"/>
    <w:rsid w:val="00D16FF2"/>
    <w:rsid w:val="00D17086"/>
    <w:rsid w:val="00D17D41"/>
    <w:rsid w:val="00D20768"/>
    <w:rsid w:val="00D2103E"/>
    <w:rsid w:val="00D22DC2"/>
    <w:rsid w:val="00D22F0D"/>
    <w:rsid w:val="00D23581"/>
    <w:rsid w:val="00D23CD8"/>
    <w:rsid w:val="00D23E35"/>
    <w:rsid w:val="00D242BC"/>
    <w:rsid w:val="00D24D62"/>
    <w:rsid w:val="00D24EB5"/>
    <w:rsid w:val="00D24FF5"/>
    <w:rsid w:val="00D25BD7"/>
    <w:rsid w:val="00D26333"/>
    <w:rsid w:val="00D26903"/>
    <w:rsid w:val="00D26B2C"/>
    <w:rsid w:val="00D27D3A"/>
    <w:rsid w:val="00D30055"/>
    <w:rsid w:val="00D31214"/>
    <w:rsid w:val="00D32261"/>
    <w:rsid w:val="00D32355"/>
    <w:rsid w:val="00D323BD"/>
    <w:rsid w:val="00D32874"/>
    <w:rsid w:val="00D33C56"/>
    <w:rsid w:val="00D33E87"/>
    <w:rsid w:val="00D33EDB"/>
    <w:rsid w:val="00D34A67"/>
    <w:rsid w:val="00D35AD1"/>
    <w:rsid w:val="00D35CF0"/>
    <w:rsid w:val="00D35F76"/>
    <w:rsid w:val="00D363BE"/>
    <w:rsid w:val="00D37A9C"/>
    <w:rsid w:val="00D40230"/>
    <w:rsid w:val="00D4024F"/>
    <w:rsid w:val="00D4139E"/>
    <w:rsid w:val="00D41743"/>
    <w:rsid w:val="00D4290B"/>
    <w:rsid w:val="00D42A26"/>
    <w:rsid w:val="00D42F91"/>
    <w:rsid w:val="00D430E3"/>
    <w:rsid w:val="00D44FEE"/>
    <w:rsid w:val="00D45469"/>
    <w:rsid w:val="00D45557"/>
    <w:rsid w:val="00D45A6B"/>
    <w:rsid w:val="00D45C25"/>
    <w:rsid w:val="00D45C81"/>
    <w:rsid w:val="00D460FD"/>
    <w:rsid w:val="00D46548"/>
    <w:rsid w:val="00D47D94"/>
    <w:rsid w:val="00D5161F"/>
    <w:rsid w:val="00D518DD"/>
    <w:rsid w:val="00D51997"/>
    <w:rsid w:val="00D5200E"/>
    <w:rsid w:val="00D524AC"/>
    <w:rsid w:val="00D527D4"/>
    <w:rsid w:val="00D52E28"/>
    <w:rsid w:val="00D53566"/>
    <w:rsid w:val="00D5392E"/>
    <w:rsid w:val="00D53939"/>
    <w:rsid w:val="00D54E2D"/>
    <w:rsid w:val="00D55677"/>
    <w:rsid w:val="00D55694"/>
    <w:rsid w:val="00D55A28"/>
    <w:rsid w:val="00D55A6F"/>
    <w:rsid w:val="00D61504"/>
    <w:rsid w:val="00D615A6"/>
    <w:rsid w:val="00D61807"/>
    <w:rsid w:val="00D61D39"/>
    <w:rsid w:val="00D62E08"/>
    <w:rsid w:val="00D62E0E"/>
    <w:rsid w:val="00D63AB8"/>
    <w:rsid w:val="00D64B66"/>
    <w:rsid w:val="00D65542"/>
    <w:rsid w:val="00D66298"/>
    <w:rsid w:val="00D67767"/>
    <w:rsid w:val="00D67EF3"/>
    <w:rsid w:val="00D700B5"/>
    <w:rsid w:val="00D70CD1"/>
    <w:rsid w:val="00D70E1A"/>
    <w:rsid w:val="00D70EE6"/>
    <w:rsid w:val="00D71215"/>
    <w:rsid w:val="00D7154D"/>
    <w:rsid w:val="00D71915"/>
    <w:rsid w:val="00D71A1A"/>
    <w:rsid w:val="00D734B8"/>
    <w:rsid w:val="00D743F0"/>
    <w:rsid w:val="00D7485E"/>
    <w:rsid w:val="00D76D4D"/>
    <w:rsid w:val="00D80090"/>
    <w:rsid w:val="00D8028D"/>
    <w:rsid w:val="00D809DD"/>
    <w:rsid w:val="00D81102"/>
    <w:rsid w:val="00D81C59"/>
    <w:rsid w:val="00D81D2A"/>
    <w:rsid w:val="00D82068"/>
    <w:rsid w:val="00D82204"/>
    <w:rsid w:val="00D833BA"/>
    <w:rsid w:val="00D83514"/>
    <w:rsid w:val="00D835F8"/>
    <w:rsid w:val="00D83616"/>
    <w:rsid w:val="00D84470"/>
    <w:rsid w:val="00D85B22"/>
    <w:rsid w:val="00D86254"/>
    <w:rsid w:val="00D87D49"/>
    <w:rsid w:val="00D90147"/>
    <w:rsid w:val="00D90C46"/>
    <w:rsid w:val="00D92310"/>
    <w:rsid w:val="00D942E2"/>
    <w:rsid w:val="00D9432D"/>
    <w:rsid w:val="00D94812"/>
    <w:rsid w:val="00D9509D"/>
    <w:rsid w:val="00D951BC"/>
    <w:rsid w:val="00D95D19"/>
    <w:rsid w:val="00D96857"/>
    <w:rsid w:val="00D97ADE"/>
    <w:rsid w:val="00D97B2A"/>
    <w:rsid w:val="00DA0155"/>
    <w:rsid w:val="00DA13FD"/>
    <w:rsid w:val="00DA183D"/>
    <w:rsid w:val="00DA237E"/>
    <w:rsid w:val="00DA2960"/>
    <w:rsid w:val="00DA3428"/>
    <w:rsid w:val="00DA4660"/>
    <w:rsid w:val="00DA46BC"/>
    <w:rsid w:val="00DA4905"/>
    <w:rsid w:val="00DA49E1"/>
    <w:rsid w:val="00DA50B8"/>
    <w:rsid w:val="00DA58FA"/>
    <w:rsid w:val="00DA6426"/>
    <w:rsid w:val="00DA7D98"/>
    <w:rsid w:val="00DB066C"/>
    <w:rsid w:val="00DB27FC"/>
    <w:rsid w:val="00DB3043"/>
    <w:rsid w:val="00DB3409"/>
    <w:rsid w:val="00DB3679"/>
    <w:rsid w:val="00DB3BC1"/>
    <w:rsid w:val="00DB41FA"/>
    <w:rsid w:val="00DB4E1A"/>
    <w:rsid w:val="00DB6399"/>
    <w:rsid w:val="00DB760F"/>
    <w:rsid w:val="00DB7975"/>
    <w:rsid w:val="00DC0B97"/>
    <w:rsid w:val="00DC116D"/>
    <w:rsid w:val="00DC1307"/>
    <w:rsid w:val="00DC1580"/>
    <w:rsid w:val="00DC1673"/>
    <w:rsid w:val="00DC1B17"/>
    <w:rsid w:val="00DC1FF4"/>
    <w:rsid w:val="00DC22DE"/>
    <w:rsid w:val="00DC3106"/>
    <w:rsid w:val="00DC439C"/>
    <w:rsid w:val="00DC43FB"/>
    <w:rsid w:val="00DC5EF3"/>
    <w:rsid w:val="00DC5F48"/>
    <w:rsid w:val="00DC61F1"/>
    <w:rsid w:val="00DC63AF"/>
    <w:rsid w:val="00DC6BDC"/>
    <w:rsid w:val="00DC7053"/>
    <w:rsid w:val="00DC7230"/>
    <w:rsid w:val="00DD19C1"/>
    <w:rsid w:val="00DD28AE"/>
    <w:rsid w:val="00DD2D28"/>
    <w:rsid w:val="00DD3166"/>
    <w:rsid w:val="00DD3F17"/>
    <w:rsid w:val="00DD53E8"/>
    <w:rsid w:val="00DD60DE"/>
    <w:rsid w:val="00DE0096"/>
    <w:rsid w:val="00DE0114"/>
    <w:rsid w:val="00DE119A"/>
    <w:rsid w:val="00DE1B1A"/>
    <w:rsid w:val="00DE29FB"/>
    <w:rsid w:val="00DE2D05"/>
    <w:rsid w:val="00DE3003"/>
    <w:rsid w:val="00DE315F"/>
    <w:rsid w:val="00DE3E5E"/>
    <w:rsid w:val="00DE5523"/>
    <w:rsid w:val="00DE57D1"/>
    <w:rsid w:val="00DE6173"/>
    <w:rsid w:val="00DE63E7"/>
    <w:rsid w:val="00DE6E47"/>
    <w:rsid w:val="00DE7127"/>
    <w:rsid w:val="00DE72D1"/>
    <w:rsid w:val="00DE7878"/>
    <w:rsid w:val="00DF0B29"/>
    <w:rsid w:val="00DF2B84"/>
    <w:rsid w:val="00DF63A4"/>
    <w:rsid w:val="00DF6CC9"/>
    <w:rsid w:val="00E00A02"/>
    <w:rsid w:val="00E00C3E"/>
    <w:rsid w:val="00E018FB"/>
    <w:rsid w:val="00E024F8"/>
    <w:rsid w:val="00E030E2"/>
    <w:rsid w:val="00E04A0B"/>
    <w:rsid w:val="00E04C04"/>
    <w:rsid w:val="00E05131"/>
    <w:rsid w:val="00E0520B"/>
    <w:rsid w:val="00E0526A"/>
    <w:rsid w:val="00E053E3"/>
    <w:rsid w:val="00E06786"/>
    <w:rsid w:val="00E07213"/>
    <w:rsid w:val="00E07226"/>
    <w:rsid w:val="00E0739E"/>
    <w:rsid w:val="00E07537"/>
    <w:rsid w:val="00E11DB6"/>
    <w:rsid w:val="00E11EAA"/>
    <w:rsid w:val="00E12773"/>
    <w:rsid w:val="00E136E0"/>
    <w:rsid w:val="00E1459E"/>
    <w:rsid w:val="00E145C9"/>
    <w:rsid w:val="00E16D0D"/>
    <w:rsid w:val="00E16FCF"/>
    <w:rsid w:val="00E2045A"/>
    <w:rsid w:val="00E206CE"/>
    <w:rsid w:val="00E20BAC"/>
    <w:rsid w:val="00E20D4C"/>
    <w:rsid w:val="00E216DC"/>
    <w:rsid w:val="00E21836"/>
    <w:rsid w:val="00E21A29"/>
    <w:rsid w:val="00E21CCF"/>
    <w:rsid w:val="00E22A64"/>
    <w:rsid w:val="00E22D54"/>
    <w:rsid w:val="00E2300A"/>
    <w:rsid w:val="00E23900"/>
    <w:rsid w:val="00E248AD"/>
    <w:rsid w:val="00E24BE7"/>
    <w:rsid w:val="00E24DA8"/>
    <w:rsid w:val="00E25259"/>
    <w:rsid w:val="00E25D41"/>
    <w:rsid w:val="00E26067"/>
    <w:rsid w:val="00E2701E"/>
    <w:rsid w:val="00E27186"/>
    <w:rsid w:val="00E275BD"/>
    <w:rsid w:val="00E27811"/>
    <w:rsid w:val="00E3025C"/>
    <w:rsid w:val="00E310FB"/>
    <w:rsid w:val="00E3126B"/>
    <w:rsid w:val="00E31BC8"/>
    <w:rsid w:val="00E32971"/>
    <w:rsid w:val="00E3499A"/>
    <w:rsid w:val="00E359E5"/>
    <w:rsid w:val="00E36132"/>
    <w:rsid w:val="00E36899"/>
    <w:rsid w:val="00E36FB8"/>
    <w:rsid w:val="00E372E8"/>
    <w:rsid w:val="00E37507"/>
    <w:rsid w:val="00E4064F"/>
    <w:rsid w:val="00E40F74"/>
    <w:rsid w:val="00E4125E"/>
    <w:rsid w:val="00E4150A"/>
    <w:rsid w:val="00E41CB7"/>
    <w:rsid w:val="00E4338B"/>
    <w:rsid w:val="00E43550"/>
    <w:rsid w:val="00E443E5"/>
    <w:rsid w:val="00E44838"/>
    <w:rsid w:val="00E45C35"/>
    <w:rsid w:val="00E46032"/>
    <w:rsid w:val="00E47126"/>
    <w:rsid w:val="00E473F7"/>
    <w:rsid w:val="00E513C0"/>
    <w:rsid w:val="00E51A13"/>
    <w:rsid w:val="00E51E49"/>
    <w:rsid w:val="00E52D20"/>
    <w:rsid w:val="00E52FEE"/>
    <w:rsid w:val="00E5349A"/>
    <w:rsid w:val="00E54CE0"/>
    <w:rsid w:val="00E554B3"/>
    <w:rsid w:val="00E557D1"/>
    <w:rsid w:val="00E56E51"/>
    <w:rsid w:val="00E56EC4"/>
    <w:rsid w:val="00E56EF5"/>
    <w:rsid w:val="00E61881"/>
    <w:rsid w:val="00E61E67"/>
    <w:rsid w:val="00E61FD5"/>
    <w:rsid w:val="00E62263"/>
    <w:rsid w:val="00E62498"/>
    <w:rsid w:val="00E63488"/>
    <w:rsid w:val="00E64298"/>
    <w:rsid w:val="00E65C01"/>
    <w:rsid w:val="00E67441"/>
    <w:rsid w:val="00E67817"/>
    <w:rsid w:val="00E6791F"/>
    <w:rsid w:val="00E7012D"/>
    <w:rsid w:val="00E702AF"/>
    <w:rsid w:val="00E708CD"/>
    <w:rsid w:val="00E71101"/>
    <w:rsid w:val="00E72164"/>
    <w:rsid w:val="00E7365F"/>
    <w:rsid w:val="00E760CE"/>
    <w:rsid w:val="00E76100"/>
    <w:rsid w:val="00E76E32"/>
    <w:rsid w:val="00E76F1C"/>
    <w:rsid w:val="00E77BC2"/>
    <w:rsid w:val="00E77DA2"/>
    <w:rsid w:val="00E811C8"/>
    <w:rsid w:val="00E811E2"/>
    <w:rsid w:val="00E8251B"/>
    <w:rsid w:val="00E82E5E"/>
    <w:rsid w:val="00E85318"/>
    <w:rsid w:val="00E86B33"/>
    <w:rsid w:val="00E870B2"/>
    <w:rsid w:val="00E87957"/>
    <w:rsid w:val="00E9016D"/>
    <w:rsid w:val="00E901D7"/>
    <w:rsid w:val="00E90B1F"/>
    <w:rsid w:val="00E910E3"/>
    <w:rsid w:val="00E92241"/>
    <w:rsid w:val="00E924CC"/>
    <w:rsid w:val="00E92595"/>
    <w:rsid w:val="00E93484"/>
    <w:rsid w:val="00E938DF"/>
    <w:rsid w:val="00E9390F"/>
    <w:rsid w:val="00E94403"/>
    <w:rsid w:val="00E94B10"/>
    <w:rsid w:val="00E96983"/>
    <w:rsid w:val="00E96DC6"/>
    <w:rsid w:val="00E96FE5"/>
    <w:rsid w:val="00E970F2"/>
    <w:rsid w:val="00E97601"/>
    <w:rsid w:val="00E97C5C"/>
    <w:rsid w:val="00E97EBD"/>
    <w:rsid w:val="00EA02A1"/>
    <w:rsid w:val="00EA092D"/>
    <w:rsid w:val="00EA1CF6"/>
    <w:rsid w:val="00EA1D1B"/>
    <w:rsid w:val="00EA20A2"/>
    <w:rsid w:val="00EA24E5"/>
    <w:rsid w:val="00EA32EB"/>
    <w:rsid w:val="00EA39F3"/>
    <w:rsid w:val="00EA3BB4"/>
    <w:rsid w:val="00EA3E3D"/>
    <w:rsid w:val="00EA4D31"/>
    <w:rsid w:val="00EA5D60"/>
    <w:rsid w:val="00EA5F6B"/>
    <w:rsid w:val="00EA767E"/>
    <w:rsid w:val="00EA7A76"/>
    <w:rsid w:val="00EA7DA9"/>
    <w:rsid w:val="00EB0000"/>
    <w:rsid w:val="00EB10EF"/>
    <w:rsid w:val="00EB1297"/>
    <w:rsid w:val="00EB1899"/>
    <w:rsid w:val="00EB1B8C"/>
    <w:rsid w:val="00EB1BA4"/>
    <w:rsid w:val="00EB1DB5"/>
    <w:rsid w:val="00EB2571"/>
    <w:rsid w:val="00EB5035"/>
    <w:rsid w:val="00EB61BF"/>
    <w:rsid w:val="00EB6A40"/>
    <w:rsid w:val="00EB7E61"/>
    <w:rsid w:val="00EC0AB7"/>
    <w:rsid w:val="00EC0FD9"/>
    <w:rsid w:val="00EC1CC8"/>
    <w:rsid w:val="00EC206C"/>
    <w:rsid w:val="00EC2409"/>
    <w:rsid w:val="00EC279E"/>
    <w:rsid w:val="00EC35E1"/>
    <w:rsid w:val="00EC50F5"/>
    <w:rsid w:val="00EC53A8"/>
    <w:rsid w:val="00EC5D53"/>
    <w:rsid w:val="00EC63CC"/>
    <w:rsid w:val="00EC6910"/>
    <w:rsid w:val="00EC6F67"/>
    <w:rsid w:val="00ED143A"/>
    <w:rsid w:val="00ED2D0D"/>
    <w:rsid w:val="00ED2E01"/>
    <w:rsid w:val="00ED3E30"/>
    <w:rsid w:val="00ED4ABC"/>
    <w:rsid w:val="00ED6633"/>
    <w:rsid w:val="00ED7E02"/>
    <w:rsid w:val="00EE06B8"/>
    <w:rsid w:val="00EE07CB"/>
    <w:rsid w:val="00EE0ACB"/>
    <w:rsid w:val="00EE0C8B"/>
    <w:rsid w:val="00EE0EE7"/>
    <w:rsid w:val="00EE2109"/>
    <w:rsid w:val="00EE34CB"/>
    <w:rsid w:val="00EE39EC"/>
    <w:rsid w:val="00EE491A"/>
    <w:rsid w:val="00EE4F4C"/>
    <w:rsid w:val="00EE5B79"/>
    <w:rsid w:val="00EE5BE4"/>
    <w:rsid w:val="00EE62B7"/>
    <w:rsid w:val="00EE6B50"/>
    <w:rsid w:val="00EE7E8E"/>
    <w:rsid w:val="00EF00F2"/>
    <w:rsid w:val="00EF0C66"/>
    <w:rsid w:val="00EF0DED"/>
    <w:rsid w:val="00EF2415"/>
    <w:rsid w:val="00EF28A5"/>
    <w:rsid w:val="00EF321A"/>
    <w:rsid w:val="00EF43E2"/>
    <w:rsid w:val="00EF4418"/>
    <w:rsid w:val="00EF46B3"/>
    <w:rsid w:val="00EF50C7"/>
    <w:rsid w:val="00EF5711"/>
    <w:rsid w:val="00EF5823"/>
    <w:rsid w:val="00EF5CED"/>
    <w:rsid w:val="00EF5F62"/>
    <w:rsid w:val="00EF6504"/>
    <w:rsid w:val="00EF66A5"/>
    <w:rsid w:val="00EF6C8D"/>
    <w:rsid w:val="00EF6EF5"/>
    <w:rsid w:val="00EF7367"/>
    <w:rsid w:val="00EF7FAE"/>
    <w:rsid w:val="00F002C9"/>
    <w:rsid w:val="00F00641"/>
    <w:rsid w:val="00F01DF8"/>
    <w:rsid w:val="00F01E19"/>
    <w:rsid w:val="00F02622"/>
    <w:rsid w:val="00F02B39"/>
    <w:rsid w:val="00F03855"/>
    <w:rsid w:val="00F03C5E"/>
    <w:rsid w:val="00F0489F"/>
    <w:rsid w:val="00F05E63"/>
    <w:rsid w:val="00F067F9"/>
    <w:rsid w:val="00F06988"/>
    <w:rsid w:val="00F06E06"/>
    <w:rsid w:val="00F07672"/>
    <w:rsid w:val="00F1086D"/>
    <w:rsid w:val="00F10AB1"/>
    <w:rsid w:val="00F11B25"/>
    <w:rsid w:val="00F122AC"/>
    <w:rsid w:val="00F12AA7"/>
    <w:rsid w:val="00F137A7"/>
    <w:rsid w:val="00F147E4"/>
    <w:rsid w:val="00F158F8"/>
    <w:rsid w:val="00F16B7B"/>
    <w:rsid w:val="00F16EFF"/>
    <w:rsid w:val="00F202AE"/>
    <w:rsid w:val="00F2053F"/>
    <w:rsid w:val="00F23D95"/>
    <w:rsid w:val="00F24541"/>
    <w:rsid w:val="00F2473E"/>
    <w:rsid w:val="00F24BD5"/>
    <w:rsid w:val="00F25123"/>
    <w:rsid w:val="00F26AB2"/>
    <w:rsid w:val="00F26C4E"/>
    <w:rsid w:val="00F27E52"/>
    <w:rsid w:val="00F3060E"/>
    <w:rsid w:val="00F30F1F"/>
    <w:rsid w:val="00F31E11"/>
    <w:rsid w:val="00F3213F"/>
    <w:rsid w:val="00F32759"/>
    <w:rsid w:val="00F32BF3"/>
    <w:rsid w:val="00F34872"/>
    <w:rsid w:val="00F35A58"/>
    <w:rsid w:val="00F363C9"/>
    <w:rsid w:val="00F3722A"/>
    <w:rsid w:val="00F4031F"/>
    <w:rsid w:val="00F40CF5"/>
    <w:rsid w:val="00F4138A"/>
    <w:rsid w:val="00F41B72"/>
    <w:rsid w:val="00F41EFD"/>
    <w:rsid w:val="00F42380"/>
    <w:rsid w:val="00F42E07"/>
    <w:rsid w:val="00F42EEB"/>
    <w:rsid w:val="00F42F1A"/>
    <w:rsid w:val="00F44D5F"/>
    <w:rsid w:val="00F45C04"/>
    <w:rsid w:val="00F46367"/>
    <w:rsid w:val="00F46D01"/>
    <w:rsid w:val="00F50CBA"/>
    <w:rsid w:val="00F51BEF"/>
    <w:rsid w:val="00F5216D"/>
    <w:rsid w:val="00F5353B"/>
    <w:rsid w:val="00F53DFD"/>
    <w:rsid w:val="00F53EE4"/>
    <w:rsid w:val="00F54170"/>
    <w:rsid w:val="00F571B0"/>
    <w:rsid w:val="00F5726F"/>
    <w:rsid w:val="00F57E17"/>
    <w:rsid w:val="00F60CA8"/>
    <w:rsid w:val="00F60F82"/>
    <w:rsid w:val="00F60FBE"/>
    <w:rsid w:val="00F61C64"/>
    <w:rsid w:val="00F63131"/>
    <w:rsid w:val="00F63EC2"/>
    <w:rsid w:val="00F64B9F"/>
    <w:rsid w:val="00F65586"/>
    <w:rsid w:val="00F65722"/>
    <w:rsid w:val="00F66053"/>
    <w:rsid w:val="00F660AE"/>
    <w:rsid w:val="00F66B8D"/>
    <w:rsid w:val="00F67660"/>
    <w:rsid w:val="00F67DE7"/>
    <w:rsid w:val="00F67F06"/>
    <w:rsid w:val="00F70599"/>
    <w:rsid w:val="00F72617"/>
    <w:rsid w:val="00F72D66"/>
    <w:rsid w:val="00F73092"/>
    <w:rsid w:val="00F7369D"/>
    <w:rsid w:val="00F743B5"/>
    <w:rsid w:val="00F75379"/>
    <w:rsid w:val="00F75963"/>
    <w:rsid w:val="00F761A1"/>
    <w:rsid w:val="00F7656C"/>
    <w:rsid w:val="00F76913"/>
    <w:rsid w:val="00F80E99"/>
    <w:rsid w:val="00F811B1"/>
    <w:rsid w:val="00F81B70"/>
    <w:rsid w:val="00F82BB1"/>
    <w:rsid w:val="00F82BCA"/>
    <w:rsid w:val="00F831E6"/>
    <w:rsid w:val="00F8328E"/>
    <w:rsid w:val="00F83CA5"/>
    <w:rsid w:val="00F862D9"/>
    <w:rsid w:val="00F8671B"/>
    <w:rsid w:val="00F90698"/>
    <w:rsid w:val="00F906F6"/>
    <w:rsid w:val="00F9082C"/>
    <w:rsid w:val="00F91ADB"/>
    <w:rsid w:val="00F91F16"/>
    <w:rsid w:val="00F9221B"/>
    <w:rsid w:val="00F9291F"/>
    <w:rsid w:val="00F92EA7"/>
    <w:rsid w:val="00F94029"/>
    <w:rsid w:val="00F94A6E"/>
    <w:rsid w:val="00F95F64"/>
    <w:rsid w:val="00F96320"/>
    <w:rsid w:val="00F974CD"/>
    <w:rsid w:val="00F97522"/>
    <w:rsid w:val="00F9758F"/>
    <w:rsid w:val="00F979BF"/>
    <w:rsid w:val="00FA0B26"/>
    <w:rsid w:val="00FA1E32"/>
    <w:rsid w:val="00FA2A3C"/>
    <w:rsid w:val="00FA2F46"/>
    <w:rsid w:val="00FA3990"/>
    <w:rsid w:val="00FA44D8"/>
    <w:rsid w:val="00FA67FF"/>
    <w:rsid w:val="00FA6A7C"/>
    <w:rsid w:val="00FA7161"/>
    <w:rsid w:val="00FA7435"/>
    <w:rsid w:val="00FA7B4B"/>
    <w:rsid w:val="00FB1964"/>
    <w:rsid w:val="00FB237F"/>
    <w:rsid w:val="00FB3255"/>
    <w:rsid w:val="00FB36D1"/>
    <w:rsid w:val="00FB3E6F"/>
    <w:rsid w:val="00FB4241"/>
    <w:rsid w:val="00FB5926"/>
    <w:rsid w:val="00FB61B2"/>
    <w:rsid w:val="00FB61D3"/>
    <w:rsid w:val="00FB62FA"/>
    <w:rsid w:val="00FB62FE"/>
    <w:rsid w:val="00FB6714"/>
    <w:rsid w:val="00FB68A7"/>
    <w:rsid w:val="00FB6C71"/>
    <w:rsid w:val="00FB6D73"/>
    <w:rsid w:val="00FB781F"/>
    <w:rsid w:val="00FB7F6D"/>
    <w:rsid w:val="00FC01A5"/>
    <w:rsid w:val="00FC08BD"/>
    <w:rsid w:val="00FC0F56"/>
    <w:rsid w:val="00FC126A"/>
    <w:rsid w:val="00FC18A3"/>
    <w:rsid w:val="00FC5373"/>
    <w:rsid w:val="00FC550D"/>
    <w:rsid w:val="00FC552E"/>
    <w:rsid w:val="00FC5B1B"/>
    <w:rsid w:val="00FC5EE4"/>
    <w:rsid w:val="00FC68E1"/>
    <w:rsid w:val="00FC700C"/>
    <w:rsid w:val="00FC746F"/>
    <w:rsid w:val="00FC7521"/>
    <w:rsid w:val="00FC79A2"/>
    <w:rsid w:val="00FC7C73"/>
    <w:rsid w:val="00FD2474"/>
    <w:rsid w:val="00FD274C"/>
    <w:rsid w:val="00FD2F6F"/>
    <w:rsid w:val="00FD312F"/>
    <w:rsid w:val="00FD3C71"/>
    <w:rsid w:val="00FD518D"/>
    <w:rsid w:val="00FD5C2B"/>
    <w:rsid w:val="00FD5CF7"/>
    <w:rsid w:val="00FD67FE"/>
    <w:rsid w:val="00FD6EC6"/>
    <w:rsid w:val="00FD6F91"/>
    <w:rsid w:val="00FE0628"/>
    <w:rsid w:val="00FE0D15"/>
    <w:rsid w:val="00FE1AF2"/>
    <w:rsid w:val="00FE1EBF"/>
    <w:rsid w:val="00FE20F1"/>
    <w:rsid w:val="00FE2372"/>
    <w:rsid w:val="00FE2AE9"/>
    <w:rsid w:val="00FE2C87"/>
    <w:rsid w:val="00FE3399"/>
    <w:rsid w:val="00FE3521"/>
    <w:rsid w:val="00FE3898"/>
    <w:rsid w:val="00FE4362"/>
    <w:rsid w:val="00FE46BA"/>
    <w:rsid w:val="00FE49D6"/>
    <w:rsid w:val="00FE4E40"/>
    <w:rsid w:val="00FE5736"/>
    <w:rsid w:val="00FE6014"/>
    <w:rsid w:val="00FE7E87"/>
    <w:rsid w:val="00FF0635"/>
    <w:rsid w:val="00FF06ED"/>
    <w:rsid w:val="00FF2576"/>
    <w:rsid w:val="00FF2CA1"/>
    <w:rsid w:val="00FF2DAB"/>
    <w:rsid w:val="00FF3D90"/>
    <w:rsid w:val="00FF4722"/>
    <w:rsid w:val="00FF50C5"/>
    <w:rsid w:val="00FF6639"/>
    <w:rsid w:val="00FF67BC"/>
    <w:rsid w:val="00FF6880"/>
    <w:rsid w:val="00FF69AF"/>
    <w:rsid w:val="00FF6DB2"/>
    <w:rsid w:val="00FF6F87"/>
    <w:rsid w:val="00FF76F6"/>
    <w:rsid w:val="034A2B77"/>
    <w:rsid w:val="037F6FF0"/>
    <w:rsid w:val="12EB58EB"/>
    <w:rsid w:val="16B73DD6"/>
    <w:rsid w:val="20193348"/>
    <w:rsid w:val="259C1D6C"/>
    <w:rsid w:val="29154E54"/>
    <w:rsid w:val="294B205E"/>
    <w:rsid w:val="31790362"/>
    <w:rsid w:val="3C185B88"/>
    <w:rsid w:val="4309555F"/>
    <w:rsid w:val="482D68AD"/>
    <w:rsid w:val="60F7608B"/>
    <w:rsid w:val="6358312A"/>
    <w:rsid w:val="639E71EE"/>
    <w:rsid w:val="698C7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81A0D"/>
  <w15:docId w15:val="{F4BB9105-E636-4C22-A127-44C7C797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beforeLines="50" w:before="50" w:afterLines="50" w:after="50" w:line="360" w:lineRule="auto"/>
      <w:jc w:val="both"/>
    </w:pPr>
    <w:rPr>
      <w:rFonts w:ascii="Times New Roman" w:eastAsia="宋体" w:hAnsi="Times New Roman" w:cs="Times New Roman (正文 CS 字体)"/>
      <w:kern w:val="2"/>
      <w:sz w:val="24"/>
      <w:szCs w:val="22"/>
    </w:rPr>
  </w:style>
  <w:style w:type="paragraph" w:styleId="1">
    <w:name w:val="heading 1"/>
    <w:basedOn w:val="a"/>
    <w:next w:val="a"/>
    <w:link w:val="10"/>
    <w:uiPriority w:val="9"/>
    <w:qFormat/>
    <w:pPr>
      <w:keepNext/>
      <w:keepLines/>
      <w:numPr>
        <w:numId w:val="1"/>
      </w:numPr>
      <w:outlineLvl w:val="0"/>
    </w:pPr>
    <w:rPr>
      <w:b/>
      <w:bCs/>
      <w:kern w:val="44"/>
      <w:szCs w:val="44"/>
    </w:rPr>
  </w:style>
  <w:style w:type="paragraph" w:styleId="2">
    <w:name w:val="heading 2"/>
    <w:basedOn w:val="a"/>
    <w:next w:val="a"/>
    <w:link w:val="20"/>
    <w:uiPriority w:val="9"/>
    <w:unhideWhenUsed/>
    <w:qFormat/>
    <w:pPr>
      <w:keepNext/>
      <w:keepLines/>
      <w:numPr>
        <w:ilvl w:val="1"/>
        <w:numId w:val="1"/>
      </w:numPr>
      <w:ind w:left="0" w:firstLine="0"/>
      <w:outlineLvl w:val="1"/>
    </w:pPr>
    <w:rPr>
      <w:rFonts w:cs="Times New Roman (标题 CS)"/>
      <w:b/>
      <w:bCs/>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before="0" w:after="0"/>
      <w:ind w:left="1440"/>
      <w:jc w:val="left"/>
    </w:pPr>
    <w:rPr>
      <w:rFonts w:asciiTheme="minorHAnsi" w:eastAsiaTheme="minorHAnsi"/>
      <w:sz w:val="18"/>
      <w:szCs w:val="18"/>
    </w:rPr>
  </w:style>
  <w:style w:type="paragraph" w:styleId="a3">
    <w:name w:val="annotation text"/>
    <w:basedOn w:val="a"/>
    <w:link w:val="a4"/>
    <w:uiPriority w:val="99"/>
    <w:unhideWhenUsed/>
    <w:qFormat/>
    <w:pPr>
      <w:jc w:val="left"/>
    </w:pPr>
  </w:style>
  <w:style w:type="paragraph" w:styleId="TOC5">
    <w:name w:val="toc 5"/>
    <w:basedOn w:val="a"/>
    <w:next w:val="a"/>
    <w:uiPriority w:val="39"/>
    <w:unhideWhenUsed/>
    <w:qFormat/>
    <w:pPr>
      <w:spacing w:before="0" w:after="0"/>
      <w:ind w:left="960"/>
      <w:jc w:val="left"/>
    </w:pPr>
    <w:rPr>
      <w:rFonts w:asciiTheme="minorHAnsi" w:eastAsiaTheme="minorHAnsi"/>
      <w:sz w:val="18"/>
      <w:szCs w:val="18"/>
    </w:rPr>
  </w:style>
  <w:style w:type="paragraph" w:styleId="TOC3">
    <w:name w:val="toc 3"/>
    <w:basedOn w:val="a"/>
    <w:next w:val="a"/>
    <w:uiPriority w:val="39"/>
    <w:unhideWhenUsed/>
    <w:qFormat/>
    <w:pPr>
      <w:spacing w:before="0" w:after="0"/>
      <w:ind w:left="480"/>
      <w:jc w:val="left"/>
    </w:pPr>
    <w:rPr>
      <w:rFonts w:asciiTheme="minorHAnsi" w:eastAsiaTheme="minorHAnsi"/>
      <w:i/>
      <w:iCs/>
      <w:sz w:val="20"/>
      <w:szCs w:val="20"/>
    </w:rPr>
  </w:style>
  <w:style w:type="paragraph" w:styleId="TOC8">
    <w:name w:val="toc 8"/>
    <w:basedOn w:val="a"/>
    <w:next w:val="a"/>
    <w:uiPriority w:val="39"/>
    <w:unhideWhenUsed/>
    <w:qFormat/>
    <w:pPr>
      <w:spacing w:before="0" w:after="0"/>
      <w:ind w:left="1680"/>
      <w:jc w:val="left"/>
    </w:pPr>
    <w:rPr>
      <w:rFonts w:asciiTheme="minorHAnsi" w:eastAsiaTheme="minorHAnsi"/>
      <w:sz w:val="18"/>
      <w:szCs w:val="18"/>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before="120" w:after="120"/>
      <w:jc w:val="left"/>
    </w:pPr>
    <w:rPr>
      <w:rFonts w:asciiTheme="minorHAnsi" w:eastAsiaTheme="minorHAnsi"/>
      <w:b/>
      <w:bCs/>
      <w:caps/>
      <w:sz w:val="20"/>
      <w:szCs w:val="20"/>
    </w:rPr>
  </w:style>
  <w:style w:type="paragraph" w:styleId="TOC4">
    <w:name w:val="toc 4"/>
    <w:basedOn w:val="a"/>
    <w:next w:val="a"/>
    <w:uiPriority w:val="39"/>
    <w:unhideWhenUsed/>
    <w:qFormat/>
    <w:pPr>
      <w:spacing w:before="0" w:after="0"/>
      <w:ind w:left="720"/>
      <w:jc w:val="left"/>
    </w:pPr>
    <w:rPr>
      <w:rFonts w:asciiTheme="minorHAnsi" w:eastAsiaTheme="minorHAnsi"/>
      <w:sz w:val="18"/>
      <w:szCs w:val="18"/>
    </w:rPr>
  </w:style>
  <w:style w:type="paragraph" w:styleId="ab">
    <w:name w:val="Subtitle"/>
    <w:basedOn w:val="a"/>
    <w:next w:val="a"/>
    <w:link w:val="ac"/>
    <w:uiPriority w:val="11"/>
    <w:qFormat/>
    <w:pPr>
      <w:jc w:val="left"/>
      <w:outlineLvl w:val="1"/>
    </w:pPr>
    <w:rPr>
      <w:b/>
      <w:bCs/>
      <w:kern w:val="28"/>
      <w:sz w:val="28"/>
      <w:szCs w:val="32"/>
    </w:rPr>
  </w:style>
  <w:style w:type="paragraph" w:styleId="ad">
    <w:name w:val="footnote text"/>
    <w:basedOn w:val="a"/>
    <w:link w:val="ae"/>
    <w:uiPriority w:val="99"/>
    <w:semiHidden/>
    <w:unhideWhenUsed/>
    <w:qFormat/>
    <w:pPr>
      <w:snapToGrid w:val="0"/>
      <w:jc w:val="left"/>
    </w:pPr>
    <w:rPr>
      <w:sz w:val="18"/>
      <w:szCs w:val="18"/>
    </w:rPr>
  </w:style>
  <w:style w:type="paragraph" w:styleId="TOC6">
    <w:name w:val="toc 6"/>
    <w:basedOn w:val="a"/>
    <w:next w:val="a"/>
    <w:uiPriority w:val="39"/>
    <w:unhideWhenUsed/>
    <w:qFormat/>
    <w:pPr>
      <w:spacing w:before="0" w:after="0"/>
      <w:ind w:left="1200"/>
      <w:jc w:val="left"/>
    </w:pPr>
    <w:rPr>
      <w:rFonts w:asciiTheme="minorHAnsi" w:eastAsiaTheme="minorHAnsi"/>
      <w:sz w:val="18"/>
      <w:szCs w:val="18"/>
    </w:rPr>
  </w:style>
  <w:style w:type="paragraph" w:styleId="TOC2">
    <w:name w:val="toc 2"/>
    <w:basedOn w:val="a"/>
    <w:next w:val="a"/>
    <w:uiPriority w:val="39"/>
    <w:unhideWhenUsed/>
    <w:qFormat/>
    <w:pPr>
      <w:spacing w:before="0" w:after="0"/>
      <w:ind w:left="240"/>
      <w:jc w:val="left"/>
    </w:pPr>
    <w:rPr>
      <w:rFonts w:asciiTheme="minorHAnsi" w:eastAsiaTheme="minorHAnsi"/>
      <w:smallCaps/>
      <w:sz w:val="20"/>
      <w:szCs w:val="20"/>
    </w:rPr>
  </w:style>
  <w:style w:type="paragraph" w:styleId="TOC9">
    <w:name w:val="toc 9"/>
    <w:basedOn w:val="a"/>
    <w:next w:val="a"/>
    <w:uiPriority w:val="39"/>
    <w:unhideWhenUsed/>
    <w:qFormat/>
    <w:pPr>
      <w:spacing w:before="0" w:after="0"/>
      <w:ind w:left="1920"/>
      <w:jc w:val="left"/>
    </w:pPr>
    <w:rPr>
      <w:rFonts w:asciiTheme="minorHAnsi" w:eastAsiaTheme="minorHAnsi"/>
      <w:sz w:val="18"/>
      <w:szCs w:val="18"/>
    </w:rPr>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Cs w:val="24"/>
    </w:rPr>
  </w:style>
  <w:style w:type="paragraph" w:styleId="af0">
    <w:name w:val="Title"/>
    <w:basedOn w:val="a"/>
    <w:next w:val="a"/>
    <w:link w:val="af1"/>
    <w:uiPriority w:val="10"/>
    <w:qFormat/>
    <w:pPr>
      <w:spacing w:afterLines="100" w:after="100"/>
      <w:jc w:val="center"/>
      <w:outlineLvl w:val="0"/>
    </w:pPr>
    <w:rPr>
      <w:rFonts w:cs="Times New Roman (标题 CS)"/>
      <w:b/>
      <w:bCs/>
      <w:sz w:val="28"/>
      <w:szCs w:val="32"/>
    </w:rPr>
  </w:style>
  <w:style w:type="paragraph" w:styleId="af2">
    <w:name w:val="annotation subject"/>
    <w:basedOn w:val="a3"/>
    <w:next w:val="a3"/>
    <w:link w:val="af3"/>
    <w:uiPriority w:val="99"/>
    <w:semiHidden/>
    <w:unhideWhenUsed/>
    <w:qFormat/>
    <w:rPr>
      <w:b/>
      <w:bCs/>
    </w:rPr>
  </w:style>
  <w:style w:type="table" w:styleId="af4">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rPr>
  </w:style>
  <w:style w:type="character" w:styleId="af6">
    <w:name w:val="page number"/>
    <w:basedOn w:val="a0"/>
    <w:uiPriority w:val="99"/>
    <w:semiHidden/>
    <w:unhideWhenUsed/>
    <w:qFormat/>
  </w:style>
  <w:style w:type="character" w:styleId="af7">
    <w:name w:val="line number"/>
    <w:basedOn w:val="a0"/>
    <w:uiPriority w:val="99"/>
    <w:semiHidden/>
    <w:unhideWhenUsed/>
    <w:qFormat/>
  </w:style>
  <w:style w:type="character" w:styleId="af8">
    <w:name w:val="Hyperlink"/>
    <w:basedOn w:val="a0"/>
    <w:uiPriority w:val="99"/>
    <w:unhideWhenUsed/>
    <w:qFormat/>
    <w:rPr>
      <w:color w:val="0563C1" w:themeColor="hyperlink"/>
      <w:u w:val="single"/>
    </w:rPr>
  </w:style>
  <w:style w:type="character" w:styleId="af9">
    <w:name w:val="annotation reference"/>
    <w:basedOn w:val="a0"/>
    <w:uiPriority w:val="99"/>
    <w:semiHidden/>
    <w:unhideWhenUsed/>
    <w:qFormat/>
    <w:rPr>
      <w:sz w:val="21"/>
      <w:szCs w:val="21"/>
    </w:rPr>
  </w:style>
  <w:style w:type="character" w:styleId="afa">
    <w:name w:val="footnote reference"/>
    <w:basedOn w:val="a0"/>
    <w:uiPriority w:val="99"/>
    <w:semiHidden/>
    <w:unhideWhenUsed/>
    <w:qFormat/>
    <w:rPr>
      <w:vertAlign w:val="superscript"/>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EndNoteBibliography">
    <w:name w:val="EndNote Bibliography"/>
    <w:basedOn w:val="a"/>
    <w:link w:val="EndNoteBibliography0"/>
    <w:qFormat/>
    <w:pPr>
      <w:widowControl/>
      <w:spacing w:line="240" w:lineRule="auto"/>
    </w:pPr>
    <w:rPr>
      <w:rFonts w:ascii="DengXian" w:eastAsia="DengXian" w:hAnsi="DengXian"/>
      <w:kern w:val="0"/>
      <w:sz w:val="20"/>
      <w:szCs w:val="24"/>
      <w:lang w:eastAsia="en-US"/>
    </w:rPr>
  </w:style>
  <w:style w:type="paragraph" w:customStyle="1" w:styleId="EndNoteBibliographyTitle">
    <w:name w:val="EndNote Bibliography Title"/>
    <w:basedOn w:val="a"/>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a0"/>
    <w:link w:val="EndNoteBibliographyTitle"/>
    <w:qFormat/>
    <w:rPr>
      <w:rFonts w:ascii="DengXian" w:eastAsia="DengXian" w:hAnsi="DengXian" w:cs="Times New Roman (正文 CS 字体)"/>
      <w:kern w:val="2"/>
      <w:szCs w:val="22"/>
    </w:rPr>
  </w:style>
  <w:style w:type="character" w:customStyle="1" w:styleId="mixed-citation">
    <w:name w:val="mixed-citation"/>
    <w:basedOn w:val="a0"/>
    <w:qFormat/>
  </w:style>
  <w:style w:type="character" w:customStyle="1" w:styleId="a4">
    <w:name w:val="批注文字 字符"/>
    <w:basedOn w:val="a0"/>
    <w:link w:val="a3"/>
    <w:uiPriority w:val="99"/>
    <w:qFormat/>
  </w:style>
  <w:style w:type="character" w:customStyle="1" w:styleId="a6">
    <w:name w:val="批注框文本 字符"/>
    <w:basedOn w:val="a0"/>
    <w:link w:val="a5"/>
    <w:uiPriority w:val="99"/>
    <w:semiHidden/>
    <w:qFormat/>
    <w:rPr>
      <w:sz w:val="18"/>
      <w:szCs w:val="18"/>
    </w:rPr>
  </w:style>
  <w:style w:type="character" w:customStyle="1" w:styleId="af3">
    <w:name w:val="批注主题 字符"/>
    <w:basedOn w:val="a4"/>
    <w:link w:val="af2"/>
    <w:uiPriority w:val="99"/>
    <w:semiHidden/>
    <w:qFormat/>
    <w:rPr>
      <w:b/>
      <w:bCs/>
    </w:rPr>
  </w:style>
  <w:style w:type="paragraph" w:customStyle="1" w:styleId="11">
    <w:name w:val="修订1"/>
    <w:hidden/>
    <w:uiPriority w:val="99"/>
    <w:semiHidden/>
    <w:qFormat/>
    <w:rPr>
      <w:kern w:val="2"/>
      <w:sz w:val="21"/>
      <w:szCs w:val="22"/>
    </w:rPr>
  </w:style>
  <w:style w:type="table" w:customStyle="1" w:styleId="110">
    <w:name w:val="无格式表格 11"/>
    <w:basedOn w:val="a1"/>
    <w:uiPriority w:val="41"/>
    <w:qFormat/>
    <w:rPr>
      <w:rFonts w:ascii="Times New Roman" w:eastAsia="宋体"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21">
    <w:name w:val="修订2"/>
    <w:hidden/>
    <w:uiPriority w:val="99"/>
    <w:semiHidden/>
    <w:qFormat/>
    <w:rPr>
      <w:rFonts w:ascii="宋体" w:eastAsia="宋体" w:hAnsi="宋体" w:cs="宋体"/>
      <w:sz w:val="24"/>
      <w:szCs w:val="24"/>
    </w:rPr>
  </w:style>
  <w:style w:type="character" w:customStyle="1" w:styleId="skip">
    <w:name w:val="skip"/>
    <w:basedOn w:val="a0"/>
    <w:qFormat/>
  </w:style>
  <w:style w:type="paragraph" w:styleId="afb">
    <w:name w:val="List Paragraph"/>
    <w:basedOn w:val="a"/>
    <w:uiPriority w:val="99"/>
    <w:qFormat/>
    <w:pPr>
      <w:ind w:firstLineChars="200" w:firstLine="420"/>
    </w:pPr>
  </w:style>
  <w:style w:type="paragraph" w:customStyle="1" w:styleId="31">
    <w:name w:val="修订3"/>
    <w:hidden/>
    <w:uiPriority w:val="99"/>
    <w:semiHidden/>
    <w:qFormat/>
    <w:rPr>
      <w:kern w:val="2"/>
      <w:sz w:val="21"/>
      <w:szCs w:val="22"/>
    </w:rPr>
  </w:style>
  <w:style w:type="character" w:styleId="afc">
    <w:name w:val="Placeholder Text"/>
    <w:basedOn w:val="a0"/>
    <w:uiPriority w:val="99"/>
    <w:semiHidden/>
    <w:qFormat/>
    <w:rPr>
      <w:color w:val="808080"/>
    </w:rPr>
  </w:style>
  <w:style w:type="paragraph" w:customStyle="1" w:styleId="4">
    <w:name w:val="修订4"/>
    <w:hidden/>
    <w:uiPriority w:val="99"/>
    <w:semiHidden/>
    <w:qFormat/>
    <w:rPr>
      <w:kern w:val="2"/>
      <w:sz w:val="21"/>
      <w:szCs w:val="22"/>
    </w:rPr>
  </w:style>
  <w:style w:type="character" w:customStyle="1" w:styleId="12">
    <w:name w:val="未处理的提及1"/>
    <w:basedOn w:val="a0"/>
    <w:uiPriority w:val="99"/>
    <w:semiHidden/>
    <w:unhideWhenUsed/>
    <w:qFormat/>
    <w:rPr>
      <w:color w:val="605E5C"/>
      <w:shd w:val="clear" w:color="auto" w:fill="E1DFDD"/>
    </w:rPr>
  </w:style>
  <w:style w:type="character" w:customStyle="1" w:styleId="ae">
    <w:name w:val="脚注文本 字符"/>
    <w:basedOn w:val="a0"/>
    <w:link w:val="ad"/>
    <w:uiPriority w:val="99"/>
    <w:semiHidden/>
    <w:qFormat/>
    <w:rPr>
      <w:kern w:val="2"/>
      <w:sz w:val="18"/>
      <w:szCs w:val="18"/>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 w:type="character" w:customStyle="1" w:styleId="20">
    <w:name w:val="标题 2 字符"/>
    <w:basedOn w:val="a0"/>
    <w:link w:val="2"/>
    <w:uiPriority w:val="9"/>
    <w:qFormat/>
    <w:rPr>
      <w:rFonts w:ascii="Times New Roman" w:eastAsia="宋体" w:hAnsi="Times New Roman" w:cs="Times New Roman (标题 CS)"/>
      <w:b/>
      <w:bCs/>
      <w:kern w:val="2"/>
      <w:sz w:val="24"/>
      <w:szCs w:val="32"/>
    </w:rPr>
  </w:style>
  <w:style w:type="character" w:customStyle="1" w:styleId="30">
    <w:name w:val="标题 3 字符"/>
    <w:basedOn w:val="a0"/>
    <w:link w:val="3"/>
    <w:uiPriority w:val="9"/>
    <w:semiHidden/>
    <w:qFormat/>
    <w:rPr>
      <w:b/>
      <w:bCs/>
      <w:kern w:val="2"/>
      <w:sz w:val="32"/>
      <w:szCs w:val="32"/>
    </w:rPr>
  </w:style>
  <w:style w:type="character" w:customStyle="1" w:styleId="10">
    <w:name w:val="标题 1 字符"/>
    <w:basedOn w:val="a0"/>
    <w:link w:val="1"/>
    <w:uiPriority w:val="9"/>
    <w:qFormat/>
    <w:rPr>
      <w:rFonts w:ascii="Times New Roman" w:eastAsia="宋体" w:hAnsi="Times New Roman" w:cs="Times New Roman (正文 CS 字体)"/>
      <w:b/>
      <w:bCs/>
      <w:kern w:val="44"/>
      <w:sz w:val="24"/>
      <w:szCs w:val="44"/>
    </w:rPr>
  </w:style>
  <w:style w:type="character" w:customStyle="1" w:styleId="ac">
    <w:name w:val="副标题 字符"/>
    <w:basedOn w:val="a0"/>
    <w:link w:val="ab"/>
    <w:uiPriority w:val="11"/>
    <w:qFormat/>
    <w:rPr>
      <w:rFonts w:ascii="Times New Roman" w:eastAsia="宋体" w:hAnsi="Times New Roman" w:cs="Times New Roman (正文 CS 字体)"/>
      <w:b/>
      <w:bCs/>
      <w:kern w:val="28"/>
      <w:sz w:val="28"/>
      <w:szCs w:val="32"/>
    </w:rPr>
  </w:style>
  <w:style w:type="character" w:customStyle="1" w:styleId="af1">
    <w:name w:val="标题 字符"/>
    <w:basedOn w:val="a0"/>
    <w:link w:val="af0"/>
    <w:uiPriority w:val="10"/>
    <w:qFormat/>
    <w:rPr>
      <w:rFonts w:ascii="Times New Roman" w:eastAsia="宋体" w:hAnsi="Times New Roman" w:cs="Times New Roman (标题 CS)"/>
      <w:b/>
      <w:bCs/>
      <w:kern w:val="2"/>
      <w:sz w:val="28"/>
      <w:szCs w:val="32"/>
    </w:rPr>
  </w:style>
  <w:style w:type="paragraph" w:customStyle="1" w:styleId="Revision1">
    <w:name w:val="Revision1"/>
    <w:hidden/>
    <w:uiPriority w:val="99"/>
    <w:semiHidden/>
    <w:qFormat/>
    <w:rPr>
      <w:rFonts w:ascii="Times New Roman" w:eastAsia="宋体" w:hAnsi="Times New Roman" w:cs="Times New Roman (正文 CS 字体)"/>
      <w:kern w:val="2"/>
      <w:sz w:val="24"/>
      <w:szCs w:val="22"/>
    </w:rPr>
  </w:style>
  <w:style w:type="paragraph" w:customStyle="1" w:styleId="5">
    <w:name w:val="修订5"/>
    <w:hidden/>
    <w:uiPriority w:val="99"/>
    <w:semiHidden/>
    <w:qFormat/>
    <w:rPr>
      <w:rFonts w:ascii="Times New Roman" w:eastAsia="宋体" w:hAnsi="Times New Roman" w:cs="Times New Roman (正文 CS 字体)"/>
      <w:kern w:val="2"/>
      <w:sz w:val="24"/>
      <w:szCs w:val="22"/>
    </w:rPr>
  </w:style>
  <w:style w:type="paragraph" w:customStyle="1" w:styleId="6">
    <w:name w:val="修订6"/>
    <w:hidden/>
    <w:uiPriority w:val="99"/>
    <w:semiHidden/>
    <w:qFormat/>
    <w:rPr>
      <w:rFonts w:ascii="Times New Roman" w:eastAsia="宋体" w:hAnsi="Times New Roman" w:cs="Times New Roman (正文 CS 字体)"/>
      <w:kern w:val="2"/>
      <w:sz w:val="24"/>
      <w:szCs w:val="22"/>
    </w:rPr>
  </w:style>
  <w:style w:type="paragraph" w:customStyle="1" w:styleId="7">
    <w:name w:val="修订7"/>
    <w:hidden/>
    <w:uiPriority w:val="99"/>
    <w:semiHidden/>
    <w:qFormat/>
    <w:rPr>
      <w:rFonts w:ascii="Times New Roman" w:eastAsia="宋体" w:hAnsi="Times New Roman" w:cs="Times New Roman (正文 CS 字体)"/>
      <w:kern w:val="2"/>
      <w:sz w:val="24"/>
      <w:szCs w:val="22"/>
    </w:rPr>
  </w:style>
  <w:style w:type="character" w:customStyle="1" w:styleId="tran">
    <w:name w:val="tran"/>
    <w:basedOn w:val="a0"/>
    <w:qFormat/>
  </w:style>
  <w:style w:type="character" w:customStyle="1" w:styleId="EndNoteBibliography0">
    <w:name w:val="EndNote Bibliography 字符"/>
    <w:basedOn w:val="a0"/>
    <w:link w:val="EndNoteBibliography"/>
    <w:qFormat/>
    <w:rPr>
      <w:rFonts w:ascii="DengXian" w:eastAsia="DengXian" w:hAnsi="DengXian" w:cs="Times New Roman (正文 CS 字体)"/>
      <w:szCs w:val="24"/>
      <w:lang w:eastAsia="en-US"/>
    </w:rPr>
  </w:style>
  <w:style w:type="paragraph" w:customStyle="1" w:styleId="8">
    <w:name w:val="修订8"/>
    <w:hidden/>
    <w:uiPriority w:val="99"/>
    <w:semiHidden/>
    <w:qFormat/>
    <w:rPr>
      <w:rFonts w:ascii="Times New Roman" w:eastAsia="宋体" w:hAnsi="Times New Roman" w:cs="Times New Roman (正文 CS 字体)"/>
      <w:kern w:val="2"/>
      <w:sz w:val="24"/>
      <w:szCs w:val="22"/>
    </w:rPr>
  </w:style>
  <w:style w:type="paragraph" w:customStyle="1" w:styleId="9">
    <w:name w:val="修订9"/>
    <w:hidden/>
    <w:uiPriority w:val="99"/>
    <w:semiHidden/>
    <w:qFormat/>
    <w:rPr>
      <w:rFonts w:ascii="Times New Roman" w:eastAsia="宋体" w:hAnsi="Times New Roman" w:cs="Times New Roman (正文 CS 字体)"/>
      <w:kern w:val="2"/>
      <w:sz w:val="24"/>
      <w:szCs w:val="22"/>
    </w:rPr>
  </w:style>
  <w:style w:type="paragraph" w:customStyle="1" w:styleId="TOC10">
    <w:name w:val="TOC 标题1"/>
    <w:basedOn w:val="1"/>
    <w:next w:val="a"/>
    <w:uiPriority w:val="39"/>
    <w:unhideWhenUsed/>
    <w:qFormat/>
    <w:pPr>
      <w:widowControl/>
      <w:numPr>
        <w:numId w:val="0"/>
      </w:numPr>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100">
    <w:name w:val="修订10"/>
    <w:hidden/>
    <w:uiPriority w:val="99"/>
    <w:semiHidden/>
    <w:rPr>
      <w:rFonts w:ascii="Times New Roman" w:eastAsia="宋体" w:hAnsi="Times New Roman" w:cs="Times New Roman (正文 CS 字体)"/>
      <w:kern w:val="2"/>
      <w:sz w:val="24"/>
      <w:szCs w:val="22"/>
    </w:rPr>
  </w:style>
  <w:style w:type="character" w:customStyle="1" w:styleId="fontstyle01">
    <w:name w:val="fontstyle01"/>
    <w:basedOn w:val="a0"/>
    <w:rPr>
      <w:rFonts w:ascii="Arial-BoldMT" w:hAnsi="Arial-BoldMT" w:hint="default"/>
      <w:b/>
      <w:bCs/>
      <w:color w:val="000000"/>
      <w:sz w:val="28"/>
      <w:szCs w:val="28"/>
    </w:rPr>
  </w:style>
  <w:style w:type="paragraph" w:styleId="afd">
    <w:name w:val="Revision"/>
    <w:hidden/>
    <w:uiPriority w:val="99"/>
    <w:semiHidden/>
    <w:rsid w:val="000B4648"/>
    <w:rPr>
      <w:rFonts w:ascii="Times New Roman" w:eastAsia="宋体" w:hAnsi="Times New Roman" w:cs="Times New Roman (正文 CS 字体)"/>
      <w:kern w:val="2"/>
      <w:sz w:val="24"/>
      <w:szCs w:val="22"/>
    </w:rPr>
  </w:style>
  <w:style w:type="character" w:styleId="afe">
    <w:name w:val="Unresolved Mention"/>
    <w:basedOn w:val="a0"/>
    <w:uiPriority w:val="99"/>
    <w:semiHidden/>
    <w:unhideWhenUsed/>
    <w:rsid w:val="00256F53"/>
    <w:rPr>
      <w:color w:val="605E5C"/>
      <w:shd w:val="clear" w:color="auto" w:fill="E1DFDD"/>
    </w:rPr>
  </w:style>
  <w:style w:type="paragraph" w:customStyle="1" w:styleId="aff">
    <w:name w:val="正文双倍"/>
    <w:qFormat/>
    <w:rsid w:val="005C16B3"/>
    <w:pPr>
      <w:spacing w:beforeLines="50" w:before="50" w:afterLines="50" w:after="50" w:line="480" w:lineRule="auto"/>
      <w:jc w:val="both"/>
    </w:pPr>
    <w:rPr>
      <w:rFonts w:ascii="Times New Roman" w:eastAsia="宋体" w:hAnsi="Times New Roman" w:cs="Times New Roman"/>
      <w:kern w:val="2"/>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60739">
      <w:bodyDiv w:val="1"/>
      <w:marLeft w:val="0"/>
      <w:marRight w:val="0"/>
      <w:marTop w:val="0"/>
      <w:marBottom w:val="0"/>
      <w:divBdr>
        <w:top w:val="none" w:sz="0" w:space="0" w:color="auto"/>
        <w:left w:val="none" w:sz="0" w:space="0" w:color="auto"/>
        <w:bottom w:val="none" w:sz="0" w:space="0" w:color="auto"/>
        <w:right w:val="none" w:sz="0" w:space="0" w:color="auto"/>
      </w:divBdr>
    </w:div>
    <w:div w:id="1464276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4.xml"/><Relationship Id="rId27"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28EC8-F2EF-8442-B1D7-6EEF1B9E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1778</Words>
  <Characters>10135</Characters>
  <Application>Microsoft Office Word</Application>
  <DocSecurity>0</DocSecurity>
  <Lines>84</Lines>
  <Paragraphs>23</Paragraphs>
  <ScaleCrop>false</ScaleCrop>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李广浩</dc:creator>
  <cp:lastModifiedBy>Shuai Wu</cp:lastModifiedBy>
  <cp:revision>22</cp:revision>
  <cp:lastPrinted>2023-12-27T15:12:00Z</cp:lastPrinted>
  <dcterms:created xsi:type="dcterms:W3CDTF">2024-05-06T04:25:00Z</dcterms:created>
  <dcterms:modified xsi:type="dcterms:W3CDTF">2024-05-23T05:31:00Z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DDCF6BF1FD374847B40DCBBFD6E2B988_13</vt:lpwstr>
  </property>
  <property fmtid="{D5CDD505-2E9C-101B-9397-08002B2CF9AE}" pid="4" name="GrammarlyDocumentId">
    <vt:lpwstr>1a76c19c2cd5ae0ab16bd1ff3ffc72a4506e43064108a0eaddd1c67368e271b2</vt:lpwstr>
  </property>
</Properties>
</file>