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107B" w:rsidRDefault="00DC0640">
      <w:pPr>
        <w:rPr>
          <w:rFonts w:ascii="Times New Roman" w:hAnsi="Times New Roman" w:cs="Times New Roman"/>
        </w:rPr>
      </w:pPr>
      <w:r w:rsidRPr="00DC0640">
        <w:rPr>
          <w:rFonts w:ascii="Times New Roman" w:hAnsi="Times New Roman" w:cs="Times New Roman"/>
        </w:rPr>
        <w:t>Supplementary Tables</w:t>
      </w:r>
      <w:bookmarkStart w:id="0" w:name="_GoBack"/>
      <w:bookmarkEnd w:id="0"/>
    </w:p>
    <w:p w:rsidR="00DC0640" w:rsidRDefault="00DC0640">
      <w:pPr>
        <w:rPr>
          <w:rFonts w:ascii="Times New Roman" w:hAnsi="Times New Roman" w:cs="Times New Roman"/>
        </w:rPr>
      </w:pPr>
    </w:p>
    <w:p w:rsidR="00DC0640" w:rsidRDefault="00DC0640">
      <w:pPr>
        <w:rPr>
          <w:rFonts w:ascii="Times New Roman" w:hAnsi="Times New Roman" w:cs="Times New Roman"/>
        </w:rPr>
      </w:pPr>
    </w:p>
    <w:tbl>
      <w:tblPr>
        <w:tblStyle w:val="TableGridLight"/>
        <w:tblW w:w="4886" w:type="pct"/>
        <w:tblLook w:val="04A0" w:firstRow="1" w:lastRow="0" w:firstColumn="1" w:lastColumn="0" w:noHBand="0" w:noVBand="1"/>
      </w:tblPr>
      <w:tblGrid>
        <w:gridCol w:w="3523"/>
        <w:gridCol w:w="1386"/>
        <w:gridCol w:w="1387"/>
        <w:gridCol w:w="1506"/>
        <w:gridCol w:w="1548"/>
      </w:tblGrid>
      <w:tr w:rsidR="00DC0640" w:rsidRPr="00DC0640" w:rsidTr="00725209">
        <w:trPr>
          <w:trHeight w:val="400"/>
        </w:trPr>
        <w:tc>
          <w:tcPr>
            <w:tcW w:w="5000" w:type="pct"/>
            <w:gridSpan w:val="5"/>
          </w:tcPr>
          <w:p w:rsidR="00DC0640" w:rsidRPr="00DC0640" w:rsidRDefault="00DC0640" w:rsidP="00725209">
            <w:pPr>
              <w:spacing w:line="480" w:lineRule="auto"/>
              <w:rPr>
                <w:sz w:val="20"/>
                <w:szCs w:val="20"/>
              </w:rPr>
            </w:pPr>
            <w:r w:rsidRPr="00DC0640">
              <w:rPr>
                <w:b/>
                <w:sz w:val="20"/>
                <w:szCs w:val="20"/>
              </w:rPr>
              <w:t xml:space="preserve">Supplementary Table 1. </w:t>
            </w:r>
            <w:r w:rsidRPr="00DC0640">
              <w:rPr>
                <w:sz w:val="20"/>
                <w:szCs w:val="20"/>
              </w:rPr>
              <w:t xml:space="preserve">Distribution of paternal characteristics used to build clusters according to three clusters. </w:t>
            </w:r>
            <w:r w:rsidRPr="00DC0640">
              <w:rPr>
                <w:color w:val="000000"/>
                <w:sz w:val="20"/>
                <w:szCs w:val="20"/>
              </w:rPr>
              <w:t>QUALITY cohort, Montréal, QC, Canada</w:t>
            </w:r>
          </w:p>
        </w:tc>
      </w:tr>
      <w:tr w:rsidR="00DC0640" w:rsidRPr="00DC0640" w:rsidTr="00725209">
        <w:trPr>
          <w:trHeight w:val="280"/>
        </w:trPr>
        <w:tc>
          <w:tcPr>
            <w:tcW w:w="1913" w:type="pct"/>
            <w:noWrap/>
            <w:hideMark/>
          </w:tcPr>
          <w:p w:rsidR="00DC0640" w:rsidRPr="00DC0640" w:rsidRDefault="00DC0640" w:rsidP="00725209">
            <w:pPr>
              <w:spacing w:line="480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C0640">
              <w:rPr>
                <w:b/>
                <w:bCs/>
                <w:color w:val="000000" w:themeColor="text1"/>
                <w:sz w:val="20"/>
                <w:szCs w:val="20"/>
              </w:rPr>
              <w:t>Father’s characteristics</w:t>
            </w:r>
          </w:p>
        </w:tc>
        <w:tc>
          <w:tcPr>
            <w:tcW w:w="733" w:type="pct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C0640">
              <w:rPr>
                <w:b/>
                <w:bCs/>
                <w:color w:val="000000" w:themeColor="text1"/>
                <w:sz w:val="20"/>
                <w:szCs w:val="20"/>
              </w:rPr>
              <w:t>1</w:t>
            </w:r>
            <w:r w:rsidRPr="00DC0640">
              <w:rPr>
                <w:b/>
                <w:bCs/>
                <w:color w:val="000000" w:themeColor="text1"/>
                <w:sz w:val="20"/>
                <w:szCs w:val="20"/>
                <w:vertAlign w:val="superscript"/>
              </w:rPr>
              <w:t>st</w:t>
            </w:r>
            <w:r w:rsidRPr="00DC0640">
              <w:rPr>
                <w:b/>
                <w:bCs/>
                <w:color w:val="000000" w:themeColor="text1"/>
                <w:sz w:val="20"/>
                <w:szCs w:val="20"/>
              </w:rPr>
              <w:t xml:space="preserve"> Cluster</w:t>
            </w:r>
          </w:p>
          <w:p w:rsidR="00DC0640" w:rsidRPr="00DC0640" w:rsidRDefault="00DC0640" w:rsidP="00725209">
            <w:pPr>
              <w:spacing w:line="480" w:lineRule="auto"/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DC0640">
              <w:rPr>
                <w:bCs/>
                <w:color w:val="000000" w:themeColor="text1"/>
                <w:sz w:val="20"/>
                <w:szCs w:val="20"/>
              </w:rPr>
              <w:t>(n=109)</w:t>
            </w:r>
          </w:p>
        </w:tc>
        <w:tc>
          <w:tcPr>
            <w:tcW w:w="733" w:type="pct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C0640">
              <w:rPr>
                <w:b/>
                <w:bCs/>
                <w:color w:val="000000" w:themeColor="text1"/>
                <w:sz w:val="20"/>
                <w:szCs w:val="20"/>
              </w:rPr>
              <w:t>2</w:t>
            </w:r>
            <w:r w:rsidRPr="00DC0640">
              <w:rPr>
                <w:b/>
                <w:bCs/>
                <w:color w:val="000000" w:themeColor="text1"/>
                <w:sz w:val="20"/>
                <w:szCs w:val="20"/>
                <w:vertAlign w:val="superscript"/>
              </w:rPr>
              <w:t>nd</w:t>
            </w:r>
            <w:r w:rsidRPr="00DC0640">
              <w:rPr>
                <w:b/>
                <w:bCs/>
                <w:color w:val="000000" w:themeColor="text1"/>
                <w:sz w:val="20"/>
                <w:szCs w:val="20"/>
              </w:rPr>
              <w:t xml:space="preserve"> Cluster</w:t>
            </w:r>
          </w:p>
          <w:p w:rsidR="00DC0640" w:rsidRPr="00DC0640" w:rsidRDefault="00DC0640" w:rsidP="00725209">
            <w:pPr>
              <w:spacing w:line="480" w:lineRule="auto"/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DC0640">
              <w:rPr>
                <w:bCs/>
                <w:color w:val="000000" w:themeColor="text1"/>
                <w:sz w:val="20"/>
                <w:szCs w:val="20"/>
              </w:rPr>
              <w:t>(n=68)</w:t>
            </w:r>
          </w:p>
        </w:tc>
        <w:tc>
          <w:tcPr>
            <w:tcW w:w="799" w:type="pct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C0640">
              <w:rPr>
                <w:b/>
                <w:bCs/>
                <w:color w:val="000000" w:themeColor="text1"/>
                <w:sz w:val="20"/>
                <w:szCs w:val="20"/>
              </w:rPr>
              <w:t>3</w:t>
            </w:r>
            <w:r w:rsidRPr="00DC0640">
              <w:rPr>
                <w:b/>
                <w:bCs/>
                <w:color w:val="000000" w:themeColor="text1"/>
                <w:sz w:val="20"/>
                <w:szCs w:val="20"/>
                <w:vertAlign w:val="superscript"/>
              </w:rPr>
              <w:t>rd</w:t>
            </w:r>
            <w:r w:rsidRPr="00DC0640">
              <w:rPr>
                <w:b/>
                <w:bCs/>
                <w:color w:val="000000" w:themeColor="text1"/>
                <w:sz w:val="20"/>
                <w:szCs w:val="20"/>
              </w:rPr>
              <w:t xml:space="preserve"> Cluster</w:t>
            </w:r>
          </w:p>
          <w:p w:rsidR="00DC0640" w:rsidRPr="00DC0640" w:rsidRDefault="00DC0640" w:rsidP="00725209">
            <w:pPr>
              <w:spacing w:line="480" w:lineRule="auto"/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DC0640">
              <w:rPr>
                <w:bCs/>
                <w:color w:val="000000" w:themeColor="text1"/>
                <w:sz w:val="20"/>
                <w:szCs w:val="20"/>
              </w:rPr>
              <w:t>(n=23)</w:t>
            </w:r>
          </w:p>
        </w:tc>
        <w:tc>
          <w:tcPr>
            <w:tcW w:w="823" w:type="pct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C0640">
              <w:rPr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DC0640">
              <w:rPr>
                <w:b/>
                <w:bCs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DC0640">
              <w:rPr>
                <w:b/>
                <w:bCs/>
                <w:color w:val="000000" w:themeColor="text1"/>
                <w:sz w:val="20"/>
                <w:szCs w:val="20"/>
              </w:rPr>
              <w:t xml:space="preserve"> Cluster</w:t>
            </w:r>
          </w:p>
          <w:p w:rsidR="00DC0640" w:rsidRPr="00DC0640" w:rsidRDefault="00DC0640" w:rsidP="00725209">
            <w:pPr>
              <w:spacing w:line="480" w:lineRule="auto"/>
              <w:jc w:val="center"/>
              <w:rPr>
                <w:bCs/>
                <w:color w:val="000000" w:themeColor="text1"/>
                <w:sz w:val="20"/>
                <w:szCs w:val="20"/>
              </w:rPr>
            </w:pPr>
            <w:r w:rsidRPr="00DC0640">
              <w:rPr>
                <w:bCs/>
                <w:color w:val="000000" w:themeColor="text1"/>
                <w:sz w:val="20"/>
                <w:szCs w:val="20"/>
              </w:rPr>
              <w:t>(n=9)</w:t>
            </w:r>
          </w:p>
        </w:tc>
      </w:tr>
      <w:tr w:rsidR="00DC0640" w:rsidRPr="00DC0640" w:rsidTr="00725209">
        <w:trPr>
          <w:trHeight w:val="280"/>
        </w:trPr>
        <w:tc>
          <w:tcPr>
            <w:tcW w:w="1913" w:type="pct"/>
            <w:noWrap/>
            <w:hideMark/>
          </w:tcPr>
          <w:p w:rsidR="00DC0640" w:rsidRPr="00DC0640" w:rsidRDefault="00DC0640" w:rsidP="00725209">
            <w:pPr>
              <w:spacing w:line="480" w:lineRule="auto"/>
              <w:rPr>
                <w:bCs/>
                <w:sz w:val="20"/>
                <w:szCs w:val="20"/>
              </w:rPr>
            </w:pPr>
            <w:r w:rsidRPr="00DC0640">
              <w:rPr>
                <w:b/>
                <w:sz w:val="20"/>
                <w:szCs w:val="20"/>
              </w:rPr>
              <w:t>BMI</w:t>
            </w:r>
            <w:r w:rsidRPr="00DC0640">
              <w:rPr>
                <w:sz w:val="20"/>
                <w:szCs w:val="20"/>
              </w:rPr>
              <w:t xml:space="preserve"> (kg/m</w:t>
            </w:r>
            <w:r w:rsidRPr="00DC0640">
              <w:rPr>
                <w:sz w:val="20"/>
                <w:szCs w:val="20"/>
                <w:vertAlign w:val="superscript"/>
              </w:rPr>
              <w:t>2</w:t>
            </w:r>
            <w:r w:rsidRPr="00DC0640">
              <w:rPr>
                <w:sz w:val="20"/>
                <w:szCs w:val="20"/>
              </w:rPr>
              <w:t>); m</w:t>
            </w:r>
            <w:r w:rsidRPr="00DC0640">
              <w:rPr>
                <w:bCs/>
                <w:sz w:val="20"/>
                <w:szCs w:val="20"/>
              </w:rPr>
              <w:t>ean (SD)</w:t>
            </w:r>
          </w:p>
        </w:tc>
        <w:tc>
          <w:tcPr>
            <w:tcW w:w="733" w:type="pct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30.5 (5.2)</w:t>
            </w:r>
          </w:p>
        </w:tc>
        <w:tc>
          <w:tcPr>
            <w:tcW w:w="733" w:type="pct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30.5 (5.1)</w:t>
            </w:r>
          </w:p>
        </w:tc>
        <w:tc>
          <w:tcPr>
            <w:tcW w:w="799" w:type="pct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30.2 (6.0)</w:t>
            </w:r>
          </w:p>
        </w:tc>
        <w:tc>
          <w:tcPr>
            <w:tcW w:w="823" w:type="pct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29.8 (4.1)</w:t>
            </w:r>
          </w:p>
        </w:tc>
      </w:tr>
      <w:tr w:rsidR="00DC0640" w:rsidRPr="00DC0640" w:rsidTr="00725209">
        <w:trPr>
          <w:trHeight w:val="280"/>
        </w:trPr>
        <w:tc>
          <w:tcPr>
            <w:tcW w:w="1913" w:type="pct"/>
            <w:noWrap/>
            <w:hideMark/>
          </w:tcPr>
          <w:p w:rsidR="00DC0640" w:rsidRPr="00DC0640" w:rsidRDefault="00DC0640" w:rsidP="00725209">
            <w:pPr>
              <w:spacing w:line="480" w:lineRule="auto"/>
              <w:rPr>
                <w:bCs/>
                <w:sz w:val="20"/>
                <w:szCs w:val="20"/>
              </w:rPr>
            </w:pPr>
            <w:r w:rsidRPr="00DC0640">
              <w:rPr>
                <w:b/>
                <w:sz w:val="20"/>
                <w:szCs w:val="20"/>
              </w:rPr>
              <w:t>PA</w:t>
            </w:r>
            <w:r w:rsidRPr="00DC0640">
              <w:rPr>
                <w:sz w:val="20"/>
                <w:szCs w:val="20"/>
              </w:rPr>
              <w:t xml:space="preserve"> (min/day); m</w:t>
            </w:r>
            <w:r w:rsidRPr="00DC0640">
              <w:rPr>
                <w:bCs/>
                <w:sz w:val="20"/>
                <w:szCs w:val="20"/>
              </w:rPr>
              <w:t>ean (SD)</w:t>
            </w:r>
          </w:p>
        </w:tc>
        <w:tc>
          <w:tcPr>
            <w:tcW w:w="733" w:type="pct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26.4 (35.0)</w:t>
            </w:r>
          </w:p>
        </w:tc>
        <w:tc>
          <w:tcPr>
            <w:tcW w:w="733" w:type="pct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27.9 (31.4)</w:t>
            </w:r>
          </w:p>
        </w:tc>
        <w:tc>
          <w:tcPr>
            <w:tcW w:w="799" w:type="pct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28.6 (26.6)</w:t>
            </w:r>
          </w:p>
        </w:tc>
        <w:tc>
          <w:tcPr>
            <w:tcW w:w="823" w:type="pct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20.4 (17.9)</w:t>
            </w:r>
          </w:p>
        </w:tc>
      </w:tr>
      <w:tr w:rsidR="00DC0640" w:rsidRPr="00DC0640" w:rsidTr="00725209">
        <w:trPr>
          <w:trHeight w:val="280"/>
        </w:trPr>
        <w:tc>
          <w:tcPr>
            <w:tcW w:w="5000" w:type="pct"/>
            <w:gridSpan w:val="5"/>
          </w:tcPr>
          <w:p w:rsidR="00DC0640" w:rsidRPr="00DC0640" w:rsidRDefault="00DC0640" w:rsidP="00725209">
            <w:pPr>
              <w:spacing w:line="480" w:lineRule="auto"/>
              <w:rPr>
                <w:sz w:val="20"/>
                <w:szCs w:val="20"/>
              </w:rPr>
            </w:pPr>
            <w:r w:rsidRPr="00DC0640">
              <w:rPr>
                <w:b/>
                <w:sz w:val="20"/>
                <w:szCs w:val="20"/>
              </w:rPr>
              <w:t>Smoking Status</w:t>
            </w:r>
          </w:p>
        </w:tc>
      </w:tr>
      <w:tr w:rsidR="00DC0640" w:rsidRPr="00DC0640" w:rsidTr="00725209">
        <w:trPr>
          <w:trHeight w:val="300"/>
        </w:trPr>
        <w:tc>
          <w:tcPr>
            <w:tcW w:w="1913" w:type="pct"/>
            <w:noWrap/>
            <w:hideMark/>
          </w:tcPr>
          <w:p w:rsidR="00DC0640" w:rsidRPr="00DC0640" w:rsidRDefault="00DC0640" w:rsidP="00725209">
            <w:pPr>
              <w:spacing w:line="480" w:lineRule="auto"/>
              <w:rPr>
                <w:bCs/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 xml:space="preserve"> Smoker; </w:t>
            </w:r>
            <w:r w:rsidRPr="00DC0640">
              <w:rPr>
                <w:bCs/>
                <w:sz w:val="20"/>
                <w:szCs w:val="20"/>
              </w:rPr>
              <w:t>% (n)</w:t>
            </w:r>
          </w:p>
        </w:tc>
        <w:tc>
          <w:tcPr>
            <w:tcW w:w="733" w:type="pct"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</w:t>
            </w:r>
          </w:p>
        </w:tc>
        <w:tc>
          <w:tcPr>
            <w:tcW w:w="733" w:type="pct"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</w:t>
            </w:r>
          </w:p>
        </w:tc>
        <w:tc>
          <w:tcPr>
            <w:tcW w:w="799" w:type="pct"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100 (23)</w:t>
            </w:r>
          </w:p>
        </w:tc>
        <w:tc>
          <w:tcPr>
            <w:tcW w:w="823" w:type="pct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100 (9)</w:t>
            </w:r>
          </w:p>
        </w:tc>
      </w:tr>
      <w:tr w:rsidR="00DC0640" w:rsidRPr="00DC0640" w:rsidTr="00725209">
        <w:trPr>
          <w:trHeight w:val="300"/>
        </w:trPr>
        <w:tc>
          <w:tcPr>
            <w:tcW w:w="1913" w:type="pct"/>
            <w:noWrap/>
            <w:hideMark/>
          </w:tcPr>
          <w:p w:rsidR="00DC0640" w:rsidRPr="00DC0640" w:rsidRDefault="00DC0640" w:rsidP="00725209">
            <w:pPr>
              <w:spacing w:line="480" w:lineRule="auto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 xml:space="preserve"> Non-Smoker; </w:t>
            </w:r>
            <w:r w:rsidRPr="00DC0640">
              <w:rPr>
                <w:bCs/>
                <w:sz w:val="20"/>
                <w:szCs w:val="20"/>
              </w:rPr>
              <w:t>% (n)</w:t>
            </w:r>
          </w:p>
        </w:tc>
        <w:tc>
          <w:tcPr>
            <w:tcW w:w="733" w:type="pct"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100 (109)</w:t>
            </w:r>
          </w:p>
        </w:tc>
        <w:tc>
          <w:tcPr>
            <w:tcW w:w="733" w:type="pct"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100 (68)</w:t>
            </w:r>
          </w:p>
        </w:tc>
        <w:tc>
          <w:tcPr>
            <w:tcW w:w="799" w:type="pct"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</w:t>
            </w:r>
          </w:p>
        </w:tc>
        <w:tc>
          <w:tcPr>
            <w:tcW w:w="823" w:type="pct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</w:t>
            </w:r>
          </w:p>
        </w:tc>
      </w:tr>
      <w:tr w:rsidR="00DC0640" w:rsidRPr="00DC0640" w:rsidTr="00725209">
        <w:trPr>
          <w:trHeight w:val="280"/>
        </w:trPr>
        <w:tc>
          <w:tcPr>
            <w:tcW w:w="5000" w:type="pct"/>
            <w:gridSpan w:val="5"/>
          </w:tcPr>
          <w:p w:rsidR="00DC0640" w:rsidRPr="00DC0640" w:rsidRDefault="00DC0640" w:rsidP="00725209">
            <w:pPr>
              <w:spacing w:line="480" w:lineRule="auto"/>
              <w:rPr>
                <w:b/>
                <w:sz w:val="20"/>
                <w:szCs w:val="20"/>
              </w:rPr>
            </w:pPr>
            <w:r w:rsidRPr="00DC0640">
              <w:rPr>
                <w:b/>
                <w:sz w:val="20"/>
                <w:szCs w:val="20"/>
              </w:rPr>
              <w:t>Education</w:t>
            </w:r>
          </w:p>
        </w:tc>
      </w:tr>
      <w:tr w:rsidR="00DC0640" w:rsidRPr="00DC0640" w:rsidTr="00725209">
        <w:trPr>
          <w:trHeight w:val="280"/>
        </w:trPr>
        <w:tc>
          <w:tcPr>
            <w:tcW w:w="1913" w:type="pct"/>
            <w:hideMark/>
          </w:tcPr>
          <w:p w:rsidR="00DC0640" w:rsidRPr="00DC0640" w:rsidRDefault="00DC0640" w:rsidP="00725209">
            <w:pPr>
              <w:spacing w:line="480" w:lineRule="auto"/>
              <w:rPr>
                <w:bCs/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 xml:space="preserve"> Completed University; </w:t>
            </w:r>
            <w:r w:rsidRPr="00DC0640">
              <w:rPr>
                <w:bCs/>
                <w:sz w:val="20"/>
                <w:szCs w:val="20"/>
              </w:rPr>
              <w:t>% (n)</w:t>
            </w:r>
          </w:p>
        </w:tc>
        <w:tc>
          <w:tcPr>
            <w:tcW w:w="733" w:type="pct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</w:t>
            </w:r>
          </w:p>
        </w:tc>
        <w:tc>
          <w:tcPr>
            <w:tcW w:w="733" w:type="pct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100 (68)</w:t>
            </w:r>
          </w:p>
        </w:tc>
        <w:tc>
          <w:tcPr>
            <w:tcW w:w="799" w:type="pct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</w:t>
            </w:r>
          </w:p>
        </w:tc>
        <w:tc>
          <w:tcPr>
            <w:tcW w:w="823" w:type="pct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100 (9)</w:t>
            </w:r>
          </w:p>
        </w:tc>
      </w:tr>
      <w:tr w:rsidR="00DC0640" w:rsidRPr="00DC0640" w:rsidTr="00725209">
        <w:trPr>
          <w:trHeight w:val="280"/>
        </w:trPr>
        <w:tc>
          <w:tcPr>
            <w:tcW w:w="1913" w:type="pct"/>
            <w:hideMark/>
          </w:tcPr>
          <w:p w:rsidR="00DC0640" w:rsidRPr="00DC0640" w:rsidRDefault="00DC0640" w:rsidP="00725209">
            <w:pPr>
              <w:spacing w:line="480" w:lineRule="auto"/>
              <w:rPr>
                <w:bCs/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 xml:space="preserve"> Did Not Complete University; </w:t>
            </w:r>
            <w:r w:rsidRPr="00DC0640">
              <w:rPr>
                <w:bCs/>
                <w:sz w:val="20"/>
                <w:szCs w:val="20"/>
              </w:rPr>
              <w:t>% (n)</w:t>
            </w:r>
            <w:r w:rsidRPr="00DC0640">
              <w:rPr>
                <w:sz w:val="20"/>
                <w:szCs w:val="20"/>
              </w:rPr>
              <w:t xml:space="preserve"> </w:t>
            </w:r>
          </w:p>
        </w:tc>
        <w:tc>
          <w:tcPr>
            <w:tcW w:w="733" w:type="pct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100 (109)</w:t>
            </w:r>
          </w:p>
        </w:tc>
        <w:tc>
          <w:tcPr>
            <w:tcW w:w="733" w:type="pct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</w:t>
            </w:r>
          </w:p>
        </w:tc>
        <w:tc>
          <w:tcPr>
            <w:tcW w:w="799" w:type="pct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100 (23)</w:t>
            </w:r>
          </w:p>
        </w:tc>
        <w:tc>
          <w:tcPr>
            <w:tcW w:w="823" w:type="pct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</w:t>
            </w:r>
          </w:p>
        </w:tc>
      </w:tr>
      <w:tr w:rsidR="00DC0640" w:rsidRPr="00DC0640" w:rsidTr="00725209">
        <w:trPr>
          <w:trHeight w:val="280"/>
        </w:trPr>
        <w:tc>
          <w:tcPr>
            <w:tcW w:w="5000" w:type="pct"/>
            <w:gridSpan w:val="5"/>
            <w:tcBorders>
              <w:left w:val="nil"/>
              <w:bottom w:val="nil"/>
              <w:right w:val="nil"/>
            </w:tcBorders>
            <w:noWrap/>
            <w:vAlign w:val="center"/>
          </w:tcPr>
          <w:p w:rsidR="00DC0640" w:rsidRPr="00DC0640" w:rsidRDefault="00DC0640" w:rsidP="00725209">
            <w:pPr>
              <w:spacing w:line="480" w:lineRule="auto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Legend: Baseline: data extracted when children were 8-10 years of age; BMI: body mass index; PA: physical activity; n: number; SD: standard deviation.</w:t>
            </w:r>
          </w:p>
        </w:tc>
      </w:tr>
    </w:tbl>
    <w:p w:rsidR="00DC0640" w:rsidRDefault="00DC0640">
      <w:pPr>
        <w:rPr>
          <w:rFonts w:ascii="Times New Roman" w:hAnsi="Times New Roman" w:cs="Times New Roman"/>
        </w:rPr>
      </w:pPr>
    </w:p>
    <w:p w:rsidR="00DC0640" w:rsidRDefault="00DC06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DC0640" w:rsidRDefault="00DC0640">
      <w:pPr>
        <w:rPr>
          <w:rFonts w:ascii="Times New Roman" w:hAnsi="Times New Roman" w:cs="Times New Roman"/>
        </w:rPr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522"/>
        <w:gridCol w:w="1258"/>
        <w:gridCol w:w="1285"/>
        <w:gridCol w:w="1276"/>
        <w:gridCol w:w="1171"/>
        <w:gridCol w:w="838"/>
      </w:tblGrid>
      <w:tr w:rsidR="00DC0640" w:rsidRPr="00DC0640" w:rsidTr="00725209">
        <w:trPr>
          <w:trHeight w:val="400"/>
        </w:trPr>
        <w:tc>
          <w:tcPr>
            <w:tcW w:w="0" w:type="auto"/>
            <w:gridSpan w:val="6"/>
          </w:tcPr>
          <w:p w:rsidR="00DC0640" w:rsidRPr="00DC0640" w:rsidRDefault="00DC0640" w:rsidP="00725209">
            <w:pPr>
              <w:spacing w:line="480" w:lineRule="auto"/>
              <w:rPr>
                <w:sz w:val="20"/>
                <w:szCs w:val="20"/>
              </w:rPr>
            </w:pPr>
            <w:r w:rsidRPr="00DC0640">
              <w:rPr>
                <w:b/>
                <w:sz w:val="20"/>
                <w:szCs w:val="20"/>
              </w:rPr>
              <w:t>Supplementary Table 2.</w:t>
            </w:r>
            <w:r w:rsidRPr="00DC0640">
              <w:rPr>
                <w:sz w:val="20"/>
                <w:szCs w:val="20"/>
              </w:rPr>
              <w:t xml:space="preserve"> Comparison of paternal characteristics and offspring adiposity across identified</w:t>
            </w:r>
            <w:r w:rsidRPr="00DC0640">
              <w:rPr>
                <w:b/>
                <w:sz w:val="20"/>
                <w:szCs w:val="20"/>
              </w:rPr>
              <w:t xml:space="preserve"> </w:t>
            </w:r>
            <w:r w:rsidRPr="00DC0640">
              <w:rPr>
                <w:sz w:val="20"/>
                <w:szCs w:val="20"/>
              </w:rPr>
              <w:t xml:space="preserve">maternal clusters. </w:t>
            </w:r>
            <w:r w:rsidRPr="00DC0640">
              <w:rPr>
                <w:color w:val="000000"/>
                <w:sz w:val="20"/>
                <w:szCs w:val="20"/>
              </w:rPr>
              <w:t>QUALITY cohort, Montréal, QC, Canada</w:t>
            </w:r>
          </w:p>
        </w:tc>
      </w:tr>
      <w:tr w:rsidR="00DC0640" w:rsidRPr="00DC0640" w:rsidTr="00725209">
        <w:trPr>
          <w:trHeight w:val="280"/>
        </w:trPr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C0640">
              <w:rPr>
                <w:b/>
                <w:bCs/>
                <w:color w:val="000000" w:themeColor="text1"/>
                <w:sz w:val="20"/>
                <w:szCs w:val="20"/>
              </w:rPr>
              <w:t>Father’s characteristics</w:t>
            </w:r>
          </w:p>
        </w:tc>
        <w:tc>
          <w:tcPr>
            <w:tcW w:w="0" w:type="auto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C0640">
              <w:rPr>
                <w:b/>
                <w:bCs/>
                <w:color w:val="000000" w:themeColor="text1"/>
                <w:sz w:val="20"/>
                <w:szCs w:val="20"/>
              </w:rPr>
              <w:t>1</w:t>
            </w:r>
            <w:r w:rsidRPr="00DC0640">
              <w:rPr>
                <w:b/>
                <w:bCs/>
                <w:color w:val="000000" w:themeColor="text1"/>
                <w:sz w:val="20"/>
                <w:szCs w:val="20"/>
                <w:vertAlign w:val="superscript"/>
              </w:rPr>
              <w:t>st</w:t>
            </w:r>
            <w:r w:rsidRPr="00DC0640">
              <w:rPr>
                <w:b/>
                <w:bCs/>
                <w:color w:val="000000" w:themeColor="text1"/>
                <w:sz w:val="20"/>
                <w:szCs w:val="20"/>
              </w:rPr>
              <w:t xml:space="preserve"> Cluster</w:t>
            </w:r>
          </w:p>
          <w:p w:rsidR="00DC0640" w:rsidRPr="00DC0640" w:rsidRDefault="00DC0640" w:rsidP="00725209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C0640">
              <w:rPr>
                <w:bCs/>
                <w:color w:val="000000" w:themeColor="text1"/>
                <w:sz w:val="20"/>
                <w:szCs w:val="20"/>
              </w:rPr>
              <w:t>(n=109)</w:t>
            </w:r>
          </w:p>
        </w:tc>
        <w:tc>
          <w:tcPr>
            <w:tcW w:w="0" w:type="auto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C0640">
              <w:rPr>
                <w:b/>
                <w:bCs/>
                <w:color w:val="000000" w:themeColor="text1"/>
                <w:sz w:val="20"/>
                <w:szCs w:val="20"/>
              </w:rPr>
              <w:t>2</w:t>
            </w:r>
            <w:r w:rsidRPr="00DC0640">
              <w:rPr>
                <w:b/>
                <w:bCs/>
                <w:color w:val="000000" w:themeColor="text1"/>
                <w:sz w:val="20"/>
                <w:szCs w:val="20"/>
                <w:vertAlign w:val="superscript"/>
              </w:rPr>
              <w:t>nd</w:t>
            </w:r>
            <w:r w:rsidRPr="00DC0640">
              <w:rPr>
                <w:b/>
                <w:bCs/>
                <w:color w:val="000000" w:themeColor="text1"/>
                <w:sz w:val="20"/>
                <w:szCs w:val="20"/>
              </w:rPr>
              <w:t xml:space="preserve"> Cluster</w:t>
            </w:r>
          </w:p>
          <w:p w:rsidR="00DC0640" w:rsidRPr="00DC0640" w:rsidRDefault="00DC0640" w:rsidP="00725209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C0640">
              <w:rPr>
                <w:bCs/>
                <w:color w:val="000000" w:themeColor="text1"/>
                <w:sz w:val="20"/>
                <w:szCs w:val="20"/>
              </w:rPr>
              <w:t>(n=68)</w:t>
            </w:r>
          </w:p>
        </w:tc>
        <w:tc>
          <w:tcPr>
            <w:tcW w:w="0" w:type="auto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C0640">
              <w:rPr>
                <w:b/>
                <w:bCs/>
                <w:color w:val="000000" w:themeColor="text1"/>
                <w:sz w:val="20"/>
                <w:szCs w:val="20"/>
              </w:rPr>
              <w:t>3</w:t>
            </w:r>
            <w:r w:rsidRPr="00DC0640">
              <w:rPr>
                <w:b/>
                <w:bCs/>
                <w:color w:val="000000" w:themeColor="text1"/>
                <w:sz w:val="20"/>
                <w:szCs w:val="20"/>
                <w:vertAlign w:val="superscript"/>
              </w:rPr>
              <w:t>rd</w:t>
            </w:r>
            <w:r w:rsidRPr="00DC0640">
              <w:rPr>
                <w:b/>
                <w:bCs/>
                <w:color w:val="000000" w:themeColor="text1"/>
                <w:sz w:val="20"/>
                <w:szCs w:val="20"/>
              </w:rPr>
              <w:t xml:space="preserve"> Cluster</w:t>
            </w:r>
          </w:p>
          <w:p w:rsidR="00DC0640" w:rsidRPr="00DC0640" w:rsidRDefault="00DC0640" w:rsidP="00725209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C0640">
              <w:rPr>
                <w:bCs/>
                <w:color w:val="000000" w:themeColor="text1"/>
                <w:sz w:val="20"/>
                <w:szCs w:val="20"/>
              </w:rPr>
              <w:t>(n=23)</w:t>
            </w:r>
          </w:p>
        </w:tc>
        <w:tc>
          <w:tcPr>
            <w:tcW w:w="0" w:type="auto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C0640">
              <w:rPr>
                <w:b/>
                <w:bCs/>
                <w:color w:val="000000" w:themeColor="text1"/>
                <w:sz w:val="20"/>
                <w:szCs w:val="20"/>
              </w:rPr>
              <w:t>4</w:t>
            </w:r>
            <w:r w:rsidRPr="00DC0640">
              <w:rPr>
                <w:b/>
                <w:bCs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DC0640">
              <w:rPr>
                <w:b/>
                <w:bCs/>
                <w:color w:val="000000" w:themeColor="text1"/>
                <w:sz w:val="20"/>
                <w:szCs w:val="20"/>
              </w:rPr>
              <w:t xml:space="preserve"> Cluster</w:t>
            </w:r>
          </w:p>
          <w:p w:rsidR="00DC0640" w:rsidRPr="00DC0640" w:rsidRDefault="00DC0640" w:rsidP="00725209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C0640">
              <w:rPr>
                <w:bCs/>
                <w:color w:val="000000" w:themeColor="text1"/>
                <w:sz w:val="20"/>
                <w:szCs w:val="20"/>
              </w:rPr>
              <w:t>(n=9)</w:t>
            </w:r>
          </w:p>
        </w:tc>
        <w:tc>
          <w:tcPr>
            <w:tcW w:w="0" w:type="auto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DC0640">
              <w:rPr>
                <w:b/>
                <w:bCs/>
                <w:color w:val="000000" w:themeColor="text1"/>
                <w:sz w:val="20"/>
                <w:szCs w:val="20"/>
              </w:rPr>
              <w:t>p</w:t>
            </w:r>
          </w:p>
        </w:tc>
      </w:tr>
      <w:tr w:rsidR="00DC0640" w:rsidRPr="00DC0640" w:rsidTr="00725209">
        <w:trPr>
          <w:trHeight w:val="300"/>
        </w:trPr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rPr>
                <w:bCs/>
                <w:sz w:val="20"/>
                <w:szCs w:val="20"/>
              </w:rPr>
            </w:pPr>
            <w:r w:rsidRPr="00DC0640">
              <w:rPr>
                <w:b/>
                <w:sz w:val="20"/>
                <w:szCs w:val="20"/>
              </w:rPr>
              <w:t>Age</w:t>
            </w:r>
            <w:r w:rsidRPr="00DC0640">
              <w:rPr>
                <w:sz w:val="20"/>
                <w:szCs w:val="20"/>
              </w:rPr>
              <w:t xml:space="preserve"> (years); m</w:t>
            </w:r>
            <w:r w:rsidRPr="00DC0640">
              <w:rPr>
                <w:bCs/>
                <w:sz w:val="20"/>
                <w:szCs w:val="20"/>
              </w:rPr>
              <w:t>ean (SD)</w:t>
            </w:r>
          </w:p>
        </w:tc>
        <w:tc>
          <w:tcPr>
            <w:tcW w:w="0" w:type="auto"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41.7 (5.6)</w:t>
            </w:r>
          </w:p>
        </w:tc>
        <w:tc>
          <w:tcPr>
            <w:tcW w:w="0" w:type="auto"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43.1 (4.8)</w:t>
            </w:r>
          </w:p>
        </w:tc>
        <w:tc>
          <w:tcPr>
            <w:tcW w:w="0" w:type="auto"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40.2 (5.0)</w:t>
            </w:r>
          </w:p>
        </w:tc>
        <w:tc>
          <w:tcPr>
            <w:tcW w:w="0" w:type="auto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47.8 (5.6)</w:t>
            </w:r>
          </w:p>
        </w:tc>
        <w:tc>
          <w:tcPr>
            <w:tcW w:w="0" w:type="auto"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 w:rsidRPr="00DC0640">
              <w:rPr>
                <w:b/>
                <w:sz w:val="20"/>
                <w:szCs w:val="20"/>
              </w:rPr>
              <w:t>&lt;0.01</w:t>
            </w:r>
          </w:p>
        </w:tc>
      </w:tr>
      <w:tr w:rsidR="00DC0640" w:rsidRPr="00DC0640" w:rsidTr="00725209">
        <w:trPr>
          <w:trHeight w:val="280"/>
        </w:trPr>
        <w:tc>
          <w:tcPr>
            <w:tcW w:w="0" w:type="auto"/>
            <w:gridSpan w:val="6"/>
          </w:tcPr>
          <w:p w:rsidR="00DC0640" w:rsidRPr="00DC0640" w:rsidRDefault="00DC0640" w:rsidP="00725209">
            <w:pPr>
              <w:spacing w:line="480" w:lineRule="auto"/>
              <w:rPr>
                <w:sz w:val="20"/>
                <w:szCs w:val="20"/>
              </w:rPr>
            </w:pPr>
            <w:r w:rsidRPr="00DC0640">
              <w:rPr>
                <w:b/>
                <w:sz w:val="20"/>
                <w:szCs w:val="20"/>
              </w:rPr>
              <w:t>Alcohol Consumption</w:t>
            </w:r>
          </w:p>
        </w:tc>
      </w:tr>
      <w:tr w:rsidR="00DC0640" w:rsidRPr="00DC0640" w:rsidTr="00725209">
        <w:trPr>
          <w:trHeight w:val="280"/>
        </w:trPr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rPr>
                <w:bCs/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 xml:space="preserve"> Never Drinks Alcohol; </w:t>
            </w:r>
            <w:r w:rsidRPr="00DC0640">
              <w:rPr>
                <w:bCs/>
                <w:sz w:val="20"/>
                <w:szCs w:val="20"/>
              </w:rPr>
              <w:t>% (n)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5.5 (6)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4.4 (3)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4.3 (1)</w:t>
            </w:r>
          </w:p>
        </w:tc>
        <w:tc>
          <w:tcPr>
            <w:tcW w:w="0" w:type="auto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vMerge w:val="restart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0.25</w:t>
            </w:r>
          </w:p>
        </w:tc>
      </w:tr>
      <w:tr w:rsidR="00DC0640" w:rsidRPr="00DC0640" w:rsidTr="00725209">
        <w:trPr>
          <w:trHeight w:val="280"/>
        </w:trPr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rPr>
                <w:bCs/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 xml:space="preserve"> Drinks &lt;1 time per week; </w:t>
            </w:r>
            <w:r w:rsidRPr="00DC0640">
              <w:rPr>
                <w:bCs/>
                <w:sz w:val="20"/>
                <w:szCs w:val="20"/>
              </w:rPr>
              <w:t>% (n)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91.7 (100)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89.7 (61)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87 (20)</w:t>
            </w:r>
          </w:p>
        </w:tc>
        <w:tc>
          <w:tcPr>
            <w:tcW w:w="0" w:type="auto"/>
          </w:tcPr>
          <w:p w:rsidR="00DC0640" w:rsidRPr="00DC0640" w:rsidRDefault="00DC0640" w:rsidP="00725209">
            <w:pPr>
              <w:spacing w:line="480" w:lineRule="auto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77.8 (7)</w:t>
            </w:r>
          </w:p>
        </w:tc>
        <w:tc>
          <w:tcPr>
            <w:tcW w:w="0" w:type="auto"/>
            <w:vMerge/>
            <w:hideMark/>
          </w:tcPr>
          <w:p w:rsidR="00DC0640" w:rsidRPr="00DC0640" w:rsidRDefault="00DC0640" w:rsidP="00725209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DC0640" w:rsidRPr="00DC0640" w:rsidTr="00725209">
        <w:trPr>
          <w:trHeight w:val="280"/>
        </w:trPr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rPr>
                <w:bCs/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 xml:space="preserve"> Drinks &gt;1 time per week; </w:t>
            </w:r>
            <w:r w:rsidRPr="00DC0640">
              <w:rPr>
                <w:bCs/>
                <w:sz w:val="20"/>
                <w:szCs w:val="20"/>
              </w:rPr>
              <w:t>% (n)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2.8 (3)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5.9 (4)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8.7 (2)</w:t>
            </w:r>
          </w:p>
        </w:tc>
        <w:tc>
          <w:tcPr>
            <w:tcW w:w="0" w:type="auto"/>
          </w:tcPr>
          <w:p w:rsidR="00DC0640" w:rsidRPr="00DC0640" w:rsidRDefault="00DC0640" w:rsidP="00725209">
            <w:pPr>
              <w:spacing w:line="480" w:lineRule="auto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22.2 (2)</w:t>
            </w:r>
          </w:p>
        </w:tc>
        <w:tc>
          <w:tcPr>
            <w:tcW w:w="0" w:type="auto"/>
            <w:vMerge/>
            <w:hideMark/>
          </w:tcPr>
          <w:p w:rsidR="00DC0640" w:rsidRPr="00DC0640" w:rsidRDefault="00DC0640" w:rsidP="00725209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DC0640" w:rsidRPr="00DC0640" w:rsidTr="00725209">
        <w:trPr>
          <w:trHeight w:val="280"/>
        </w:trPr>
        <w:tc>
          <w:tcPr>
            <w:tcW w:w="0" w:type="auto"/>
            <w:gridSpan w:val="6"/>
          </w:tcPr>
          <w:p w:rsidR="00DC0640" w:rsidRPr="00DC0640" w:rsidRDefault="00DC0640" w:rsidP="00725209">
            <w:pPr>
              <w:spacing w:line="480" w:lineRule="auto"/>
              <w:rPr>
                <w:sz w:val="20"/>
                <w:szCs w:val="20"/>
              </w:rPr>
            </w:pPr>
            <w:r w:rsidRPr="00DC0640">
              <w:rPr>
                <w:b/>
                <w:sz w:val="20"/>
                <w:szCs w:val="20"/>
              </w:rPr>
              <w:t>Employment Status</w:t>
            </w:r>
          </w:p>
        </w:tc>
      </w:tr>
      <w:tr w:rsidR="00DC0640" w:rsidRPr="00DC0640" w:rsidTr="00725209">
        <w:trPr>
          <w:trHeight w:val="280"/>
        </w:trPr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rPr>
                <w:bCs/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 xml:space="preserve"> Full Time Employment; </w:t>
            </w:r>
            <w:r w:rsidRPr="00DC0640">
              <w:rPr>
                <w:bCs/>
                <w:sz w:val="20"/>
                <w:szCs w:val="20"/>
              </w:rPr>
              <w:t>% (n)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90.8 (99)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92.6 (63)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82.6 (19)</w:t>
            </w:r>
          </w:p>
        </w:tc>
        <w:tc>
          <w:tcPr>
            <w:tcW w:w="0" w:type="auto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88.9 (8)</w:t>
            </w:r>
          </w:p>
        </w:tc>
        <w:tc>
          <w:tcPr>
            <w:tcW w:w="0" w:type="auto"/>
            <w:vMerge w:val="restart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0.53</w:t>
            </w:r>
          </w:p>
        </w:tc>
      </w:tr>
      <w:tr w:rsidR="00DC0640" w:rsidRPr="00DC0640" w:rsidTr="00725209">
        <w:trPr>
          <w:trHeight w:val="280"/>
        </w:trPr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rPr>
                <w:bCs/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 xml:space="preserve"> Part Time Employment; </w:t>
            </w:r>
            <w:r w:rsidRPr="00DC0640">
              <w:rPr>
                <w:bCs/>
                <w:sz w:val="20"/>
                <w:szCs w:val="20"/>
              </w:rPr>
              <w:t>% (n)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8.3 (9)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5.9 (4)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17.4 (4)</w:t>
            </w:r>
          </w:p>
        </w:tc>
        <w:tc>
          <w:tcPr>
            <w:tcW w:w="0" w:type="auto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11.1 (1)</w:t>
            </w:r>
          </w:p>
        </w:tc>
        <w:tc>
          <w:tcPr>
            <w:tcW w:w="0" w:type="auto"/>
            <w:vMerge/>
            <w:hideMark/>
          </w:tcPr>
          <w:p w:rsidR="00DC0640" w:rsidRPr="00DC0640" w:rsidRDefault="00DC0640" w:rsidP="00725209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DC0640" w:rsidRPr="00DC0640" w:rsidTr="00725209">
        <w:trPr>
          <w:trHeight w:val="280"/>
        </w:trPr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rPr>
                <w:bCs/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 xml:space="preserve"> Unemployed; </w:t>
            </w:r>
            <w:r w:rsidRPr="00DC0640">
              <w:rPr>
                <w:bCs/>
                <w:sz w:val="20"/>
                <w:szCs w:val="20"/>
              </w:rPr>
              <w:t>% (n)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0.9 (1)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1.5 (1)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vMerge/>
            <w:hideMark/>
          </w:tcPr>
          <w:p w:rsidR="00DC0640" w:rsidRPr="00DC0640" w:rsidRDefault="00DC0640" w:rsidP="00725209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DC0640" w:rsidRPr="00DC0640" w:rsidTr="00725209">
        <w:trPr>
          <w:trHeight w:val="280"/>
        </w:trPr>
        <w:tc>
          <w:tcPr>
            <w:tcW w:w="0" w:type="auto"/>
            <w:gridSpan w:val="6"/>
          </w:tcPr>
          <w:p w:rsidR="00DC0640" w:rsidRPr="00DC0640" w:rsidRDefault="00DC0640" w:rsidP="00725209">
            <w:pPr>
              <w:spacing w:line="480" w:lineRule="auto"/>
              <w:rPr>
                <w:b/>
                <w:sz w:val="20"/>
                <w:szCs w:val="20"/>
              </w:rPr>
            </w:pPr>
            <w:r w:rsidRPr="00DC0640">
              <w:rPr>
                <w:b/>
                <w:sz w:val="20"/>
                <w:szCs w:val="20"/>
              </w:rPr>
              <w:t>Financial Stress</w:t>
            </w:r>
          </w:p>
        </w:tc>
      </w:tr>
      <w:tr w:rsidR="00DC0640" w:rsidRPr="00DC0640" w:rsidTr="00725209">
        <w:trPr>
          <w:trHeight w:val="280"/>
        </w:trPr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rPr>
                <w:bCs/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 xml:space="preserve"> Worried About Finances; </w:t>
            </w:r>
            <w:r w:rsidRPr="00DC0640">
              <w:rPr>
                <w:bCs/>
                <w:sz w:val="20"/>
                <w:szCs w:val="20"/>
              </w:rPr>
              <w:t>% (n)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31.2 (34)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27.9 (17)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26.1 (6)</w:t>
            </w:r>
          </w:p>
        </w:tc>
        <w:tc>
          <w:tcPr>
            <w:tcW w:w="0" w:type="auto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33.3 (3)</w:t>
            </w:r>
          </w:p>
        </w:tc>
        <w:tc>
          <w:tcPr>
            <w:tcW w:w="0" w:type="auto"/>
            <w:vMerge w:val="restart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0.94</w:t>
            </w:r>
          </w:p>
        </w:tc>
      </w:tr>
      <w:tr w:rsidR="00DC0640" w:rsidRPr="00DC0640" w:rsidTr="00725209">
        <w:trPr>
          <w:trHeight w:val="280"/>
        </w:trPr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rPr>
                <w:bCs/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 xml:space="preserve"> Not Worried About Finances; </w:t>
            </w:r>
            <w:r w:rsidRPr="00DC0640">
              <w:rPr>
                <w:bCs/>
                <w:sz w:val="20"/>
                <w:szCs w:val="20"/>
              </w:rPr>
              <w:t>% (n)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68.8 (75)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72.1 (49)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73.9 (17)</w:t>
            </w:r>
          </w:p>
        </w:tc>
        <w:tc>
          <w:tcPr>
            <w:tcW w:w="0" w:type="auto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66.7 (6)</w:t>
            </w:r>
          </w:p>
        </w:tc>
        <w:tc>
          <w:tcPr>
            <w:tcW w:w="0" w:type="auto"/>
            <w:vMerge/>
            <w:hideMark/>
          </w:tcPr>
          <w:p w:rsidR="00DC0640" w:rsidRPr="00DC0640" w:rsidRDefault="00DC0640" w:rsidP="00725209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DC0640" w:rsidRPr="00DC0640" w:rsidTr="00725209">
        <w:trPr>
          <w:trHeight w:val="280"/>
        </w:trPr>
        <w:tc>
          <w:tcPr>
            <w:tcW w:w="0" w:type="auto"/>
            <w:gridSpan w:val="6"/>
          </w:tcPr>
          <w:p w:rsidR="00DC0640" w:rsidRPr="00DC0640" w:rsidRDefault="00DC0640" w:rsidP="00725209">
            <w:pPr>
              <w:spacing w:line="480" w:lineRule="auto"/>
              <w:rPr>
                <w:b/>
                <w:sz w:val="20"/>
                <w:szCs w:val="20"/>
              </w:rPr>
            </w:pPr>
            <w:r w:rsidRPr="00DC0640">
              <w:rPr>
                <w:b/>
                <w:sz w:val="20"/>
                <w:szCs w:val="20"/>
              </w:rPr>
              <w:t>Child Parameters</w:t>
            </w:r>
          </w:p>
        </w:tc>
      </w:tr>
      <w:tr w:rsidR="00DC0640" w:rsidRPr="00DC0640" w:rsidTr="00725209">
        <w:trPr>
          <w:trHeight w:val="280"/>
        </w:trPr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rPr>
                <w:bCs/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 xml:space="preserve"> Child’s BMI z-score; m</w:t>
            </w:r>
            <w:r w:rsidRPr="00DC0640">
              <w:rPr>
                <w:bCs/>
                <w:sz w:val="20"/>
                <w:szCs w:val="20"/>
              </w:rPr>
              <w:t>ean (SD)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0.6 (1.3)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 xml:space="preserve"> 0.5 (1.1)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0.8 (1.2)</w:t>
            </w:r>
          </w:p>
        </w:tc>
        <w:tc>
          <w:tcPr>
            <w:tcW w:w="0" w:type="auto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0.5 (1.4)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0.70</w:t>
            </w:r>
          </w:p>
        </w:tc>
      </w:tr>
      <w:tr w:rsidR="00DC0640" w:rsidRPr="00DC0640" w:rsidTr="00725209">
        <w:trPr>
          <w:trHeight w:val="280"/>
        </w:trPr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rPr>
                <w:bCs/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 xml:space="preserve"> Android-Gynoid Fat Ratio; m</w:t>
            </w:r>
            <w:r w:rsidRPr="00DC0640">
              <w:rPr>
                <w:bCs/>
                <w:sz w:val="20"/>
                <w:szCs w:val="20"/>
              </w:rPr>
              <w:t>ean (SD)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0.3 (0.1)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0.3 (0.1)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0.3 (0.1)</w:t>
            </w:r>
          </w:p>
        </w:tc>
        <w:tc>
          <w:tcPr>
            <w:tcW w:w="0" w:type="auto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0.3 (0.1)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0.75</w:t>
            </w:r>
          </w:p>
        </w:tc>
      </w:tr>
      <w:tr w:rsidR="00DC0640" w:rsidRPr="00DC0640" w:rsidTr="00725209">
        <w:trPr>
          <w:trHeight w:val="280"/>
        </w:trPr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 xml:space="preserve"> Child % BF (%); m</w:t>
            </w:r>
            <w:r w:rsidRPr="00DC0640">
              <w:rPr>
                <w:bCs/>
                <w:sz w:val="20"/>
                <w:szCs w:val="20"/>
              </w:rPr>
              <w:t>ean (SD)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27.7 (11.6)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25.0 (10.1)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29.1 (12.1)</w:t>
            </w:r>
          </w:p>
        </w:tc>
        <w:tc>
          <w:tcPr>
            <w:tcW w:w="0" w:type="auto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30.4 (12.7)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0.26</w:t>
            </w:r>
          </w:p>
        </w:tc>
      </w:tr>
      <w:tr w:rsidR="00DC0640" w:rsidRPr="00DC0640" w:rsidTr="00725209">
        <w:trPr>
          <w:trHeight w:val="280"/>
        </w:trPr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rPr>
                <w:b/>
                <w:bCs/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 xml:space="preserve"> Child’s FMI (kg/m</w:t>
            </w:r>
            <w:r w:rsidRPr="00DC0640">
              <w:rPr>
                <w:sz w:val="20"/>
                <w:szCs w:val="20"/>
                <w:vertAlign w:val="superscript"/>
              </w:rPr>
              <w:t>2</w:t>
            </w:r>
            <w:r w:rsidRPr="00DC0640">
              <w:rPr>
                <w:sz w:val="20"/>
                <w:szCs w:val="20"/>
              </w:rPr>
              <w:t>); m</w:t>
            </w:r>
            <w:r w:rsidRPr="00DC0640">
              <w:rPr>
                <w:bCs/>
                <w:sz w:val="20"/>
                <w:szCs w:val="20"/>
              </w:rPr>
              <w:t>ean (SD)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6.9 (4.7)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6.1 (3.4)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7.6 (4.6)</w:t>
            </w:r>
          </w:p>
        </w:tc>
        <w:tc>
          <w:tcPr>
            <w:tcW w:w="0" w:type="auto"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7.8 (6.1)</w:t>
            </w:r>
          </w:p>
        </w:tc>
        <w:tc>
          <w:tcPr>
            <w:tcW w:w="0" w:type="auto"/>
            <w:noWrap/>
            <w:hideMark/>
          </w:tcPr>
          <w:p w:rsidR="00DC0640" w:rsidRPr="00DC0640" w:rsidRDefault="00DC0640" w:rsidP="00725209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>0.30</w:t>
            </w:r>
          </w:p>
        </w:tc>
      </w:tr>
      <w:tr w:rsidR="00DC0640" w:rsidRPr="00DC0640" w:rsidTr="00725209">
        <w:trPr>
          <w:trHeight w:val="280"/>
        </w:trPr>
        <w:tc>
          <w:tcPr>
            <w:tcW w:w="0" w:type="auto"/>
            <w:gridSpan w:val="6"/>
            <w:tcBorders>
              <w:left w:val="nil"/>
              <w:bottom w:val="nil"/>
              <w:right w:val="nil"/>
            </w:tcBorders>
            <w:noWrap/>
            <w:vAlign w:val="center"/>
          </w:tcPr>
          <w:p w:rsidR="00DC0640" w:rsidRPr="00DC0640" w:rsidRDefault="00DC0640" w:rsidP="00725209">
            <w:pPr>
              <w:spacing w:line="480" w:lineRule="auto"/>
              <w:rPr>
                <w:sz w:val="20"/>
                <w:szCs w:val="20"/>
              </w:rPr>
            </w:pPr>
            <w:r w:rsidRPr="00DC0640">
              <w:rPr>
                <w:sz w:val="20"/>
                <w:szCs w:val="20"/>
              </w:rPr>
              <w:t xml:space="preserve">Legend: n: number; SD: standard deviation; </w:t>
            </w:r>
            <w:proofErr w:type="spellStart"/>
            <w:r w:rsidRPr="00DC0640">
              <w:rPr>
                <w:sz w:val="20"/>
                <w:szCs w:val="20"/>
              </w:rPr>
              <w:t>BMIz</w:t>
            </w:r>
            <w:proofErr w:type="spellEnd"/>
            <w:r w:rsidRPr="00DC0640">
              <w:rPr>
                <w:sz w:val="20"/>
                <w:szCs w:val="20"/>
              </w:rPr>
              <w:t>: body mass index z-score; %BF: percentage body fat; FMI: fat mass index; bold figures represent statistically significant difference for one-way ANOVA (p &lt;0.05). Maternal characteristics were measured when children were 8-10 years of age. Offspring adiposity data are from the third wave of evaluation (V3) when children were 15-17 years of age.</w:t>
            </w:r>
          </w:p>
        </w:tc>
      </w:tr>
    </w:tbl>
    <w:p w:rsidR="00DC0640" w:rsidRPr="00DC0640" w:rsidRDefault="00DC0640">
      <w:pPr>
        <w:rPr>
          <w:rFonts w:ascii="Times New Roman" w:hAnsi="Times New Roman" w:cs="Times New Roman"/>
        </w:rPr>
      </w:pPr>
    </w:p>
    <w:sectPr w:rsidR="00DC0640" w:rsidRPr="00DC0640" w:rsidSect="00931E5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640"/>
    <w:rsid w:val="001A4643"/>
    <w:rsid w:val="00300A7D"/>
    <w:rsid w:val="00337776"/>
    <w:rsid w:val="004B3833"/>
    <w:rsid w:val="005449BD"/>
    <w:rsid w:val="005E7558"/>
    <w:rsid w:val="00737BB9"/>
    <w:rsid w:val="0076107B"/>
    <w:rsid w:val="00872506"/>
    <w:rsid w:val="00931E5A"/>
    <w:rsid w:val="00AA7270"/>
    <w:rsid w:val="00DC0640"/>
    <w:rsid w:val="00DE6B14"/>
    <w:rsid w:val="00F47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C2C28"/>
  <w15:chartTrackingRefBased/>
  <w15:docId w15:val="{C9407192-27D7-4D4D-AA52-263E63399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727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270"/>
    <w:rPr>
      <w:rFonts w:ascii="Times New Roman" w:hAnsi="Times New Roman" w:cs="Times New Roman"/>
      <w:sz w:val="18"/>
      <w:szCs w:val="18"/>
    </w:rPr>
  </w:style>
  <w:style w:type="table" w:styleId="TableGridLight">
    <w:name w:val="Grid Table Light"/>
    <w:basedOn w:val="TableNormal"/>
    <w:uiPriority w:val="40"/>
    <w:rsid w:val="00DC064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366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Ybarra</dc:creator>
  <cp:keywords/>
  <dc:description/>
  <cp:lastModifiedBy>Marina Ybarra</cp:lastModifiedBy>
  <cp:revision>1</cp:revision>
  <dcterms:created xsi:type="dcterms:W3CDTF">2023-11-30T15:46:00Z</dcterms:created>
  <dcterms:modified xsi:type="dcterms:W3CDTF">2023-11-30T15:50:00Z</dcterms:modified>
</cp:coreProperties>
</file>