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403AC2" w14:textId="77777777" w:rsidR="002D4583" w:rsidRDefault="002D4583" w:rsidP="002D4583">
      <w:pPr>
        <w:pStyle w:val="Tableofcontents"/>
        <w:rPr>
          <w:sz w:val="20"/>
          <w:szCs w:val="20"/>
        </w:rPr>
      </w:pPr>
      <w:r w:rsidRPr="004A3057">
        <w:rPr>
          <w:sz w:val="20"/>
          <w:szCs w:val="20"/>
        </w:rPr>
        <w:t>SUPPLEMENTARY MATERIAL</w:t>
      </w:r>
    </w:p>
    <w:p w14:paraId="082A223E" w14:textId="77777777" w:rsidR="002D4583" w:rsidRDefault="002D4583" w:rsidP="002D4583">
      <w:pPr>
        <w:pStyle w:val="Tableofcontents"/>
        <w:rPr>
          <w:sz w:val="20"/>
          <w:szCs w:val="20"/>
        </w:rPr>
      </w:pPr>
    </w:p>
    <w:p w14:paraId="1E041F84" w14:textId="77777777" w:rsidR="002D4583" w:rsidRDefault="002D4583" w:rsidP="002D4583">
      <w:pPr>
        <w:pStyle w:val="GvdeMetni"/>
        <w:jc w:val="left"/>
        <w:rPr>
          <w:rFonts w:ascii="Times New Roman" w:hAnsi="Times New Roman" w:cs="Times New Roman"/>
          <w:sz w:val="20"/>
          <w:szCs w:val="20"/>
        </w:rPr>
      </w:pPr>
      <w:bookmarkStart w:id="0" w:name="_Hlk121931717"/>
      <w:r w:rsidRPr="00665A58">
        <w:rPr>
          <w:rFonts w:ascii="Times New Roman" w:hAnsi="Times New Roman" w:cs="Times New Roman"/>
          <w:sz w:val="20"/>
          <w:szCs w:val="20"/>
        </w:rPr>
        <w:t xml:space="preserve">Sustainable bioprocess for efficient xylitol production from pistachio shell hydrolysate by </w:t>
      </w:r>
      <w:r w:rsidRPr="00665A58">
        <w:rPr>
          <w:rFonts w:ascii="Times New Roman" w:hAnsi="Times New Roman" w:cs="Times New Roman"/>
          <w:i/>
          <w:iCs/>
          <w:sz w:val="20"/>
          <w:szCs w:val="20"/>
        </w:rPr>
        <w:t xml:space="preserve">Candida tropicalis </w:t>
      </w:r>
      <w:r w:rsidRPr="00665A58">
        <w:rPr>
          <w:rFonts w:ascii="Times New Roman" w:hAnsi="Times New Roman" w:cs="Times New Roman"/>
          <w:sz w:val="20"/>
          <w:szCs w:val="20"/>
        </w:rPr>
        <w:t>in bioreactor</w:t>
      </w:r>
      <w:r w:rsidRPr="00665A58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 w:rsidRPr="00665A58">
        <w:rPr>
          <w:rFonts w:ascii="Times New Roman" w:hAnsi="Times New Roman" w:cs="Times New Roman"/>
          <w:sz w:val="20"/>
          <w:szCs w:val="20"/>
        </w:rPr>
        <w:t>and crystallization</w:t>
      </w:r>
    </w:p>
    <w:p w14:paraId="384ADF15" w14:textId="5A7AB00D" w:rsidR="002D4583" w:rsidRPr="002D4583" w:rsidRDefault="002D4583" w:rsidP="002D4583">
      <w:pPr>
        <w:pStyle w:val="GvdeMetni"/>
        <w:jc w:val="left"/>
        <w:rPr>
          <w:rFonts w:ascii="Times New Roman" w:hAnsi="Times New Roman" w:cs="Times New Roman"/>
          <w:b w:val="0"/>
          <w:bCs w:val="0"/>
          <w:sz w:val="20"/>
          <w:szCs w:val="20"/>
          <w:vertAlign w:val="superscript"/>
        </w:rPr>
      </w:pPr>
      <w:r w:rsidRPr="002D4583">
        <w:rPr>
          <w:rFonts w:ascii="Times New Roman" w:hAnsi="Times New Roman" w:cs="Times New Roman"/>
          <w:b w:val="0"/>
          <w:bCs w:val="0"/>
          <w:sz w:val="20"/>
          <w:szCs w:val="20"/>
        </w:rPr>
        <w:t>Filiz Hazal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  <w:vertAlign w:val="superscript"/>
        </w:rPr>
        <w:t>1</w:t>
      </w:r>
      <w:r>
        <w:rPr>
          <w:rFonts w:ascii="Times New Roman" w:hAnsi="Times New Roman" w:cs="Times New Roman"/>
          <w:b w:val="0"/>
          <w:bCs w:val="0"/>
          <w:sz w:val="20"/>
          <w:szCs w:val="20"/>
          <w:vertAlign w:val="superscript"/>
        </w:rPr>
        <w:t xml:space="preserve">, </w:t>
      </w:r>
      <w:r>
        <w:rPr>
          <w:rFonts w:ascii="Times New Roman" w:hAnsi="Times New Roman" w:cs="Times New Roman"/>
          <w:b w:val="0"/>
          <w:bCs w:val="0"/>
          <w:sz w:val="20"/>
          <w:szCs w:val="20"/>
        </w:rPr>
        <w:t>*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</w:rPr>
        <w:t>, Hatice Neval Özbek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  <w:vertAlign w:val="superscript"/>
        </w:rPr>
        <w:t>1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</w:rPr>
        <w:t>, Murat Yılmaztekin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  <w:vertAlign w:val="superscript"/>
        </w:rPr>
        <w:t>2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</w:rPr>
        <w:t>, Fahrettin Göğüş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  <w:vertAlign w:val="superscript"/>
        </w:rPr>
        <w:t>1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</w:rPr>
        <w:t>, Derya Koçak Yanık</w:t>
      </w:r>
      <w:r w:rsidRPr="002D4583">
        <w:rPr>
          <w:rFonts w:ascii="Times New Roman" w:hAnsi="Times New Roman" w:cs="Times New Roman"/>
          <w:b w:val="0"/>
          <w:bCs w:val="0"/>
          <w:sz w:val="20"/>
          <w:szCs w:val="20"/>
          <w:vertAlign w:val="superscript"/>
        </w:rPr>
        <w:t>3</w:t>
      </w:r>
    </w:p>
    <w:p w14:paraId="2B5CFF8C" w14:textId="77777777" w:rsidR="002D4583" w:rsidRPr="002D4583" w:rsidRDefault="002D4583" w:rsidP="002D4583">
      <w:pPr>
        <w:pStyle w:val="GvdeMetni"/>
        <w:jc w:val="left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bookmarkStart w:id="1" w:name="_Hlk130472851"/>
      <w:r w:rsidRPr="002D4583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vertAlign w:val="superscript"/>
        </w:rPr>
        <w:t>1</w:t>
      </w:r>
      <w:r w:rsidRPr="002D4583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Department of Food Engineering, Engineering Faculty, University of Gaziantep, 27310, Gaziantep, Türkiye</w:t>
      </w:r>
    </w:p>
    <w:p w14:paraId="29C46C50" w14:textId="77777777" w:rsidR="002D4583" w:rsidRPr="002D4583" w:rsidRDefault="002D4583" w:rsidP="002D4583">
      <w:pPr>
        <w:pStyle w:val="GvdeMetni"/>
        <w:jc w:val="left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2D4583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vertAlign w:val="superscript"/>
        </w:rPr>
        <w:t>2</w:t>
      </w:r>
      <w:r w:rsidRPr="002D4583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Department of Food Engineering, Engineering Faculty, İnönü University, Malatya 44000, Türkiye</w:t>
      </w:r>
    </w:p>
    <w:p w14:paraId="6F7BF35B" w14:textId="77777777" w:rsidR="002D4583" w:rsidRPr="002D4583" w:rsidRDefault="002D4583" w:rsidP="002D4583">
      <w:pPr>
        <w:pStyle w:val="GvdeMetni"/>
        <w:jc w:val="left"/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</w:pPr>
      <w:r w:rsidRPr="002D4583">
        <w:rPr>
          <w:rFonts w:ascii="Times New Roman" w:hAnsi="Times New Roman" w:cs="Times New Roman"/>
          <w:b w:val="0"/>
          <w:bCs w:val="0"/>
          <w:i/>
          <w:iCs/>
          <w:sz w:val="20"/>
          <w:szCs w:val="20"/>
          <w:vertAlign w:val="superscript"/>
        </w:rPr>
        <w:t>3</w:t>
      </w:r>
      <w:r w:rsidRPr="002D4583">
        <w:rPr>
          <w:rFonts w:ascii="Times New Roman" w:hAnsi="Times New Roman" w:cs="Times New Roman"/>
          <w:b w:val="0"/>
          <w:bCs w:val="0"/>
          <w:i/>
          <w:iCs/>
          <w:sz w:val="20"/>
          <w:szCs w:val="20"/>
        </w:rPr>
        <w:t>Department of Food Engineering, Faculty of Agriculture, Eskisehir Osmangazi University, Eskisehir 26160, Türkiye</w:t>
      </w:r>
    </w:p>
    <w:bookmarkEnd w:id="1"/>
    <w:p w14:paraId="16869231" w14:textId="7526E703" w:rsidR="002D4583" w:rsidRPr="002D4583" w:rsidRDefault="002D4583" w:rsidP="002D4583">
      <w:pPr>
        <w:pStyle w:val="GvdeMetni"/>
        <w:jc w:val="left"/>
        <w:rPr>
          <w:rFonts w:ascii="Times New Roman" w:hAnsi="Times New Roman" w:cs="Times New Roman"/>
          <w:sz w:val="20"/>
          <w:szCs w:val="20"/>
          <w:lang w:val="en-GB"/>
        </w:rPr>
      </w:pPr>
    </w:p>
    <w:bookmarkEnd w:id="0"/>
    <w:p w14:paraId="02EECB91" w14:textId="77777777" w:rsidR="002D4583" w:rsidRPr="004A3057" w:rsidRDefault="002D4583" w:rsidP="002D4583">
      <w:pPr>
        <w:pStyle w:val="Tableofcontents"/>
        <w:rPr>
          <w:sz w:val="20"/>
          <w:szCs w:val="20"/>
        </w:rPr>
      </w:pPr>
    </w:p>
    <w:p w14:paraId="73393AD7" w14:textId="77777777" w:rsidR="001E3001" w:rsidRPr="00665A58" w:rsidRDefault="001E3001" w:rsidP="001E3001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5A58">
        <w:rPr>
          <w:rFonts w:ascii="Times New Roman" w:eastAsia="Calibri" w:hAnsi="Times New Roman" w:cs="Times New Roman"/>
          <w:noProof/>
          <w:sz w:val="20"/>
          <w:szCs w:val="20"/>
        </w:rPr>
        <w:drawing>
          <wp:inline distT="0" distB="0" distL="0" distR="0" wp14:anchorId="2C4F04A0" wp14:editId="6E71402B">
            <wp:extent cx="4619277" cy="1917700"/>
            <wp:effectExtent l="0" t="0" r="0" b="0"/>
            <wp:docPr id="1999087016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99087016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624839" cy="19200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7E2BEA" w14:textId="6D81A452" w:rsidR="001B117B" w:rsidRPr="001B117B" w:rsidRDefault="001E3001" w:rsidP="001B117B">
      <w:pPr>
        <w:jc w:val="center"/>
        <w:rPr>
          <w:rFonts w:ascii="Times New Roman" w:eastAsia="Calibri" w:hAnsi="Times New Roman" w:cs="Times New Roman"/>
          <w:sz w:val="20"/>
          <w:szCs w:val="20"/>
          <w:lang w:val="en-US"/>
        </w:rPr>
      </w:pPr>
      <w:r w:rsidRPr="00665A58">
        <w:rPr>
          <w:rFonts w:ascii="Times New Roman" w:eastAsia="Calibri" w:hAnsi="Times New Roman" w:cs="Times New Roman"/>
          <w:b/>
          <w:bCs/>
          <w:sz w:val="20"/>
          <w:szCs w:val="20"/>
        </w:rPr>
        <w:t>Fig</w:t>
      </w:r>
      <w:r w:rsidR="001B117B">
        <w:rPr>
          <w:rFonts w:ascii="Times New Roman" w:eastAsia="Calibri" w:hAnsi="Times New Roman" w:cs="Times New Roman"/>
          <w:b/>
          <w:bCs/>
          <w:sz w:val="20"/>
          <w:szCs w:val="20"/>
        </w:rPr>
        <w:t>. S1</w:t>
      </w:r>
      <w:r w:rsidRPr="00665A58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665A5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1B117B" w:rsidRPr="001B117B">
        <w:rPr>
          <w:rFonts w:ascii="Times New Roman" w:eastAsia="Calibri" w:hAnsi="Times New Roman" w:cs="Times New Roman"/>
          <w:sz w:val="20"/>
          <w:szCs w:val="20"/>
          <w:lang w:val="en-US"/>
        </w:rPr>
        <w:t>HPLC chromatogram showing crystal purity</w:t>
      </w:r>
    </w:p>
    <w:p w14:paraId="3F1223F1" w14:textId="77777777" w:rsidR="001E3001" w:rsidRPr="001B117B" w:rsidRDefault="001E3001">
      <w:pPr>
        <w:rPr>
          <w:lang w:val="en-US"/>
        </w:rPr>
      </w:pPr>
    </w:p>
    <w:p w14:paraId="55790593" w14:textId="06B3C730" w:rsidR="001E3001" w:rsidRDefault="001E3001"/>
    <w:p w14:paraId="46EBEC3B" w14:textId="39ED26EC" w:rsidR="001E3001" w:rsidRPr="001E3001" w:rsidRDefault="001E3001" w:rsidP="001E3001">
      <w:r w:rsidRPr="00665A58">
        <w:rPr>
          <w:rFonts w:ascii="Arial" w:eastAsia="Calibri" w:hAnsi="Arial" w:cs="Arial"/>
          <w:bCs/>
          <w:noProof/>
          <w:sz w:val="20"/>
          <w:szCs w:val="20"/>
        </w:rPr>
        <w:drawing>
          <wp:anchor distT="0" distB="0" distL="114300" distR="114300" simplePos="0" relativeHeight="251659264" behindDoc="1" locked="0" layoutInCell="1" allowOverlap="1" wp14:anchorId="3B3BA3ED" wp14:editId="786A50E8">
            <wp:simplePos x="0" y="0"/>
            <wp:positionH relativeFrom="margin">
              <wp:posOffset>2188668</wp:posOffset>
            </wp:positionH>
            <wp:positionV relativeFrom="paragraph">
              <wp:posOffset>6985</wp:posOffset>
            </wp:positionV>
            <wp:extent cx="1566545" cy="1684020"/>
            <wp:effectExtent l="0" t="0" r="0" b="0"/>
            <wp:wrapThrough wrapText="bothSides">
              <wp:wrapPolygon edited="0">
                <wp:start x="0" y="0"/>
                <wp:lineTo x="0" y="21258"/>
                <wp:lineTo x="21276" y="21258"/>
                <wp:lineTo x="21276" y="0"/>
                <wp:lineTo x="0" y="0"/>
              </wp:wrapPolygon>
            </wp:wrapThrough>
            <wp:docPr id="49694651" name="Resi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6545" cy="1684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B40E1E5" w14:textId="77777777" w:rsidR="001E3001" w:rsidRPr="001E3001" w:rsidRDefault="001E3001" w:rsidP="001E3001"/>
    <w:p w14:paraId="25A917B4" w14:textId="77777777" w:rsidR="001E3001" w:rsidRPr="001E3001" w:rsidRDefault="001E3001" w:rsidP="001E3001"/>
    <w:p w14:paraId="6E2B1251" w14:textId="77777777" w:rsidR="001E3001" w:rsidRPr="001E3001" w:rsidRDefault="001E3001" w:rsidP="001E3001"/>
    <w:p w14:paraId="65DC2A88" w14:textId="77777777" w:rsidR="001E3001" w:rsidRPr="001E3001" w:rsidRDefault="001E3001" w:rsidP="001E3001"/>
    <w:p w14:paraId="40BE0091" w14:textId="77777777" w:rsidR="001E3001" w:rsidRPr="001E3001" w:rsidRDefault="001E3001" w:rsidP="001E3001"/>
    <w:p w14:paraId="648D4F09" w14:textId="77777777" w:rsidR="001E3001" w:rsidRDefault="001E3001" w:rsidP="001E3001"/>
    <w:p w14:paraId="72E0D540" w14:textId="4152883B" w:rsidR="001E3001" w:rsidRPr="00665A58" w:rsidRDefault="001E3001" w:rsidP="001E3001">
      <w:pPr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665A58">
        <w:rPr>
          <w:rFonts w:ascii="Times New Roman" w:eastAsia="Calibri" w:hAnsi="Times New Roman" w:cs="Times New Roman"/>
          <w:b/>
          <w:bCs/>
          <w:sz w:val="20"/>
          <w:szCs w:val="20"/>
        </w:rPr>
        <w:t>Fig</w:t>
      </w:r>
      <w:r w:rsidR="001B117B">
        <w:rPr>
          <w:rFonts w:ascii="Times New Roman" w:eastAsia="Calibri" w:hAnsi="Times New Roman" w:cs="Times New Roman"/>
          <w:b/>
          <w:bCs/>
          <w:sz w:val="20"/>
          <w:szCs w:val="20"/>
        </w:rPr>
        <w:t>.</w:t>
      </w:r>
      <w:r w:rsidRPr="00665A58">
        <w:rPr>
          <w:rFonts w:ascii="Times New Roman" w:eastAsia="Calibri" w:hAnsi="Times New Roman" w:cs="Times New Roman"/>
          <w:b/>
          <w:bCs/>
          <w:sz w:val="20"/>
          <w:szCs w:val="20"/>
        </w:rPr>
        <w:t xml:space="preserve"> </w:t>
      </w:r>
      <w:r w:rsidR="001B117B">
        <w:rPr>
          <w:rFonts w:ascii="Times New Roman" w:eastAsia="Calibri" w:hAnsi="Times New Roman" w:cs="Times New Roman"/>
          <w:b/>
          <w:bCs/>
          <w:sz w:val="20"/>
          <w:szCs w:val="20"/>
        </w:rPr>
        <w:t>S2</w:t>
      </w:r>
      <w:r w:rsidRPr="00665A58">
        <w:rPr>
          <w:rFonts w:ascii="Times New Roman" w:eastAsia="Calibri" w:hAnsi="Times New Roman" w:cs="Times New Roman"/>
          <w:sz w:val="20"/>
          <w:szCs w:val="20"/>
        </w:rPr>
        <w:t xml:space="preserve"> Xylitol crystals obtained after crystallization</w:t>
      </w:r>
    </w:p>
    <w:p w14:paraId="45A3A8B8" w14:textId="77777777" w:rsidR="001E3001" w:rsidRPr="001E3001" w:rsidRDefault="001E3001" w:rsidP="001E3001">
      <w:pPr>
        <w:ind w:firstLine="720"/>
      </w:pPr>
    </w:p>
    <w:sectPr w:rsidR="001E3001" w:rsidRPr="001E3001" w:rsidSect="00B474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CE9EEC" w14:textId="77777777" w:rsidR="00517B08" w:rsidRDefault="00517B08" w:rsidP="002D4583">
      <w:pPr>
        <w:spacing w:after="0" w:line="240" w:lineRule="auto"/>
      </w:pPr>
      <w:r>
        <w:separator/>
      </w:r>
    </w:p>
  </w:endnote>
  <w:endnote w:type="continuationSeparator" w:id="0">
    <w:p w14:paraId="2682362E" w14:textId="77777777" w:rsidR="00517B08" w:rsidRDefault="00517B08" w:rsidP="002D45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004AA9" w14:textId="77777777" w:rsidR="00517B08" w:rsidRDefault="00517B08" w:rsidP="002D4583">
      <w:pPr>
        <w:spacing w:after="0" w:line="240" w:lineRule="auto"/>
      </w:pPr>
      <w:r>
        <w:separator/>
      </w:r>
    </w:p>
  </w:footnote>
  <w:footnote w:type="continuationSeparator" w:id="0">
    <w:p w14:paraId="1A8C1F4B" w14:textId="77777777" w:rsidR="00517B08" w:rsidRDefault="00517B08" w:rsidP="002D45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001"/>
    <w:rsid w:val="001B117B"/>
    <w:rsid w:val="001E3001"/>
    <w:rsid w:val="002D1602"/>
    <w:rsid w:val="002D4583"/>
    <w:rsid w:val="00517B08"/>
    <w:rsid w:val="00646E9A"/>
    <w:rsid w:val="00650892"/>
    <w:rsid w:val="00672B48"/>
    <w:rsid w:val="00703793"/>
    <w:rsid w:val="007D52B0"/>
    <w:rsid w:val="00844BE0"/>
    <w:rsid w:val="00875061"/>
    <w:rsid w:val="00A25954"/>
    <w:rsid w:val="00B23A9D"/>
    <w:rsid w:val="00B444B6"/>
    <w:rsid w:val="00B47462"/>
    <w:rsid w:val="00D656B4"/>
    <w:rsid w:val="00D719DE"/>
    <w:rsid w:val="00D72309"/>
    <w:rsid w:val="00E400A9"/>
    <w:rsid w:val="00FA5CFB"/>
    <w:rsid w:val="00FC46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643957"/>
  <w15:chartTrackingRefBased/>
  <w15:docId w15:val="{5EB757CD-BFAB-4F6E-96C4-B77525334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AklamaBavurusu">
    <w:name w:val="annotation reference"/>
    <w:basedOn w:val="VarsaylanParagrafYazTipi"/>
    <w:uiPriority w:val="99"/>
    <w:semiHidden/>
    <w:unhideWhenUsed/>
    <w:rsid w:val="001E3001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1E3001"/>
    <w:pPr>
      <w:spacing w:after="200" w:line="240" w:lineRule="auto"/>
    </w:pPr>
    <w:rPr>
      <w:kern w:val="0"/>
      <w:sz w:val="20"/>
      <w:szCs w:val="20"/>
      <w:lang w:val="en-US"/>
      <w14:ligatures w14:val="none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1E3001"/>
    <w:rPr>
      <w:kern w:val="0"/>
      <w:sz w:val="20"/>
      <w:szCs w:val="20"/>
      <w:lang w:val="en-US"/>
      <w14:ligatures w14:val="none"/>
    </w:rPr>
  </w:style>
  <w:style w:type="paragraph" w:customStyle="1" w:styleId="Tableofcontents">
    <w:name w:val="Table of contents"/>
    <w:basedOn w:val="Normal"/>
    <w:autoRedefine/>
    <w:rsid w:val="002D4583"/>
    <w:pPr>
      <w:spacing w:after="0" w:line="360" w:lineRule="auto"/>
      <w:jc w:val="center"/>
    </w:pPr>
    <w:rPr>
      <w:rFonts w:ascii="Times New Roman" w:eastAsia="MS Mincho" w:hAnsi="Times New Roman" w:cs="Times New Roman"/>
      <w:b/>
      <w:kern w:val="0"/>
      <w:sz w:val="24"/>
      <w:szCs w:val="24"/>
      <w:lang w:val="en-US" w:eastAsia="ja-JP"/>
    </w:rPr>
  </w:style>
  <w:style w:type="paragraph" w:styleId="GvdeMetni">
    <w:name w:val="Body Text"/>
    <w:basedOn w:val="Normal"/>
    <w:link w:val="GvdeMetniChar"/>
    <w:uiPriority w:val="99"/>
    <w:unhideWhenUsed/>
    <w:rsid w:val="002D4583"/>
    <w:pPr>
      <w:spacing w:after="120" w:line="360" w:lineRule="auto"/>
      <w:jc w:val="both"/>
    </w:pPr>
    <w:rPr>
      <w:b/>
      <w:bCs/>
      <w:kern w:val="0"/>
      <w:lang w:val="en-US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99"/>
    <w:rsid w:val="002D4583"/>
    <w:rPr>
      <w:b/>
      <w:bCs/>
      <w:kern w:val="0"/>
      <w:lang w:val="en-US"/>
      <w14:ligatures w14:val="none"/>
    </w:rPr>
  </w:style>
  <w:style w:type="paragraph" w:styleId="GvdeMetni2">
    <w:name w:val="Body Text 2"/>
    <w:basedOn w:val="Normal"/>
    <w:link w:val="GvdeMetni2Char"/>
    <w:uiPriority w:val="99"/>
    <w:semiHidden/>
    <w:unhideWhenUsed/>
    <w:rsid w:val="002D4583"/>
    <w:pPr>
      <w:spacing w:after="120" w:line="480" w:lineRule="auto"/>
    </w:pPr>
  </w:style>
  <w:style w:type="character" w:customStyle="1" w:styleId="GvdeMetni2Char">
    <w:name w:val="Gövde Metni 2 Char"/>
    <w:basedOn w:val="VarsaylanParagrafYazTipi"/>
    <w:link w:val="GvdeMetni2"/>
    <w:uiPriority w:val="99"/>
    <w:semiHidden/>
    <w:rsid w:val="002D4583"/>
  </w:style>
  <w:style w:type="paragraph" w:styleId="DipnotMetni">
    <w:name w:val="footnote text"/>
    <w:basedOn w:val="Normal"/>
    <w:link w:val="DipnotMetniChar"/>
    <w:uiPriority w:val="99"/>
    <w:semiHidden/>
    <w:unhideWhenUsed/>
    <w:rsid w:val="002D4583"/>
    <w:pPr>
      <w:spacing w:after="0" w:line="240" w:lineRule="auto"/>
    </w:pPr>
    <w:rPr>
      <w:kern w:val="0"/>
      <w:sz w:val="20"/>
      <w:szCs w:val="20"/>
      <w:lang w:val="en-US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2D4583"/>
    <w:rPr>
      <w:kern w:val="0"/>
      <w:sz w:val="20"/>
      <w:szCs w:val="20"/>
      <w:lang w:val="en-US"/>
    </w:rPr>
  </w:style>
  <w:style w:type="character" w:styleId="DipnotBavurusu">
    <w:name w:val="footnote reference"/>
    <w:basedOn w:val="VarsaylanParagrafYazTipi"/>
    <w:uiPriority w:val="99"/>
    <w:semiHidden/>
    <w:unhideWhenUsed/>
    <w:rsid w:val="002D458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filiz hazal</dc:creator>
  <cp:keywords/>
  <dc:description/>
  <cp:lastModifiedBy>filiz hazal</cp:lastModifiedBy>
  <cp:revision>4</cp:revision>
  <dcterms:created xsi:type="dcterms:W3CDTF">2024-05-08T12:21:00Z</dcterms:created>
  <dcterms:modified xsi:type="dcterms:W3CDTF">2024-05-11T14:20:00Z</dcterms:modified>
</cp:coreProperties>
</file>