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2487C" w14:textId="6A50CBE8" w:rsidR="00E267B4" w:rsidRPr="00401146" w:rsidRDefault="001D15FB" w:rsidP="0044010A">
      <w:pPr>
        <w:rPr>
          <w:rStyle w:val="IntensiveHervorhebung"/>
          <w:i w:val="0"/>
          <w:iCs w:val="0"/>
          <w:color w:val="000000" w:themeColor="text1"/>
          <w:lang w:val="en-US"/>
        </w:rPr>
      </w:pPr>
      <w:r w:rsidRPr="00401146">
        <w:rPr>
          <w:rStyle w:val="TitelZchn"/>
          <w:lang w:val="en-US"/>
        </w:rPr>
        <w:t>Supplement</w:t>
      </w:r>
      <w:r w:rsidR="00FB3595">
        <w:rPr>
          <w:rStyle w:val="TitelZchn"/>
          <w:lang w:val="en-US"/>
        </w:rPr>
        <w:t>ary Materia</w:t>
      </w:r>
      <w:r w:rsidR="00BA04BE">
        <w:rPr>
          <w:rStyle w:val="TitelZchn"/>
          <w:lang w:val="en-US"/>
        </w:rPr>
        <w:t>l</w:t>
      </w:r>
    </w:p>
    <w:p w14:paraId="2585394C" w14:textId="48CEA8A2" w:rsidR="003A4F5D" w:rsidRDefault="001D15FB" w:rsidP="003A4F5D">
      <w:pPr>
        <w:pStyle w:val="Untertitel"/>
        <w:rPr>
          <w:rStyle w:val="IntensiveHervorhebung"/>
          <w:i w:val="0"/>
          <w:iCs w:val="0"/>
          <w:color w:val="46505B"/>
          <w:sz w:val="18"/>
          <w:lang w:val="en-US"/>
        </w:rPr>
      </w:pPr>
      <w:r w:rsidRPr="00401146">
        <w:rPr>
          <w:rStyle w:val="IntensiveHervorhebung"/>
          <w:i w:val="0"/>
          <w:iCs w:val="0"/>
          <w:color w:val="46505B"/>
          <w:sz w:val="18"/>
          <w:lang w:val="en-US"/>
        </w:rPr>
        <w:t xml:space="preserve">Economic impact of labor productivity losses induced by heat stress: an agent-based macroeconomic </w:t>
      </w:r>
      <w:proofErr w:type="gramStart"/>
      <w:r w:rsidRPr="00401146">
        <w:rPr>
          <w:rStyle w:val="IntensiveHervorhebung"/>
          <w:i w:val="0"/>
          <w:iCs w:val="0"/>
          <w:color w:val="46505B"/>
          <w:sz w:val="18"/>
          <w:lang w:val="en-US"/>
        </w:rPr>
        <w:t>approach</w:t>
      </w:r>
      <w:proofErr w:type="gramEnd"/>
    </w:p>
    <w:p w14:paraId="615DCEB6" w14:textId="77777777" w:rsidR="00F1094C" w:rsidRDefault="00F1094C" w:rsidP="00F1094C">
      <w:pPr>
        <w:rPr>
          <w:lang w:val="en-US"/>
        </w:rPr>
      </w:pPr>
    </w:p>
    <w:p w14:paraId="559C8CD6" w14:textId="77777777" w:rsidR="00F1094C" w:rsidRPr="00F1094C" w:rsidRDefault="00F1094C" w:rsidP="00F1094C">
      <w:pPr>
        <w:rPr>
          <w:lang w:val="en-US"/>
        </w:rPr>
      </w:pPr>
    </w:p>
    <w:p w14:paraId="7C15FAD4" w14:textId="1FEB40D4" w:rsidR="001D15FB" w:rsidRPr="00401146" w:rsidRDefault="00D217EE" w:rsidP="00975FD7">
      <w:pPr>
        <w:pStyle w:val="berschrift1"/>
        <w:rPr>
          <w:lang w:val="en-US"/>
        </w:rPr>
      </w:pPr>
      <w:r>
        <w:rPr>
          <w:lang w:val="en-US"/>
        </w:rPr>
        <w:t>Industry</w:t>
      </w:r>
      <w:r w:rsidR="00977A8E">
        <w:rPr>
          <w:lang w:val="en-US"/>
        </w:rPr>
        <w:t>-</w:t>
      </w:r>
      <w:r w:rsidR="001D15FB" w:rsidRPr="00401146">
        <w:rPr>
          <w:lang w:val="en-US"/>
        </w:rPr>
        <w:t>specific labor intensity</w:t>
      </w:r>
    </w:p>
    <w:p w14:paraId="4B92E8EA" w14:textId="45A34CB4" w:rsidR="001D15FB" w:rsidRPr="00401146" w:rsidRDefault="001D15FB" w:rsidP="00692C16">
      <w:pPr>
        <w:spacing w:line="360" w:lineRule="auto"/>
        <w:jc w:val="both"/>
        <w:rPr>
          <w:lang w:val="en-US"/>
        </w:rPr>
      </w:pPr>
      <w:r w:rsidRPr="00401146">
        <w:rPr>
          <w:lang w:val="en-US"/>
        </w:rPr>
        <w:t>There are already several papers evaluating the impact of heat stress on the economy, but only a few focus on sector-disaggregated values for the reduction of labor productivity. Szewczyk et al. (2021) define four occupational groups regarding the definitions of the International Standard Classification of Occupations (ISCO) which they assign working intensities of low, medium, and high, and furthermore adding the fourth category of clerical work with a working intensity below 200W and minimal impact of heat stress. LFS data is used to identify the regional distribution of the four occupational groups, and the economic impact of productivity losses is quantified with a country</w:t>
      </w:r>
      <w:r w:rsidR="00F1094C">
        <w:rPr>
          <w:lang w:val="en-US"/>
        </w:rPr>
        <w:t>-</w:t>
      </w:r>
      <w:r w:rsidRPr="00401146">
        <w:rPr>
          <w:lang w:val="en-US"/>
        </w:rPr>
        <w:t xml:space="preserve">specific Solow growth model </w:t>
      </w:r>
      <w:r w:rsidR="00CD691A">
        <w:rPr>
          <w:lang w:val="en-US"/>
        </w:rPr>
        <w:fldChar w:fldCharType="begin"/>
      </w:r>
      <w:r w:rsidR="00CD691A">
        <w:rPr>
          <w:lang w:val="en-US"/>
        </w:rPr>
        <w:instrText xml:space="preserve"> ADDIN ZOTERO_ITEM CSL_CITATION {"citationID":"dARuFCsT","properties":{"formattedCitation":"(Szewczyk, Mongelli, and Ciscar 2021)","plainCitation":"(Szewczyk, Mongelli, and Ciscar 2021)","noteIndex":0},"citationItems":[{"id":46,"uris":["http://zotero.org/groups/5286914/items/HQNG383C"],"itemData":{"id":46,"type":"article-journal","abstract":"Abstract\n            Labour exposure to heat stress driven by climate change will increase significantly with the rising global temperatures. Under heat stress, workers have to reduce work intensity and take longer breaks from work to prevent occupational illness and injuries. This study explores how the global warming and the resulting increase in heat stress can directly affect productivity of workers and indirectly impact upon the broader economy. Occupational statistics for 269 European regions are combined with daily heat stress indicator derived from a set of high-resolution climate scenarios. The novel approach, enabled by using a set of published exposure-response functions, assesses workers productivity losses differentiated by occupations. A macro econometric model of the European economy is then used to asses implications of change in productivity in monetary terms. The study finds that, compared to nowadays, productivity of labour can be 1.6% lower in Europe in 2080s, with a clear geographical gradient showing that southern and eastern regions are much more affected (e.g. up to 5.4% productivity loss in Greece). Furthermore, regions where the dominant occupations have relative lower earnings would also experience higher productivity loses. The analysis also focuses on the potential role of adaptation to reduce the productivity and economic losses, via air conditioning and a preliminary assessment of the potential of wearable robotics, which can reduce damages by 30%–40%.","container-title":"Environmental Research Letters","DOI":"10.1088/1748-9326/ac24cf","ISSN":"1748-9326","issue":"10","journalAbbreviation":"Environ. Res. Lett.","page":"105002","source":"DOI.org (Crossref)","title":"Heat stress, labour productivity and adaptation in Europe—a regional and occupational analysis","volume":"16","author":[{"family":"Szewczyk","given":"Wojciech"},{"family":"Mongelli","given":"Ignazio"},{"family":"Ciscar","given":"Juan-Carlos"}],"issued":{"date-parts":[["2021",10,1]]}}}],"schema":"https://github.com/citation-style-language/schema/raw/master/csl-citation.json"} </w:instrText>
      </w:r>
      <w:r w:rsidR="00CD691A">
        <w:rPr>
          <w:lang w:val="en-US"/>
        </w:rPr>
        <w:fldChar w:fldCharType="separate"/>
      </w:r>
      <w:r w:rsidR="00CD691A" w:rsidRPr="00977A8E">
        <w:rPr>
          <w:rFonts w:cs="Open Sans"/>
          <w:lang w:val="en-US"/>
        </w:rPr>
        <w:t>(</w:t>
      </w:r>
      <w:proofErr w:type="spellStart"/>
      <w:r w:rsidR="00CD691A" w:rsidRPr="00977A8E">
        <w:rPr>
          <w:rFonts w:cs="Open Sans"/>
          <w:lang w:val="en-US"/>
        </w:rPr>
        <w:t>Szewczyk</w:t>
      </w:r>
      <w:proofErr w:type="spellEnd"/>
      <w:r w:rsidR="00CD691A" w:rsidRPr="00977A8E">
        <w:rPr>
          <w:rFonts w:cs="Open Sans"/>
          <w:lang w:val="en-US"/>
        </w:rPr>
        <w:t xml:space="preserve">, </w:t>
      </w:r>
      <w:proofErr w:type="spellStart"/>
      <w:r w:rsidR="00CD691A" w:rsidRPr="00977A8E">
        <w:rPr>
          <w:rFonts w:cs="Open Sans"/>
          <w:lang w:val="en-US"/>
        </w:rPr>
        <w:t>Mongelli</w:t>
      </w:r>
      <w:proofErr w:type="spellEnd"/>
      <w:r w:rsidR="00CD691A" w:rsidRPr="00977A8E">
        <w:rPr>
          <w:rFonts w:cs="Open Sans"/>
          <w:lang w:val="en-US"/>
        </w:rPr>
        <w:t xml:space="preserve">, and </w:t>
      </w:r>
      <w:proofErr w:type="spellStart"/>
      <w:r w:rsidR="00CD691A" w:rsidRPr="00977A8E">
        <w:rPr>
          <w:rFonts w:cs="Open Sans"/>
          <w:lang w:val="en-US"/>
        </w:rPr>
        <w:t>Ciscar</w:t>
      </w:r>
      <w:proofErr w:type="spellEnd"/>
      <w:r w:rsidR="00CD691A" w:rsidRPr="00977A8E">
        <w:rPr>
          <w:rFonts w:cs="Open Sans"/>
          <w:lang w:val="en-US"/>
        </w:rPr>
        <w:t xml:space="preserve"> 2021)</w:t>
      </w:r>
      <w:r w:rsidR="00CD691A">
        <w:rPr>
          <w:lang w:val="en-US"/>
        </w:rPr>
        <w:fldChar w:fldCharType="end"/>
      </w:r>
      <w:r w:rsidRPr="00401146">
        <w:rPr>
          <w:lang w:val="en-US"/>
        </w:rPr>
        <w:t>. Therefore, no insights can be drawn on which sectors are specifically affected by heat stress, and a distinction between indoor and outdoor work is also not considered. Although the average work activity in a</w:t>
      </w:r>
      <w:r w:rsidR="00D217EE">
        <w:rPr>
          <w:lang w:val="en-US"/>
        </w:rPr>
        <w:t>n industry</w:t>
      </w:r>
      <w:r w:rsidRPr="00401146">
        <w:rPr>
          <w:lang w:val="en-US"/>
        </w:rPr>
        <w:t xml:space="preserve"> can vary greatly as Szewczyk et al. (2021) also mention, for this study we assume that we can attribute an average value of work intensity to a specific </w:t>
      </w:r>
      <w:r w:rsidR="00D217EE">
        <w:rPr>
          <w:lang w:val="en-US"/>
        </w:rPr>
        <w:t>industry</w:t>
      </w:r>
      <w:r w:rsidRPr="00401146">
        <w:rPr>
          <w:lang w:val="en-US"/>
        </w:rPr>
        <w:t xml:space="preserve">, which includes the different </w:t>
      </w:r>
      <w:r w:rsidR="001911E2" w:rsidRPr="00401146">
        <w:rPr>
          <w:lang w:val="en-US"/>
        </w:rPr>
        <w:t>activities</w:t>
      </w:r>
      <w:r w:rsidR="00C75577">
        <w:rPr>
          <w:lang w:val="en-US"/>
        </w:rPr>
        <w:t>. This</w:t>
      </w:r>
      <w:r w:rsidR="00A55D2B">
        <w:rPr>
          <w:lang w:val="en-US"/>
        </w:rPr>
        <w:t xml:space="preserve"> </w:t>
      </w:r>
      <w:r w:rsidRPr="00401146">
        <w:rPr>
          <w:lang w:val="en-US"/>
        </w:rPr>
        <w:t>is also done by</w:t>
      </w:r>
      <w:r w:rsidR="0058422E">
        <w:rPr>
          <w:lang w:val="en-US"/>
        </w:rPr>
        <w:t xml:space="preserve"> Costa et al.</w:t>
      </w:r>
      <w:r w:rsidRPr="00401146">
        <w:rPr>
          <w:lang w:val="en-US"/>
        </w:rPr>
        <w:t xml:space="preserve"> </w:t>
      </w:r>
      <w:r w:rsidR="003471C8">
        <w:rPr>
          <w:lang w:val="en-US"/>
        </w:rPr>
        <w:fldChar w:fldCharType="begin"/>
      </w:r>
      <w:r w:rsidR="003471C8">
        <w:rPr>
          <w:lang w:val="en-US"/>
        </w:rPr>
        <w:instrText xml:space="preserve"> ADDIN ZOTERO_ITEM CSL_CITATION {"citationID":"AO6tVAGd","properties":{"formattedCitation":"(2016)","plainCitation":"(2016)","noteIndex":0},"citationItems":[{"id":74,"uris":["http://zotero.org/groups/5286914/items/VGDNT9BV"],"itemData":{"id":74,"type":"book","publisher":"Centre for Climate Change Economics and Policy London, UK","title":"Climate change, heat stress and labour productivity: A cost methodology for city economies","author":[{"family":"Costa","given":"Hélia"},{"family":"Floater","given":"Graham"},{"family":"Hooyberghs","given":"Hans"},{"family":"Verbeke","given":"Stijn"},{"family":"De Ridder","given":"Koen"},{"literal":"others"}],"issued":{"date-parts":[["2016"]]}},"label":"page","suppress-author":true}],"schema":"https://github.com/citation-style-language/schema/raw/master/csl-citation.json"} </w:instrText>
      </w:r>
      <w:r w:rsidR="003471C8">
        <w:rPr>
          <w:lang w:val="en-US"/>
        </w:rPr>
        <w:fldChar w:fldCharType="separate"/>
      </w:r>
      <w:r w:rsidR="003471C8" w:rsidRPr="0058422E">
        <w:rPr>
          <w:rFonts w:cs="Open Sans"/>
          <w:lang w:val="en-US"/>
        </w:rPr>
        <w:t>(2016)</w:t>
      </w:r>
      <w:r w:rsidR="003471C8">
        <w:rPr>
          <w:lang w:val="en-US"/>
        </w:rPr>
        <w:fldChar w:fldCharType="end"/>
      </w:r>
      <w:r w:rsidRPr="00401146">
        <w:rPr>
          <w:lang w:val="en-US"/>
        </w:rPr>
        <w:t xml:space="preserve"> and </w:t>
      </w:r>
      <w:r w:rsidR="00A6269D">
        <w:rPr>
          <w:lang w:val="en-US"/>
        </w:rPr>
        <w:fldChar w:fldCharType="begin"/>
      </w:r>
      <w:r w:rsidR="002148C2">
        <w:rPr>
          <w:lang w:val="en-US"/>
        </w:rPr>
        <w:instrText xml:space="preserve"> ADDIN ZOTERO_ITEM CSL_CITATION {"citationID":"G6u7e1Kn","properties":{"formattedCitation":"(Stalhandske et al. 2022)","plainCitation":"(Stalhandske et al. 2022)","dontUpdate":true,"noteIndex":0},"citationItems":[{"id":43,"uris":["http://zotero.org/groups/5286914/items/J2K2DNDZ"],"itemData":{"id":43,"type":"article-journal","abstract":"Abstract. Extreme temperatures have reached unprecedented levels in many regions of the globe due to climate change, and a further increase is expected. Besides other consequences, high temperatures increase the mortality risk and severely affect the labour productivity of workers. We perform a high-resolution spatial analysis to assess the impacts of heat on mortality and labour productivity in Switzerland and project their development under different Representative Concentration Pathway (RCP) scenarios, considering that no socio-economic changes take place. The model is based on the risk framework of the Intergovernmental Panel on Climate Change (IPCC), which combines the three risk components: hazard, exposure, and vulnerability. We model the two impact categories in the same spatially explicit framework, and we integrate uncertainties into the analysis by a Monte Carlo simulation. We model first that about 658 deaths are associated with heat exposure currently each year in Switzerland. Second, the economic costs caused by losses in labour productivity amount to around CHF 665 million (approx. USD 700 million) per year. Should we remain on an RCP8.5 emissions pathway, these values may double (for mortality) or even triple (for labour productivity) by the end of the century. Under an RCP2.6 scenario impacts are expected to slightly increase and peak around mid-century, when climate is assumed to stop warming. Even though uncertainties in the model are large, the underlying trend in impacts is unequivocal. The results of the study are valuable information for political discussions and allow for a better understanding of the cost of inaction.","container-title":"Natural Hazards and Earth System Sciences","DOI":"10.5194/nhess-22-2531-2022","ISSN":"1684-9981","issue":"8","journalAbbreviation":"Nat. Hazards Earth Syst. Sci.","language":"en","page":"2531-2541","source":"DOI.org (Crossref)","title":"Projected impact of heat on mortality and labour productivity under climate change in Switzerland","volume":"22","author":[{"family":"Stalhandske","given":"Zélie"},{"family":"Nesa","given":"Valentina"},{"family":"Zumwald","given":"Marius"},{"family":"Ragettli","given":"Martina S."},{"family":"Galimshina","given":"Alina"},{"family":"Holthausen","given":"Niels"},{"family":"Röösli","given":"Martin"},{"family":"Bresch","given":"David N."}],"issued":{"date-parts":[["2022",8,9]]}}}],"schema":"https://github.com/citation-style-language/schema/raw/master/csl-citation.json"} </w:instrText>
      </w:r>
      <w:r w:rsidR="00A6269D">
        <w:rPr>
          <w:lang w:val="en-US"/>
        </w:rPr>
        <w:fldChar w:fldCharType="separate"/>
      </w:r>
      <w:r w:rsidR="00A6269D" w:rsidRPr="00A6269D">
        <w:rPr>
          <w:rFonts w:cs="Open Sans"/>
          <w:lang w:val="en-US"/>
        </w:rPr>
        <w:t xml:space="preserve">Stalhandske et al. </w:t>
      </w:r>
      <w:r w:rsidR="00A6269D">
        <w:rPr>
          <w:rFonts w:cs="Open Sans"/>
          <w:lang w:val="en-US"/>
        </w:rPr>
        <w:t>(</w:t>
      </w:r>
      <w:r w:rsidR="00A6269D" w:rsidRPr="00A6269D">
        <w:rPr>
          <w:rFonts w:cs="Open Sans"/>
          <w:lang w:val="en-US"/>
        </w:rPr>
        <w:t>2022)</w:t>
      </w:r>
      <w:r w:rsidR="00A6269D">
        <w:rPr>
          <w:lang w:val="en-US"/>
        </w:rPr>
        <w:fldChar w:fldCharType="end"/>
      </w:r>
      <w:r w:rsidR="003471C8">
        <w:rPr>
          <w:lang w:val="en-US"/>
        </w:rPr>
        <w:t>.</w:t>
      </w:r>
    </w:p>
    <w:p w14:paraId="7C8F9963" w14:textId="792DF2F6" w:rsidR="001D15FB" w:rsidRPr="00401146" w:rsidRDefault="001D15FB" w:rsidP="00692C16">
      <w:pPr>
        <w:spacing w:line="360" w:lineRule="auto"/>
        <w:jc w:val="both"/>
        <w:rPr>
          <w:lang w:val="en-US"/>
        </w:rPr>
      </w:pPr>
      <w:r w:rsidRPr="00401146">
        <w:rPr>
          <w:lang w:val="en-US"/>
        </w:rPr>
        <w:t xml:space="preserve">To analyze the effects of excessive heat stress on labor productivity between different cities, Costa et al. (2016) assign five different working intensities to the </w:t>
      </w:r>
      <w:r w:rsidR="003F6933">
        <w:rPr>
          <w:lang w:val="en-US"/>
        </w:rPr>
        <w:t>NACE code</w:t>
      </w:r>
      <w:r w:rsidRPr="00401146">
        <w:rPr>
          <w:lang w:val="en-US"/>
        </w:rPr>
        <w:t xml:space="preserve">s and compare the effects on the economy between the three cities London (United Kingdom), Bilbao (Spain), and Antwerp (Belgium). To be able to evaluate a sector-aggregated distinction between the cities, the </w:t>
      </w:r>
      <w:r w:rsidR="003F6933">
        <w:rPr>
          <w:lang w:val="en-US"/>
        </w:rPr>
        <w:t>NACE code</w:t>
      </w:r>
      <w:r w:rsidRPr="00401146">
        <w:rPr>
          <w:lang w:val="en-US"/>
        </w:rPr>
        <w:t xml:space="preserve">s are summarized into seven groups (agriculture, manufacturing, other industry, information and communication, construction, wholesale and trade, financial and insurance activities, public </w:t>
      </w:r>
      <w:r w:rsidR="00FB7456" w:rsidRPr="00401146">
        <w:rPr>
          <w:lang w:val="en-US"/>
        </w:rPr>
        <w:t>administration,</w:t>
      </w:r>
      <w:r w:rsidRPr="00401146">
        <w:rPr>
          <w:lang w:val="en-US"/>
        </w:rPr>
        <w:t xml:space="preserve"> and defense), and an average labor intensity is assigned to each of them (Costa et al. 2016). In doing so, they refer to the threshold values used in the ISO standards, which are also used for this paper, but additionally classify two intensities in between, which serve as gap fillers. As in other studies, the agriculture and construction </w:t>
      </w:r>
      <w:r w:rsidR="008D410F">
        <w:rPr>
          <w:lang w:val="en-US"/>
        </w:rPr>
        <w:t>industry</w:t>
      </w:r>
      <w:r w:rsidRPr="00401146">
        <w:rPr>
          <w:lang w:val="en-US"/>
        </w:rPr>
        <w:t xml:space="preserve"> are classified as those with the highest level of labor intensity (415W) and as performed outdoor. Due to the rough classification and the incomprehensible assessments, we have decided to use the classifications by Costa et al. (2016) as a frame of reference, but to use different approximations for some </w:t>
      </w:r>
      <w:r w:rsidR="008D410F">
        <w:rPr>
          <w:lang w:val="en-US"/>
        </w:rPr>
        <w:t>industries</w:t>
      </w:r>
      <w:r w:rsidR="008D410F" w:rsidRPr="00401146">
        <w:rPr>
          <w:lang w:val="en-US"/>
        </w:rPr>
        <w:t xml:space="preserve"> </w:t>
      </w:r>
      <w:r w:rsidRPr="00401146">
        <w:rPr>
          <w:lang w:val="en-US"/>
        </w:rPr>
        <w:t xml:space="preserve">based on </w:t>
      </w:r>
      <w:proofErr w:type="spellStart"/>
      <w:r w:rsidRPr="00401146">
        <w:rPr>
          <w:lang w:val="en-US"/>
        </w:rPr>
        <w:t>Stalhandske</w:t>
      </w:r>
      <w:proofErr w:type="spellEnd"/>
      <w:r w:rsidRPr="00401146">
        <w:rPr>
          <w:lang w:val="en-US"/>
        </w:rPr>
        <w:t xml:space="preserve"> et al. (2022) and</w:t>
      </w:r>
      <w:r w:rsidR="00BA1E2B">
        <w:rPr>
          <w:lang w:val="en-US"/>
        </w:rPr>
        <w:t xml:space="preserve"> </w:t>
      </w:r>
      <w:proofErr w:type="spellStart"/>
      <w:r w:rsidR="00BA1E2B">
        <w:rPr>
          <w:lang w:val="en-US"/>
        </w:rPr>
        <w:t>Poulianiti</w:t>
      </w:r>
      <w:proofErr w:type="spellEnd"/>
      <w:r w:rsidR="00BA1E2B">
        <w:rPr>
          <w:lang w:val="en-US"/>
        </w:rPr>
        <w:t xml:space="preserve"> et al.</w:t>
      </w:r>
      <w:r w:rsidRPr="00401146">
        <w:rPr>
          <w:lang w:val="en-US"/>
        </w:rPr>
        <w:t xml:space="preserve"> </w:t>
      </w:r>
      <w:r w:rsidR="00303C0E">
        <w:rPr>
          <w:lang w:val="en-US"/>
        </w:rPr>
        <w:fldChar w:fldCharType="begin"/>
      </w:r>
      <w:r w:rsidR="00303C0E">
        <w:rPr>
          <w:lang w:val="en-US"/>
        </w:rPr>
        <w:instrText xml:space="preserve"> ADDIN ZOTERO_ITEM CSL_CITATION {"citationID":"0odjtoRK","properties":{"formattedCitation":"(2018)","plainCitation":"(2018)","noteIndex":0},"citationItems":[{"id":5,"uris":["http://zotero.org/groups/5286914/items/TIZGASVC"],"itemData":{"id":5,"type":"article-journal","container-title":"Industrial Health","DOI":"10.2486/indhealth.2018-0075","ISSN":"0019-8366, 1880-8026","issue":"3","journalAbbreviation":"Ind Health","language":"en","page":"283-305","source":"DOI.org (Crossref)","title":"Metabolic energy cost of workers in agriculture, construction, manufacturing, tourism, and transportation industries","volume":"57","author":[{"family":"Poulianiti","given":"Konstantina P."},{"family":"Havenith","given":"George"},{"family":"Flouris","given":"Andreas D."}],"issued":{"date-parts":[["2018"]]}},"label":"page","suppress-author":true}],"schema":"https://github.com/citation-style-language/schema/raw/master/csl-citation.json"} </w:instrText>
      </w:r>
      <w:r w:rsidR="00303C0E">
        <w:rPr>
          <w:lang w:val="en-US"/>
        </w:rPr>
        <w:fldChar w:fldCharType="separate"/>
      </w:r>
      <w:r w:rsidR="00303C0E" w:rsidRPr="00BA1E2B">
        <w:rPr>
          <w:rFonts w:cs="Open Sans"/>
          <w:lang w:val="en-US"/>
        </w:rPr>
        <w:t>(2018)</w:t>
      </w:r>
      <w:r w:rsidR="00303C0E">
        <w:rPr>
          <w:lang w:val="en-US"/>
        </w:rPr>
        <w:fldChar w:fldCharType="end"/>
      </w:r>
      <w:r w:rsidRPr="00401146">
        <w:rPr>
          <w:lang w:val="en-US"/>
        </w:rPr>
        <w:t xml:space="preserve">, as well as to adhere to the three labor </w:t>
      </w:r>
      <w:r w:rsidRPr="00401146">
        <w:rPr>
          <w:lang w:val="en-US"/>
        </w:rPr>
        <w:lastRenderedPageBreak/>
        <w:t xml:space="preserve">intensities classified by ISO 7243. Nevertheless, the comparison of the different cities made by Costa et al. (2016) can already show the impact of sectoral distinctions in different national economies on the respective susceptibility to heat effects and the benefits of sector-aggregated exposure-response functions. </w:t>
      </w:r>
    </w:p>
    <w:p w14:paraId="0E1DFCFE" w14:textId="676BF6FD" w:rsidR="001D15FB" w:rsidRPr="00401146" w:rsidRDefault="001D15FB" w:rsidP="00692C16">
      <w:pPr>
        <w:spacing w:line="360" w:lineRule="auto"/>
        <w:jc w:val="both"/>
        <w:rPr>
          <w:lang w:val="en-US"/>
        </w:rPr>
      </w:pPr>
      <w:r w:rsidRPr="00401146">
        <w:rPr>
          <w:lang w:val="en-US"/>
        </w:rPr>
        <w:t xml:space="preserve">To estimate the economic consequences related to the decline in labor productivity in Switzerland due to the increase in heat stress measured in WBGT caused by climate change, </w:t>
      </w:r>
      <w:proofErr w:type="spellStart"/>
      <w:r w:rsidRPr="00401146">
        <w:rPr>
          <w:lang w:val="en-US"/>
        </w:rPr>
        <w:t>Stalhandske</w:t>
      </w:r>
      <w:proofErr w:type="spellEnd"/>
      <w:r w:rsidRPr="00401146">
        <w:rPr>
          <w:lang w:val="en-US"/>
        </w:rPr>
        <w:t xml:space="preserve"> et al. (2022) assign a decline in labor productivity to the respective </w:t>
      </w:r>
      <w:r w:rsidR="003F6933">
        <w:rPr>
          <w:lang w:val="en-US"/>
        </w:rPr>
        <w:t xml:space="preserve">NACE </w:t>
      </w:r>
      <w:r w:rsidR="007D18AF">
        <w:rPr>
          <w:lang w:val="en-US"/>
        </w:rPr>
        <w:t>code</w:t>
      </w:r>
      <w:r w:rsidR="007D18AF" w:rsidRPr="00401146">
        <w:rPr>
          <w:lang w:val="en-US"/>
        </w:rPr>
        <w:t>s based</w:t>
      </w:r>
      <w:r w:rsidRPr="00401146">
        <w:rPr>
          <w:lang w:val="en-US"/>
        </w:rPr>
        <w:t xml:space="preserve"> on ISO 7243 and weighted with the average salaries of the corresponding </w:t>
      </w:r>
      <w:r w:rsidR="00F25C41">
        <w:rPr>
          <w:lang w:val="en-US"/>
        </w:rPr>
        <w:t>industry</w:t>
      </w:r>
      <w:r w:rsidR="00F25C41" w:rsidRPr="00401146">
        <w:rPr>
          <w:lang w:val="en-US"/>
        </w:rPr>
        <w:t xml:space="preserve"> </w:t>
      </w:r>
      <w:r w:rsidRPr="00401146">
        <w:rPr>
          <w:lang w:val="en-US"/>
        </w:rPr>
        <w:t>and their geographical distribution in Switzerland (</w:t>
      </w:r>
      <w:proofErr w:type="spellStart"/>
      <w:r w:rsidRPr="00401146">
        <w:rPr>
          <w:lang w:val="en-US"/>
        </w:rPr>
        <w:t>Stalhandske</w:t>
      </w:r>
      <w:proofErr w:type="spellEnd"/>
      <w:r w:rsidRPr="00401146">
        <w:rPr>
          <w:lang w:val="en-US"/>
        </w:rPr>
        <w:t xml:space="preserve"> et al. 2022: 4). The three categories low (200W), medium (300W) and high (400W) work intensities are assigned to the </w:t>
      </w:r>
      <w:r w:rsidR="003F6933">
        <w:rPr>
          <w:lang w:val="en-US"/>
        </w:rPr>
        <w:t>NACE code</w:t>
      </w:r>
      <w:r w:rsidRPr="00401146">
        <w:rPr>
          <w:lang w:val="en-US"/>
        </w:rPr>
        <w:t xml:space="preserve">s as well as a differentiation if they are expected to appear outdoor or indoor. A comparison between the classifications made by </w:t>
      </w:r>
      <w:proofErr w:type="spellStart"/>
      <w:r w:rsidRPr="00401146">
        <w:rPr>
          <w:lang w:val="en-US"/>
        </w:rPr>
        <w:t>Stalhandske</w:t>
      </w:r>
      <w:proofErr w:type="spellEnd"/>
      <w:r w:rsidRPr="00401146">
        <w:rPr>
          <w:lang w:val="en-US"/>
        </w:rPr>
        <w:t xml:space="preserve"> et al. (2022) and Costa et al. (2016) reveals that different assumptions are made for a considerable number of </w:t>
      </w:r>
      <w:r w:rsidR="00F25C41">
        <w:rPr>
          <w:lang w:val="en-US"/>
        </w:rPr>
        <w:t>industries</w:t>
      </w:r>
      <w:r w:rsidRPr="00401146">
        <w:rPr>
          <w:lang w:val="en-US"/>
        </w:rPr>
        <w:t xml:space="preserve">, which could also be grounded in the different country contexts of the studies.  </w:t>
      </w:r>
    </w:p>
    <w:p w14:paraId="2F7F6627" w14:textId="33EF3861" w:rsidR="001D15FB" w:rsidRPr="00401146" w:rsidRDefault="001D15FB" w:rsidP="00692C16">
      <w:pPr>
        <w:spacing w:line="360" w:lineRule="auto"/>
        <w:jc w:val="both"/>
        <w:rPr>
          <w:lang w:val="en-US"/>
        </w:rPr>
      </w:pPr>
      <w:r w:rsidRPr="00401146">
        <w:rPr>
          <w:lang w:val="en-US"/>
        </w:rPr>
        <w:t xml:space="preserve">These classifications were compared with the metabolic rate values collected by </w:t>
      </w:r>
      <w:proofErr w:type="spellStart"/>
      <w:r w:rsidRPr="00401146">
        <w:rPr>
          <w:lang w:val="en-US"/>
        </w:rPr>
        <w:t>Poulianti</w:t>
      </w:r>
      <w:proofErr w:type="spellEnd"/>
      <w:r w:rsidRPr="00401146">
        <w:rPr>
          <w:lang w:val="en-US"/>
        </w:rPr>
        <w:t xml:space="preserve"> et al. (2018). This meta study provides a list of work intensity measurements for activities included in tourism, agriculture, construction, </w:t>
      </w:r>
      <w:proofErr w:type="gramStart"/>
      <w:r w:rsidRPr="00401146">
        <w:rPr>
          <w:lang w:val="en-US"/>
        </w:rPr>
        <w:t>manufacturing</w:t>
      </w:r>
      <w:proofErr w:type="gramEnd"/>
      <w:r w:rsidRPr="00401146">
        <w:rPr>
          <w:lang w:val="en-US"/>
        </w:rPr>
        <w:t xml:space="preserve"> and transportation (</w:t>
      </w:r>
      <w:proofErr w:type="spellStart"/>
      <w:r w:rsidRPr="00401146">
        <w:rPr>
          <w:lang w:val="en-US"/>
        </w:rPr>
        <w:t>Poulianiti</w:t>
      </w:r>
      <w:proofErr w:type="spellEnd"/>
      <w:r w:rsidRPr="00401146">
        <w:rPr>
          <w:lang w:val="en-US"/>
        </w:rPr>
        <w:t xml:space="preserve">, </w:t>
      </w:r>
      <w:proofErr w:type="spellStart"/>
      <w:r w:rsidRPr="00401146">
        <w:rPr>
          <w:lang w:val="en-US"/>
        </w:rPr>
        <w:t>Havenith</w:t>
      </w:r>
      <w:proofErr w:type="spellEnd"/>
      <w:r w:rsidRPr="00401146">
        <w:rPr>
          <w:lang w:val="en-US"/>
        </w:rPr>
        <w:t xml:space="preserve">, and </w:t>
      </w:r>
      <w:proofErr w:type="spellStart"/>
      <w:r w:rsidRPr="00401146">
        <w:rPr>
          <w:lang w:val="en-US"/>
        </w:rPr>
        <w:t>Flouris</w:t>
      </w:r>
      <w:proofErr w:type="spellEnd"/>
      <w:r w:rsidRPr="00401146">
        <w:rPr>
          <w:lang w:val="en-US"/>
        </w:rPr>
        <w:t xml:space="preserve"> 2018). 61 studies on labor intensity with a total of 1667 workers in the period from 1909 to 2017 were evaluated and assigned to each </w:t>
      </w:r>
      <w:r w:rsidR="003F6933">
        <w:rPr>
          <w:lang w:val="en-US"/>
        </w:rPr>
        <w:t>NACE code</w:t>
      </w:r>
      <w:r w:rsidRPr="00401146">
        <w:rPr>
          <w:lang w:val="en-US"/>
        </w:rPr>
        <w:t xml:space="preserve"> across the five industries (</w:t>
      </w:r>
      <w:proofErr w:type="spellStart"/>
      <w:r w:rsidRPr="00401146">
        <w:rPr>
          <w:lang w:val="en-US"/>
        </w:rPr>
        <w:t>Poulianiti</w:t>
      </w:r>
      <w:proofErr w:type="spellEnd"/>
      <w:r w:rsidRPr="00401146">
        <w:rPr>
          <w:lang w:val="en-US"/>
        </w:rPr>
        <w:t xml:space="preserve">, </w:t>
      </w:r>
      <w:proofErr w:type="spellStart"/>
      <w:r w:rsidRPr="00401146">
        <w:rPr>
          <w:lang w:val="en-US"/>
        </w:rPr>
        <w:t>Havenith</w:t>
      </w:r>
      <w:proofErr w:type="spellEnd"/>
      <w:r w:rsidRPr="00401146">
        <w:rPr>
          <w:lang w:val="en-US"/>
        </w:rPr>
        <w:t xml:space="preserve">, and </w:t>
      </w:r>
      <w:proofErr w:type="spellStart"/>
      <w:r w:rsidRPr="00401146">
        <w:rPr>
          <w:lang w:val="en-US"/>
        </w:rPr>
        <w:t>Flouris</w:t>
      </w:r>
      <w:proofErr w:type="spellEnd"/>
      <w:r w:rsidRPr="00401146">
        <w:rPr>
          <w:lang w:val="en-US"/>
        </w:rPr>
        <w:t xml:space="preserve"> 2018: 285). Since the studies considered cover a very broad period, not all activities in a</w:t>
      </w:r>
      <w:r w:rsidR="00F25C41">
        <w:rPr>
          <w:lang w:val="en-US"/>
        </w:rPr>
        <w:t xml:space="preserve">n industry </w:t>
      </w:r>
      <w:r w:rsidRPr="00401146">
        <w:rPr>
          <w:lang w:val="en-US"/>
        </w:rPr>
        <w:t xml:space="preserve">are represented in the studies, there are geographical differences between the production processes and thus also the associated physical use of labor and the degree of technologization, these values cannot be adopted directly. Nevertheless, they provide valuable insights into the work intensity of activities in relation to the aggregation into </w:t>
      </w:r>
      <w:r w:rsidR="003F6933">
        <w:rPr>
          <w:lang w:val="en-US"/>
        </w:rPr>
        <w:t>NACE code</w:t>
      </w:r>
      <w:r w:rsidRPr="00401146">
        <w:rPr>
          <w:lang w:val="en-US"/>
        </w:rPr>
        <w:t xml:space="preserve">s and vary in many aspects compared to the estimations drawn by Costa et al. (2016) and </w:t>
      </w:r>
      <w:proofErr w:type="spellStart"/>
      <w:r w:rsidRPr="00401146">
        <w:rPr>
          <w:lang w:val="en-US"/>
        </w:rPr>
        <w:t>Stalhandske</w:t>
      </w:r>
      <w:proofErr w:type="spellEnd"/>
      <w:r w:rsidRPr="00401146">
        <w:rPr>
          <w:lang w:val="en-US"/>
        </w:rPr>
        <w:t xml:space="preserve"> et al. (2022). </w:t>
      </w:r>
    </w:p>
    <w:p w14:paraId="457EC3C1" w14:textId="7F18A93D" w:rsidR="001D15FB" w:rsidRPr="00401146" w:rsidRDefault="001D15FB" w:rsidP="00692C16">
      <w:pPr>
        <w:spacing w:line="360" w:lineRule="auto"/>
        <w:jc w:val="both"/>
        <w:rPr>
          <w:lang w:val="en-US"/>
        </w:rPr>
      </w:pPr>
      <w:r w:rsidRPr="00401146">
        <w:rPr>
          <w:lang w:val="en-US"/>
        </w:rPr>
        <w:t xml:space="preserve">The comparison of work intensity aggregations reveals inevitable variations in labor intensity estimates across different activities within </w:t>
      </w:r>
      <w:r w:rsidR="003F6933">
        <w:rPr>
          <w:lang w:val="en-US"/>
        </w:rPr>
        <w:t>NACE code</w:t>
      </w:r>
      <w:r w:rsidRPr="00401146">
        <w:rPr>
          <w:lang w:val="en-US"/>
        </w:rPr>
        <w:t xml:space="preserve">s. Drawing from these insights, this paper addresses considerations for Austria's </w:t>
      </w:r>
      <w:r w:rsidR="003F6933">
        <w:rPr>
          <w:lang w:val="en-US"/>
        </w:rPr>
        <w:t>NACE code</w:t>
      </w:r>
      <w:r w:rsidRPr="00401146">
        <w:rPr>
          <w:lang w:val="en-US"/>
        </w:rPr>
        <w:t xml:space="preserve">s, including automation levels, heat exposure in indoor manufacturing, air-conditioning availability, and work clothing standards affecting heat stress on workers. Particularly in manufacturing, assumptions about heat stress exposure based on metabolic rates differ from </w:t>
      </w:r>
      <w:proofErr w:type="spellStart"/>
      <w:r w:rsidRPr="00401146">
        <w:rPr>
          <w:lang w:val="en-US"/>
        </w:rPr>
        <w:t>Stalhandske</w:t>
      </w:r>
      <w:proofErr w:type="spellEnd"/>
      <w:r w:rsidRPr="00401146">
        <w:rPr>
          <w:lang w:val="en-US"/>
        </w:rPr>
        <w:t xml:space="preserve"> et al. (2022). While they classify manufacturing as medium intensity with a 300 W metabolic rate indoors, this paper evaluates NACE REV.2 sectors </w:t>
      </w:r>
      <w:r w:rsidRPr="00401146">
        <w:rPr>
          <w:lang w:val="en-US"/>
        </w:rPr>
        <w:lastRenderedPageBreak/>
        <w:t xml:space="preserve">in detail, considering additional reference values from </w:t>
      </w:r>
      <w:proofErr w:type="spellStart"/>
      <w:r w:rsidRPr="00401146">
        <w:rPr>
          <w:lang w:val="en-US"/>
        </w:rPr>
        <w:t>Poulianti</w:t>
      </w:r>
      <w:proofErr w:type="spellEnd"/>
      <w:r w:rsidRPr="00401146">
        <w:rPr>
          <w:lang w:val="en-US"/>
        </w:rPr>
        <w:t xml:space="preserve"> et al. (2018: 289) alongside our own assessments. </w:t>
      </w:r>
    </w:p>
    <w:p w14:paraId="2B2897EF" w14:textId="32339BCB" w:rsidR="001D15FB" w:rsidRPr="00401146" w:rsidRDefault="001D15FB" w:rsidP="00692C16">
      <w:pPr>
        <w:spacing w:line="360" w:lineRule="auto"/>
        <w:jc w:val="both"/>
        <w:rPr>
          <w:lang w:val="en-US"/>
        </w:rPr>
      </w:pPr>
      <w:r w:rsidRPr="00401146">
        <w:rPr>
          <w:lang w:val="en-US"/>
        </w:rPr>
        <w:t xml:space="preserve">The </w:t>
      </w:r>
      <w:r w:rsidR="00F25C41">
        <w:rPr>
          <w:lang w:val="en-US"/>
        </w:rPr>
        <w:t>industries</w:t>
      </w:r>
      <w:r w:rsidR="00F25C41" w:rsidRPr="00401146">
        <w:rPr>
          <w:lang w:val="en-US"/>
        </w:rPr>
        <w:t xml:space="preserve"> </w:t>
      </w:r>
      <w:r w:rsidRPr="00401146">
        <w:rPr>
          <w:lang w:val="en-US"/>
        </w:rPr>
        <w:t xml:space="preserve">where our classification as heavy work and outdoor corresponds to </w:t>
      </w:r>
      <w:proofErr w:type="spellStart"/>
      <w:r w:rsidRPr="00401146">
        <w:rPr>
          <w:lang w:val="en-US"/>
        </w:rPr>
        <w:t>Stalhandske</w:t>
      </w:r>
      <w:proofErr w:type="spellEnd"/>
      <w:r w:rsidRPr="00401146">
        <w:rPr>
          <w:lang w:val="en-US"/>
        </w:rPr>
        <w:t xml:space="preserve"> et al. (2022) are agriculture</w:t>
      </w:r>
      <w:r w:rsidR="00F25C41">
        <w:rPr>
          <w:lang w:val="en-US"/>
        </w:rPr>
        <w:t xml:space="preserve">, </w:t>
      </w:r>
      <w:r w:rsidR="00613619">
        <w:rPr>
          <w:lang w:val="en-US"/>
        </w:rPr>
        <w:t>forestry,</w:t>
      </w:r>
      <w:r w:rsidR="00F25C41">
        <w:rPr>
          <w:lang w:val="en-US"/>
        </w:rPr>
        <w:t xml:space="preserve"> and fishing</w:t>
      </w:r>
      <w:r w:rsidRPr="00401146">
        <w:rPr>
          <w:lang w:val="en-US"/>
        </w:rPr>
        <w:t xml:space="preserve"> (A01-A03) and </w:t>
      </w:r>
      <w:r w:rsidR="00F25C41">
        <w:rPr>
          <w:lang w:val="en-US"/>
        </w:rPr>
        <w:t xml:space="preserve">the </w:t>
      </w:r>
      <w:r w:rsidRPr="00401146">
        <w:rPr>
          <w:lang w:val="en-US"/>
        </w:rPr>
        <w:t xml:space="preserve">construction </w:t>
      </w:r>
      <w:r w:rsidR="00F25C41">
        <w:rPr>
          <w:lang w:val="en-US"/>
        </w:rPr>
        <w:t xml:space="preserve">industry </w:t>
      </w:r>
      <w:r w:rsidRPr="00401146">
        <w:rPr>
          <w:lang w:val="en-US"/>
        </w:rPr>
        <w:t xml:space="preserve">(F). We further classify the three </w:t>
      </w:r>
      <w:r w:rsidR="00F25C41">
        <w:rPr>
          <w:lang w:val="en-US"/>
        </w:rPr>
        <w:t>industries</w:t>
      </w:r>
      <w:r w:rsidRPr="00401146">
        <w:rPr>
          <w:lang w:val="en-US"/>
        </w:rPr>
        <w:t xml:space="preserve"> “</w:t>
      </w:r>
      <w:r w:rsidR="000515A6">
        <w:rPr>
          <w:lang w:val="en-US"/>
        </w:rPr>
        <w:t>m</w:t>
      </w:r>
      <w:r w:rsidRPr="00401146">
        <w:rPr>
          <w:lang w:val="en-US"/>
        </w:rPr>
        <w:t>anufacture of paper and paper products (C17)”, “</w:t>
      </w:r>
      <w:r w:rsidR="000515A6">
        <w:rPr>
          <w:lang w:val="en-US"/>
        </w:rPr>
        <w:t>m</w:t>
      </w:r>
      <w:r w:rsidRPr="00401146">
        <w:rPr>
          <w:lang w:val="en-US"/>
        </w:rPr>
        <w:t>anufacture of coke and refined petroleum products (C19)” and “</w:t>
      </w:r>
      <w:r w:rsidR="000515A6">
        <w:rPr>
          <w:lang w:val="en-US"/>
        </w:rPr>
        <w:t>m</w:t>
      </w:r>
      <w:r w:rsidRPr="00401146">
        <w:rPr>
          <w:lang w:val="en-US"/>
        </w:rPr>
        <w:t xml:space="preserve">anufacture of basic metals (C24)” as heavy but indoor work, since they include production processes where already under normal conditions the workers are influenced by excessive heat through radiant heat by machineries with specific working clothes worn. In contrast, some manufacturing sectors where the production process is assumed to be highly automatized and there is a prevalence of air conditioning systems are classified as light work and indoor. Additionally, we classified the health care and social work sector (Q86-Q88) as moderate instead of light work to account for the physical and non-automated work in the health care sector which is mostly carried out under unfavorable climate conditions.  </w:t>
      </w:r>
    </w:p>
    <w:p w14:paraId="016E34B9" w14:textId="41E730D4" w:rsidR="00530A38" w:rsidRDefault="001D15FB" w:rsidP="00577F12">
      <w:pPr>
        <w:spacing w:line="360" w:lineRule="auto"/>
        <w:jc w:val="both"/>
        <w:rPr>
          <w:lang w:val="en-US"/>
        </w:rPr>
      </w:pPr>
      <w:r w:rsidRPr="00401146">
        <w:rPr>
          <w:lang w:val="en-US"/>
        </w:rPr>
        <w:t xml:space="preserve">We use the categorization made by </w:t>
      </w:r>
      <w:proofErr w:type="spellStart"/>
      <w:r w:rsidRPr="00401146">
        <w:rPr>
          <w:lang w:val="en-US"/>
        </w:rPr>
        <w:t>Stalhandske</w:t>
      </w:r>
      <w:proofErr w:type="spellEnd"/>
      <w:r w:rsidRPr="00401146">
        <w:rPr>
          <w:lang w:val="en-US"/>
        </w:rPr>
        <w:t xml:space="preserve"> et al. (2022) for a sensitivity analysis to compare it with our own considerations made about the work intensity. This gives us two different estimates of labor intensity in many of the relevant </w:t>
      </w:r>
      <w:r w:rsidR="00F25C41">
        <w:rPr>
          <w:lang w:val="en-US"/>
        </w:rPr>
        <w:t>industries</w:t>
      </w:r>
      <w:r w:rsidRPr="00401146">
        <w:rPr>
          <w:lang w:val="en-US"/>
        </w:rPr>
        <w:t xml:space="preserve">. We use both estimates to examine the inevitable estimations made and thus simultaneously draw attention to the effects of the degree of technologization and possible adjustment measures within the respective </w:t>
      </w:r>
      <w:r w:rsidR="00585878">
        <w:rPr>
          <w:lang w:val="en-US"/>
        </w:rPr>
        <w:t>industries</w:t>
      </w:r>
      <w:r w:rsidRPr="00401146">
        <w:rPr>
          <w:lang w:val="en-US"/>
        </w:rPr>
        <w:t xml:space="preserve">. </w:t>
      </w:r>
      <w:r w:rsidR="00456AC0">
        <w:rPr>
          <w:lang w:val="en-US"/>
        </w:rPr>
        <w:t xml:space="preserve">The </w:t>
      </w:r>
      <w:r w:rsidR="00EF12BB">
        <w:rPr>
          <w:lang w:val="en-US"/>
        </w:rPr>
        <w:t xml:space="preserve">following </w:t>
      </w:r>
      <w:r w:rsidR="00D91A38">
        <w:rPr>
          <w:lang w:val="en-US"/>
        </w:rPr>
        <w:t xml:space="preserve">sections show the results for the two different estimations based on the Data extracted from the </w:t>
      </w:r>
      <w:r w:rsidR="000B5963">
        <w:rPr>
          <w:lang w:val="en-US"/>
        </w:rPr>
        <w:t>Work Place Heat Assessment Tool (</w:t>
      </w:r>
      <w:proofErr w:type="spellStart"/>
      <w:r w:rsidR="000B5963">
        <w:rPr>
          <w:lang w:val="en-US"/>
        </w:rPr>
        <w:t>WorkHeat</w:t>
      </w:r>
      <w:proofErr w:type="spellEnd"/>
      <w:r w:rsidR="000B5963">
        <w:rPr>
          <w:lang w:val="en-US"/>
        </w:rPr>
        <w:t>)</w:t>
      </w:r>
      <w:r w:rsidR="00AE6065">
        <w:rPr>
          <w:lang w:val="en-US"/>
        </w:rPr>
        <w:t xml:space="preserve"> that is provided </w:t>
      </w:r>
      <w:r w:rsidR="00FD6284">
        <w:rPr>
          <w:lang w:val="en-US"/>
        </w:rPr>
        <w:t xml:space="preserve">by </w:t>
      </w:r>
      <w:r w:rsidR="00FD6284">
        <w:rPr>
          <w:color w:val="333333"/>
          <w:shd w:val="clear" w:color="auto" w:fill="FFFFFF"/>
          <w:lang w:val="en-US"/>
        </w:rPr>
        <w:t xml:space="preserve">the </w:t>
      </w:r>
      <w:hyperlink r:id="rId11" w:history="1">
        <w:r w:rsidR="00FD6284">
          <w:rPr>
            <w:rStyle w:val="Hyperlink"/>
            <w:shd w:val="clear" w:color="auto" w:fill="FFFFFF"/>
            <w:lang w:val="en-US"/>
          </w:rPr>
          <w:t>www.ClimateCHIP.org</w:t>
        </w:r>
      </w:hyperlink>
      <w:r w:rsidR="00FD6284">
        <w:rPr>
          <w:color w:val="333333"/>
          <w:shd w:val="clear" w:color="auto" w:fill="FFFFFF"/>
          <w:lang w:val="en-US"/>
        </w:rPr>
        <w:t xml:space="preserve"> Web platform</w:t>
      </w:r>
      <w:r w:rsidR="00322DD5">
        <w:rPr>
          <w:color w:val="333333"/>
          <w:shd w:val="clear" w:color="auto" w:fill="FFFFFF"/>
          <w:lang w:val="en-US"/>
        </w:rPr>
        <w:t xml:space="preserve"> </w:t>
      </w:r>
      <w:r w:rsidR="00322DD5">
        <w:rPr>
          <w:color w:val="333333"/>
          <w:shd w:val="clear" w:color="auto" w:fill="FFFFFF"/>
          <w:lang w:val="en-US"/>
        </w:rPr>
        <w:fldChar w:fldCharType="begin"/>
      </w:r>
      <w:r w:rsidR="00322DD5">
        <w:rPr>
          <w:color w:val="333333"/>
          <w:shd w:val="clear" w:color="auto" w:fill="FFFFFF"/>
          <w:lang w:val="en-US"/>
        </w:rPr>
        <w:instrText xml:space="preserve"> ADDIN ZOTERO_ITEM CSL_CITATION {"citationID":"3z4Ld7q0","properties":{"formattedCitation":"(ClimateCHIP 2024)","plainCitation":"(ClimateCHIP 2024)","noteIndex":0},"citationItems":[{"id":78,"uris":["http://zotero.org/groups/5286914/items/ZSB3D6HX"],"itemData":{"id":78,"type":"document","title":"Climate Change Heat Impact &amp; Prevention","URL":"http://climatechip.org/","author":[{"family":"ClimateCHIP","given":""}],"issued":{"date-parts":[["2024"]]}}}],"schema":"https://github.com/citation-style-language/schema/raw/master/csl-citation.json"} </w:instrText>
      </w:r>
      <w:r w:rsidR="00322DD5">
        <w:rPr>
          <w:color w:val="333333"/>
          <w:shd w:val="clear" w:color="auto" w:fill="FFFFFF"/>
          <w:lang w:val="en-US"/>
        </w:rPr>
        <w:fldChar w:fldCharType="separate"/>
      </w:r>
      <w:r w:rsidR="00322DD5" w:rsidRPr="00C86A0B">
        <w:rPr>
          <w:rFonts w:cs="Open Sans"/>
          <w:lang w:val="en-US"/>
        </w:rPr>
        <w:t>(</w:t>
      </w:r>
      <w:proofErr w:type="spellStart"/>
      <w:r w:rsidR="00322DD5" w:rsidRPr="00C86A0B">
        <w:rPr>
          <w:rFonts w:cs="Open Sans"/>
          <w:lang w:val="en-US"/>
        </w:rPr>
        <w:t>ClimateCHIP</w:t>
      </w:r>
      <w:proofErr w:type="spellEnd"/>
      <w:r w:rsidR="00322DD5" w:rsidRPr="00C86A0B">
        <w:rPr>
          <w:rFonts w:cs="Open Sans"/>
          <w:lang w:val="en-US"/>
        </w:rPr>
        <w:t xml:space="preserve"> 2024)</w:t>
      </w:r>
      <w:r w:rsidR="00322DD5">
        <w:rPr>
          <w:color w:val="333333"/>
          <w:shd w:val="clear" w:color="auto" w:fill="FFFFFF"/>
          <w:lang w:val="en-US"/>
        </w:rPr>
        <w:fldChar w:fldCharType="end"/>
      </w:r>
      <w:r w:rsidR="00FD6284">
        <w:rPr>
          <w:color w:val="333333"/>
          <w:shd w:val="clear" w:color="auto" w:fill="FFFFFF"/>
          <w:lang w:val="en-US"/>
        </w:rPr>
        <w:t>.</w:t>
      </w:r>
    </w:p>
    <w:p w14:paraId="1B14F8C8" w14:textId="355D661A" w:rsidR="00530A38" w:rsidRDefault="00C33217" w:rsidP="00C33217">
      <w:pPr>
        <w:pStyle w:val="berschrift1"/>
        <w:rPr>
          <w:lang w:val="en-US"/>
        </w:rPr>
      </w:pPr>
      <w:r>
        <w:rPr>
          <w:lang w:val="en-US"/>
        </w:rPr>
        <w:lastRenderedPageBreak/>
        <w:t>ABM Model</w:t>
      </w:r>
    </w:p>
    <w:p w14:paraId="5B3E4EB4" w14:textId="03AF8C47" w:rsidR="008C4858" w:rsidRDefault="008C4858" w:rsidP="008C4858">
      <w:pPr>
        <w:pStyle w:val="Beschriftung"/>
        <w:keepNext/>
        <w:rPr>
          <w:lang w:val="en-US"/>
        </w:rPr>
      </w:pPr>
      <w:bookmarkStart w:id="0" w:name="_Ref163803373"/>
      <w:r w:rsidRPr="0085296C">
        <w:rPr>
          <w:lang w:val="en-US"/>
        </w:rPr>
        <w:t xml:space="preserve">Figure </w:t>
      </w:r>
      <w:r w:rsidRPr="00F51194">
        <w:rPr>
          <w:lang w:val="en-US"/>
        </w:rPr>
        <w:fldChar w:fldCharType="begin"/>
      </w:r>
      <w:r w:rsidRPr="008C4858">
        <w:rPr>
          <w:lang w:val="en-US"/>
        </w:rPr>
        <w:instrText xml:space="preserve"> SEQ Figure \* ARABIC </w:instrText>
      </w:r>
      <w:r w:rsidRPr="00F51194">
        <w:rPr>
          <w:lang w:val="en-US"/>
        </w:rPr>
        <w:fldChar w:fldCharType="separate"/>
      </w:r>
      <w:r w:rsidR="001968DC">
        <w:rPr>
          <w:noProof/>
          <w:lang w:val="en-US"/>
        </w:rPr>
        <w:t>1</w:t>
      </w:r>
      <w:r w:rsidRPr="00F51194">
        <w:rPr>
          <w:lang w:val="en-US"/>
        </w:rPr>
        <w:fldChar w:fldCharType="end"/>
      </w:r>
      <w:bookmarkEnd w:id="0"/>
      <w:r w:rsidRPr="0085296C">
        <w:rPr>
          <w:lang w:val="en-US"/>
        </w:rPr>
        <w:t xml:space="preserve">: </w:t>
      </w:r>
      <w:r>
        <w:rPr>
          <w:lang w:val="en-US"/>
        </w:rPr>
        <w:t>Outline of the ABM</w:t>
      </w:r>
    </w:p>
    <w:p w14:paraId="005E4149" w14:textId="77777777" w:rsidR="008C4858" w:rsidRDefault="008C4858" w:rsidP="008C4858">
      <w:pPr>
        <w:spacing w:line="360" w:lineRule="auto"/>
        <w:jc w:val="both"/>
        <w:rPr>
          <w:lang w:val="en-US"/>
        </w:rPr>
      </w:pPr>
      <w:r>
        <w:rPr>
          <w:noProof/>
        </w:rPr>
        <w:drawing>
          <wp:inline distT="0" distB="0" distL="0" distR="0" wp14:anchorId="3AFB4498" wp14:editId="5483421A">
            <wp:extent cx="5759450" cy="3114675"/>
            <wp:effectExtent l="0" t="0" r="0" b="9525"/>
            <wp:docPr id="878986636" name="Picture 1" descr="A diagram of a financial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86636" name="Picture 1" descr="A diagram of a financial system&#10;&#10;Description automatically generated"/>
                    <pic:cNvPicPr/>
                  </pic:nvPicPr>
                  <pic:blipFill>
                    <a:blip r:embed="rId12"/>
                    <a:stretch>
                      <a:fillRect/>
                    </a:stretch>
                  </pic:blipFill>
                  <pic:spPr>
                    <a:xfrm>
                      <a:off x="0" y="0"/>
                      <a:ext cx="5759450" cy="3114675"/>
                    </a:xfrm>
                    <a:prstGeom prst="rect">
                      <a:avLst/>
                    </a:prstGeom>
                  </pic:spPr>
                </pic:pic>
              </a:graphicData>
            </a:graphic>
          </wp:inline>
        </w:drawing>
      </w:r>
    </w:p>
    <w:p w14:paraId="48B28DC5" w14:textId="77777777" w:rsidR="00C33217" w:rsidRPr="00C33217" w:rsidRDefault="00C33217" w:rsidP="00C33217">
      <w:pPr>
        <w:rPr>
          <w:lang w:val="en-US"/>
        </w:rPr>
      </w:pPr>
    </w:p>
    <w:p w14:paraId="0A41B046" w14:textId="77777777" w:rsidR="001D15FB" w:rsidRPr="00401146" w:rsidRDefault="001D15FB">
      <w:pPr>
        <w:rPr>
          <w:lang w:val="en-US"/>
        </w:rPr>
      </w:pPr>
      <w:r w:rsidRPr="00401146">
        <w:rPr>
          <w:lang w:val="en-US"/>
        </w:rPr>
        <w:br w:type="page"/>
      </w:r>
    </w:p>
    <w:p w14:paraId="2B41EB44" w14:textId="77777777" w:rsidR="001D15FB" w:rsidRPr="00401146" w:rsidRDefault="001D15FB" w:rsidP="003A4F5D">
      <w:pPr>
        <w:pStyle w:val="berschrift1"/>
        <w:ind w:left="720"/>
        <w:rPr>
          <w:lang w:val="en-US"/>
        </w:rPr>
        <w:sectPr w:rsidR="001D15FB" w:rsidRPr="00401146" w:rsidSect="00213601">
          <w:footerReference w:type="default" r:id="rId13"/>
          <w:pgSz w:w="11906" w:h="16838"/>
          <w:pgMar w:top="1440" w:right="1440" w:bottom="1440" w:left="1440" w:header="708" w:footer="708" w:gutter="0"/>
          <w:cols w:space="708"/>
          <w:docGrid w:linePitch="360"/>
        </w:sectPr>
      </w:pPr>
    </w:p>
    <w:p w14:paraId="4865A42B" w14:textId="62FFFF6D" w:rsidR="001D15FB" w:rsidRPr="00401146" w:rsidRDefault="00392F96" w:rsidP="003A3222">
      <w:pPr>
        <w:pStyle w:val="berschrift2"/>
        <w:rPr>
          <w:lang w:val="en-US"/>
        </w:rPr>
      </w:pPr>
      <w:r w:rsidRPr="00401146">
        <w:rPr>
          <w:lang w:val="en-US"/>
        </w:rPr>
        <w:lastRenderedPageBreak/>
        <w:t>Labor productivity loss</w:t>
      </w:r>
      <w:r w:rsidR="003A3222" w:rsidRPr="00401146">
        <w:rPr>
          <w:lang w:val="en-US"/>
        </w:rPr>
        <w:t xml:space="preserve"> for climate scenario 2011-2040</w:t>
      </w:r>
      <w:r w:rsidRPr="00401146">
        <w:rPr>
          <w:lang w:val="en-US"/>
        </w:rPr>
        <w:t xml:space="preserve">, based on </w:t>
      </w:r>
      <w:proofErr w:type="gramStart"/>
      <w:r w:rsidRPr="00401146">
        <w:rPr>
          <w:lang w:val="en-US"/>
        </w:rPr>
        <w:t>Eurostat</w:t>
      </w:r>
      <w:proofErr w:type="gramEnd"/>
    </w:p>
    <w:p w14:paraId="229883D6" w14:textId="3F667108" w:rsidR="00B44956" w:rsidRPr="00B44956" w:rsidRDefault="00B44956" w:rsidP="002D733E">
      <w:pPr>
        <w:pStyle w:val="Beschriftung"/>
        <w:keepNext/>
        <w:spacing w:after="120"/>
        <w:rPr>
          <w:lang w:val="en-US"/>
        </w:rPr>
      </w:pPr>
      <w:r w:rsidRPr="00B44956">
        <w:rPr>
          <w:lang w:val="en-US"/>
        </w:rPr>
        <w:t xml:space="preserve">Table </w:t>
      </w:r>
      <w:r>
        <w:fldChar w:fldCharType="begin"/>
      </w:r>
      <w:r w:rsidRPr="00B44956">
        <w:rPr>
          <w:lang w:val="en-US"/>
        </w:rPr>
        <w:instrText xml:space="preserve"> SEQ Table \* ARABIC </w:instrText>
      </w:r>
      <w:r>
        <w:fldChar w:fldCharType="separate"/>
      </w:r>
      <w:r w:rsidR="001968DC">
        <w:rPr>
          <w:noProof/>
          <w:lang w:val="en-US"/>
        </w:rPr>
        <w:t>1</w:t>
      </w:r>
      <w:r>
        <w:fldChar w:fldCharType="end"/>
      </w:r>
      <w:r w:rsidRPr="00631FF6">
        <w:rPr>
          <w:lang w:val="en-US"/>
        </w:rPr>
        <w:t xml:space="preserve">: Labor productivity loss for climate scenario 2011-2040, based on </w:t>
      </w:r>
      <w:proofErr w:type="gramStart"/>
      <w:r w:rsidRPr="00631FF6">
        <w:rPr>
          <w:lang w:val="en-US"/>
        </w:rPr>
        <w:t>Eurostat</w:t>
      </w:r>
      <w:proofErr w:type="gramEnd"/>
    </w:p>
    <w:tbl>
      <w:tblPr>
        <w:tblStyle w:val="EinfacheTabelle2"/>
        <w:tblW w:w="14048" w:type="dxa"/>
        <w:tblBorders>
          <w:top w:val="single" w:sz="8"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397"/>
        <w:gridCol w:w="284"/>
        <w:gridCol w:w="965"/>
        <w:gridCol w:w="965"/>
        <w:gridCol w:w="680"/>
        <w:gridCol w:w="680"/>
        <w:gridCol w:w="680"/>
        <w:gridCol w:w="680"/>
        <w:gridCol w:w="272"/>
        <w:gridCol w:w="965"/>
        <w:gridCol w:w="965"/>
        <w:gridCol w:w="680"/>
        <w:gridCol w:w="680"/>
        <w:gridCol w:w="680"/>
        <w:gridCol w:w="679"/>
      </w:tblGrid>
      <w:tr w:rsidR="001D15FB" w:rsidRPr="00401146" w14:paraId="4BF418E1" w14:textId="77777777" w:rsidTr="002D7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3" w:type="dxa"/>
            <w:gridSpan w:val="2"/>
            <w:vMerge w:val="restart"/>
            <w:vAlign w:val="center"/>
          </w:tcPr>
          <w:p w14:paraId="0536EFD8" w14:textId="2FB1EEB4" w:rsidR="001D15FB" w:rsidRPr="00401146" w:rsidRDefault="001D15FB" w:rsidP="00993EB7">
            <w:pPr>
              <w:rPr>
                <w:rFonts w:cstheme="minorHAnsi"/>
                <w:sz w:val="16"/>
                <w:szCs w:val="16"/>
                <w:lang w:val="en-US"/>
              </w:rPr>
            </w:pPr>
            <w:r w:rsidRPr="00401146">
              <w:rPr>
                <w:rFonts w:cstheme="minorHAnsi"/>
                <w:sz w:val="16"/>
                <w:szCs w:val="16"/>
                <w:lang w:val="en-US"/>
              </w:rPr>
              <w:t>NACE-</w:t>
            </w:r>
            <w:r w:rsidR="00623EBD">
              <w:rPr>
                <w:rFonts w:cstheme="minorHAnsi"/>
                <w:sz w:val="16"/>
                <w:szCs w:val="16"/>
                <w:lang w:val="en-US"/>
              </w:rPr>
              <w:t>s</w:t>
            </w:r>
            <w:r w:rsidRPr="00401146">
              <w:rPr>
                <w:rFonts w:cstheme="minorHAnsi"/>
                <w:sz w:val="16"/>
                <w:szCs w:val="16"/>
                <w:lang w:val="en-US"/>
              </w:rPr>
              <w:t>ector</w:t>
            </w:r>
          </w:p>
        </w:tc>
        <w:tc>
          <w:tcPr>
            <w:tcW w:w="284" w:type="dxa"/>
            <w:tcBorders>
              <w:top w:val="single" w:sz="8" w:space="0" w:color="000000" w:themeColor="text1"/>
              <w:bottom w:val="nil"/>
            </w:tcBorders>
          </w:tcPr>
          <w:p w14:paraId="279BF009" w14:textId="77777777" w:rsidR="001D15FB" w:rsidRPr="00401146" w:rsidRDefault="001D15FB"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0" w:type="dxa"/>
            <w:gridSpan w:val="6"/>
            <w:vAlign w:val="center"/>
          </w:tcPr>
          <w:p w14:paraId="24545673" w14:textId="3327EEBD" w:rsidR="001D15FB" w:rsidRPr="00401146" w:rsidRDefault="001D15FB"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Own </w:t>
            </w:r>
            <w:r w:rsidR="00671FB3" w:rsidRPr="00401146">
              <w:rPr>
                <w:rFonts w:cstheme="minorHAnsi"/>
                <w:sz w:val="16"/>
                <w:szCs w:val="16"/>
                <w:lang w:val="en-US"/>
              </w:rPr>
              <w:t>c</w:t>
            </w:r>
            <w:r w:rsidRPr="00401146">
              <w:rPr>
                <w:rFonts w:cstheme="minorHAnsi"/>
                <w:sz w:val="16"/>
                <w:szCs w:val="16"/>
                <w:lang w:val="en-US"/>
              </w:rPr>
              <w:t>lassification</w:t>
            </w:r>
          </w:p>
        </w:tc>
        <w:tc>
          <w:tcPr>
            <w:tcW w:w="272" w:type="dxa"/>
            <w:tcBorders>
              <w:top w:val="single" w:sz="8" w:space="0" w:color="000000" w:themeColor="text1"/>
              <w:bottom w:val="nil"/>
            </w:tcBorders>
          </w:tcPr>
          <w:p w14:paraId="528530B3" w14:textId="77777777" w:rsidR="001D15FB" w:rsidRPr="00401146" w:rsidRDefault="001D15FB"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9" w:type="dxa"/>
            <w:gridSpan w:val="6"/>
          </w:tcPr>
          <w:p w14:paraId="5AAA2256" w14:textId="03CC723F" w:rsidR="001D15FB" w:rsidRPr="00401146" w:rsidRDefault="001D15FB"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Classification by </w:t>
            </w:r>
            <w:proofErr w:type="spellStart"/>
            <w:r w:rsidRPr="00401146">
              <w:rPr>
                <w:rFonts w:cstheme="minorHAnsi"/>
                <w:sz w:val="16"/>
                <w:szCs w:val="16"/>
                <w:lang w:val="en-US"/>
              </w:rPr>
              <w:t>Stalhandkse</w:t>
            </w:r>
            <w:proofErr w:type="spellEnd"/>
            <w:r w:rsidRPr="00401146">
              <w:rPr>
                <w:rFonts w:cstheme="minorHAnsi"/>
                <w:sz w:val="16"/>
                <w:szCs w:val="16"/>
                <w:lang w:val="en-US"/>
              </w:rPr>
              <w:t xml:space="preserve"> et al. (2022)</w:t>
            </w:r>
          </w:p>
        </w:tc>
      </w:tr>
      <w:tr w:rsidR="001D15FB" w:rsidRPr="00401146" w14:paraId="0A2FEF11"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3" w:type="dxa"/>
            <w:gridSpan w:val="2"/>
            <w:vMerge/>
            <w:vAlign w:val="center"/>
          </w:tcPr>
          <w:p w14:paraId="6E6B4F32" w14:textId="77777777" w:rsidR="001D15FB" w:rsidRPr="00401146" w:rsidRDefault="001D15FB" w:rsidP="003F6933">
            <w:pPr>
              <w:rPr>
                <w:rFonts w:cstheme="minorHAnsi"/>
                <w:sz w:val="16"/>
                <w:szCs w:val="16"/>
                <w:lang w:val="en-US"/>
              </w:rPr>
            </w:pPr>
          </w:p>
        </w:tc>
        <w:tc>
          <w:tcPr>
            <w:tcW w:w="284" w:type="dxa"/>
            <w:tcBorders>
              <w:top w:val="nil"/>
              <w:bottom w:val="nil"/>
            </w:tcBorders>
          </w:tcPr>
          <w:p w14:paraId="25CA1AB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5" w:type="dxa"/>
            <w:vMerge w:val="restart"/>
            <w:vAlign w:val="center"/>
          </w:tcPr>
          <w:p w14:paraId="55709BF3" w14:textId="3E373802"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p>
          <w:p w14:paraId="5C1BAA91" w14:textId="329E6FB8" w:rsidR="001D15FB" w:rsidRPr="00401146" w:rsidRDefault="00B734CA"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Pr>
                <w:rFonts w:cstheme="minorHAnsi"/>
                <w:b/>
                <w:bCs/>
                <w:sz w:val="16"/>
                <w:szCs w:val="16"/>
                <w:lang w:val="en-US"/>
              </w:rPr>
              <w:t>exposure</w:t>
            </w:r>
          </w:p>
        </w:tc>
        <w:tc>
          <w:tcPr>
            <w:tcW w:w="965" w:type="dxa"/>
            <w:vMerge w:val="restart"/>
            <w:vAlign w:val="center"/>
          </w:tcPr>
          <w:p w14:paraId="2C6B6F18"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20" w:type="dxa"/>
            <w:gridSpan w:val="4"/>
            <w:vAlign w:val="center"/>
          </w:tcPr>
          <w:p w14:paraId="5FAE9AA6" w14:textId="18885F25" w:rsidR="001D15FB" w:rsidRPr="00401146" w:rsidRDefault="001D15FB" w:rsidP="003A3222">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c>
          <w:tcPr>
            <w:tcW w:w="272" w:type="dxa"/>
            <w:tcBorders>
              <w:top w:val="nil"/>
              <w:bottom w:val="nil"/>
            </w:tcBorders>
          </w:tcPr>
          <w:p w14:paraId="486FCEA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5" w:type="dxa"/>
            <w:vMerge w:val="restart"/>
            <w:vAlign w:val="center"/>
          </w:tcPr>
          <w:p w14:paraId="6501B685" w14:textId="0ED866C6"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r w:rsidR="00515069">
              <w:rPr>
                <w:rFonts w:cstheme="minorHAnsi"/>
                <w:b/>
                <w:bCs/>
                <w:sz w:val="16"/>
                <w:szCs w:val="16"/>
                <w:lang w:val="en-US"/>
              </w:rPr>
              <w:t xml:space="preserve"> exposure</w:t>
            </w:r>
          </w:p>
        </w:tc>
        <w:tc>
          <w:tcPr>
            <w:tcW w:w="965" w:type="dxa"/>
            <w:vMerge w:val="restart"/>
            <w:vAlign w:val="center"/>
          </w:tcPr>
          <w:p w14:paraId="0DC3EDC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19" w:type="dxa"/>
            <w:gridSpan w:val="4"/>
          </w:tcPr>
          <w:p w14:paraId="3575FB21" w14:textId="21B40B6C" w:rsidR="001D15FB" w:rsidRPr="00401146" w:rsidRDefault="001D15FB" w:rsidP="003A3222">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r>
      <w:tr w:rsidR="001D15FB" w:rsidRPr="00401146" w14:paraId="0D2FD88B" w14:textId="77777777" w:rsidTr="002D733E">
        <w:tc>
          <w:tcPr>
            <w:cnfStyle w:val="001000000000" w:firstRow="0" w:lastRow="0" w:firstColumn="1" w:lastColumn="0" w:oddVBand="0" w:evenVBand="0" w:oddHBand="0" w:evenHBand="0" w:firstRowFirstColumn="0" w:firstRowLastColumn="0" w:lastRowFirstColumn="0" w:lastRowLastColumn="0"/>
            <w:tcW w:w="4193" w:type="dxa"/>
            <w:gridSpan w:val="2"/>
            <w:vMerge/>
            <w:tcBorders>
              <w:bottom w:val="single" w:sz="4" w:space="0" w:color="000000" w:themeColor="text1"/>
            </w:tcBorders>
          </w:tcPr>
          <w:p w14:paraId="6BF31CFD" w14:textId="77777777" w:rsidR="001D15FB" w:rsidRPr="00401146" w:rsidRDefault="001D15FB" w:rsidP="003F6933">
            <w:pPr>
              <w:rPr>
                <w:rFonts w:cstheme="minorHAnsi"/>
                <w:sz w:val="16"/>
                <w:szCs w:val="16"/>
                <w:lang w:val="en-US"/>
              </w:rPr>
            </w:pPr>
          </w:p>
        </w:tc>
        <w:tc>
          <w:tcPr>
            <w:tcW w:w="284" w:type="dxa"/>
            <w:tcBorders>
              <w:top w:val="nil"/>
              <w:bottom w:val="single" w:sz="4" w:space="0" w:color="000000" w:themeColor="text1"/>
            </w:tcBorders>
          </w:tcPr>
          <w:p w14:paraId="68AC107E"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5" w:type="dxa"/>
            <w:vMerge/>
            <w:tcBorders>
              <w:bottom w:val="single" w:sz="4" w:space="0" w:color="000000" w:themeColor="text1"/>
            </w:tcBorders>
          </w:tcPr>
          <w:p w14:paraId="2C0191E8"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5" w:type="dxa"/>
            <w:vMerge/>
            <w:tcBorders>
              <w:top w:val="nil"/>
              <w:bottom w:val="single" w:sz="4" w:space="0" w:color="000000" w:themeColor="text1"/>
            </w:tcBorders>
          </w:tcPr>
          <w:p w14:paraId="53474CD8"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4" w:space="0" w:color="000000" w:themeColor="text1"/>
            </w:tcBorders>
          </w:tcPr>
          <w:p w14:paraId="715BD2F5"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top w:val="nil"/>
              <w:bottom w:val="single" w:sz="4" w:space="0" w:color="000000" w:themeColor="text1"/>
            </w:tcBorders>
          </w:tcPr>
          <w:p w14:paraId="6AB8EEB2"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top w:val="nil"/>
              <w:bottom w:val="single" w:sz="4" w:space="0" w:color="000000" w:themeColor="text1"/>
            </w:tcBorders>
          </w:tcPr>
          <w:p w14:paraId="53AA1FDE"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80" w:type="dxa"/>
            <w:tcBorders>
              <w:top w:val="nil"/>
              <w:bottom w:val="single" w:sz="4" w:space="0" w:color="000000" w:themeColor="text1"/>
            </w:tcBorders>
          </w:tcPr>
          <w:p w14:paraId="4095757E"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c>
          <w:tcPr>
            <w:tcW w:w="272" w:type="dxa"/>
            <w:tcBorders>
              <w:top w:val="nil"/>
              <w:bottom w:val="single" w:sz="4" w:space="0" w:color="000000" w:themeColor="text1"/>
            </w:tcBorders>
          </w:tcPr>
          <w:p w14:paraId="40C9478D"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5" w:type="dxa"/>
            <w:vMerge/>
            <w:tcBorders>
              <w:bottom w:val="single" w:sz="4" w:space="0" w:color="000000" w:themeColor="text1"/>
            </w:tcBorders>
          </w:tcPr>
          <w:p w14:paraId="04CAD1D4"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5" w:type="dxa"/>
            <w:vMerge/>
            <w:tcBorders>
              <w:bottom w:val="single" w:sz="4" w:space="0" w:color="000000" w:themeColor="text1"/>
            </w:tcBorders>
          </w:tcPr>
          <w:p w14:paraId="73E0712D"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bottom w:val="single" w:sz="4" w:space="0" w:color="000000" w:themeColor="text1"/>
            </w:tcBorders>
          </w:tcPr>
          <w:p w14:paraId="0462D046"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bottom w:val="single" w:sz="4" w:space="0" w:color="000000" w:themeColor="text1"/>
            </w:tcBorders>
          </w:tcPr>
          <w:p w14:paraId="5DDCC9E5"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bottom w:val="single" w:sz="4" w:space="0" w:color="000000" w:themeColor="text1"/>
            </w:tcBorders>
          </w:tcPr>
          <w:p w14:paraId="7A3A466E"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79" w:type="dxa"/>
            <w:tcBorders>
              <w:bottom w:val="single" w:sz="4" w:space="0" w:color="000000" w:themeColor="text1"/>
            </w:tcBorders>
          </w:tcPr>
          <w:p w14:paraId="28ACEDE9" w14:textId="77777777" w:rsidR="001D15FB" w:rsidRPr="00401146" w:rsidRDefault="001D15FB"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r>
      <w:tr w:rsidR="008D027A" w:rsidRPr="00401146" w14:paraId="39B1950C"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7F92F840" w14:textId="77777777" w:rsidR="001D15FB" w:rsidRPr="00401146" w:rsidRDefault="001D15FB" w:rsidP="003F6933">
            <w:pPr>
              <w:rPr>
                <w:rFonts w:cstheme="minorHAnsi"/>
                <w:sz w:val="16"/>
                <w:szCs w:val="16"/>
                <w:lang w:val="en-US"/>
              </w:rPr>
            </w:pPr>
            <w:r w:rsidRPr="00401146">
              <w:rPr>
                <w:rFonts w:cstheme="minorHAnsi"/>
                <w:sz w:val="16"/>
                <w:szCs w:val="16"/>
                <w:lang w:val="en-US"/>
              </w:rPr>
              <w:t>A01</w:t>
            </w:r>
          </w:p>
        </w:tc>
        <w:tc>
          <w:tcPr>
            <w:tcW w:w="3397" w:type="dxa"/>
            <w:tcBorders>
              <w:top w:val="single" w:sz="4" w:space="0" w:color="000000" w:themeColor="text1"/>
              <w:bottom w:val="single" w:sz="2" w:space="0" w:color="7F7F7F" w:themeColor="text1" w:themeTint="80"/>
            </w:tcBorders>
            <w:vAlign w:val="center"/>
          </w:tcPr>
          <w:p w14:paraId="444AB273"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Crop and animal production, hunting and related service activities</w:t>
            </w:r>
          </w:p>
        </w:tc>
        <w:tc>
          <w:tcPr>
            <w:tcW w:w="284" w:type="dxa"/>
            <w:tcBorders>
              <w:top w:val="single" w:sz="4" w:space="0" w:color="000000" w:themeColor="text1"/>
              <w:bottom w:val="nil"/>
            </w:tcBorders>
          </w:tcPr>
          <w:p w14:paraId="00ACC1B8"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tcBorders>
              <w:top w:val="single" w:sz="4" w:space="0" w:color="000000" w:themeColor="text1"/>
              <w:bottom w:val="single" w:sz="2" w:space="0" w:color="7F7F7F" w:themeColor="text1" w:themeTint="80"/>
            </w:tcBorders>
            <w:vAlign w:val="center"/>
          </w:tcPr>
          <w:p w14:paraId="7E905E72"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tcBorders>
              <w:top w:val="single" w:sz="4" w:space="0" w:color="000000" w:themeColor="text1"/>
              <w:bottom w:val="single" w:sz="2" w:space="0" w:color="7F7F7F" w:themeColor="text1" w:themeTint="80"/>
            </w:tcBorders>
            <w:vAlign w:val="center"/>
          </w:tcPr>
          <w:p w14:paraId="03843AD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02D33AFB" w14:textId="201B7C62"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tcBorders>
              <w:top w:val="single" w:sz="4" w:space="0" w:color="000000" w:themeColor="text1"/>
              <w:bottom w:val="single" w:sz="2" w:space="0" w:color="7F7F7F" w:themeColor="text1" w:themeTint="80"/>
            </w:tcBorders>
            <w:vAlign w:val="center"/>
          </w:tcPr>
          <w:p w14:paraId="7C8A6AF9" w14:textId="0C9258E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34%</w:t>
            </w:r>
          </w:p>
        </w:tc>
        <w:tc>
          <w:tcPr>
            <w:tcW w:w="680" w:type="dxa"/>
            <w:tcBorders>
              <w:top w:val="single" w:sz="4" w:space="0" w:color="000000" w:themeColor="text1"/>
              <w:bottom w:val="single" w:sz="2" w:space="0" w:color="7F7F7F" w:themeColor="text1" w:themeTint="80"/>
            </w:tcBorders>
            <w:vAlign w:val="center"/>
          </w:tcPr>
          <w:p w14:paraId="6536D0B6" w14:textId="6C325A82"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97%</w:t>
            </w:r>
          </w:p>
        </w:tc>
        <w:tc>
          <w:tcPr>
            <w:tcW w:w="680" w:type="dxa"/>
            <w:tcBorders>
              <w:top w:val="single" w:sz="4" w:space="0" w:color="000000" w:themeColor="text1"/>
              <w:bottom w:val="single" w:sz="2" w:space="0" w:color="7F7F7F" w:themeColor="text1" w:themeTint="80"/>
            </w:tcBorders>
            <w:vAlign w:val="center"/>
          </w:tcPr>
          <w:p w14:paraId="02F1C970" w14:textId="0E85825E"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single" w:sz="4" w:space="0" w:color="000000" w:themeColor="text1"/>
              <w:bottom w:val="nil"/>
            </w:tcBorders>
            <w:vAlign w:val="center"/>
          </w:tcPr>
          <w:p w14:paraId="10C96FB5"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tcBorders>
              <w:top w:val="single" w:sz="4" w:space="0" w:color="000000" w:themeColor="text1"/>
              <w:bottom w:val="single" w:sz="2" w:space="0" w:color="7F7F7F" w:themeColor="text1" w:themeTint="80"/>
            </w:tcBorders>
            <w:vAlign w:val="center"/>
          </w:tcPr>
          <w:p w14:paraId="1ACF3811"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tcBorders>
              <w:top w:val="single" w:sz="4" w:space="0" w:color="000000" w:themeColor="text1"/>
              <w:bottom w:val="single" w:sz="2" w:space="0" w:color="7F7F7F" w:themeColor="text1" w:themeTint="80"/>
            </w:tcBorders>
            <w:vAlign w:val="center"/>
          </w:tcPr>
          <w:p w14:paraId="1AA6AF55"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07A10A7A" w14:textId="660F657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tcBorders>
              <w:top w:val="single" w:sz="4" w:space="0" w:color="000000" w:themeColor="text1"/>
              <w:bottom w:val="single" w:sz="2" w:space="0" w:color="7F7F7F" w:themeColor="text1" w:themeTint="80"/>
            </w:tcBorders>
            <w:vAlign w:val="center"/>
          </w:tcPr>
          <w:p w14:paraId="481B9F72" w14:textId="39106BC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34%</w:t>
            </w:r>
          </w:p>
        </w:tc>
        <w:tc>
          <w:tcPr>
            <w:tcW w:w="680" w:type="dxa"/>
            <w:tcBorders>
              <w:top w:val="single" w:sz="4" w:space="0" w:color="000000" w:themeColor="text1"/>
              <w:bottom w:val="single" w:sz="2" w:space="0" w:color="7F7F7F" w:themeColor="text1" w:themeTint="80"/>
            </w:tcBorders>
            <w:vAlign w:val="center"/>
          </w:tcPr>
          <w:p w14:paraId="66C0A9EF" w14:textId="6D5403C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97%</w:t>
            </w:r>
          </w:p>
        </w:tc>
        <w:tc>
          <w:tcPr>
            <w:tcW w:w="679" w:type="dxa"/>
            <w:tcBorders>
              <w:top w:val="single" w:sz="4" w:space="0" w:color="000000" w:themeColor="text1"/>
              <w:bottom w:val="single" w:sz="2" w:space="0" w:color="7F7F7F" w:themeColor="text1" w:themeTint="80"/>
            </w:tcBorders>
            <w:vAlign w:val="center"/>
          </w:tcPr>
          <w:p w14:paraId="084427A5" w14:textId="53347F5A"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8D027A" w:rsidRPr="00401146" w14:paraId="7DA06F30" w14:textId="77777777" w:rsidTr="002D733E">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6CAFB85C" w14:textId="77777777" w:rsidR="001D15FB" w:rsidRPr="00401146" w:rsidRDefault="001D15FB" w:rsidP="003F6933">
            <w:pPr>
              <w:rPr>
                <w:rFonts w:cstheme="minorHAnsi"/>
                <w:sz w:val="16"/>
                <w:szCs w:val="16"/>
                <w:lang w:val="en-US"/>
              </w:rPr>
            </w:pPr>
            <w:r w:rsidRPr="00401146">
              <w:rPr>
                <w:rFonts w:cstheme="minorHAnsi"/>
                <w:sz w:val="16"/>
                <w:szCs w:val="16"/>
                <w:lang w:val="en-US"/>
              </w:rPr>
              <w:t>A02</w:t>
            </w:r>
          </w:p>
        </w:tc>
        <w:tc>
          <w:tcPr>
            <w:tcW w:w="3397" w:type="dxa"/>
            <w:tcBorders>
              <w:top w:val="single" w:sz="2" w:space="0" w:color="7F7F7F" w:themeColor="text1" w:themeTint="80"/>
            </w:tcBorders>
            <w:vAlign w:val="center"/>
          </w:tcPr>
          <w:p w14:paraId="2C409ACF"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Forestry and logging</w:t>
            </w:r>
          </w:p>
        </w:tc>
        <w:tc>
          <w:tcPr>
            <w:tcW w:w="284" w:type="dxa"/>
            <w:tcBorders>
              <w:top w:val="nil"/>
              <w:bottom w:val="nil"/>
            </w:tcBorders>
          </w:tcPr>
          <w:p w14:paraId="457FB491"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tcBorders>
              <w:top w:val="single" w:sz="2" w:space="0" w:color="7F7F7F" w:themeColor="text1" w:themeTint="80"/>
            </w:tcBorders>
            <w:vAlign w:val="center"/>
          </w:tcPr>
          <w:p w14:paraId="4F3EEF73"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tcBorders>
              <w:top w:val="single" w:sz="2" w:space="0" w:color="7F7F7F" w:themeColor="text1" w:themeTint="80"/>
            </w:tcBorders>
            <w:vAlign w:val="center"/>
          </w:tcPr>
          <w:p w14:paraId="3C74E146"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6AF313BE" w14:textId="35851684"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tcBorders>
              <w:top w:val="single" w:sz="2" w:space="0" w:color="7F7F7F" w:themeColor="text1" w:themeTint="80"/>
            </w:tcBorders>
            <w:vAlign w:val="center"/>
          </w:tcPr>
          <w:p w14:paraId="0A494DA6" w14:textId="7F5198C9"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34%</w:t>
            </w:r>
          </w:p>
        </w:tc>
        <w:tc>
          <w:tcPr>
            <w:tcW w:w="680" w:type="dxa"/>
            <w:tcBorders>
              <w:top w:val="single" w:sz="2" w:space="0" w:color="7F7F7F" w:themeColor="text1" w:themeTint="80"/>
            </w:tcBorders>
            <w:vAlign w:val="center"/>
          </w:tcPr>
          <w:p w14:paraId="393482E4" w14:textId="7A9F6E86"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97%</w:t>
            </w:r>
          </w:p>
        </w:tc>
        <w:tc>
          <w:tcPr>
            <w:tcW w:w="680" w:type="dxa"/>
            <w:tcBorders>
              <w:top w:val="single" w:sz="2" w:space="0" w:color="7F7F7F" w:themeColor="text1" w:themeTint="80"/>
            </w:tcBorders>
            <w:vAlign w:val="center"/>
          </w:tcPr>
          <w:p w14:paraId="2E8E3767" w14:textId="6DD0435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20F02457"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tcBorders>
              <w:top w:val="single" w:sz="2" w:space="0" w:color="7F7F7F" w:themeColor="text1" w:themeTint="80"/>
            </w:tcBorders>
            <w:vAlign w:val="center"/>
          </w:tcPr>
          <w:p w14:paraId="37AEE0BE"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tcBorders>
              <w:top w:val="single" w:sz="2" w:space="0" w:color="7F7F7F" w:themeColor="text1" w:themeTint="80"/>
            </w:tcBorders>
            <w:vAlign w:val="center"/>
          </w:tcPr>
          <w:p w14:paraId="4AF0A945"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0D9AAA84" w14:textId="657D82C3"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tcBorders>
              <w:top w:val="single" w:sz="2" w:space="0" w:color="7F7F7F" w:themeColor="text1" w:themeTint="80"/>
            </w:tcBorders>
            <w:vAlign w:val="center"/>
          </w:tcPr>
          <w:p w14:paraId="018C3365" w14:textId="12CAF0E8"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34%</w:t>
            </w:r>
          </w:p>
        </w:tc>
        <w:tc>
          <w:tcPr>
            <w:tcW w:w="680" w:type="dxa"/>
            <w:tcBorders>
              <w:top w:val="single" w:sz="2" w:space="0" w:color="7F7F7F" w:themeColor="text1" w:themeTint="80"/>
            </w:tcBorders>
            <w:vAlign w:val="center"/>
          </w:tcPr>
          <w:p w14:paraId="7A9C47F6" w14:textId="2C5EE63A"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97%</w:t>
            </w:r>
          </w:p>
        </w:tc>
        <w:tc>
          <w:tcPr>
            <w:tcW w:w="679" w:type="dxa"/>
            <w:tcBorders>
              <w:top w:val="single" w:sz="2" w:space="0" w:color="7F7F7F" w:themeColor="text1" w:themeTint="80"/>
            </w:tcBorders>
            <w:vAlign w:val="center"/>
          </w:tcPr>
          <w:p w14:paraId="588190E4" w14:textId="225FB062"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2EC873E0"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ED68804" w14:textId="77777777" w:rsidR="001D15FB" w:rsidRPr="00401146" w:rsidRDefault="001D15FB" w:rsidP="003F6933">
            <w:pPr>
              <w:rPr>
                <w:rFonts w:cstheme="minorHAnsi"/>
                <w:sz w:val="16"/>
                <w:szCs w:val="16"/>
                <w:lang w:val="en-US"/>
              </w:rPr>
            </w:pPr>
            <w:r w:rsidRPr="00401146">
              <w:rPr>
                <w:rFonts w:cstheme="minorHAnsi"/>
                <w:sz w:val="16"/>
                <w:szCs w:val="16"/>
                <w:lang w:val="en-US"/>
              </w:rPr>
              <w:t>A03</w:t>
            </w:r>
          </w:p>
        </w:tc>
        <w:tc>
          <w:tcPr>
            <w:tcW w:w="3397" w:type="dxa"/>
            <w:vAlign w:val="center"/>
          </w:tcPr>
          <w:p w14:paraId="572CB36E"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Fishing and aquaculture</w:t>
            </w:r>
          </w:p>
        </w:tc>
        <w:tc>
          <w:tcPr>
            <w:tcW w:w="284" w:type="dxa"/>
            <w:tcBorders>
              <w:top w:val="nil"/>
              <w:bottom w:val="nil"/>
            </w:tcBorders>
          </w:tcPr>
          <w:p w14:paraId="68EC62B8"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4F940BE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vAlign w:val="center"/>
          </w:tcPr>
          <w:p w14:paraId="7D9A7031"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28CEF3A0" w14:textId="787DC426"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2665034A" w14:textId="65246A29"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34%</w:t>
            </w:r>
          </w:p>
        </w:tc>
        <w:tc>
          <w:tcPr>
            <w:tcW w:w="680" w:type="dxa"/>
            <w:vAlign w:val="center"/>
          </w:tcPr>
          <w:p w14:paraId="0C3BF046" w14:textId="2A145EFD"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97%</w:t>
            </w:r>
          </w:p>
        </w:tc>
        <w:tc>
          <w:tcPr>
            <w:tcW w:w="680" w:type="dxa"/>
            <w:vAlign w:val="center"/>
          </w:tcPr>
          <w:p w14:paraId="727D5E5B" w14:textId="39103205"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4E99BA59"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A8EDAB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vAlign w:val="center"/>
          </w:tcPr>
          <w:p w14:paraId="556AB93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A5129B4" w14:textId="04037A7E"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6B9E8B6" w14:textId="6343B66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34%</w:t>
            </w:r>
          </w:p>
        </w:tc>
        <w:tc>
          <w:tcPr>
            <w:tcW w:w="680" w:type="dxa"/>
            <w:vAlign w:val="center"/>
          </w:tcPr>
          <w:p w14:paraId="75214D94" w14:textId="3C67CC0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97%</w:t>
            </w:r>
          </w:p>
        </w:tc>
        <w:tc>
          <w:tcPr>
            <w:tcW w:w="679" w:type="dxa"/>
            <w:vAlign w:val="center"/>
          </w:tcPr>
          <w:p w14:paraId="19AA2133" w14:textId="16941409"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04697E9F"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5B1223C0" w14:textId="77777777" w:rsidR="001D15FB" w:rsidRPr="00401146" w:rsidRDefault="001D15FB" w:rsidP="003F6933">
            <w:pPr>
              <w:rPr>
                <w:rFonts w:cstheme="minorHAnsi"/>
                <w:sz w:val="16"/>
                <w:szCs w:val="16"/>
                <w:lang w:val="en-US"/>
              </w:rPr>
            </w:pPr>
            <w:r w:rsidRPr="00401146">
              <w:rPr>
                <w:rFonts w:cstheme="minorHAnsi"/>
                <w:sz w:val="16"/>
                <w:szCs w:val="16"/>
                <w:lang w:val="en-US"/>
              </w:rPr>
              <w:t>B</w:t>
            </w:r>
          </w:p>
        </w:tc>
        <w:tc>
          <w:tcPr>
            <w:tcW w:w="3397" w:type="dxa"/>
            <w:vAlign w:val="center"/>
          </w:tcPr>
          <w:p w14:paraId="61F2729C"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Mining and quarrying</w:t>
            </w:r>
          </w:p>
        </w:tc>
        <w:tc>
          <w:tcPr>
            <w:tcW w:w="284" w:type="dxa"/>
            <w:tcBorders>
              <w:top w:val="nil"/>
              <w:bottom w:val="nil"/>
            </w:tcBorders>
          </w:tcPr>
          <w:p w14:paraId="2D23C029"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4F8FB78A"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vAlign w:val="center"/>
          </w:tcPr>
          <w:p w14:paraId="57811062"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0D5E64FC" w14:textId="7F8EEFFC"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7954C1CE" w14:textId="031F622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33%</w:t>
            </w:r>
          </w:p>
        </w:tc>
        <w:tc>
          <w:tcPr>
            <w:tcW w:w="680" w:type="dxa"/>
            <w:vAlign w:val="center"/>
          </w:tcPr>
          <w:p w14:paraId="439BE6C2" w14:textId="0F42E360"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94%</w:t>
            </w:r>
          </w:p>
        </w:tc>
        <w:tc>
          <w:tcPr>
            <w:tcW w:w="680" w:type="dxa"/>
            <w:vAlign w:val="center"/>
          </w:tcPr>
          <w:p w14:paraId="4EF0821C" w14:textId="34AF379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7BBC39A5"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7EFC6819"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5" w:type="dxa"/>
            <w:vAlign w:val="center"/>
          </w:tcPr>
          <w:p w14:paraId="34327C59"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0FD92027" w14:textId="7CA78718"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7B32607" w14:textId="2AB9CBF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33%</w:t>
            </w:r>
          </w:p>
        </w:tc>
        <w:tc>
          <w:tcPr>
            <w:tcW w:w="680" w:type="dxa"/>
            <w:vAlign w:val="center"/>
          </w:tcPr>
          <w:p w14:paraId="4EC69450" w14:textId="2D665E4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94%</w:t>
            </w:r>
          </w:p>
        </w:tc>
        <w:tc>
          <w:tcPr>
            <w:tcW w:w="679" w:type="dxa"/>
            <w:vAlign w:val="center"/>
          </w:tcPr>
          <w:p w14:paraId="33349CA0" w14:textId="684412F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288581FE"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5E2B3ABB" w14:textId="77777777" w:rsidR="001D15FB" w:rsidRPr="00401146" w:rsidRDefault="001D15FB" w:rsidP="003F6933">
            <w:pPr>
              <w:rPr>
                <w:rFonts w:cstheme="minorHAnsi"/>
                <w:sz w:val="16"/>
                <w:szCs w:val="16"/>
                <w:lang w:val="en-US"/>
              </w:rPr>
            </w:pPr>
            <w:r w:rsidRPr="00401146">
              <w:rPr>
                <w:rFonts w:cstheme="minorHAnsi"/>
                <w:sz w:val="16"/>
                <w:szCs w:val="16"/>
                <w:lang w:val="en-US"/>
              </w:rPr>
              <w:t>C10-12</w:t>
            </w:r>
          </w:p>
        </w:tc>
        <w:tc>
          <w:tcPr>
            <w:tcW w:w="3397" w:type="dxa"/>
            <w:vAlign w:val="center"/>
          </w:tcPr>
          <w:p w14:paraId="3B78EEC7"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food products; beverages and tobacco products</w:t>
            </w:r>
          </w:p>
        </w:tc>
        <w:tc>
          <w:tcPr>
            <w:tcW w:w="284" w:type="dxa"/>
            <w:tcBorders>
              <w:top w:val="nil"/>
              <w:bottom w:val="nil"/>
            </w:tcBorders>
          </w:tcPr>
          <w:p w14:paraId="296D0FC7"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580303B5"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06B21C5C"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79F6B495" w14:textId="15145039"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087ABD0E" w14:textId="5663C2D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01%</w:t>
            </w:r>
          </w:p>
        </w:tc>
        <w:tc>
          <w:tcPr>
            <w:tcW w:w="680" w:type="dxa"/>
            <w:vAlign w:val="center"/>
          </w:tcPr>
          <w:p w14:paraId="67B37E8D" w14:textId="62590375"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6C0AD776" w14:textId="25C1000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76F8CDD0"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41FC9FD2"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138C0D7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EEE31D9" w14:textId="052D2DCF"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2FB4FF0" w14:textId="729187F8"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4E3678A3" w14:textId="0A4DCF7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14%</w:t>
            </w:r>
          </w:p>
        </w:tc>
        <w:tc>
          <w:tcPr>
            <w:tcW w:w="679" w:type="dxa"/>
            <w:vAlign w:val="center"/>
          </w:tcPr>
          <w:p w14:paraId="1ABEE5E0" w14:textId="606948A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2B7C0A81"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24D8A8EB" w14:textId="77777777" w:rsidR="001D15FB" w:rsidRPr="00401146" w:rsidRDefault="001D15FB" w:rsidP="003F6933">
            <w:pPr>
              <w:rPr>
                <w:rFonts w:cstheme="minorHAnsi"/>
                <w:sz w:val="16"/>
                <w:szCs w:val="16"/>
                <w:lang w:val="en-US"/>
              </w:rPr>
            </w:pPr>
            <w:r w:rsidRPr="00401146">
              <w:rPr>
                <w:rFonts w:cstheme="minorHAnsi"/>
                <w:sz w:val="16"/>
                <w:szCs w:val="16"/>
                <w:lang w:val="en-US"/>
              </w:rPr>
              <w:t>C13-15</w:t>
            </w:r>
          </w:p>
        </w:tc>
        <w:tc>
          <w:tcPr>
            <w:tcW w:w="3397" w:type="dxa"/>
            <w:vAlign w:val="center"/>
          </w:tcPr>
          <w:p w14:paraId="26D50954"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Manufacture of textiles, wearing apparel, </w:t>
            </w:r>
            <w:proofErr w:type="gramStart"/>
            <w:r w:rsidRPr="00401146">
              <w:rPr>
                <w:rFonts w:cstheme="minorHAnsi"/>
                <w:sz w:val="16"/>
                <w:szCs w:val="16"/>
                <w:lang w:val="en-US"/>
              </w:rPr>
              <w:t>leather</w:t>
            </w:r>
            <w:proofErr w:type="gramEnd"/>
            <w:r w:rsidRPr="00401146">
              <w:rPr>
                <w:rFonts w:cstheme="minorHAnsi"/>
                <w:sz w:val="16"/>
                <w:szCs w:val="16"/>
                <w:lang w:val="en-US"/>
              </w:rPr>
              <w:t xml:space="preserve"> and related products</w:t>
            </w:r>
          </w:p>
        </w:tc>
        <w:tc>
          <w:tcPr>
            <w:tcW w:w="284" w:type="dxa"/>
            <w:tcBorders>
              <w:top w:val="nil"/>
              <w:bottom w:val="nil"/>
            </w:tcBorders>
          </w:tcPr>
          <w:p w14:paraId="55D399B5"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31BC8574"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28587EAC"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6600438E" w14:textId="278D3FE3"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332C8BD5" w14:textId="41BCB5B6"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01%</w:t>
            </w:r>
          </w:p>
        </w:tc>
        <w:tc>
          <w:tcPr>
            <w:tcW w:w="680" w:type="dxa"/>
            <w:vAlign w:val="center"/>
          </w:tcPr>
          <w:p w14:paraId="4EFD3DC6" w14:textId="69A24C39"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02%</w:t>
            </w:r>
          </w:p>
        </w:tc>
        <w:tc>
          <w:tcPr>
            <w:tcW w:w="680" w:type="dxa"/>
            <w:vAlign w:val="center"/>
          </w:tcPr>
          <w:p w14:paraId="6437B523" w14:textId="1759B4B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482CE23F"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7CF05F41"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2C832EAF"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FA2C2F8" w14:textId="6C7743A4"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621E844D" w14:textId="3D425D79"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47C66081" w14:textId="0B7520A3"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11%</w:t>
            </w:r>
          </w:p>
        </w:tc>
        <w:tc>
          <w:tcPr>
            <w:tcW w:w="679" w:type="dxa"/>
            <w:vAlign w:val="center"/>
          </w:tcPr>
          <w:p w14:paraId="2071093C" w14:textId="509887E1"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1A16B417"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50ABCA2F" w14:textId="77777777" w:rsidR="001D15FB" w:rsidRPr="00401146" w:rsidRDefault="001D15FB" w:rsidP="003F6933">
            <w:pPr>
              <w:rPr>
                <w:rFonts w:cstheme="minorHAnsi"/>
                <w:sz w:val="16"/>
                <w:szCs w:val="16"/>
                <w:lang w:val="en-US"/>
              </w:rPr>
            </w:pPr>
            <w:r w:rsidRPr="00401146">
              <w:rPr>
                <w:rFonts w:cstheme="minorHAnsi"/>
                <w:sz w:val="16"/>
                <w:szCs w:val="16"/>
                <w:lang w:val="en-US"/>
              </w:rPr>
              <w:t>C16</w:t>
            </w:r>
          </w:p>
        </w:tc>
        <w:tc>
          <w:tcPr>
            <w:tcW w:w="3397" w:type="dxa"/>
            <w:vAlign w:val="center"/>
          </w:tcPr>
          <w:p w14:paraId="69784650"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wood and of products of wood and cork, except furniture; manufacture of articles of straw and plaiting materials</w:t>
            </w:r>
          </w:p>
        </w:tc>
        <w:tc>
          <w:tcPr>
            <w:tcW w:w="284" w:type="dxa"/>
            <w:tcBorders>
              <w:top w:val="nil"/>
              <w:bottom w:val="nil"/>
            </w:tcBorders>
          </w:tcPr>
          <w:p w14:paraId="462E51B7"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A01AD79"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2D68EC8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D479EC9" w14:textId="0228BE1F"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2FA35C63" w14:textId="0B592F62"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291C13DD" w14:textId="5525FDAE"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11%</w:t>
            </w:r>
          </w:p>
        </w:tc>
        <w:tc>
          <w:tcPr>
            <w:tcW w:w="680" w:type="dxa"/>
            <w:vAlign w:val="center"/>
          </w:tcPr>
          <w:p w14:paraId="3532CD38" w14:textId="6A5672E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78F79F34"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4EA38121"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719DB6E9"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A7F0660" w14:textId="3D6D2A3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062462ED" w14:textId="118607D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3CF3CD9A" w14:textId="717DCE3E"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11%</w:t>
            </w:r>
          </w:p>
        </w:tc>
        <w:tc>
          <w:tcPr>
            <w:tcW w:w="679" w:type="dxa"/>
            <w:vAlign w:val="center"/>
          </w:tcPr>
          <w:p w14:paraId="70236CED" w14:textId="6DF26A25"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564F021A"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740790B9" w14:textId="77777777" w:rsidR="001D15FB" w:rsidRPr="00401146" w:rsidRDefault="001D15FB" w:rsidP="003F6933">
            <w:pPr>
              <w:rPr>
                <w:rFonts w:cstheme="minorHAnsi"/>
                <w:sz w:val="16"/>
                <w:szCs w:val="16"/>
                <w:lang w:val="en-US"/>
              </w:rPr>
            </w:pPr>
            <w:r w:rsidRPr="00401146">
              <w:rPr>
                <w:rFonts w:cstheme="minorHAnsi"/>
                <w:sz w:val="16"/>
                <w:szCs w:val="16"/>
                <w:lang w:val="en-US"/>
              </w:rPr>
              <w:t>C17</w:t>
            </w:r>
          </w:p>
        </w:tc>
        <w:tc>
          <w:tcPr>
            <w:tcW w:w="3397" w:type="dxa"/>
            <w:vAlign w:val="center"/>
          </w:tcPr>
          <w:p w14:paraId="6147F627"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paper and paper products</w:t>
            </w:r>
          </w:p>
        </w:tc>
        <w:tc>
          <w:tcPr>
            <w:tcW w:w="284" w:type="dxa"/>
            <w:tcBorders>
              <w:top w:val="nil"/>
              <w:bottom w:val="nil"/>
            </w:tcBorders>
          </w:tcPr>
          <w:p w14:paraId="20BB1435"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4402E728"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3E6AC252"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20ADA6FF" w14:textId="11ED8946"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40EC4AFF" w14:textId="0D9AE8DC"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10%</w:t>
            </w:r>
          </w:p>
        </w:tc>
        <w:tc>
          <w:tcPr>
            <w:tcW w:w="680" w:type="dxa"/>
            <w:vAlign w:val="center"/>
          </w:tcPr>
          <w:p w14:paraId="4405E19E" w14:textId="67986F3B"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35%</w:t>
            </w:r>
          </w:p>
        </w:tc>
        <w:tc>
          <w:tcPr>
            <w:tcW w:w="680" w:type="dxa"/>
            <w:vAlign w:val="center"/>
          </w:tcPr>
          <w:p w14:paraId="30AD4117" w14:textId="5F7B7996"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01A6EF45"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7C35CA5B"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36A11047"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BFA458A" w14:textId="1F96920F"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2B4A9F7E" w14:textId="0D8136C8"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68D56EE0" w14:textId="179CD556"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14%</w:t>
            </w:r>
          </w:p>
        </w:tc>
        <w:tc>
          <w:tcPr>
            <w:tcW w:w="679" w:type="dxa"/>
            <w:vAlign w:val="center"/>
          </w:tcPr>
          <w:p w14:paraId="5F0B79DD" w14:textId="0243AFAB"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04E85B06"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0109216" w14:textId="77777777" w:rsidR="001D15FB" w:rsidRPr="00401146" w:rsidRDefault="001D15FB" w:rsidP="003F6933">
            <w:pPr>
              <w:rPr>
                <w:rFonts w:cstheme="minorHAnsi"/>
                <w:sz w:val="16"/>
                <w:szCs w:val="16"/>
                <w:lang w:val="en-US"/>
              </w:rPr>
            </w:pPr>
            <w:r w:rsidRPr="00401146">
              <w:rPr>
                <w:rFonts w:cstheme="minorHAnsi"/>
                <w:sz w:val="16"/>
                <w:szCs w:val="16"/>
                <w:lang w:val="en-US"/>
              </w:rPr>
              <w:t>C18</w:t>
            </w:r>
          </w:p>
        </w:tc>
        <w:tc>
          <w:tcPr>
            <w:tcW w:w="3397" w:type="dxa"/>
            <w:vAlign w:val="center"/>
          </w:tcPr>
          <w:p w14:paraId="06C12C63"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Printing and reproduction of recorded media</w:t>
            </w:r>
          </w:p>
        </w:tc>
        <w:tc>
          <w:tcPr>
            <w:tcW w:w="284" w:type="dxa"/>
            <w:tcBorders>
              <w:top w:val="nil"/>
              <w:bottom w:val="nil"/>
            </w:tcBorders>
          </w:tcPr>
          <w:p w14:paraId="3BD09600"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4C175524"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362A296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0A845B9F" w14:textId="7A1DBD3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2BBA381" w14:textId="736E75F9"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01%</w:t>
            </w:r>
          </w:p>
        </w:tc>
        <w:tc>
          <w:tcPr>
            <w:tcW w:w="680" w:type="dxa"/>
            <w:vAlign w:val="center"/>
          </w:tcPr>
          <w:p w14:paraId="437C3CF1" w14:textId="69A51D6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103AC26B" w14:textId="11DE47D9"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394146A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184169D0"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208519EB"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D401F8B" w14:textId="4D64ACBF"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006E2CD" w14:textId="0F202158"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73379B00" w14:textId="052FABAC"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14%</w:t>
            </w:r>
          </w:p>
        </w:tc>
        <w:tc>
          <w:tcPr>
            <w:tcW w:w="679" w:type="dxa"/>
            <w:vAlign w:val="center"/>
          </w:tcPr>
          <w:p w14:paraId="3742489C" w14:textId="080A18D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249BD773"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60F89A31" w14:textId="77777777" w:rsidR="001D15FB" w:rsidRPr="00401146" w:rsidRDefault="001D15FB" w:rsidP="003F6933">
            <w:pPr>
              <w:rPr>
                <w:rFonts w:cstheme="minorHAnsi"/>
                <w:sz w:val="16"/>
                <w:szCs w:val="16"/>
                <w:lang w:val="en-US"/>
              </w:rPr>
            </w:pPr>
            <w:r w:rsidRPr="00401146">
              <w:rPr>
                <w:rFonts w:cstheme="minorHAnsi"/>
                <w:sz w:val="16"/>
                <w:szCs w:val="16"/>
                <w:lang w:val="en-US"/>
              </w:rPr>
              <w:t>C19</w:t>
            </w:r>
          </w:p>
        </w:tc>
        <w:tc>
          <w:tcPr>
            <w:tcW w:w="3397" w:type="dxa"/>
            <w:vAlign w:val="center"/>
          </w:tcPr>
          <w:p w14:paraId="3C403FAA"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coke and refined petroleum products</w:t>
            </w:r>
          </w:p>
        </w:tc>
        <w:tc>
          <w:tcPr>
            <w:tcW w:w="284" w:type="dxa"/>
            <w:tcBorders>
              <w:top w:val="nil"/>
              <w:bottom w:val="nil"/>
            </w:tcBorders>
          </w:tcPr>
          <w:p w14:paraId="07D72BE3"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64BB4FBF"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00EF39A4"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4830797" w14:textId="2F79DEB6"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61C722D7" w14:textId="4C47F874"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16%</w:t>
            </w:r>
          </w:p>
        </w:tc>
        <w:tc>
          <w:tcPr>
            <w:tcW w:w="680" w:type="dxa"/>
            <w:vAlign w:val="center"/>
          </w:tcPr>
          <w:p w14:paraId="2F908892" w14:textId="03B9F122"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57%</w:t>
            </w:r>
          </w:p>
        </w:tc>
        <w:tc>
          <w:tcPr>
            <w:tcW w:w="680" w:type="dxa"/>
            <w:vAlign w:val="center"/>
          </w:tcPr>
          <w:p w14:paraId="56D4032F" w14:textId="14B3FEBF"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1E8AFA1E"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54AA14C8"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1BEC2C3A"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E69724E" w14:textId="439A2461"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3E52EDE2" w14:textId="4054F730"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06%</w:t>
            </w:r>
          </w:p>
        </w:tc>
        <w:tc>
          <w:tcPr>
            <w:tcW w:w="680" w:type="dxa"/>
            <w:vAlign w:val="center"/>
          </w:tcPr>
          <w:p w14:paraId="0E7CBEE3" w14:textId="72FDED59"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22%</w:t>
            </w:r>
          </w:p>
        </w:tc>
        <w:tc>
          <w:tcPr>
            <w:tcW w:w="679" w:type="dxa"/>
            <w:vAlign w:val="center"/>
          </w:tcPr>
          <w:p w14:paraId="62B3BE63" w14:textId="6E9E25A8"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1A7D7961"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9A51772" w14:textId="77777777" w:rsidR="001D15FB" w:rsidRPr="00401146" w:rsidRDefault="001D15FB" w:rsidP="003F6933">
            <w:pPr>
              <w:rPr>
                <w:rFonts w:cstheme="minorHAnsi"/>
                <w:sz w:val="16"/>
                <w:szCs w:val="16"/>
                <w:lang w:val="en-US"/>
              </w:rPr>
            </w:pPr>
            <w:r w:rsidRPr="00401146">
              <w:rPr>
                <w:rFonts w:cstheme="minorHAnsi"/>
                <w:sz w:val="16"/>
                <w:szCs w:val="16"/>
                <w:lang w:val="en-US"/>
              </w:rPr>
              <w:t>C20</w:t>
            </w:r>
          </w:p>
        </w:tc>
        <w:tc>
          <w:tcPr>
            <w:tcW w:w="3397" w:type="dxa"/>
            <w:vAlign w:val="center"/>
          </w:tcPr>
          <w:p w14:paraId="1D811A87"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chemicals and chemical products</w:t>
            </w:r>
          </w:p>
        </w:tc>
        <w:tc>
          <w:tcPr>
            <w:tcW w:w="284" w:type="dxa"/>
            <w:tcBorders>
              <w:top w:val="nil"/>
              <w:bottom w:val="nil"/>
            </w:tcBorders>
          </w:tcPr>
          <w:p w14:paraId="7CE363AA"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3A735A8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7665E5B4"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E2A2EB7" w14:textId="58BF59E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734EF3ED" w14:textId="496CAFDD"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05%</w:t>
            </w:r>
          </w:p>
        </w:tc>
        <w:tc>
          <w:tcPr>
            <w:tcW w:w="680" w:type="dxa"/>
            <w:vAlign w:val="center"/>
          </w:tcPr>
          <w:p w14:paraId="36F0B5F2" w14:textId="4048916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18%</w:t>
            </w:r>
          </w:p>
        </w:tc>
        <w:tc>
          <w:tcPr>
            <w:tcW w:w="680" w:type="dxa"/>
            <w:vAlign w:val="center"/>
          </w:tcPr>
          <w:p w14:paraId="4B80DFA7" w14:textId="3CD8E22D"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2A10E23C"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64C3E618"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4A5F1FC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E53E9B1" w14:textId="5A92A7E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34390C8F" w14:textId="614E5C9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05%</w:t>
            </w:r>
          </w:p>
        </w:tc>
        <w:tc>
          <w:tcPr>
            <w:tcW w:w="680" w:type="dxa"/>
            <w:vAlign w:val="center"/>
          </w:tcPr>
          <w:p w14:paraId="0BA39AF3" w14:textId="7B0111CE"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18%</w:t>
            </w:r>
          </w:p>
        </w:tc>
        <w:tc>
          <w:tcPr>
            <w:tcW w:w="679" w:type="dxa"/>
            <w:vAlign w:val="center"/>
          </w:tcPr>
          <w:p w14:paraId="1E7C1D51" w14:textId="09EBC86A"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242426BF"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5AA6469E" w14:textId="77777777" w:rsidR="001D15FB" w:rsidRPr="00401146" w:rsidRDefault="001D15FB" w:rsidP="003F6933">
            <w:pPr>
              <w:rPr>
                <w:rFonts w:cstheme="minorHAnsi"/>
                <w:sz w:val="16"/>
                <w:szCs w:val="16"/>
                <w:lang w:val="en-US"/>
              </w:rPr>
            </w:pPr>
            <w:r w:rsidRPr="00401146">
              <w:rPr>
                <w:rFonts w:cstheme="minorHAnsi"/>
                <w:sz w:val="16"/>
                <w:szCs w:val="16"/>
                <w:lang w:val="en-US"/>
              </w:rPr>
              <w:t>C21</w:t>
            </w:r>
          </w:p>
        </w:tc>
        <w:tc>
          <w:tcPr>
            <w:tcW w:w="3397" w:type="dxa"/>
            <w:vAlign w:val="center"/>
          </w:tcPr>
          <w:p w14:paraId="37F00712"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pharmaceutical products and pharmaceutical preparations</w:t>
            </w:r>
          </w:p>
        </w:tc>
        <w:tc>
          <w:tcPr>
            <w:tcW w:w="284" w:type="dxa"/>
            <w:tcBorders>
              <w:top w:val="nil"/>
              <w:bottom w:val="nil"/>
            </w:tcBorders>
          </w:tcPr>
          <w:p w14:paraId="0E4C180E"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184394C0"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73AE3E0C"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E8F4A51" w14:textId="486C335B"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5A22FE49" w14:textId="2D9DA28E"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0B820FEA" w14:textId="16545B72"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15%</w:t>
            </w:r>
          </w:p>
        </w:tc>
        <w:tc>
          <w:tcPr>
            <w:tcW w:w="680" w:type="dxa"/>
            <w:vAlign w:val="center"/>
          </w:tcPr>
          <w:p w14:paraId="17A92BDF" w14:textId="16BEC49F"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5004D5C3"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64898C2E"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0BD3A199"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0EB18BD" w14:textId="53A150A8"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6620E04D" w14:textId="0FED6B6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1649DB6B" w14:textId="6425DDE1"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15%</w:t>
            </w:r>
          </w:p>
        </w:tc>
        <w:tc>
          <w:tcPr>
            <w:tcW w:w="679" w:type="dxa"/>
            <w:vAlign w:val="center"/>
          </w:tcPr>
          <w:p w14:paraId="2A734B80" w14:textId="6211BC69"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62E99E52"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9EF3E89" w14:textId="77777777" w:rsidR="001D15FB" w:rsidRPr="00401146" w:rsidRDefault="001D15FB" w:rsidP="003F6933">
            <w:pPr>
              <w:rPr>
                <w:rFonts w:cstheme="minorHAnsi"/>
                <w:sz w:val="16"/>
                <w:szCs w:val="16"/>
                <w:lang w:val="en-US"/>
              </w:rPr>
            </w:pPr>
            <w:r w:rsidRPr="00401146">
              <w:rPr>
                <w:rFonts w:cstheme="minorHAnsi"/>
                <w:sz w:val="16"/>
                <w:szCs w:val="16"/>
                <w:lang w:val="en-US"/>
              </w:rPr>
              <w:t>C22</w:t>
            </w:r>
          </w:p>
        </w:tc>
        <w:tc>
          <w:tcPr>
            <w:tcW w:w="3397" w:type="dxa"/>
            <w:vAlign w:val="center"/>
          </w:tcPr>
          <w:p w14:paraId="0A3EDCB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rubber and plastic products</w:t>
            </w:r>
          </w:p>
        </w:tc>
        <w:tc>
          <w:tcPr>
            <w:tcW w:w="284" w:type="dxa"/>
            <w:tcBorders>
              <w:top w:val="nil"/>
              <w:bottom w:val="nil"/>
            </w:tcBorders>
          </w:tcPr>
          <w:p w14:paraId="28A75019"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35B89837"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05B43440"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D452C8D" w14:textId="13DA93A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1CB0AFF" w14:textId="110327AA"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35719029" w14:textId="6C11BA04"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15%</w:t>
            </w:r>
          </w:p>
        </w:tc>
        <w:tc>
          <w:tcPr>
            <w:tcW w:w="680" w:type="dxa"/>
            <w:vAlign w:val="center"/>
          </w:tcPr>
          <w:p w14:paraId="60B43F39" w14:textId="28FB69F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7DEA4EBC"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20DB8B1E"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2174CB74"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8ADD48B" w14:textId="57872C95"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5FBFA333" w14:textId="093655E8"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55E4B909" w14:textId="4A4DDE38"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15%</w:t>
            </w:r>
          </w:p>
        </w:tc>
        <w:tc>
          <w:tcPr>
            <w:tcW w:w="679" w:type="dxa"/>
            <w:vAlign w:val="center"/>
          </w:tcPr>
          <w:p w14:paraId="429B827C" w14:textId="0D598426"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215A2020"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376B905F" w14:textId="77777777" w:rsidR="001D15FB" w:rsidRPr="00401146" w:rsidRDefault="001D15FB" w:rsidP="003F6933">
            <w:pPr>
              <w:rPr>
                <w:rFonts w:cstheme="minorHAnsi"/>
                <w:sz w:val="16"/>
                <w:szCs w:val="16"/>
                <w:lang w:val="en-US"/>
              </w:rPr>
            </w:pPr>
            <w:r w:rsidRPr="00401146">
              <w:rPr>
                <w:rFonts w:cstheme="minorHAnsi"/>
                <w:sz w:val="16"/>
                <w:szCs w:val="16"/>
                <w:lang w:val="en-US"/>
              </w:rPr>
              <w:t>C23</w:t>
            </w:r>
          </w:p>
        </w:tc>
        <w:tc>
          <w:tcPr>
            <w:tcW w:w="3397" w:type="dxa"/>
            <w:vAlign w:val="center"/>
          </w:tcPr>
          <w:p w14:paraId="348E6B86"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other non-metallic mineral products</w:t>
            </w:r>
          </w:p>
        </w:tc>
        <w:tc>
          <w:tcPr>
            <w:tcW w:w="284" w:type="dxa"/>
            <w:tcBorders>
              <w:top w:val="nil"/>
              <w:bottom w:val="nil"/>
            </w:tcBorders>
          </w:tcPr>
          <w:p w14:paraId="56BFB371"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1353E5FF"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14AB295A"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055E20A4" w14:textId="3A166A1B"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0716D6E0" w14:textId="2CB2848D"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01%</w:t>
            </w:r>
          </w:p>
        </w:tc>
        <w:tc>
          <w:tcPr>
            <w:tcW w:w="680" w:type="dxa"/>
            <w:vAlign w:val="center"/>
          </w:tcPr>
          <w:p w14:paraId="123DF1B2" w14:textId="607813CB"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6D6DF47B" w14:textId="7B8ED84F"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2E490314"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4207DB6D"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4279B12D"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18ED740" w14:textId="44FD35A1"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6FE48C29" w14:textId="19B68126"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2DE1FFE6" w14:textId="59CAE4A0"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12%</w:t>
            </w:r>
          </w:p>
        </w:tc>
        <w:tc>
          <w:tcPr>
            <w:tcW w:w="679" w:type="dxa"/>
            <w:vAlign w:val="center"/>
          </w:tcPr>
          <w:p w14:paraId="5222EFE6" w14:textId="598D71F9"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24C5E22F"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98F2FBD" w14:textId="77777777" w:rsidR="001D15FB" w:rsidRPr="00401146" w:rsidRDefault="001D15FB" w:rsidP="003F6933">
            <w:pPr>
              <w:rPr>
                <w:rFonts w:cstheme="minorHAnsi"/>
                <w:sz w:val="16"/>
                <w:szCs w:val="16"/>
                <w:lang w:val="en-US"/>
              </w:rPr>
            </w:pPr>
            <w:r w:rsidRPr="00401146">
              <w:rPr>
                <w:rFonts w:cstheme="minorHAnsi"/>
                <w:sz w:val="16"/>
                <w:szCs w:val="16"/>
                <w:lang w:val="en-US"/>
              </w:rPr>
              <w:t>C24</w:t>
            </w:r>
          </w:p>
        </w:tc>
        <w:tc>
          <w:tcPr>
            <w:tcW w:w="3397" w:type="dxa"/>
            <w:vAlign w:val="center"/>
          </w:tcPr>
          <w:p w14:paraId="25271D69"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metals</w:t>
            </w:r>
          </w:p>
        </w:tc>
        <w:tc>
          <w:tcPr>
            <w:tcW w:w="284" w:type="dxa"/>
            <w:tcBorders>
              <w:top w:val="nil"/>
              <w:bottom w:val="nil"/>
            </w:tcBorders>
          </w:tcPr>
          <w:p w14:paraId="689FFE03"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5CE0B41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336AECD8"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280CDD4E" w14:textId="7C77F43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092D414" w14:textId="6C77AC3B"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10%</w:t>
            </w:r>
          </w:p>
        </w:tc>
        <w:tc>
          <w:tcPr>
            <w:tcW w:w="680" w:type="dxa"/>
            <w:vAlign w:val="center"/>
          </w:tcPr>
          <w:p w14:paraId="6BDEB577" w14:textId="086080FF"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37%</w:t>
            </w:r>
          </w:p>
        </w:tc>
        <w:tc>
          <w:tcPr>
            <w:tcW w:w="680" w:type="dxa"/>
            <w:vAlign w:val="center"/>
          </w:tcPr>
          <w:p w14:paraId="59E48AE4" w14:textId="5E7F4179"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2FB145FD"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3ED6C9BC"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51060E6F"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06489B2" w14:textId="3302D6DE"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5C03558B" w14:textId="22027F4B"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vAlign w:val="center"/>
          </w:tcPr>
          <w:p w14:paraId="06F59449" w14:textId="4E08284F"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15%</w:t>
            </w:r>
          </w:p>
        </w:tc>
        <w:tc>
          <w:tcPr>
            <w:tcW w:w="679" w:type="dxa"/>
            <w:vAlign w:val="center"/>
          </w:tcPr>
          <w:p w14:paraId="16465F62" w14:textId="3F625538"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3C918A50"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5682E5A9" w14:textId="77777777" w:rsidR="001D15FB" w:rsidRPr="00401146" w:rsidRDefault="001D15FB" w:rsidP="003F6933">
            <w:pPr>
              <w:rPr>
                <w:rFonts w:cstheme="minorHAnsi"/>
                <w:sz w:val="16"/>
                <w:szCs w:val="16"/>
                <w:lang w:val="en-US"/>
              </w:rPr>
            </w:pPr>
            <w:r w:rsidRPr="00401146">
              <w:rPr>
                <w:rFonts w:cstheme="minorHAnsi"/>
                <w:sz w:val="16"/>
                <w:szCs w:val="16"/>
                <w:lang w:val="en-US"/>
              </w:rPr>
              <w:t>C25</w:t>
            </w:r>
          </w:p>
        </w:tc>
        <w:tc>
          <w:tcPr>
            <w:tcW w:w="3397" w:type="dxa"/>
            <w:vAlign w:val="center"/>
          </w:tcPr>
          <w:p w14:paraId="76B17442"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fabricated metal products, except machinery and equipment</w:t>
            </w:r>
          </w:p>
        </w:tc>
        <w:tc>
          <w:tcPr>
            <w:tcW w:w="284" w:type="dxa"/>
            <w:tcBorders>
              <w:top w:val="nil"/>
              <w:bottom w:val="nil"/>
            </w:tcBorders>
          </w:tcPr>
          <w:p w14:paraId="10C60F73"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194B71D7"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7E5B0E62"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0643B82C" w14:textId="60096A59"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6EFD191E" w14:textId="4BF1DEE4"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01%</w:t>
            </w:r>
          </w:p>
        </w:tc>
        <w:tc>
          <w:tcPr>
            <w:tcW w:w="680" w:type="dxa"/>
            <w:vAlign w:val="center"/>
          </w:tcPr>
          <w:p w14:paraId="7EB98962" w14:textId="4A8BE930"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2ED86D9D" w14:textId="15E8D992"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nil"/>
            </w:tcBorders>
            <w:vAlign w:val="center"/>
          </w:tcPr>
          <w:p w14:paraId="3FF1E100"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3D5182FC"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7B1ACA0C" w14:textId="77777777"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DC619A8" w14:textId="1C50B763"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43D32011" w14:textId="65C6F688"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vAlign w:val="center"/>
          </w:tcPr>
          <w:p w14:paraId="15820472" w14:textId="3E9436F8"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12%</w:t>
            </w:r>
          </w:p>
        </w:tc>
        <w:tc>
          <w:tcPr>
            <w:tcW w:w="679" w:type="dxa"/>
            <w:vAlign w:val="center"/>
          </w:tcPr>
          <w:p w14:paraId="37F13BD7" w14:textId="409164EE" w:rsidR="001D15FB" w:rsidRPr="00401146"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15069" w:rsidRPr="00401146" w14:paraId="6DD6D737"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673E56C" w14:textId="77777777" w:rsidR="001D15FB" w:rsidRPr="00401146" w:rsidRDefault="001D15FB" w:rsidP="003F6933">
            <w:pPr>
              <w:rPr>
                <w:rFonts w:cstheme="minorHAnsi"/>
                <w:sz w:val="16"/>
                <w:szCs w:val="16"/>
                <w:lang w:val="en-US"/>
              </w:rPr>
            </w:pPr>
            <w:r w:rsidRPr="00401146">
              <w:rPr>
                <w:rFonts w:cstheme="minorHAnsi"/>
                <w:sz w:val="16"/>
                <w:szCs w:val="16"/>
                <w:lang w:val="en-US"/>
              </w:rPr>
              <w:t>C26</w:t>
            </w:r>
          </w:p>
        </w:tc>
        <w:tc>
          <w:tcPr>
            <w:tcW w:w="3397" w:type="dxa"/>
            <w:vAlign w:val="center"/>
          </w:tcPr>
          <w:p w14:paraId="17352938"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computer, electronic and optical products</w:t>
            </w:r>
          </w:p>
        </w:tc>
        <w:tc>
          <w:tcPr>
            <w:tcW w:w="284" w:type="dxa"/>
            <w:tcBorders>
              <w:top w:val="nil"/>
              <w:bottom w:val="single" w:sz="2" w:space="0" w:color="7F7F7F" w:themeColor="text1" w:themeTint="80"/>
            </w:tcBorders>
          </w:tcPr>
          <w:p w14:paraId="6D7AF9AC"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21C91B65"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3B2CB859"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3DA91330" w14:textId="516BF4C0"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1A51DEA6" w14:textId="56916932"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01%</w:t>
            </w:r>
          </w:p>
        </w:tc>
        <w:tc>
          <w:tcPr>
            <w:tcW w:w="680" w:type="dxa"/>
            <w:vAlign w:val="center"/>
          </w:tcPr>
          <w:p w14:paraId="51D74159" w14:textId="20F4D83E"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02%</w:t>
            </w:r>
          </w:p>
        </w:tc>
        <w:tc>
          <w:tcPr>
            <w:tcW w:w="680" w:type="dxa"/>
            <w:vAlign w:val="center"/>
          </w:tcPr>
          <w:p w14:paraId="49F2D244" w14:textId="0561C269"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nil"/>
              <w:bottom w:val="single" w:sz="2" w:space="0" w:color="7F7F7F" w:themeColor="text1" w:themeTint="80"/>
            </w:tcBorders>
            <w:vAlign w:val="center"/>
          </w:tcPr>
          <w:p w14:paraId="037959DE"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617940FC"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vAlign w:val="center"/>
          </w:tcPr>
          <w:p w14:paraId="03BEEB40" w14:textId="77777777"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E53B8B6" w14:textId="532D3091"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vAlign w:val="center"/>
          </w:tcPr>
          <w:p w14:paraId="7CE1FC60" w14:textId="1678AC4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02%</w:t>
            </w:r>
          </w:p>
        </w:tc>
        <w:tc>
          <w:tcPr>
            <w:tcW w:w="680" w:type="dxa"/>
            <w:vAlign w:val="center"/>
          </w:tcPr>
          <w:p w14:paraId="049BDC0D" w14:textId="63CA467D"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10%</w:t>
            </w:r>
          </w:p>
        </w:tc>
        <w:tc>
          <w:tcPr>
            <w:tcW w:w="679" w:type="dxa"/>
            <w:vAlign w:val="center"/>
          </w:tcPr>
          <w:p w14:paraId="6A5584DC" w14:textId="14A18113" w:rsidR="001D15FB" w:rsidRPr="00401146"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bl>
    <w:p w14:paraId="0C3A0AEC" w14:textId="77777777" w:rsidR="002D733E" w:rsidRDefault="002D733E">
      <w:r>
        <w:rPr>
          <w:b/>
          <w:bCs/>
        </w:rPr>
        <w:br w:type="page"/>
      </w:r>
    </w:p>
    <w:tbl>
      <w:tblPr>
        <w:tblStyle w:val="EinfacheTabelle2"/>
        <w:tblW w:w="14062" w:type="dxa"/>
        <w:tblBorders>
          <w:top w:val="single" w:sz="4" w:space="0" w:color="000000" w:themeColor="text1"/>
        </w:tblBorders>
        <w:tblLayout w:type="fixed"/>
        <w:tblLook w:val="04A0" w:firstRow="1" w:lastRow="0" w:firstColumn="1" w:lastColumn="0" w:noHBand="0" w:noVBand="1"/>
      </w:tblPr>
      <w:tblGrid>
        <w:gridCol w:w="796"/>
        <w:gridCol w:w="3404"/>
        <w:gridCol w:w="277"/>
        <w:gridCol w:w="965"/>
        <w:gridCol w:w="965"/>
        <w:gridCol w:w="680"/>
        <w:gridCol w:w="680"/>
        <w:gridCol w:w="680"/>
        <w:gridCol w:w="680"/>
        <w:gridCol w:w="272"/>
        <w:gridCol w:w="965"/>
        <w:gridCol w:w="965"/>
        <w:gridCol w:w="680"/>
        <w:gridCol w:w="680"/>
        <w:gridCol w:w="680"/>
        <w:gridCol w:w="693"/>
      </w:tblGrid>
      <w:tr w:rsidR="00C53BEF" w:rsidRPr="00FC7642" w14:paraId="15A20006" w14:textId="77777777" w:rsidTr="002D7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0" w:type="dxa"/>
            <w:gridSpan w:val="2"/>
            <w:vMerge w:val="restart"/>
            <w:vAlign w:val="center"/>
          </w:tcPr>
          <w:p w14:paraId="7F72E068" w14:textId="6133686D" w:rsidR="00FC7642" w:rsidRPr="00FC7642" w:rsidRDefault="002D733E" w:rsidP="003F6933">
            <w:pPr>
              <w:rPr>
                <w:rFonts w:cstheme="minorHAnsi"/>
                <w:sz w:val="16"/>
                <w:szCs w:val="16"/>
                <w:lang w:val="en-US"/>
              </w:rPr>
            </w:pPr>
            <w:r>
              <w:rPr>
                <w:rFonts w:ascii="Open Sans" w:hAnsi="Open Sans"/>
                <w:b w:val="0"/>
                <w:bCs w:val="0"/>
                <w:sz w:val="20"/>
                <w:szCs w:val="20"/>
              </w:rPr>
              <w:lastRenderedPageBreak/>
              <w:br w:type="page"/>
            </w:r>
            <w:r w:rsidR="001D15FB" w:rsidRPr="00401146">
              <w:rPr>
                <w:lang w:val="en-US"/>
              </w:rPr>
              <w:br w:type="page"/>
            </w:r>
            <w:r w:rsidR="003F6933">
              <w:rPr>
                <w:rFonts w:cstheme="minorHAnsi"/>
                <w:sz w:val="16"/>
                <w:szCs w:val="16"/>
                <w:lang w:val="en-US"/>
              </w:rPr>
              <w:t>NACE code</w:t>
            </w:r>
          </w:p>
        </w:tc>
        <w:tc>
          <w:tcPr>
            <w:tcW w:w="277" w:type="dxa"/>
            <w:tcBorders>
              <w:top w:val="single" w:sz="4" w:space="0" w:color="000000" w:themeColor="text1"/>
              <w:bottom w:val="nil"/>
            </w:tcBorders>
            <w:vAlign w:val="center"/>
          </w:tcPr>
          <w:p w14:paraId="7517FE73" w14:textId="77777777" w:rsidR="00FC7642" w:rsidRPr="00FC7642" w:rsidRDefault="00FC7642"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0" w:type="dxa"/>
            <w:gridSpan w:val="6"/>
            <w:vAlign w:val="center"/>
          </w:tcPr>
          <w:p w14:paraId="3489679B" w14:textId="5B68BBCA" w:rsidR="00FC7642" w:rsidRPr="00FC7642" w:rsidRDefault="00FC7642"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Own </w:t>
            </w:r>
            <w:r>
              <w:rPr>
                <w:rFonts w:cstheme="minorHAnsi"/>
                <w:sz w:val="16"/>
                <w:szCs w:val="16"/>
                <w:lang w:val="en-US"/>
              </w:rPr>
              <w:t>c</w:t>
            </w:r>
            <w:r w:rsidRPr="00FC7642">
              <w:rPr>
                <w:rFonts w:cstheme="minorHAnsi"/>
                <w:sz w:val="16"/>
                <w:szCs w:val="16"/>
                <w:lang w:val="en-US"/>
              </w:rPr>
              <w:t>lassification</w:t>
            </w:r>
          </w:p>
        </w:tc>
        <w:tc>
          <w:tcPr>
            <w:tcW w:w="272" w:type="dxa"/>
            <w:tcBorders>
              <w:top w:val="single" w:sz="4" w:space="0" w:color="000000" w:themeColor="text1"/>
              <w:bottom w:val="nil"/>
            </w:tcBorders>
            <w:vAlign w:val="center"/>
          </w:tcPr>
          <w:p w14:paraId="16587975" w14:textId="77777777" w:rsidR="00FC7642" w:rsidRPr="00FC7642" w:rsidRDefault="00FC7642"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63" w:type="dxa"/>
            <w:gridSpan w:val="6"/>
            <w:vAlign w:val="center"/>
          </w:tcPr>
          <w:p w14:paraId="5B38304E" w14:textId="0DEC31EE" w:rsidR="00FC7642" w:rsidRPr="00FC7642" w:rsidRDefault="00FC7642"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Classification by </w:t>
            </w:r>
            <w:proofErr w:type="spellStart"/>
            <w:r w:rsidRPr="00FC7642">
              <w:rPr>
                <w:rFonts w:cstheme="minorHAnsi"/>
                <w:sz w:val="16"/>
                <w:szCs w:val="16"/>
                <w:lang w:val="en-US"/>
              </w:rPr>
              <w:t>Stalhandkse</w:t>
            </w:r>
            <w:proofErr w:type="spellEnd"/>
            <w:r w:rsidRPr="00FC7642">
              <w:rPr>
                <w:rFonts w:cstheme="minorHAnsi"/>
                <w:sz w:val="16"/>
                <w:szCs w:val="16"/>
                <w:lang w:val="en-US"/>
              </w:rPr>
              <w:t xml:space="preserve"> et al. (2022)</w:t>
            </w:r>
          </w:p>
        </w:tc>
      </w:tr>
      <w:tr w:rsidR="00040F7D" w:rsidRPr="00FC7642" w14:paraId="2B0E229B"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0" w:type="dxa"/>
            <w:gridSpan w:val="2"/>
            <w:vMerge/>
            <w:vAlign w:val="center"/>
          </w:tcPr>
          <w:p w14:paraId="02E797F0" w14:textId="77777777" w:rsidR="001D15FB" w:rsidRPr="00FC7642" w:rsidRDefault="001D15FB" w:rsidP="003F6933">
            <w:pPr>
              <w:rPr>
                <w:rFonts w:cstheme="minorHAnsi"/>
                <w:sz w:val="16"/>
                <w:szCs w:val="16"/>
                <w:lang w:val="en-US"/>
              </w:rPr>
            </w:pPr>
          </w:p>
        </w:tc>
        <w:tc>
          <w:tcPr>
            <w:tcW w:w="277" w:type="dxa"/>
            <w:tcBorders>
              <w:top w:val="nil"/>
              <w:bottom w:val="nil"/>
            </w:tcBorders>
            <w:vAlign w:val="center"/>
          </w:tcPr>
          <w:p w14:paraId="09BC76AE"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Merge w:val="restart"/>
            <w:vAlign w:val="center"/>
          </w:tcPr>
          <w:p w14:paraId="1E21B64D" w14:textId="56706C20"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p>
          <w:p w14:paraId="0E5B5E37" w14:textId="0E0514F6" w:rsidR="001D15FB" w:rsidRPr="00FC7642" w:rsidRDefault="00FC7642"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Pr>
                <w:rFonts w:cstheme="minorHAnsi"/>
                <w:b/>
                <w:bCs/>
                <w:sz w:val="16"/>
                <w:szCs w:val="16"/>
                <w:lang w:val="en-US"/>
              </w:rPr>
              <w:t>exposure</w:t>
            </w:r>
          </w:p>
        </w:tc>
        <w:tc>
          <w:tcPr>
            <w:tcW w:w="965" w:type="dxa"/>
            <w:vMerge w:val="restart"/>
            <w:vAlign w:val="center"/>
          </w:tcPr>
          <w:p w14:paraId="623A1BB0"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20" w:type="dxa"/>
            <w:gridSpan w:val="4"/>
            <w:vAlign w:val="center"/>
          </w:tcPr>
          <w:p w14:paraId="7897B798" w14:textId="1C146B9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c>
          <w:tcPr>
            <w:tcW w:w="272" w:type="dxa"/>
            <w:tcBorders>
              <w:top w:val="nil"/>
              <w:bottom w:val="nil"/>
            </w:tcBorders>
            <w:vAlign w:val="center"/>
          </w:tcPr>
          <w:p w14:paraId="6F6B3C46"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Merge w:val="restart"/>
            <w:vAlign w:val="center"/>
          </w:tcPr>
          <w:p w14:paraId="591E6495" w14:textId="725BAE08" w:rsidR="001D15FB" w:rsidRPr="000D3000"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r w:rsidR="000D3000">
              <w:rPr>
                <w:rFonts w:cstheme="minorHAnsi"/>
                <w:b/>
                <w:bCs/>
                <w:sz w:val="16"/>
                <w:szCs w:val="16"/>
                <w:lang w:val="en-US"/>
              </w:rPr>
              <w:t xml:space="preserve"> exposure</w:t>
            </w:r>
          </w:p>
        </w:tc>
        <w:tc>
          <w:tcPr>
            <w:tcW w:w="965" w:type="dxa"/>
            <w:vMerge w:val="restart"/>
            <w:vAlign w:val="center"/>
          </w:tcPr>
          <w:p w14:paraId="7E0580EA"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33" w:type="dxa"/>
            <w:gridSpan w:val="4"/>
            <w:vAlign w:val="center"/>
          </w:tcPr>
          <w:p w14:paraId="2149E620" w14:textId="5FEFF67C"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r>
      <w:tr w:rsidR="00657235" w:rsidRPr="00FC7642" w14:paraId="3C9004C9" w14:textId="77777777" w:rsidTr="002D733E">
        <w:tc>
          <w:tcPr>
            <w:cnfStyle w:val="001000000000" w:firstRow="0" w:lastRow="0" w:firstColumn="1" w:lastColumn="0" w:oddVBand="0" w:evenVBand="0" w:oddHBand="0" w:evenHBand="0" w:firstRowFirstColumn="0" w:firstRowLastColumn="0" w:lastRowFirstColumn="0" w:lastRowLastColumn="0"/>
            <w:tcW w:w="4200" w:type="dxa"/>
            <w:gridSpan w:val="2"/>
            <w:vMerge/>
            <w:tcBorders>
              <w:bottom w:val="single" w:sz="4" w:space="0" w:color="000000" w:themeColor="text1"/>
            </w:tcBorders>
            <w:vAlign w:val="center"/>
          </w:tcPr>
          <w:p w14:paraId="58526B00" w14:textId="77777777" w:rsidR="001D15FB" w:rsidRPr="00FC7642" w:rsidRDefault="001D15FB" w:rsidP="003F6933">
            <w:pPr>
              <w:rPr>
                <w:rFonts w:cstheme="minorHAnsi"/>
                <w:sz w:val="16"/>
                <w:szCs w:val="16"/>
                <w:lang w:val="en-US"/>
              </w:rPr>
            </w:pPr>
          </w:p>
        </w:tc>
        <w:tc>
          <w:tcPr>
            <w:tcW w:w="277" w:type="dxa"/>
            <w:tcBorders>
              <w:top w:val="nil"/>
              <w:bottom w:val="single" w:sz="4" w:space="0" w:color="000000" w:themeColor="text1"/>
            </w:tcBorders>
            <w:vAlign w:val="center"/>
          </w:tcPr>
          <w:p w14:paraId="6CDFBEE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Merge/>
            <w:tcBorders>
              <w:bottom w:val="single" w:sz="4" w:space="0" w:color="000000" w:themeColor="text1"/>
            </w:tcBorders>
            <w:vAlign w:val="center"/>
          </w:tcPr>
          <w:p w14:paraId="5EABB74D"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Merge/>
            <w:tcBorders>
              <w:top w:val="nil"/>
              <w:bottom w:val="single" w:sz="4" w:space="0" w:color="000000" w:themeColor="text1"/>
            </w:tcBorders>
            <w:vAlign w:val="center"/>
          </w:tcPr>
          <w:p w14:paraId="7CA3E9E6"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tcBorders>
              <w:top w:val="nil"/>
              <w:bottom w:val="single" w:sz="4" w:space="0" w:color="000000" w:themeColor="text1"/>
            </w:tcBorders>
            <w:vAlign w:val="center"/>
          </w:tcPr>
          <w:p w14:paraId="3751101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0" w:type="dxa"/>
            <w:tcBorders>
              <w:top w:val="nil"/>
              <w:bottom w:val="single" w:sz="4" w:space="0" w:color="000000" w:themeColor="text1"/>
            </w:tcBorders>
            <w:vAlign w:val="center"/>
          </w:tcPr>
          <w:p w14:paraId="3BE3462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0" w:type="dxa"/>
            <w:tcBorders>
              <w:top w:val="nil"/>
              <w:bottom w:val="single" w:sz="4" w:space="0" w:color="000000" w:themeColor="text1"/>
            </w:tcBorders>
            <w:vAlign w:val="center"/>
          </w:tcPr>
          <w:p w14:paraId="1907336B"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80" w:type="dxa"/>
            <w:tcBorders>
              <w:top w:val="nil"/>
              <w:bottom w:val="single" w:sz="4" w:space="0" w:color="000000" w:themeColor="text1"/>
            </w:tcBorders>
            <w:vAlign w:val="center"/>
          </w:tcPr>
          <w:p w14:paraId="444C3CE7"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c>
          <w:tcPr>
            <w:tcW w:w="272" w:type="dxa"/>
            <w:tcBorders>
              <w:top w:val="nil"/>
              <w:bottom w:val="single" w:sz="4" w:space="0" w:color="000000" w:themeColor="text1"/>
            </w:tcBorders>
            <w:vAlign w:val="center"/>
          </w:tcPr>
          <w:p w14:paraId="3BC94A20"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Merge/>
            <w:tcBorders>
              <w:bottom w:val="single" w:sz="4" w:space="0" w:color="000000" w:themeColor="text1"/>
            </w:tcBorders>
            <w:vAlign w:val="center"/>
          </w:tcPr>
          <w:p w14:paraId="342D902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Merge/>
            <w:tcBorders>
              <w:bottom w:val="single" w:sz="4" w:space="0" w:color="000000" w:themeColor="text1"/>
            </w:tcBorders>
            <w:vAlign w:val="center"/>
          </w:tcPr>
          <w:p w14:paraId="530022E6"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tcBorders>
              <w:bottom w:val="single" w:sz="4" w:space="0" w:color="000000" w:themeColor="text1"/>
            </w:tcBorders>
            <w:vAlign w:val="center"/>
          </w:tcPr>
          <w:p w14:paraId="4747BFA0"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0" w:type="dxa"/>
            <w:tcBorders>
              <w:bottom w:val="single" w:sz="4" w:space="0" w:color="000000" w:themeColor="text1"/>
            </w:tcBorders>
            <w:vAlign w:val="center"/>
          </w:tcPr>
          <w:p w14:paraId="268F3072"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0" w:type="dxa"/>
            <w:tcBorders>
              <w:bottom w:val="single" w:sz="4" w:space="0" w:color="000000" w:themeColor="text1"/>
            </w:tcBorders>
            <w:vAlign w:val="center"/>
          </w:tcPr>
          <w:p w14:paraId="5E425EA7"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93" w:type="dxa"/>
            <w:tcBorders>
              <w:bottom w:val="single" w:sz="4" w:space="0" w:color="000000" w:themeColor="text1"/>
            </w:tcBorders>
            <w:vAlign w:val="center"/>
          </w:tcPr>
          <w:p w14:paraId="33361352"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r>
      <w:tr w:rsidR="005F6BAA" w:rsidRPr="00FC7642" w14:paraId="5A72781B"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0DE0394B" w14:textId="4C8BEB5E" w:rsidR="005F6BAA" w:rsidRPr="00FC7642" w:rsidRDefault="005F6BAA" w:rsidP="005F6BAA">
            <w:pPr>
              <w:rPr>
                <w:rFonts w:cstheme="minorHAnsi"/>
                <w:sz w:val="16"/>
                <w:szCs w:val="16"/>
                <w:lang w:val="en-US"/>
              </w:rPr>
            </w:pPr>
            <w:r w:rsidRPr="00401146">
              <w:rPr>
                <w:rFonts w:cstheme="minorHAnsi"/>
                <w:sz w:val="16"/>
                <w:szCs w:val="16"/>
                <w:lang w:val="en-US"/>
              </w:rPr>
              <w:t>C27</w:t>
            </w:r>
          </w:p>
        </w:tc>
        <w:tc>
          <w:tcPr>
            <w:tcW w:w="3404" w:type="dxa"/>
            <w:tcBorders>
              <w:top w:val="single" w:sz="4" w:space="0" w:color="000000" w:themeColor="text1"/>
              <w:bottom w:val="single" w:sz="2" w:space="0" w:color="7F7F7F" w:themeColor="text1" w:themeTint="80"/>
            </w:tcBorders>
            <w:vAlign w:val="center"/>
          </w:tcPr>
          <w:p w14:paraId="6E02B920" w14:textId="2ED15129"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electrical equipment</w:t>
            </w:r>
          </w:p>
        </w:tc>
        <w:tc>
          <w:tcPr>
            <w:tcW w:w="277" w:type="dxa"/>
            <w:tcBorders>
              <w:top w:val="single" w:sz="4" w:space="0" w:color="000000" w:themeColor="text1"/>
              <w:bottom w:val="nil"/>
            </w:tcBorders>
            <w:vAlign w:val="center"/>
          </w:tcPr>
          <w:p w14:paraId="7984FA61" w14:textId="77777777"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tcBorders>
              <w:top w:val="single" w:sz="4" w:space="0" w:color="000000" w:themeColor="text1"/>
              <w:bottom w:val="single" w:sz="2" w:space="0" w:color="7F7F7F" w:themeColor="text1" w:themeTint="80"/>
            </w:tcBorders>
            <w:vAlign w:val="center"/>
          </w:tcPr>
          <w:p w14:paraId="7D8661E2" w14:textId="4C37BD7C"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tcBorders>
              <w:top w:val="single" w:sz="4" w:space="0" w:color="000000" w:themeColor="text1"/>
              <w:bottom w:val="single" w:sz="2" w:space="0" w:color="7F7F7F" w:themeColor="text1" w:themeTint="80"/>
            </w:tcBorders>
            <w:vAlign w:val="center"/>
          </w:tcPr>
          <w:p w14:paraId="276604AD" w14:textId="116D15B7"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tcBorders>
              <w:top w:val="single" w:sz="4" w:space="0" w:color="000000" w:themeColor="text1"/>
              <w:bottom w:val="single" w:sz="2" w:space="0" w:color="7F7F7F" w:themeColor="text1" w:themeTint="80"/>
            </w:tcBorders>
            <w:vAlign w:val="center"/>
          </w:tcPr>
          <w:p w14:paraId="0FCE3824" w14:textId="6AB109BA"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tcBorders>
              <w:top w:val="single" w:sz="4" w:space="0" w:color="000000" w:themeColor="text1"/>
              <w:bottom w:val="single" w:sz="2" w:space="0" w:color="7F7F7F" w:themeColor="text1" w:themeTint="80"/>
            </w:tcBorders>
            <w:vAlign w:val="center"/>
          </w:tcPr>
          <w:p w14:paraId="754C8801" w14:textId="36D7333A"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01%</w:t>
            </w:r>
          </w:p>
        </w:tc>
        <w:tc>
          <w:tcPr>
            <w:tcW w:w="680" w:type="dxa"/>
            <w:tcBorders>
              <w:top w:val="single" w:sz="4" w:space="0" w:color="000000" w:themeColor="text1"/>
              <w:bottom w:val="single" w:sz="2" w:space="0" w:color="7F7F7F" w:themeColor="text1" w:themeTint="80"/>
            </w:tcBorders>
            <w:vAlign w:val="center"/>
          </w:tcPr>
          <w:p w14:paraId="140A80C8" w14:textId="20A42EC0"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03%</w:t>
            </w:r>
          </w:p>
        </w:tc>
        <w:tc>
          <w:tcPr>
            <w:tcW w:w="680" w:type="dxa"/>
            <w:tcBorders>
              <w:top w:val="single" w:sz="4" w:space="0" w:color="000000" w:themeColor="text1"/>
              <w:bottom w:val="single" w:sz="2" w:space="0" w:color="7F7F7F" w:themeColor="text1" w:themeTint="80"/>
            </w:tcBorders>
            <w:vAlign w:val="center"/>
          </w:tcPr>
          <w:p w14:paraId="71FB3A37" w14:textId="4CDA74A2"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272" w:type="dxa"/>
            <w:tcBorders>
              <w:top w:val="single" w:sz="4" w:space="0" w:color="000000" w:themeColor="text1"/>
              <w:bottom w:val="nil"/>
            </w:tcBorders>
            <w:vAlign w:val="center"/>
          </w:tcPr>
          <w:p w14:paraId="4DF54DB6" w14:textId="77777777"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tcBorders>
              <w:top w:val="single" w:sz="4" w:space="0" w:color="000000" w:themeColor="text1"/>
              <w:bottom w:val="single" w:sz="2" w:space="0" w:color="7F7F7F" w:themeColor="text1" w:themeTint="80"/>
            </w:tcBorders>
            <w:vAlign w:val="center"/>
          </w:tcPr>
          <w:p w14:paraId="56B3112A" w14:textId="1C6812A1"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5" w:type="dxa"/>
            <w:tcBorders>
              <w:top w:val="single" w:sz="4" w:space="0" w:color="000000" w:themeColor="text1"/>
              <w:bottom w:val="single" w:sz="2" w:space="0" w:color="7F7F7F" w:themeColor="text1" w:themeTint="80"/>
            </w:tcBorders>
            <w:vAlign w:val="center"/>
          </w:tcPr>
          <w:p w14:paraId="2EA64E21" w14:textId="5F9F769D"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tcBorders>
              <w:top w:val="single" w:sz="4" w:space="0" w:color="000000" w:themeColor="text1"/>
              <w:bottom w:val="single" w:sz="2" w:space="0" w:color="7F7F7F" w:themeColor="text1" w:themeTint="80"/>
            </w:tcBorders>
            <w:vAlign w:val="center"/>
          </w:tcPr>
          <w:p w14:paraId="3D10019C" w14:textId="285BABA5"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c>
          <w:tcPr>
            <w:tcW w:w="680" w:type="dxa"/>
            <w:tcBorders>
              <w:top w:val="single" w:sz="4" w:space="0" w:color="000000" w:themeColor="text1"/>
              <w:bottom w:val="single" w:sz="2" w:space="0" w:color="7F7F7F" w:themeColor="text1" w:themeTint="80"/>
            </w:tcBorders>
            <w:vAlign w:val="center"/>
          </w:tcPr>
          <w:p w14:paraId="2A1A8B4D" w14:textId="78DF2DBF"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04%</w:t>
            </w:r>
          </w:p>
        </w:tc>
        <w:tc>
          <w:tcPr>
            <w:tcW w:w="680" w:type="dxa"/>
            <w:tcBorders>
              <w:top w:val="single" w:sz="4" w:space="0" w:color="000000" w:themeColor="text1"/>
              <w:bottom w:val="single" w:sz="2" w:space="0" w:color="7F7F7F" w:themeColor="text1" w:themeTint="80"/>
            </w:tcBorders>
            <w:vAlign w:val="center"/>
          </w:tcPr>
          <w:p w14:paraId="575EC357" w14:textId="637DDF8D"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15%</w:t>
            </w:r>
          </w:p>
        </w:tc>
        <w:tc>
          <w:tcPr>
            <w:tcW w:w="693" w:type="dxa"/>
            <w:tcBorders>
              <w:top w:val="single" w:sz="4" w:space="0" w:color="000000" w:themeColor="text1"/>
              <w:bottom w:val="single" w:sz="2" w:space="0" w:color="7F7F7F" w:themeColor="text1" w:themeTint="80"/>
            </w:tcBorders>
            <w:vAlign w:val="center"/>
          </w:tcPr>
          <w:p w14:paraId="6978CD8D" w14:textId="716AB797"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0</w:t>
            </w:r>
            <w:r w:rsidR="002D733E">
              <w:rPr>
                <w:rFonts w:cstheme="minorHAnsi"/>
                <w:sz w:val="16"/>
                <w:szCs w:val="16"/>
                <w:lang w:val="en-US"/>
              </w:rPr>
              <w:t>.</w:t>
            </w:r>
            <w:r w:rsidRPr="00401146">
              <w:rPr>
                <w:rFonts w:cstheme="minorHAnsi"/>
                <w:sz w:val="16"/>
                <w:szCs w:val="16"/>
                <w:lang w:val="en-US"/>
              </w:rPr>
              <w:t>00%</w:t>
            </w:r>
          </w:p>
        </w:tc>
      </w:tr>
      <w:tr w:rsidR="005F6BAA" w:rsidRPr="00FC7642" w14:paraId="3473578F" w14:textId="77777777" w:rsidTr="002D733E">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0A33894C" w14:textId="2F236DD5" w:rsidR="005F6BAA" w:rsidRPr="00FC7642" w:rsidRDefault="005F6BAA" w:rsidP="005F6BAA">
            <w:pPr>
              <w:rPr>
                <w:rFonts w:cstheme="minorHAnsi"/>
                <w:sz w:val="16"/>
                <w:szCs w:val="16"/>
                <w:lang w:val="en-US"/>
              </w:rPr>
            </w:pPr>
            <w:r w:rsidRPr="00FC7642">
              <w:rPr>
                <w:rFonts w:cstheme="minorHAnsi"/>
                <w:sz w:val="16"/>
                <w:szCs w:val="16"/>
                <w:lang w:val="en-US"/>
              </w:rPr>
              <w:t>C28</w:t>
            </w:r>
          </w:p>
        </w:tc>
        <w:tc>
          <w:tcPr>
            <w:tcW w:w="3404" w:type="dxa"/>
            <w:tcBorders>
              <w:top w:val="single" w:sz="2" w:space="0" w:color="7F7F7F" w:themeColor="text1" w:themeTint="80"/>
            </w:tcBorders>
            <w:vAlign w:val="center"/>
          </w:tcPr>
          <w:p w14:paraId="7626D26B" w14:textId="7D395958"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machinery and equipment </w:t>
            </w:r>
            <w:proofErr w:type="spellStart"/>
            <w:r w:rsidRPr="00FC7642">
              <w:rPr>
                <w:rFonts w:cstheme="minorHAnsi"/>
                <w:sz w:val="16"/>
                <w:szCs w:val="16"/>
                <w:lang w:val="en-US"/>
              </w:rPr>
              <w:t>n.e.c.</w:t>
            </w:r>
            <w:proofErr w:type="spellEnd"/>
          </w:p>
        </w:tc>
        <w:tc>
          <w:tcPr>
            <w:tcW w:w="277" w:type="dxa"/>
            <w:tcBorders>
              <w:top w:val="nil"/>
              <w:bottom w:val="nil"/>
            </w:tcBorders>
            <w:vAlign w:val="center"/>
          </w:tcPr>
          <w:p w14:paraId="4A633A59" w14:textId="77777777"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tcBorders>
              <w:top w:val="single" w:sz="2" w:space="0" w:color="7F7F7F" w:themeColor="text1" w:themeTint="80"/>
            </w:tcBorders>
            <w:vAlign w:val="center"/>
          </w:tcPr>
          <w:p w14:paraId="5BC23C53" w14:textId="489A31DF"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tcBorders>
              <w:top w:val="single" w:sz="2" w:space="0" w:color="7F7F7F" w:themeColor="text1" w:themeTint="80"/>
            </w:tcBorders>
            <w:vAlign w:val="center"/>
          </w:tcPr>
          <w:p w14:paraId="45912DBE" w14:textId="5E7808EF"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tcBorders>
              <w:top w:val="single" w:sz="2" w:space="0" w:color="7F7F7F" w:themeColor="text1" w:themeTint="80"/>
            </w:tcBorders>
            <w:vAlign w:val="center"/>
          </w:tcPr>
          <w:p w14:paraId="6D94B9F2" w14:textId="1D025D45"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tcBorders>
              <w:top w:val="single" w:sz="2" w:space="0" w:color="7F7F7F" w:themeColor="text1" w:themeTint="80"/>
            </w:tcBorders>
            <w:vAlign w:val="center"/>
          </w:tcPr>
          <w:p w14:paraId="7DAE76A4" w14:textId="4B29377F"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tcBorders>
              <w:top w:val="single" w:sz="2" w:space="0" w:color="7F7F7F" w:themeColor="text1" w:themeTint="80"/>
            </w:tcBorders>
            <w:vAlign w:val="center"/>
          </w:tcPr>
          <w:p w14:paraId="290A69FD" w14:textId="2D7FD956"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03%</w:t>
            </w:r>
          </w:p>
        </w:tc>
        <w:tc>
          <w:tcPr>
            <w:tcW w:w="680" w:type="dxa"/>
            <w:tcBorders>
              <w:top w:val="single" w:sz="2" w:space="0" w:color="7F7F7F" w:themeColor="text1" w:themeTint="80"/>
            </w:tcBorders>
            <w:vAlign w:val="center"/>
          </w:tcPr>
          <w:p w14:paraId="0F90E4DB" w14:textId="45C6A710"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44A86626" w14:textId="77777777"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tcBorders>
              <w:top w:val="single" w:sz="2" w:space="0" w:color="7F7F7F" w:themeColor="text1" w:themeTint="80"/>
            </w:tcBorders>
            <w:vAlign w:val="center"/>
          </w:tcPr>
          <w:p w14:paraId="0B638950" w14:textId="0D3552E5"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tcBorders>
              <w:top w:val="single" w:sz="2" w:space="0" w:color="7F7F7F" w:themeColor="text1" w:themeTint="80"/>
            </w:tcBorders>
            <w:vAlign w:val="center"/>
          </w:tcPr>
          <w:p w14:paraId="04977CCF" w14:textId="51B9D82F"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tcBorders>
              <w:top w:val="single" w:sz="2" w:space="0" w:color="7F7F7F" w:themeColor="text1" w:themeTint="80"/>
            </w:tcBorders>
            <w:vAlign w:val="center"/>
          </w:tcPr>
          <w:p w14:paraId="429BD443" w14:textId="405902CE"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tcBorders>
              <w:top w:val="single" w:sz="2" w:space="0" w:color="7F7F7F" w:themeColor="text1" w:themeTint="80"/>
            </w:tcBorders>
            <w:vAlign w:val="center"/>
          </w:tcPr>
          <w:p w14:paraId="6F2AD79E" w14:textId="2E794DC4"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tcBorders>
              <w:top w:val="single" w:sz="2" w:space="0" w:color="7F7F7F" w:themeColor="text1" w:themeTint="80"/>
            </w:tcBorders>
            <w:vAlign w:val="center"/>
          </w:tcPr>
          <w:p w14:paraId="599EBAF6" w14:textId="3B846695"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14%</w:t>
            </w:r>
          </w:p>
        </w:tc>
        <w:tc>
          <w:tcPr>
            <w:tcW w:w="693" w:type="dxa"/>
            <w:tcBorders>
              <w:top w:val="single" w:sz="2" w:space="0" w:color="7F7F7F" w:themeColor="text1" w:themeTint="80"/>
            </w:tcBorders>
            <w:vAlign w:val="center"/>
          </w:tcPr>
          <w:p w14:paraId="3977653B" w14:textId="4450E61C"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5F6BAA" w:rsidRPr="00FC7642" w14:paraId="059819DF"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64CAABCB" w14:textId="1C25846D" w:rsidR="005F6BAA" w:rsidRPr="00FC7642" w:rsidRDefault="005F6BAA" w:rsidP="005F6BAA">
            <w:pPr>
              <w:rPr>
                <w:rFonts w:cstheme="minorHAnsi"/>
                <w:sz w:val="16"/>
                <w:szCs w:val="16"/>
                <w:lang w:val="en-US"/>
              </w:rPr>
            </w:pPr>
            <w:r w:rsidRPr="00FC7642">
              <w:rPr>
                <w:rFonts w:cstheme="minorHAnsi"/>
                <w:sz w:val="16"/>
                <w:szCs w:val="16"/>
                <w:lang w:val="en-US"/>
              </w:rPr>
              <w:t>C29</w:t>
            </w:r>
          </w:p>
        </w:tc>
        <w:tc>
          <w:tcPr>
            <w:tcW w:w="3404" w:type="dxa"/>
            <w:vAlign w:val="center"/>
          </w:tcPr>
          <w:p w14:paraId="4E2D73F2" w14:textId="6655FC06"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motor vehicles, </w:t>
            </w:r>
            <w:proofErr w:type="gramStart"/>
            <w:r w:rsidRPr="00FC7642">
              <w:rPr>
                <w:rFonts w:cstheme="minorHAnsi"/>
                <w:sz w:val="16"/>
                <w:szCs w:val="16"/>
                <w:lang w:val="en-US"/>
              </w:rPr>
              <w:t>trailers</w:t>
            </w:r>
            <w:proofErr w:type="gramEnd"/>
            <w:r w:rsidRPr="00FC7642">
              <w:rPr>
                <w:rFonts w:cstheme="minorHAnsi"/>
                <w:sz w:val="16"/>
                <w:szCs w:val="16"/>
                <w:lang w:val="en-US"/>
              </w:rPr>
              <w:t xml:space="preserve"> and semi-trailers</w:t>
            </w:r>
          </w:p>
        </w:tc>
        <w:tc>
          <w:tcPr>
            <w:tcW w:w="277" w:type="dxa"/>
            <w:tcBorders>
              <w:top w:val="nil"/>
              <w:bottom w:val="nil"/>
            </w:tcBorders>
            <w:vAlign w:val="center"/>
          </w:tcPr>
          <w:p w14:paraId="40C5E5A7" w14:textId="77777777"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0308103D" w14:textId="544659D4"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67639C18" w14:textId="29F0FE0C"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73683DCD" w14:textId="700B6EBE"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0117E6B3" w14:textId="186F024F"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0CFA1302" w14:textId="39D16760"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03%</w:t>
            </w:r>
          </w:p>
        </w:tc>
        <w:tc>
          <w:tcPr>
            <w:tcW w:w="680" w:type="dxa"/>
            <w:vAlign w:val="center"/>
          </w:tcPr>
          <w:p w14:paraId="70B7ED1F" w14:textId="54254346"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5B10A8D9" w14:textId="77777777"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292A6254" w14:textId="481DEE4D"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5A0AEDA8" w14:textId="3F4BE474"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704C2842" w14:textId="7E283136"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34B17133" w14:textId="5CFDD265"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165089DF" w14:textId="33EA5FD8"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14%</w:t>
            </w:r>
          </w:p>
        </w:tc>
        <w:tc>
          <w:tcPr>
            <w:tcW w:w="693" w:type="dxa"/>
            <w:vAlign w:val="center"/>
          </w:tcPr>
          <w:p w14:paraId="2AC5E969" w14:textId="596E605E" w:rsidR="005F6BAA" w:rsidRPr="00FC7642" w:rsidRDefault="005F6BAA" w:rsidP="005F6BAA">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5F6BAA" w:rsidRPr="00FC7642" w14:paraId="48352144"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3288F46E" w14:textId="0BB25563" w:rsidR="005F6BAA" w:rsidRPr="00FC7642" w:rsidRDefault="005F6BAA" w:rsidP="005F6BAA">
            <w:pPr>
              <w:rPr>
                <w:rFonts w:cstheme="minorHAnsi"/>
                <w:sz w:val="16"/>
                <w:szCs w:val="16"/>
                <w:lang w:val="en-US"/>
              </w:rPr>
            </w:pPr>
            <w:r w:rsidRPr="00FC7642">
              <w:rPr>
                <w:rFonts w:cstheme="minorHAnsi"/>
                <w:sz w:val="16"/>
                <w:szCs w:val="16"/>
                <w:lang w:val="en-US"/>
              </w:rPr>
              <w:t>C30</w:t>
            </w:r>
          </w:p>
        </w:tc>
        <w:tc>
          <w:tcPr>
            <w:tcW w:w="3404" w:type="dxa"/>
            <w:vAlign w:val="center"/>
          </w:tcPr>
          <w:p w14:paraId="4B160125" w14:textId="53827D52"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other transport equipment</w:t>
            </w:r>
          </w:p>
        </w:tc>
        <w:tc>
          <w:tcPr>
            <w:tcW w:w="277" w:type="dxa"/>
            <w:tcBorders>
              <w:top w:val="nil"/>
              <w:bottom w:val="nil"/>
            </w:tcBorders>
            <w:vAlign w:val="center"/>
          </w:tcPr>
          <w:p w14:paraId="2636B279" w14:textId="77777777"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1B69911E" w14:textId="74B01606"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3BF0F87A" w14:textId="2249DDA4"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26792C39" w14:textId="483B4BDE"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11A260A0" w14:textId="43BA67AC"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02%</w:t>
            </w:r>
          </w:p>
        </w:tc>
        <w:tc>
          <w:tcPr>
            <w:tcW w:w="680" w:type="dxa"/>
            <w:vAlign w:val="center"/>
          </w:tcPr>
          <w:p w14:paraId="1D618C68" w14:textId="55F71B77"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06%</w:t>
            </w:r>
          </w:p>
        </w:tc>
        <w:tc>
          <w:tcPr>
            <w:tcW w:w="680" w:type="dxa"/>
            <w:vAlign w:val="center"/>
          </w:tcPr>
          <w:p w14:paraId="425420B0" w14:textId="16CEC274"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3076CE8A" w14:textId="77777777"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58DE4C5D" w14:textId="2EA2775C"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63246985" w14:textId="29C9C35D"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06F0F613" w14:textId="3ADF8E1E"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651CF9D0" w14:textId="3B9A920E"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06%</w:t>
            </w:r>
          </w:p>
        </w:tc>
        <w:tc>
          <w:tcPr>
            <w:tcW w:w="680" w:type="dxa"/>
            <w:vAlign w:val="center"/>
          </w:tcPr>
          <w:p w14:paraId="23A88245" w14:textId="00579A46"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22%</w:t>
            </w:r>
          </w:p>
        </w:tc>
        <w:tc>
          <w:tcPr>
            <w:tcW w:w="693" w:type="dxa"/>
            <w:vAlign w:val="center"/>
          </w:tcPr>
          <w:p w14:paraId="129A6584" w14:textId="39D17FFE" w:rsidR="005F6BAA" w:rsidRPr="00FC7642" w:rsidRDefault="005F6BAA" w:rsidP="005F6BAA">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040F7D" w:rsidRPr="00FC7642" w14:paraId="7E8F1AF4"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2D6C8E7F" w14:textId="77777777" w:rsidR="001D15FB" w:rsidRPr="00FC7642" w:rsidRDefault="001D15FB" w:rsidP="003F6933">
            <w:pPr>
              <w:rPr>
                <w:rFonts w:cstheme="minorHAnsi"/>
                <w:sz w:val="16"/>
                <w:szCs w:val="16"/>
                <w:lang w:val="en-US"/>
              </w:rPr>
            </w:pPr>
            <w:r w:rsidRPr="00FC7642">
              <w:rPr>
                <w:rFonts w:cstheme="minorHAnsi"/>
                <w:sz w:val="16"/>
                <w:szCs w:val="16"/>
                <w:lang w:val="en-US"/>
              </w:rPr>
              <w:t>C31-32</w:t>
            </w:r>
          </w:p>
        </w:tc>
        <w:tc>
          <w:tcPr>
            <w:tcW w:w="3404" w:type="dxa"/>
            <w:vAlign w:val="center"/>
          </w:tcPr>
          <w:p w14:paraId="38A36D1D"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furniture; other manufacturing</w:t>
            </w:r>
          </w:p>
        </w:tc>
        <w:tc>
          <w:tcPr>
            <w:tcW w:w="277" w:type="dxa"/>
            <w:tcBorders>
              <w:top w:val="nil"/>
              <w:bottom w:val="nil"/>
            </w:tcBorders>
            <w:vAlign w:val="center"/>
          </w:tcPr>
          <w:p w14:paraId="709DCD3F"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0D7D050"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225F7298"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42BBE97D" w14:textId="5ABA382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3DF94A0F" w14:textId="3ED06452"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1F9AFFA3" w14:textId="73110E02"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03%</w:t>
            </w:r>
          </w:p>
        </w:tc>
        <w:tc>
          <w:tcPr>
            <w:tcW w:w="680" w:type="dxa"/>
            <w:vAlign w:val="center"/>
          </w:tcPr>
          <w:p w14:paraId="184DD00E" w14:textId="45D9C651"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7C3379A1"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5DCE1FCE"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47A707AA"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6DDDD8D3" w14:textId="02A6D896"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72D40F36" w14:textId="184D41B9"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4C586E7F" w14:textId="1574F0E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14%</w:t>
            </w:r>
          </w:p>
        </w:tc>
        <w:tc>
          <w:tcPr>
            <w:tcW w:w="693" w:type="dxa"/>
            <w:vAlign w:val="center"/>
          </w:tcPr>
          <w:p w14:paraId="7793DCEB" w14:textId="36D89301"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456E6EE7"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5309FEF2" w14:textId="77777777" w:rsidR="001D15FB" w:rsidRPr="00FC7642" w:rsidRDefault="001D15FB" w:rsidP="003F6933">
            <w:pPr>
              <w:rPr>
                <w:rFonts w:cstheme="minorHAnsi"/>
                <w:sz w:val="16"/>
                <w:szCs w:val="16"/>
                <w:lang w:val="en-US"/>
              </w:rPr>
            </w:pPr>
            <w:r w:rsidRPr="00FC7642">
              <w:rPr>
                <w:rFonts w:cstheme="minorHAnsi"/>
                <w:sz w:val="16"/>
                <w:szCs w:val="16"/>
                <w:lang w:val="en-US"/>
              </w:rPr>
              <w:t>C33</w:t>
            </w:r>
          </w:p>
        </w:tc>
        <w:tc>
          <w:tcPr>
            <w:tcW w:w="3404" w:type="dxa"/>
            <w:vAlign w:val="center"/>
          </w:tcPr>
          <w:p w14:paraId="418670F1"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Repair and installation of machinery and equipment</w:t>
            </w:r>
          </w:p>
        </w:tc>
        <w:tc>
          <w:tcPr>
            <w:tcW w:w="277" w:type="dxa"/>
            <w:tcBorders>
              <w:top w:val="nil"/>
              <w:bottom w:val="nil"/>
            </w:tcBorders>
            <w:vAlign w:val="center"/>
          </w:tcPr>
          <w:p w14:paraId="5DA79E06"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0266292B"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24461A0F"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30627736" w14:textId="7EE7217B"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C842137" w14:textId="056A9926"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03FB2994" w14:textId="483FF8BF"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17%</w:t>
            </w:r>
          </w:p>
        </w:tc>
        <w:tc>
          <w:tcPr>
            <w:tcW w:w="680" w:type="dxa"/>
            <w:vAlign w:val="center"/>
          </w:tcPr>
          <w:p w14:paraId="5576CA23" w14:textId="202E700F"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4935837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25017BDF"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44F9D55B"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3F7AD881" w14:textId="488A2369"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66D09B89" w14:textId="40D107C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6BEBCC54" w14:textId="3F3E5B32"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17%</w:t>
            </w:r>
          </w:p>
        </w:tc>
        <w:tc>
          <w:tcPr>
            <w:tcW w:w="693" w:type="dxa"/>
            <w:vAlign w:val="center"/>
          </w:tcPr>
          <w:p w14:paraId="500AB27E" w14:textId="0BA2AEAE"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31155AAE"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8A179AC" w14:textId="77777777" w:rsidR="001D15FB" w:rsidRPr="00FC7642" w:rsidRDefault="001D15FB" w:rsidP="003F6933">
            <w:pPr>
              <w:rPr>
                <w:rFonts w:cstheme="minorHAnsi"/>
                <w:sz w:val="16"/>
                <w:szCs w:val="16"/>
                <w:lang w:val="en-US"/>
              </w:rPr>
            </w:pPr>
            <w:r w:rsidRPr="00FC7642">
              <w:rPr>
                <w:rFonts w:cstheme="minorHAnsi"/>
                <w:sz w:val="16"/>
                <w:szCs w:val="16"/>
                <w:lang w:val="en-US"/>
              </w:rPr>
              <w:t>D35</w:t>
            </w:r>
          </w:p>
        </w:tc>
        <w:tc>
          <w:tcPr>
            <w:tcW w:w="3404" w:type="dxa"/>
            <w:vAlign w:val="center"/>
          </w:tcPr>
          <w:p w14:paraId="25C58896"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Electricity, gas, </w:t>
            </w:r>
            <w:proofErr w:type="gramStart"/>
            <w:r w:rsidRPr="00FC7642">
              <w:rPr>
                <w:rFonts w:cstheme="minorHAnsi"/>
                <w:sz w:val="16"/>
                <w:szCs w:val="16"/>
                <w:lang w:val="en-US"/>
              </w:rPr>
              <w:t>steam</w:t>
            </w:r>
            <w:proofErr w:type="gramEnd"/>
            <w:r w:rsidRPr="00FC7642">
              <w:rPr>
                <w:rFonts w:cstheme="minorHAnsi"/>
                <w:sz w:val="16"/>
                <w:szCs w:val="16"/>
                <w:lang w:val="en-US"/>
              </w:rPr>
              <w:t xml:space="preserve"> and air conditioning supply</w:t>
            </w:r>
          </w:p>
        </w:tc>
        <w:tc>
          <w:tcPr>
            <w:tcW w:w="277" w:type="dxa"/>
            <w:tcBorders>
              <w:top w:val="nil"/>
              <w:bottom w:val="nil"/>
            </w:tcBorders>
            <w:vAlign w:val="center"/>
          </w:tcPr>
          <w:p w14:paraId="2615B8D0"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2A5FC0A1"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366DBBC0"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2AC897BB" w14:textId="46D7D45F"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6C71B8BF" w14:textId="1B99471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61C97317" w14:textId="2C58C4D1"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03%</w:t>
            </w:r>
          </w:p>
        </w:tc>
        <w:tc>
          <w:tcPr>
            <w:tcW w:w="680" w:type="dxa"/>
            <w:vAlign w:val="center"/>
          </w:tcPr>
          <w:p w14:paraId="0851355E" w14:textId="1B93DB31"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2E78FBDD"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2632745"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60E68809"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06FDB8C9" w14:textId="237BFCCA"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EA69FA1" w14:textId="471819E6"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19%</w:t>
            </w:r>
          </w:p>
        </w:tc>
        <w:tc>
          <w:tcPr>
            <w:tcW w:w="680" w:type="dxa"/>
            <w:vAlign w:val="center"/>
          </w:tcPr>
          <w:p w14:paraId="6946CE8F" w14:textId="46A72BDC"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52%</w:t>
            </w:r>
          </w:p>
        </w:tc>
        <w:tc>
          <w:tcPr>
            <w:tcW w:w="693" w:type="dxa"/>
            <w:vAlign w:val="center"/>
          </w:tcPr>
          <w:p w14:paraId="5C6F3371" w14:textId="4289BDDB"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4DF716C1"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1B449CE1" w14:textId="77777777" w:rsidR="001D15FB" w:rsidRPr="00FC7642" w:rsidRDefault="001D15FB" w:rsidP="003F6933">
            <w:pPr>
              <w:rPr>
                <w:rFonts w:cstheme="minorHAnsi"/>
                <w:sz w:val="16"/>
                <w:szCs w:val="16"/>
                <w:lang w:val="en-US"/>
              </w:rPr>
            </w:pPr>
            <w:r w:rsidRPr="00FC7642">
              <w:rPr>
                <w:rFonts w:cstheme="minorHAnsi"/>
                <w:sz w:val="16"/>
                <w:szCs w:val="16"/>
                <w:lang w:val="en-US"/>
              </w:rPr>
              <w:t>E36</w:t>
            </w:r>
          </w:p>
        </w:tc>
        <w:tc>
          <w:tcPr>
            <w:tcW w:w="3404" w:type="dxa"/>
            <w:vAlign w:val="center"/>
          </w:tcPr>
          <w:p w14:paraId="32432B25"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Water collection, </w:t>
            </w:r>
            <w:proofErr w:type="gramStart"/>
            <w:r w:rsidRPr="00FC7642">
              <w:rPr>
                <w:rFonts w:cstheme="minorHAnsi"/>
                <w:sz w:val="16"/>
                <w:szCs w:val="16"/>
                <w:lang w:val="en-US"/>
              </w:rPr>
              <w:t>treatment</w:t>
            </w:r>
            <w:proofErr w:type="gramEnd"/>
            <w:r w:rsidRPr="00FC7642">
              <w:rPr>
                <w:rFonts w:cstheme="minorHAnsi"/>
                <w:sz w:val="16"/>
                <w:szCs w:val="16"/>
                <w:lang w:val="en-US"/>
              </w:rPr>
              <w:t xml:space="preserve"> and supply</w:t>
            </w:r>
          </w:p>
        </w:tc>
        <w:tc>
          <w:tcPr>
            <w:tcW w:w="277" w:type="dxa"/>
            <w:tcBorders>
              <w:top w:val="nil"/>
              <w:bottom w:val="nil"/>
            </w:tcBorders>
            <w:vAlign w:val="center"/>
          </w:tcPr>
          <w:p w14:paraId="55DB0840"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4ED868F9"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5F3FFD9C"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34F12BC1" w14:textId="363362AA"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3285C0A" w14:textId="42398D9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5E5FA5B3" w14:textId="6E8B9600"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1664BB77" w14:textId="1E41785E"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31788C3D"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78A8C8FD"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7E338106"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18E9D1C5" w14:textId="0DF6FA51"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5D213F84" w14:textId="76363A6F"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21%</w:t>
            </w:r>
          </w:p>
        </w:tc>
        <w:tc>
          <w:tcPr>
            <w:tcW w:w="680" w:type="dxa"/>
            <w:vAlign w:val="center"/>
          </w:tcPr>
          <w:p w14:paraId="5F8E99B2" w14:textId="769C1BB9"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61%</w:t>
            </w:r>
          </w:p>
        </w:tc>
        <w:tc>
          <w:tcPr>
            <w:tcW w:w="693" w:type="dxa"/>
            <w:vAlign w:val="center"/>
          </w:tcPr>
          <w:p w14:paraId="7CAB2D55" w14:textId="08E9A0F6"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48DC0C9C"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B30D424" w14:textId="77777777" w:rsidR="001D15FB" w:rsidRPr="00FC7642" w:rsidRDefault="001D15FB" w:rsidP="003F6933">
            <w:pPr>
              <w:rPr>
                <w:rFonts w:cstheme="minorHAnsi"/>
                <w:sz w:val="16"/>
                <w:szCs w:val="16"/>
                <w:lang w:val="en-US"/>
              </w:rPr>
            </w:pPr>
            <w:r w:rsidRPr="00FC7642">
              <w:rPr>
                <w:rFonts w:cstheme="minorHAnsi"/>
                <w:sz w:val="16"/>
                <w:szCs w:val="16"/>
                <w:lang w:val="en-US"/>
              </w:rPr>
              <w:t>E37-39</w:t>
            </w:r>
          </w:p>
        </w:tc>
        <w:tc>
          <w:tcPr>
            <w:tcW w:w="3404" w:type="dxa"/>
            <w:vAlign w:val="center"/>
          </w:tcPr>
          <w:p w14:paraId="3B471D61"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Sewerage, waste management, remediation activities</w:t>
            </w:r>
          </w:p>
        </w:tc>
        <w:tc>
          <w:tcPr>
            <w:tcW w:w="277" w:type="dxa"/>
            <w:tcBorders>
              <w:top w:val="nil"/>
              <w:bottom w:val="nil"/>
            </w:tcBorders>
            <w:vAlign w:val="center"/>
          </w:tcPr>
          <w:p w14:paraId="323EE3D6"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31B75B2A"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62312C9A"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138901B1" w14:textId="34E32033"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0A128C71" w14:textId="0E12D1E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21%</w:t>
            </w:r>
          </w:p>
        </w:tc>
        <w:tc>
          <w:tcPr>
            <w:tcW w:w="680" w:type="dxa"/>
            <w:vAlign w:val="center"/>
          </w:tcPr>
          <w:p w14:paraId="04A273D1" w14:textId="66E8DADD"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58%</w:t>
            </w:r>
          </w:p>
        </w:tc>
        <w:tc>
          <w:tcPr>
            <w:tcW w:w="680" w:type="dxa"/>
            <w:vAlign w:val="center"/>
          </w:tcPr>
          <w:p w14:paraId="6741C535" w14:textId="2AC14623"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61376981"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25D75F3E"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526D9E25"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5258DC5D" w14:textId="18D03402"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360ABD58" w14:textId="5B90663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21%</w:t>
            </w:r>
          </w:p>
        </w:tc>
        <w:tc>
          <w:tcPr>
            <w:tcW w:w="680" w:type="dxa"/>
            <w:vAlign w:val="center"/>
          </w:tcPr>
          <w:p w14:paraId="550E9F7A" w14:textId="2F3260D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58%</w:t>
            </w:r>
          </w:p>
        </w:tc>
        <w:tc>
          <w:tcPr>
            <w:tcW w:w="693" w:type="dxa"/>
            <w:vAlign w:val="center"/>
          </w:tcPr>
          <w:p w14:paraId="2D08E23D" w14:textId="066D51AA"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4E6E17F9"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3CDC9D54" w14:textId="77777777" w:rsidR="001D15FB" w:rsidRPr="00FC7642" w:rsidRDefault="001D15FB" w:rsidP="003F6933">
            <w:pPr>
              <w:rPr>
                <w:rFonts w:cstheme="minorHAnsi"/>
                <w:sz w:val="16"/>
                <w:szCs w:val="16"/>
                <w:lang w:val="en-US"/>
              </w:rPr>
            </w:pPr>
            <w:r w:rsidRPr="00FC7642">
              <w:rPr>
                <w:rFonts w:cstheme="minorHAnsi"/>
                <w:sz w:val="16"/>
                <w:szCs w:val="16"/>
                <w:lang w:val="en-US"/>
              </w:rPr>
              <w:t>F</w:t>
            </w:r>
          </w:p>
        </w:tc>
        <w:tc>
          <w:tcPr>
            <w:tcW w:w="3404" w:type="dxa"/>
            <w:vAlign w:val="center"/>
          </w:tcPr>
          <w:p w14:paraId="768C857D"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Construction</w:t>
            </w:r>
          </w:p>
        </w:tc>
        <w:tc>
          <w:tcPr>
            <w:tcW w:w="277" w:type="dxa"/>
            <w:tcBorders>
              <w:top w:val="nil"/>
              <w:bottom w:val="nil"/>
            </w:tcBorders>
            <w:vAlign w:val="center"/>
          </w:tcPr>
          <w:p w14:paraId="07EA14C9"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3A2C069C"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4606733A"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0" w:type="dxa"/>
            <w:vAlign w:val="center"/>
          </w:tcPr>
          <w:p w14:paraId="007F48C6" w14:textId="52C7FB85"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E177918" w14:textId="3C43881A"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39%</w:t>
            </w:r>
          </w:p>
        </w:tc>
        <w:tc>
          <w:tcPr>
            <w:tcW w:w="680" w:type="dxa"/>
            <w:vAlign w:val="center"/>
          </w:tcPr>
          <w:p w14:paraId="558D6B28" w14:textId="0D90D440"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1</w:t>
            </w:r>
            <w:r w:rsidR="002D733E">
              <w:rPr>
                <w:rFonts w:cstheme="minorHAnsi"/>
                <w:sz w:val="16"/>
                <w:szCs w:val="16"/>
                <w:lang w:val="en-US"/>
              </w:rPr>
              <w:t>.</w:t>
            </w:r>
            <w:r w:rsidRPr="00FC7642">
              <w:rPr>
                <w:rFonts w:cstheme="minorHAnsi"/>
                <w:sz w:val="16"/>
                <w:szCs w:val="16"/>
                <w:lang w:val="en-US"/>
              </w:rPr>
              <w:t>09%</w:t>
            </w:r>
          </w:p>
        </w:tc>
        <w:tc>
          <w:tcPr>
            <w:tcW w:w="680" w:type="dxa"/>
            <w:vAlign w:val="center"/>
          </w:tcPr>
          <w:p w14:paraId="2D54AFEB" w14:textId="02F06ACB"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24ED8604"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473B116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4017A756"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0" w:type="dxa"/>
            <w:vAlign w:val="center"/>
          </w:tcPr>
          <w:p w14:paraId="667B5EF0" w14:textId="456A01D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5F60F15" w14:textId="330466EA"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39%</w:t>
            </w:r>
          </w:p>
        </w:tc>
        <w:tc>
          <w:tcPr>
            <w:tcW w:w="680" w:type="dxa"/>
            <w:vAlign w:val="center"/>
          </w:tcPr>
          <w:p w14:paraId="6BAD4FB3" w14:textId="7FC5D1FE"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1</w:t>
            </w:r>
            <w:r w:rsidR="002D733E">
              <w:rPr>
                <w:rFonts w:cstheme="minorHAnsi"/>
                <w:sz w:val="16"/>
                <w:szCs w:val="16"/>
                <w:lang w:val="en-US"/>
              </w:rPr>
              <w:t>.</w:t>
            </w:r>
            <w:r w:rsidRPr="00FC7642">
              <w:rPr>
                <w:rFonts w:cstheme="minorHAnsi"/>
                <w:sz w:val="16"/>
                <w:szCs w:val="16"/>
                <w:lang w:val="en-US"/>
              </w:rPr>
              <w:t>09%</w:t>
            </w:r>
          </w:p>
        </w:tc>
        <w:tc>
          <w:tcPr>
            <w:tcW w:w="693" w:type="dxa"/>
            <w:vAlign w:val="center"/>
          </w:tcPr>
          <w:p w14:paraId="72D77345" w14:textId="5D062A83"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13B2C743"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09A99AD" w14:textId="77777777" w:rsidR="001D15FB" w:rsidRPr="00FC7642" w:rsidRDefault="001D15FB" w:rsidP="003F6933">
            <w:pPr>
              <w:rPr>
                <w:rFonts w:cstheme="minorHAnsi"/>
                <w:sz w:val="16"/>
                <w:szCs w:val="16"/>
                <w:lang w:val="en-US"/>
              </w:rPr>
            </w:pPr>
            <w:r w:rsidRPr="00FC7642">
              <w:rPr>
                <w:rFonts w:cstheme="minorHAnsi"/>
                <w:sz w:val="16"/>
                <w:szCs w:val="16"/>
                <w:lang w:val="en-US"/>
              </w:rPr>
              <w:t>G45</w:t>
            </w:r>
          </w:p>
        </w:tc>
        <w:tc>
          <w:tcPr>
            <w:tcW w:w="3404" w:type="dxa"/>
            <w:vAlign w:val="center"/>
          </w:tcPr>
          <w:p w14:paraId="7606631A"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and retail trade and repair of motor vehicles and motorcycles</w:t>
            </w:r>
          </w:p>
        </w:tc>
        <w:tc>
          <w:tcPr>
            <w:tcW w:w="277" w:type="dxa"/>
            <w:tcBorders>
              <w:top w:val="nil"/>
              <w:bottom w:val="nil"/>
            </w:tcBorders>
            <w:vAlign w:val="center"/>
          </w:tcPr>
          <w:p w14:paraId="6E14D3F4"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30142D0E"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11113DD7"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5D7E2D15" w14:textId="37BF773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C945F83" w14:textId="7046000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7320F91B" w14:textId="4AA29E41"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03%</w:t>
            </w:r>
          </w:p>
        </w:tc>
        <w:tc>
          <w:tcPr>
            <w:tcW w:w="680" w:type="dxa"/>
            <w:vAlign w:val="center"/>
          </w:tcPr>
          <w:p w14:paraId="53017CD0" w14:textId="596FA186"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7B1E2913"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4F1AC539"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510CF758"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7979CA6D" w14:textId="1CC7E9A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5057A12C" w14:textId="19E1EEA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4CCEEC46" w14:textId="4B084AB2"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15%</w:t>
            </w:r>
          </w:p>
        </w:tc>
        <w:tc>
          <w:tcPr>
            <w:tcW w:w="693" w:type="dxa"/>
            <w:vAlign w:val="center"/>
          </w:tcPr>
          <w:p w14:paraId="394B2AB9" w14:textId="15E57EA2"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009951F2"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4C9316D4" w14:textId="77777777" w:rsidR="001D15FB" w:rsidRPr="00FC7642" w:rsidRDefault="001D15FB" w:rsidP="003F6933">
            <w:pPr>
              <w:rPr>
                <w:rFonts w:cstheme="minorHAnsi"/>
                <w:sz w:val="16"/>
                <w:szCs w:val="16"/>
                <w:lang w:val="en-US"/>
              </w:rPr>
            </w:pPr>
            <w:r w:rsidRPr="00FC7642">
              <w:rPr>
                <w:rFonts w:cstheme="minorHAnsi"/>
                <w:sz w:val="16"/>
                <w:szCs w:val="16"/>
                <w:lang w:val="en-US"/>
              </w:rPr>
              <w:t>G46</w:t>
            </w:r>
          </w:p>
        </w:tc>
        <w:tc>
          <w:tcPr>
            <w:tcW w:w="3404" w:type="dxa"/>
            <w:vAlign w:val="center"/>
          </w:tcPr>
          <w:p w14:paraId="41DF936A"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trade, except of motor vehicles and motorcycles</w:t>
            </w:r>
          </w:p>
        </w:tc>
        <w:tc>
          <w:tcPr>
            <w:tcW w:w="277" w:type="dxa"/>
            <w:tcBorders>
              <w:top w:val="nil"/>
              <w:bottom w:val="nil"/>
            </w:tcBorders>
            <w:vAlign w:val="center"/>
          </w:tcPr>
          <w:p w14:paraId="39271F87"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2CF1459A"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3F07EA54"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2DB57A00" w14:textId="148F9710"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616118B" w14:textId="7F7995EB"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37ABB62C" w14:textId="295EA48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5178840F" w14:textId="18D51203"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176F17A2"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1BEA4FB6"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0700B2E4"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40DB8A07" w14:textId="21B49339"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14B0709" w14:textId="121096EA"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7659AB99" w14:textId="6CDF037D"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17%</w:t>
            </w:r>
          </w:p>
        </w:tc>
        <w:tc>
          <w:tcPr>
            <w:tcW w:w="693" w:type="dxa"/>
            <w:vAlign w:val="center"/>
          </w:tcPr>
          <w:p w14:paraId="691909C9" w14:textId="071435ED"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4C232923"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4E94FF0" w14:textId="77777777" w:rsidR="001D15FB" w:rsidRPr="00FC7642" w:rsidRDefault="001D15FB" w:rsidP="003F6933">
            <w:pPr>
              <w:rPr>
                <w:rFonts w:cstheme="minorHAnsi"/>
                <w:sz w:val="16"/>
                <w:szCs w:val="16"/>
                <w:lang w:val="en-US"/>
              </w:rPr>
            </w:pPr>
            <w:r w:rsidRPr="00FC7642">
              <w:rPr>
                <w:rFonts w:cstheme="minorHAnsi"/>
                <w:sz w:val="16"/>
                <w:szCs w:val="16"/>
                <w:lang w:val="en-US"/>
              </w:rPr>
              <w:t>G47</w:t>
            </w:r>
          </w:p>
        </w:tc>
        <w:tc>
          <w:tcPr>
            <w:tcW w:w="3404" w:type="dxa"/>
            <w:vAlign w:val="center"/>
          </w:tcPr>
          <w:p w14:paraId="55AC654E"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Retail trade, except of motor vehicles and motorcycles</w:t>
            </w:r>
          </w:p>
        </w:tc>
        <w:tc>
          <w:tcPr>
            <w:tcW w:w="277" w:type="dxa"/>
            <w:tcBorders>
              <w:top w:val="nil"/>
              <w:bottom w:val="nil"/>
            </w:tcBorders>
            <w:vAlign w:val="center"/>
          </w:tcPr>
          <w:p w14:paraId="51B752BD"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00EE0650"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4674E2E2"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0D30DE4F" w14:textId="29340C8D"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6CD325A" w14:textId="37F36592"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29115C45" w14:textId="15BDAED3"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1A0D980A" w14:textId="7B1D12C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168E6A5D"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0932422"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57DE2EF3"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01BC1133" w14:textId="56DF713E"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6EC7ABD" w14:textId="369CAB7C"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592D7AC1" w14:textId="3D690F1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15%</w:t>
            </w:r>
          </w:p>
        </w:tc>
        <w:tc>
          <w:tcPr>
            <w:tcW w:w="693" w:type="dxa"/>
            <w:vAlign w:val="center"/>
          </w:tcPr>
          <w:p w14:paraId="40CB23A4" w14:textId="4597F6F3"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6591BAFD"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7BEE0664" w14:textId="77777777" w:rsidR="001D15FB" w:rsidRPr="00FC7642" w:rsidRDefault="001D15FB" w:rsidP="003F6933">
            <w:pPr>
              <w:rPr>
                <w:rFonts w:cstheme="minorHAnsi"/>
                <w:sz w:val="16"/>
                <w:szCs w:val="16"/>
                <w:lang w:val="en-US"/>
              </w:rPr>
            </w:pPr>
            <w:r w:rsidRPr="00FC7642">
              <w:rPr>
                <w:rFonts w:cstheme="minorHAnsi"/>
                <w:sz w:val="16"/>
                <w:szCs w:val="16"/>
                <w:lang w:val="en-US"/>
              </w:rPr>
              <w:t>H49</w:t>
            </w:r>
          </w:p>
        </w:tc>
        <w:tc>
          <w:tcPr>
            <w:tcW w:w="3404" w:type="dxa"/>
            <w:vAlign w:val="center"/>
          </w:tcPr>
          <w:p w14:paraId="757832FF"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Land transport and transport via pipelines</w:t>
            </w:r>
          </w:p>
        </w:tc>
        <w:tc>
          <w:tcPr>
            <w:tcW w:w="277" w:type="dxa"/>
            <w:tcBorders>
              <w:top w:val="nil"/>
              <w:bottom w:val="nil"/>
            </w:tcBorders>
            <w:vAlign w:val="center"/>
          </w:tcPr>
          <w:p w14:paraId="1F494677"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59211760"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658A970A"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10D13A52" w14:textId="2CC08D45"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5B70D8B" w14:textId="6162C232"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1A8F585A" w14:textId="1450C185"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083D39C8" w14:textId="62065E6E"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2FDE7344"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03F8C7BB"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7A13041B"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46918255" w14:textId="1D5E278F"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5741E0E7" w14:textId="344E6A2E"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20%</w:t>
            </w:r>
          </w:p>
        </w:tc>
        <w:tc>
          <w:tcPr>
            <w:tcW w:w="680" w:type="dxa"/>
            <w:vAlign w:val="center"/>
          </w:tcPr>
          <w:p w14:paraId="155DD896" w14:textId="6C2FA910"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57%</w:t>
            </w:r>
          </w:p>
        </w:tc>
        <w:tc>
          <w:tcPr>
            <w:tcW w:w="693" w:type="dxa"/>
            <w:vAlign w:val="center"/>
          </w:tcPr>
          <w:p w14:paraId="4C4A9DBA" w14:textId="6FF775D6"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513848A2"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22BF749F" w14:textId="77777777" w:rsidR="001D15FB" w:rsidRPr="00FC7642" w:rsidRDefault="001D15FB" w:rsidP="003F6933">
            <w:pPr>
              <w:rPr>
                <w:rFonts w:cstheme="minorHAnsi"/>
                <w:sz w:val="16"/>
                <w:szCs w:val="16"/>
                <w:lang w:val="en-US"/>
              </w:rPr>
            </w:pPr>
            <w:r w:rsidRPr="00FC7642">
              <w:rPr>
                <w:rFonts w:cstheme="minorHAnsi"/>
                <w:sz w:val="16"/>
                <w:szCs w:val="16"/>
                <w:lang w:val="en-US"/>
              </w:rPr>
              <w:t>H50</w:t>
            </w:r>
          </w:p>
        </w:tc>
        <w:tc>
          <w:tcPr>
            <w:tcW w:w="3404" w:type="dxa"/>
            <w:vAlign w:val="center"/>
          </w:tcPr>
          <w:p w14:paraId="25E9C324"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Water transport</w:t>
            </w:r>
          </w:p>
        </w:tc>
        <w:tc>
          <w:tcPr>
            <w:tcW w:w="277" w:type="dxa"/>
            <w:tcBorders>
              <w:top w:val="nil"/>
              <w:bottom w:val="nil"/>
            </w:tcBorders>
            <w:vAlign w:val="center"/>
          </w:tcPr>
          <w:p w14:paraId="13F00B94"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AF8FBE3"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3CE42C79"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188B0549" w14:textId="0FD66A4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8568781" w14:textId="2F77E39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02%</w:t>
            </w:r>
          </w:p>
        </w:tc>
        <w:tc>
          <w:tcPr>
            <w:tcW w:w="680" w:type="dxa"/>
            <w:vAlign w:val="center"/>
          </w:tcPr>
          <w:p w14:paraId="1A992C5E" w14:textId="60D9201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0147D716" w14:textId="0A9445B9"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3C131EAA"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448C3806"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524E226F"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1A8BD784" w14:textId="37312BA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01D7989B" w14:textId="50FA9330"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05%</w:t>
            </w:r>
          </w:p>
        </w:tc>
        <w:tc>
          <w:tcPr>
            <w:tcW w:w="680" w:type="dxa"/>
            <w:vAlign w:val="center"/>
          </w:tcPr>
          <w:p w14:paraId="470627E2" w14:textId="2C14D628"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19%</w:t>
            </w:r>
          </w:p>
        </w:tc>
        <w:tc>
          <w:tcPr>
            <w:tcW w:w="693" w:type="dxa"/>
            <w:vAlign w:val="center"/>
          </w:tcPr>
          <w:p w14:paraId="5234DE12" w14:textId="61137D96"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2B6835C8"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77473E7F" w14:textId="77777777" w:rsidR="001D15FB" w:rsidRPr="00FC7642" w:rsidRDefault="001D15FB" w:rsidP="003F6933">
            <w:pPr>
              <w:rPr>
                <w:rFonts w:cstheme="minorHAnsi"/>
                <w:sz w:val="16"/>
                <w:szCs w:val="16"/>
                <w:lang w:val="en-US"/>
              </w:rPr>
            </w:pPr>
            <w:r w:rsidRPr="00FC7642">
              <w:rPr>
                <w:rFonts w:cstheme="minorHAnsi"/>
                <w:sz w:val="16"/>
                <w:szCs w:val="16"/>
                <w:lang w:val="en-US"/>
              </w:rPr>
              <w:t>H51</w:t>
            </w:r>
          </w:p>
        </w:tc>
        <w:tc>
          <w:tcPr>
            <w:tcW w:w="3404" w:type="dxa"/>
            <w:vAlign w:val="center"/>
          </w:tcPr>
          <w:p w14:paraId="03359191"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Air transport</w:t>
            </w:r>
          </w:p>
        </w:tc>
        <w:tc>
          <w:tcPr>
            <w:tcW w:w="277" w:type="dxa"/>
            <w:tcBorders>
              <w:top w:val="nil"/>
              <w:bottom w:val="nil"/>
            </w:tcBorders>
            <w:vAlign w:val="center"/>
          </w:tcPr>
          <w:p w14:paraId="391E0BDE"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50BA1339"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0D805ECE"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10C1CA4C" w14:textId="141FB600"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757A87B1" w14:textId="559718B1"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78B49971" w14:textId="7C07CB92"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436F85E7" w14:textId="3AD20B8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2870C084"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08965A61"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0B15E73A"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62544115" w14:textId="5A113EC6"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5551B87D" w14:textId="0064D6D1"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05%</w:t>
            </w:r>
          </w:p>
        </w:tc>
        <w:tc>
          <w:tcPr>
            <w:tcW w:w="680" w:type="dxa"/>
            <w:vAlign w:val="center"/>
          </w:tcPr>
          <w:p w14:paraId="3B1F88E6" w14:textId="6D587FB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20%</w:t>
            </w:r>
          </w:p>
        </w:tc>
        <w:tc>
          <w:tcPr>
            <w:tcW w:w="693" w:type="dxa"/>
            <w:vAlign w:val="center"/>
          </w:tcPr>
          <w:p w14:paraId="43D3B233" w14:textId="6E24EFF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1FD8C8A0"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57E3F8AB" w14:textId="77777777" w:rsidR="001D15FB" w:rsidRPr="00FC7642" w:rsidRDefault="001D15FB" w:rsidP="003F6933">
            <w:pPr>
              <w:rPr>
                <w:rFonts w:cstheme="minorHAnsi"/>
                <w:sz w:val="16"/>
                <w:szCs w:val="16"/>
                <w:lang w:val="en-US"/>
              </w:rPr>
            </w:pPr>
            <w:r w:rsidRPr="00FC7642">
              <w:rPr>
                <w:rFonts w:cstheme="minorHAnsi"/>
                <w:sz w:val="16"/>
                <w:szCs w:val="16"/>
                <w:lang w:val="en-US"/>
              </w:rPr>
              <w:t>H52</w:t>
            </w:r>
          </w:p>
        </w:tc>
        <w:tc>
          <w:tcPr>
            <w:tcW w:w="3404" w:type="dxa"/>
            <w:vAlign w:val="center"/>
          </w:tcPr>
          <w:p w14:paraId="5FC7AF1B"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Warehousing and support activities for transportation</w:t>
            </w:r>
          </w:p>
        </w:tc>
        <w:tc>
          <w:tcPr>
            <w:tcW w:w="277" w:type="dxa"/>
            <w:tcBorders>
              <w:top w:val="nil"/>
              <w:bottom w:val="nil"/>
            </w:tcBorders>
            <w:vAlign w:val="center"/>
          </w:tcPr>
          <w:p w14:paraId="0A9589BC"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25D1AC7E"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77D32447"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7A23B512" w14:textId="7809EE89"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6E6685A" w14:textId="159BBA6A"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103E256E" w14:textId="67D3E585"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3B2EB38B" w14:textId="265D0B36"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09AAB963"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596AEED"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30C1C17F"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1428E14F" w14:textId="0F345224"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7F5841B4" w14:textId="5FEE873B"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77DD8475" w14:textId="4F2EBB3B"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16%</w:t>
            </w:r>
          </w:p>
        </w:tc>
        <w:tc>
          <w:tcPr>
            <w:tcW w:w="693" w:type="dxa"/>
            <w:vAlign w:val="center"/>
          </w:tcPr>
          <w:p w14:paraId="082F7644" w14:textId="5B8B48C3"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1A100503"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5A956542" w14:textId="77777777" w:rsidR="001D15FB" w:rsidRPr="00FC7642" w:rsidRDefault="001D15FB" w:rsidP="003F6933">
            <w:pPr>
              <w:rPr>
                <w:rFonts w:cstheme="minorHAnsi"/>
                <w:sz w:val="16"/>
                <w:szCs w:val="16"/>
                <w:lang w:val="en-US"/>
              </w:rPr>
            </w:pPr>
            <w:r w:rsidRPr="00FC7642">
              <w:rPr>
                <w:rFonts w:cstheme="minorHAnsi"/>
                <w:sz w:val="16"/>
                <w:szCs w:val="16"/>
                <w:lang w:val="en-US"/>
              </w:rPr>
              <w:t>H53</w:t>
            </w:r>
          </w:p>
        </w:tc>
        <w:tc>
          <w:tcPr>
            <w:tcW w:w="3404" w:type="dxa"/>
            <w:vAlign w:val="center"/>
          </w:tcPr>
          <w:p w14:paraId="305A8B97"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Postal and courier activities</w:t>
            </w:r>
          </w:p>
        </w:tc>
        <w:tc>
          <w:tcPr>
            <w:tcW w:w="277" w:type="dxa"/>
            <w:tcBorders>
              <w:top w:val="nil"/>
              <w:bottom w:val="nil"/>
            </w:tcBorders>
            <w:vAlign w:val="center"/>
          </w:tcPr>
          <w:p w14:paraId="1CA9E7F0"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3D33B1FD"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033FFB8C"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48A1EC05" w14:textId="28C966E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06E86493" w14:textId="58478C39"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22%</w:t>
            </w:r>
          </w:p>
        </w:tc>
        <w:tc>
          <w:tcPr>
            <w:tcW w:w="680" w:type="dxa"/>
            <w:vAlign w:val="center"/>
          </w:tcPr>
          <w:p w14:paraId="1C66FCF9" w14:textId="38980662"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60%</w:t>
            </w:r>
          </w:p>
        </w:tc>
        <w:tc>
          <w:tcPr>
            <w:tcW w:w="680" w:type="dxa"/>
            <w:vAlign w:val="center"/>
          </w:tcPr>
          <w:p w14:paraId="36039E52" w14:textId="2C374A2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43DD7CAA"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23046D89"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5" w:type="dxa"/>
            <w:vAlign w:val="center"/>
          </w:tcPr>
          <w:p w14:paraId="7BEAEA32"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7E2780AA" w14:textId="73BCA003"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C7FE761" w14:textId="6CE7F134"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22%</w:t>
            </w:r>
          </w:p>
        </w:tc>
        <w:tc>
          <w:tcPr>
            <w:tcW w:w="680" w:type="dxa"/>
            <w:vAlign w:val="center"/>
          </w:tcPr>
          <w:p w14:paraId="61DC442F" w14:textId="13CC996F"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60%</w:t>
            </w:r>
          </w:p>
        </w:tc>
        <w:tc>
          <w:tcPr>
            <w:tcW w:w="693" w:type="dxa"/>
            <w:vAlign w:val="center"/>
          </w:tcPr>
          <w:p w14:paraId="5A30B802" w14:textId="112413F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58E796D0"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39D0739" w14:textId="77777777" w:rsidR="001D15FB" w:rsidRPr="00FC7642" w:rsidRDefault="001D15FB" w:rsidP="003F6933">
            <w:pPr>
              <w:rPr>
                <w:rFonts w:cstheme="minorHAnsi"/>
                <w:sz w:val="16"/>
                <w:szCs w:val="16"/>
                <w:lang w:val="en-US"/>
              </w:rPr>
            </w:pPr>
            <w:r w:rsidRPr="00FC7642">
              <w:rPr>
                <w:rFonts w:cstheme="minorHAnsi"/>
                <w:sz w:val="16"/>
                <w:szCs w:val="16"/>
                <w:lang w:val="en-US"/>
              </w:rPr>
              <w:t>I</w:t>
            </w:r>
          </w:p>
        </w:tc>
        <w:tc>
          <w:tcPr>
            <w:tcW w:w="3404" w:type="dxa"/>
            <w:vAlign w:val="center"/>
          </w:tcPr>
          <w:p w14:paraId="6A2B0C51"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Accommodation and food service activities</w:t>
            </w:r>
          </w:p>
        </w:tc>
        <w:tc>
          <w:tcPr>
            <w:tcW w:w="277" w:type="dxa"/>
            <w:tcBorders>
              <w:top w:val="nil"/>
              <w:bottom w:val="nil"/>
            </w:tcBorders>
            <w:vAlign w:val="center"/>
          </w:tcPr>
          <w:p w14:paraId="10846DF3"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437AB3AE"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554C0116"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5FD291E4" w14:textId="21158F86"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C33BD0F" w14:textId="6BDAC04B"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01%</w:t>
            </w:r>
          </w:p>
        </w:tc>
        <w:tc>
          <w:tcPr>
            <w:tcW w:w="680" w:type="dxa"/>
            <w:vAlign w:val="center"/>
          </w:tcPr>
          <w:p w14:paraId="57E8AB22" w14:textId="768A03D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03%</w:t>
            </w:r>
          </w:p>
        </w:tc>
        <w:tc>
          <w:tcPr>
            <w:tcW w:w="680" w:type="dxa"/>
            <w:vAlign w:val="center"/>
          </w:tcPr>
          <w:p w14:paraId="13FA2A85" w14:textId="62A60FD3"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7F3DEAC2"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05640865"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69A2BE2A" w14:textId="7777777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0" w:type="dxa"/>
            <w:vAlign w:val="center"/>
          </w:tcPr>
          <w:p w14:paraId="2366494C" w14:textId="53CB2417"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26169BA3" w14:textId="7BBA0B91"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03%</w:t>
            </w:r>
          </w:p>
        </w:tc>
        <w:tc>
          <w:tcPr>
            <w:tcW w:w="680" w:type="dxa"/>
            <w:vAlign w:val="center"/>
          </w:tcPr>
          <w:p w14:paraId="4C5D8A71" w14:textId="4F66836B"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13%</w:t>
            </w:r>
          </w:p>
        </w:tc>
        <w:tc>
          <w:tcPr>
            <w:tcW w:w="693" w:type="dxa"/>
            <w:vAlign w:val="center"/>
          </w:tcPr>
          <w:p w14:paraId="3B94DCCE" w14:textId="01352EFE" w:rsidR="001D15FB" w:rsidRPr="00FC7642" w:rsidRDefault="001D15FB"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234734" w:rsidRPr="00FC7642" w14:paraId="63C1C1FB"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47918A72" w14:textId="77777777" w:rsidR="001D15FB" w:rsidRPr="00FC7642" w:rsidRDefault="001D15FB" w:rsidP="003F6933">
            <w:pPr>
              <w:rPr>
                <w:rFonts w:cstheme="minorHAnsi"/>
                <w:sz w:val="16"/>
                <w:szCs w:val="16"/>
                <w:lang w:val="en-US"/>
              </w:rPr>
            </w:pPr>
            <w:r w:rsidRPr="00FC7642">
              <w:rPr>
                <w:rFonts w:cstheme="minorHAnsi"/>
                <w:sz w:val="16"/>
                <w:szCs w:val="16"/>
                <w:lang w:val="en-US"/>
              </w:rPr>
              <w:t>J58</w:t>
            </w:r>
          </w:p>
        </w:tc>
        <w:tc>
          <w:tcPr>
            <w:tcW w:w="3404" w:type="dxa"/>
            <w:vAlign w:val="center"/>
          </w:tcPr>
          <w:p w14:paraId="35790BEF"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Publishing activities</w:t>
            </w:r>
          </w:p>
        </w:tc>
        <w:tc>
          <w:tcPr>
            <w:tcW w:w="277" w:type="dxa"/>
            <w:tcBorders>
              <w:top w:val="nil"/>
              <w:bottom w:val="nil"/>
            </w:tcBorders>
            <w:vAlign w:val="center"/>
          </w:tcPr>
          <w:p w14:paraId="7FCBA577"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4297B7AC"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516E1B9F"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08269050" w14:textId="0C3278B6"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4A7AEF9B" w14:textId="48B1650B"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02%</w:t>
            </w:r>
          </w:p>
        </w:tc>
        <w:tc>
          <w:tcPr>
            <w:tcW w:w="680" w:type="dxa"/>
            <w:vAlign w:val="center"/>
          </w:tcPr>
          <w:p w14:paraId="6946DD08" w14:textId="7A6F6711"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05%</w:t>
            </w:r>
          </w:p>
        </w:tc>
        <w:tc>
          <w:tcPr>
            <w:tcW w:w="680" w:type="dxa"/>
            <w:vAlign w:val="center"/>
          </w:tcPr>
          <w:p w14:paraId="5E9A5FEF" w14:textId="79DDC10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nil"/>
            </w:tcBorders>
            <w:vAlign w:val="center"/>
          </w:tcPr>
          <w:p w14:paraId="635F407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5" w:type="dxa"/>
            <w:vAlign w:val="center"/>
          </w:tcPr>
          <w:p w14:paraId="583923F8"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2325BBE9" w14:textId="77777777"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79A692D0" w14:textId="6F0F033B"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065B261C" w14:textId="33AE642B"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02%</w:t>
            </w:r>
          </w:p>
        </w:tc>
        <w:tc>
          <w:tcPr>
            <w:tcW w:w="680" w:type="dxa"/>
            <w:vAlign w:val="center"/>
          </w:tcPr>
          <w:p w14:paraId="71D1AD0D" w14:textId="3D8D68D8"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05%</w:t>
            </w:r>
          </w:p>
        </w:tc>
        <w:tc>
          <w:tcPr>
            <w:tcW w:w="693" w:type="dxa"/>
            <w:vAlign w:val="center"/>
          </w:tcPr>
          <w:p w14:paraId="13E8C45C" w14:textId="7F26B096" w:rsidR="001D15FB" w:rsidRPr="00FC7642" w:rsidRDefault="001D15FB"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r w:rsidR="00936433" w:rsidRPr="00FC7642" w14:paraId="021CC0FC"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E9CA038" w14:textId="77777777" w:rsidR="00B63277" w:rsidRPr="00FC7642" w:rsidRDefault="00B63277" w:rsidP="003F6933">
            <w:pPr>
              <w:rPr>
                <w:rFonts w:cstheme="minorHAnsi"/>
                <w:sz w:val="16"/>
                <w:szCs w:val="16"/>
                <w:lang w:val="en-US"/>
              </w:rPr>
            </w:pPr>
            <w:r w:rsidRPr="00FC7642">
              <w:rPr>
                <w:rFonts w:cstheme="minorHAnsi"/>
                <w:sz w:val="16"/>
                <w:szCs w:val="16"/>
                <w:lang w:val="en-US"/>
              </w:rPr>
              <w:t>J59-60</w:t>
            </w:r>
          </w:p>
        </w:tc>
        <w:tc>
          <w:tcPr>
            <w:tcW w:w="3404" w:type="dxa"/>
            <w:vAlign w:val="center"/>
          </w:tcPr>
          <w:p w14:paraId="29BB4F33" w14:textId="7777777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Motion picture, video, television </w:t>
            </w:r>
            <w:proofErr w:type="spellStart"/>
            <w:r w:rsidRPr="00FC7642">
              <w:rPr>
                <w:rFonts w:cstheme="minorHAnsi"/>
                <w:sz w:val="16"/>
                <w:szCs w:val="16"/>
                <w:lang w:val="en-US"/>
              </w:rPr>
              <w:t>programme</w:t>
            </w:r>
            <w:proofErr w:type="spellEnd"/>
            <w:r w:rsidRPr="00FC7642">
              <w:rPr>
                <w:rFonts w:cstheme="minorHAnsi"/>
                <w:sz w:val="16"/>
                <w:szCs w:val="16"/>
                <w:lang w:val="en-US"/>
              </w:rPr>
              <w:t xml:space="preserve"> production; programming and broadcasting activities</w:t>
            </w:r>
          </w:p>
        </w:tc>
        <w:tc>
          <w:tcPr>
            <w:tcW w:w="277" w:type="dxa"/>
            <w:tcBorders>
              <w:top w:val="nil"/>
              <w:bottom w:val="single" w:sz="2" w:space="0" w:color="7F7F7F" w:themeColor="text1" w:themeTint="80"/>
            </w:tcBorders>
            <w:vAlign w:val="center"/>
          </w:tcPr>
          <w:p w14:paraId="11DA1C9D" w14:textId="7777777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778878A4" w14:textId="7777777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498921F7" w14:textId="7777777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2CE8DA45" w14:textId="72C1660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7C0A653A" w14:textId="7CEBB47A"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02%</w:t>
            </w:r>
          </w:p>
        </w:tc>
        <w:tc>
          <w:tcPr>
            <w:tcW w:w="680" w:type="dxa"/>
            <w:vAlign w:val="center"/>
          </w:tcPr>
          <w:p w14:paraId="35DA4BF2" w14:textId="00BD7B6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80" w:type="dxa"/>
            <w:vAlign w:val="center"/>
          </w:tcPr>
          <w:p w14:paraId="12A04FB8" w14:textId="5CBDAA3F"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272" w:type="dxa"/>
            <w:tcBorders>
              <w:top w:val="nil"/>
              <w:bottom w:val="single" w:sz="2" w:space="0" w:color="7F7F7F" w:themeColor="text1" w:themeTint="80"/>
            </w:tcBorders>
            <w:vAlign w:val="center"/>
          </w:tcPr>
          <w:p w14:paraId="2B1F004A" w14:textId="7777777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5" w:type="dxa"/>
            <w:vAlign w:val="center"/>
          </w:tcPr>
          <w:p w14:paraId="5F5AE46F" w14:textId="7777777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5" w:type="dxa"/>
            <w:vAlign w:val="center"/>
          </w:tcPr>
          <w:p w14:paraId="3CFA5017" w14:textId="77777777"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0" w:type="dxa"/>
            <w:vAlign w:val="center"/>
          </w:tcPr>
          <w:p w14:paraId="69DF4D0F" w14:textId="6FD37BBC"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c>
          <w:tcPr>
            <w:tcW w:w="680" w:type="dxa"/>
            <w:vAlign w:val="center"/>
          </w:tcPr>
          <w:p w14:paraId="369C15F6" w14:textId="4A0D0886"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02%</w:t>
            </w:r>
          </w:p>
        </w:tc>
        <w:tc>
          <w:tcPr>
            <w:tcW w:w="680" w:type="dxa"/>
            <w:vAlign w:val="center"/>
          </w:tcPr>
          <w:p w14:paraId="1D034C38" w14:textId="122A398A"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04%</w:t>
            </w:r>
          </w:p>
        </w:tc>
        <w:tc>
          <w:tcPr>
            <w:tcW w:w="693" w:type="dxa"/>
            <w:vAlign w:val="center"/>
          </w:tcPr>
          <w:p w14:paraId="228FCF9F" w14:textId="602878E1" w:rsidR="00B63277" w:rsidRPr="00FC7642"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0</w:t>
            </w:r>
            <w:r w:rsidR="002D733E">
              <w:rPr>
                <w:rFonts w:cstheme="minorHAnsi"/>
                <w:sz w:val="16"/>
                <w:szCs w:val="16"/>
                <w:lang w:val="en-US"/>
              </w:rPr>
              <w:t>.</w:t>
            </w:r>
            <w:r w:rsidRPr="00FC7642">
              <w:rPr>
                <w:rFonts w:cstheme="minorHAnsi"/>
                <w:sz w:val="16"/>
                <w:szCs w:val="16"/>
                <w:lang w:val="en-US"/>
              </w:rPr>
              <w:t>00%</w:t>
            </w:r>
          </w:p>
        </w:tc>
      </w:tr>
    </w:tbl>
    <w:p w14:paraId="2EA68BF9" w14:textId="39663B1D" w:rsidR="00A35AF8" w:rsidRDefault="00A35AF8">
      <w:r>
        <w:rPr>
          <w:b/>
          <w:bCs/>
        </w:rPr>
        <w:br w:type="page"/>
      </w:r>
    </w:p>
    <w:tbl>
      <w:tblPr>
        <w:tblStyle w:val="EinfacheTabelle2"/>
        <w:tblW w:w="14062" w:type="dxa"/>
        <w:tblBorders>
          <w:top w:val="single" w:sz="4"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409"/>
        <w:gridCol w:w="277"/>
        <w:gridCol w:w="966"/>
        <w:gridCol w:w="966"/>
        <w:gridCol w:w="681"/>
        <w:gridCol w:w="681"/>
        <w:gridCol w:w="681"/>
        <w:gridCol w:w="681"/>
        <w:gridCol w:w="268"/>
        <w:gridCol w:w="966"/>
        <w:gridCol w:w="966"/>
        <w:gridCol w:w="681"/>
        <w:gridCol w:w="681"/>
        <w:gridCol w:w="681"/>
        <w:gridCol w:w="681"/>
      </w:tblGrid>
      <w:tr w:rsidR="00B63277" w:rsidRPr="00E81DA5" w14:paraId="339F690E" w14:textId="77777777" w:rsidTr="00C53B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vMerge w:val="restart"/>
            <w:vAlign w:val="center"/>
          </w:tcPr>
          <w:p w14:paraId="7DAB846A" w14:textId="0F29E929" w:rsidR="00A11A41" w:rsidRPr="00E81DA5" w:rsidRDefault="003F6933" w:rsidP="003F6933">
            <w:pPr>
              <w:rPr>
                <w:rFonts w:cstheme="minorHAnsi"/>
                <w:sz w:val="16"/>
                <w:szCs w:val="16"/>
                <w:lang w:val="en-US"/>
              </w:rPr>
            </w:pPr>
            <w:r>
              <w:rPr>
                <w:rFonts w:cstheme="minorHAnsi"/>
                <w:sz w:val="16"/>
                <w:szCs w:val="16"/>
                <w:lang w:val="en-US"/>
              </w:rPr>
              <w:lastRenderedPageBreak/>
              <w:t>NACE code</w:t>
            </w:r>
          </w:p>
        </w:tc>
        <w:tc>
          <w:tcPr>
            <w:tcW w:w="276" w:type="dxa"/>
            <w:tcBorders>
              <w:top w:val="single" w:sz="4" w:space="0" w:color="000000" w:themeColor="text1"/>
              <w:bottom w:val="nil"/>
            </w:tcBorders>
            <w:vAlign w:val="center"/>
          </w:tcPr>
          <w:p w14:paraId="3803C10F" w14:textId="77777777" w:rsidR="00A11A41" w:rsidRPr="00E81DA5" w:rsidRDefault="00A11A41"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gridSpan w:val="6"/>
            <w:vAlign w:val="center"/>
          </w:tcPr>
          <w:p w14:paraId="03121B51" w14:textId="77777777" w:rsidR="00A11A41" w:rsidRPr="00E81DA5" w:rsidRDefault="00A11A41"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Own classification</w:t>
            </w:r>
          </w:p>
        </w:tc>
        <w:tc>
          <w:tcPr>
            <w:tcW w:w="268" w:type="dxa"/>
            <w:tcBorders>
              <w:top w:val="single" w:sz="4" w:space="0" w:color="000000" w:themeColor="text1"/>
              <w:bottom w:val="nil"/>
            </w:tcBorders>
            <w:vAlign w:val="center"/>
          </w:tcPr>
          <w:p w14:paraId="68AEB51C" w14:textId="77777777" w:rsidR="00A11A41" w:rsidRPr="00E81DA5" w:rsidRDefault="00A11A41"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gridSpan w:val="6"/>
            <w:vAlign w:val="center"/>
          </w:tcPr>
          <w:p w14:paraId="1166E658" w14:textId="77777777" w:rsidR="00A11A41" w:rsidRPr="00E81DA5" w:rsidRDefault="00A11A41"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Classification by </w:t>
            </w:r>
            <w:proofErr w:type="spellStart"/>
            <w:r w:rsidRPr="00E81DA5">
              <w:rPr>
                <w:rFonts w:cstheme="minorHAnsi"/>
                <w:sz w:val="16"/>
                <w:szCs w:val="16"/>
                <w:lang w:val="en-US"/>
              </w:rPr>
              <w:t>Stalhandkse</w:t>
            </w:r>
            <w:proofErr w:type="spellEnd"/>
            <w:r w:rsidRPr="00E81DA5">
              <w:rPr>
                <w:rFonts w:cstheme="minorHAnsi"/>
                <w:sz w:val="16"/>
                <w:szCs w:val="16"/>
                <w:lang w:val="en-US"/>
              </w:rPr>
              <w:t xml:space="preserve"> et al. (2022)</w:t>
            </w:r>
          </w:p>
        </w:tc>
      </w:tr>
      <w:tr w:rsidR="00A11A41" w:rsidRPr="00E81DA5" w14:paraId="6E757C2F"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vMerge/>
            <w:vAlign w:val="center"/>
          </w:tcPr>
          <w:p w14:paraId="058E0293" w14:textId="77777777" w:rsidR="00A11A41" w:rsidRPr="00E81DA5" w:rsidRDefault="00A11A41" w:rsidP="003F6933">
            <w:pPr>
              <w:rPr>
                <w:rFonts w:cstheme="minorHAnsi"/>
                <w:sz w:val="16"/>
                <w:szCs w:val="16"/>
                <w:lang w:val="en-US"/>
              </w:rPr>
            </w:pPr>
          </w:p>
        </w:tc>
        <w:tc>
          <w:tcPr>
            <w:tcW w:w="276" w:type="dxa"/>
            <w:tcBorders>
              <w:top w:val="nil"/>
              <w:bottom w:val="nil"/>
            </w:tcBorders>
            <w:vAlign w:val="center"/>
          </w:tcPr>
          <w:p w14:paraId="340575A1"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Merge w:val="restart"/>
            <w:vAlign w:val="center"/>
          </w:tcPr>
          <w:p w14:paraId="507E6C1E"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w:t>
            </w:r>
          </w:p>
          <w:p w14:paraId="1D069171"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exposure</w:t>
            </w:r>
          </w:p>
        </w:tc>
        <w:tc>
          <w:tcPr>
            <w:tcW w:w="964" w:type="dxa"/>
            <w:vMerge w:val="restart"/>
            <w:vAlign w:val="center"/>
          </w:tcPr>
          <w:p w14:paraId="20066E06"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680" w:type="dxa"/>
            <w:gridSpan w:val="4"/>
            <w:vAlign w:val="center"/>
          </w:tcPr>
          <w:p w14:paraId="31B7AB15"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c>
          <w:tcPr>
            <w:tcW w:w="268" w:type="dxa"/>
            <w:tcBorders>
              <w:top w:val="nil"/>
              <w:bottom w:val="nil"/>
            </w:tcBorders>
            <w:vAlign w:val="center"/>
          </w:tcPr>
          <w:p w14:paraId="6E2B025E"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Merge w:val="restart"/>
            <w:vAlign w:val="center"/>
          </w:tcPr>
          <w:p w14:paraId="0306C3C4"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 exposure</w:t>
            </w:r>
          </w:p>
        </w:tc>
        <w:tc>
          <w:tcPr>
            <w:tcW w:w="964" w:type="dxa"/>
            <w:vMerge w:val="restart"/>
            <w:vAlign w:val="center"/>
          </w:tcPr>
          <w:p w14:paraId="3590F42B"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680" w:type="dxa"/>
            <w:gridSpan w:val="4"/>
            <w:vAlign w:val="center"/>
          </w:tcPr>
          <w:p w14:paraId="14F3F7C8" w14:textId="77777777" w:rsidR="00A11A41" w:rsidRPr="00E81DA5" w:rsidRDefault="00A11A41"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r>
      <w:tr w:rsidR="00E81DA5" w:rsidRPr="00E81DA5" w14:paraId="1801EF59" w14:textId="77777777" w:rsidTr="00C53BEF">
        <w:tc>
          <w:tcPr>
            <w:cnfStyle w:val="001000000000" w:firstRow="0" w:lastRow="0" w:firstColumn="1" w:lastColumn="0" w:oddVBand="0" w:evenVBand="0" w:oddHBand="0" w:evenHBand="0" w:firstRowFirstColumn="0" w:firstRowLastColumn="0" w:lastRowFirstColumn="0" w:lastRowLastColumn="0"/>
            <w:tcW w:w="3402" w:type="dxa"/>
            <w:gridSpan w:val="2"/>
            <w:vMerge/>
            <w:tcBorders>
              <w:bottom w:val="single" w:sz="4" w:space="0" w:color="000000" w:themeColor="text1"/>
            </w:tcBorders>
            <w:vAlign w:val="center"/>
          </w:tcPr>
          <w:p w14:paraId="2C2A10AF" w14:textId="77777777" w:rsidR="00A11A41" w:rsidRPr="00E81DA5" w:rsidRDefault="00A11A41" w:rsidP="003F6933">
            <w:pPr>
              <w:rPr>
                <w:rFonts w:cstheme="minorHAnsi"/>
                <w:sz w:val="16"/>
                <w:szCs w:val="16"/>
                <w:lang w:val="en-US"/>
              </w:rPr>
            </w:pPr>
          </w:p>
        </w:tc>
        <w:tc>
          <w:tcPr>
            <w:tcW w:w="276" w:type="dxa"/>
            <w:tcBorders>
              <w:top w:val="nil"/>
              <w:bottom w:val="single" w:sz="4" w:space="0" w:color="000000" w:themeColor="text1"/>
            </w:tcBorders>
            <w:vAlign w:val="center"/>
          </w:tcPr>
          <w:p w14:paraId="64CEDBEB"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Merge/>
            <w:tcBorders>
              <w:bottom w:val="single" w:sz="4" w:space="0" w:color="000000" w:themeColor="text1"/>
            </w:tcBorders>
            <w:vAlign w:val="center"/>
          </w:tcPr>
          <w:p w14:paraId="6ED7B81C"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Merge/>
            <w:tcBorders>
              <w:top w:val="nil"/>
              <w:bottom w:val="single" w:sz="4" w:space="0" w:color="000000" w:themeColor="text1"/>
            </w:tcBorders>
            <w:vAlign w:val="center"/>
          </w:tcPr>
          <w:p w14:paraId="64BF0008"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tcBorders>
              <w:top w:val="nil"/>
              <w:bottom w:val="single" w:sz="4" w:space="0" w:color="000000" w:themeColor="text1"/>
            </w:tcBorders>
            <w:vAlign w:val="center"/>
          </w:tcPr>
          <w:p w14:paraId="0E712879"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0" w:type="dxa"/>
            <w:tcBorders>
              <w:top w:val="nil"/>
              <w:bottom w:val="single" w:sz="4" w:space="0" w:color="000000" w:themeColor="text1"/>
            </w:tcBorders>
            <w:vAlign w:val="center"/>
          </w:tcPr>
          <w:p w14:paraId="262A5D36"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0" w:type="dxa"/>
            <w:tcBorders>
              <w:top w:val="nil"/>
              <w:bottom w:val="single" w:sz="4" w:space="0" w:color="000000" w:themeColor="text1"/>
            </w:tcBorders>
            <w:vAlign w:val="center"/>
          </w:tcPr>
          <w:p w14:paraId="42469D62"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0" w:type="dxa"/>
            <w:tcBorders>
              <w:top w:val="nil"/>
              <w:bottom w:val="single" w:sz="4" w:space="0" w:color="000000" w:themeColor="text1"/>
            </w:tcBorders>
            <w:vAlign w:val="center"/>
          </w:tcPr>
          <w:p w14:paraId="2A109E5B"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c>
          <w:tcPr>
            <w:tcW w:w="268" w:type="dxa"/>
            <w:tcBorders>
              <w:top w:val="nil"/>
              <w:bottom w:val="single" w:sz="4" w:space="0" w:color="000000" w:themeColor="text1"/>
            </w:tcBorders>
            <w:vAlign w:val="center"/>
          </w:tcPr>
          <w:p w14:paraId="5A97D629"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Merge/>
            <w:tcBorders>
              <w:bottom w:val="single" w:sz="4" w:space="0" w:color="000000" w:themeColor="text1"/>
            </w:tcBorders>
            <w:vAlign w:val="center"/>
          </w:tcPr>
          <w:p w14:paraId="0DFFB937"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Merge/>
            <w:tcBorders>
              <w:bottom w:val="single" w:sz="4" w:space="0" w:color="000000" w:themeColor="text1"/>
            </w:tcBorders>
            <w:vAlign w:val="center"/>
          </w:tcPr>
          <w:p w14:paraId="2671300D"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tcBorders>
              <w:bottom w:val="single" w:sz="4" w:space="0" w:color="000000" w:themeColor="text1"/>
            </w:tcBorders>
            <w:vAlign w:val="center"/>
          </w:tcPr>
          <w:p w14:paraId="5F4D179F"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0" w:type="dxa"/>
            <w:tcBorders>
              <w:bottom w:val="single" w:sz="4" w:space="0" w:color="000000" w:themeColor="text1"/>
            </w:tcBorders>
            <w:vAlign w:val="center"/>
          </w:tcPr>
          <w:p w14:paraId="2B9011BE"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0" w:type="dxa"/>
            <w:tcBorders>
              <w:bottom w:val="single" w:sz="4" w:space="0" w:color="000000" w:themeColor="text1"/>
            </w:tcBorders>
            <w:vAlign w:val="center"/>
          </w:tcPr>
          <w:p w14:paraId="51057DD7"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0" w:type="dxa"/>
            <w:tcBorders>
              <w:bottom w:val="single" w:sz="4" w:space="0" w:color="000000" w:themeColor="text1"/>
            </w:tcBorders>
            <w:vAlign w:val="center"/>
          </w:tcPr>
          <w:p w14:paraId="5AB97673" w14:textId="77777777" w:rsidR="00A11A41" w:rsidRPr="00E81DA5" w:rsidRDefault="00A11A41"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r>
      <w:tr w:rsidR="00936433" w:rsidRPr="00E81DA5" w14:paraId="07CEDBE8"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Borders>
              <w:top w:val="single" w:sz="4" w:space="0" w:color="000000" w:themeColor="text1"/>
              <w:bottom w:val="single" w:sz="2" w:space="0" w:color="7F7F7F" w:themeColor="text1" w:themeTint="80"/>
            </w:tcBorders>
            <w:vAlign w:val="center"/>
          </w:tcPr>
          <w:p w14:paraId="78877475" w14:textId="77777777" w:rsidR="00B63277" w:rsidRPr="00E81DA5" w:rsidRDefault="00B63277" w:rsidP="003F6933">
            <w:pPr>
              <w:rPr>
                <w:rFonts w:cstheme="minorHAnsi"/>
                <w:sz w:val="16"/>
                <w:szCs w:val="16"/>
                <w:lang w:val="en-US"/>
              </w:rPr>
            </w:pPr>
            <w:r w:rsidRPr="00E81DA5">
              <w:rPr>
                <w:rFonts w:cstheme="minorHAnsi"/>
                <w:sz w:val="16"/>
                <w:szCs w:val="16"/>
                <w:lang w:val="en-US"/>
              </w:rPr>
              <w:t>J61</w:t>
            </w:r>
          </w:p>
        </w:tc>
        <w:tc>
          <w:tcPr>
            <w:tcW w:w="3402" w:type="dxa"/>
            <w:tcBorders>
              <w:top w:val="single" w:sz="4" w:space="0" w:color="000000" w:themeColor="text1"/>
              <w:bottom w:val="single" w:sz="2" w:space="0" w:color="7F7F7F" w:themeColor="text1" w:themeTint="80"/>
            </w:tcBorders>
            <w:vAlign w:val="center"/>
          </w:tcPr>
          <w:p w14:paraId="7F8B9C4B" w14:textId="7777777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Telecommunications</w:t>
            </w:r>
          </w:p>
        </w:tc>
        <w:tc>
          <w:tcPr>
            <w:tcW w:w="276" w:type="dxa"/>
            <w:tcBorders>
              <w:top w:val="single" w:sz="4" w:space="0" w:color="000000" w:themeColor="text1"/>
              <w:bottom w:val="nil"/>
            </w:tcBorders>
            <w:vAlign w:val="center"/>
          </w:tcPr>
          <w:p w14:paraId="29F7E9C0" w14:textId="7777777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26CF3202" w14:textId="7777777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tcBorders>
              <w:top w:val="single" w:sz="4" w:space="0" w:color="000000" w:themeColor="text1"/>
              <w:bottom w:val="single" w:sz="2" w:space="0" w:color="7F7F7F" w:themeColor="text1" w:themeTint="80"/>
            </w:tcBorders>
            <w:vAlign w:val="center"/>
          </w:tcPr>
          <w:p w14:paraId="75BE4699" w14:textId="7777777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tcBorders>
              <w:top w:val="single" w:sz="4" w:space="0" w:color="000000" w:themeColor="text1"/>
              <w:bottom w:val="single" w:sz="2" w:space="0" w:color="7F7F7F" w:themeColor="text1" w:themeTint="80"/>
            </w:tcBorders>
            <w:vAlign w:val="center"/>
          </w:tcPr>
          <w:p w14:paraId="1FA74D8D" w14:textId="5BE56EA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tcBorders>
              <w:top w:val="single" w:sz="4" w:space="0" w:color="000000" w:themeColor="text1"/>
              <w:bottom w:val="single" w:sz="2" w:space="0" w:color="7F7F7F" w:themeColor="text1" w:themeTint="80"/>
            </w:tcBorders>
            <w:vAlign w:val="center"/>
          </w:tcPr>
          <w:p w14:paraId="7056D856" w14:textId="356A4925"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03%</w:t>
            </w:r>
          </w:p>
        </w:tc>
        <w:tc>
          <w:tcPr>
            <w:tcW w:w="680" w:type="dxa"/>
            <w:tcBorders>
              <w:top w:val="single" w:sz="4" w:space="0" w:color="000000" w:themeColor="text1"/>
              <w:bottom w:val="single" w:sz="2" w:space="0" w:color="7F7F7F" w:themeColor="text1" w:themeTint="80"/>
            </w:tcBorders>
            <w:vAlign w:val="center"/>
          </w:tcPr>
          <w:p w14:paraId="4EB64B56" w14:textId="0AD4C111"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05%</w:t>
            </w:r>
          </w:p>
        </w:tc>
        <w:tc>
          <w:tcPr>
            <w:tcW w:w="680" w:type="dxa"/>
            <w:tcBorders>
              <w:top w:val="single" w:sz="4" w:space="0" w:color="000000" w:themeColor="text1"/>
              <w:bottom w:val="single" w:sz="2" w:space="0" w:color="7F7F7F" w:themeColor="text1" w:themeTint="80"/>
            </w:tcBorders>
            <w:vAlign w:val="center"/>
          </w:tcPr>
          <w:p w14:paraId="4274F1E4" w14:textId="43B239F0"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268" w:type="dxa"/>
            <w:tcBorders>
              <w:top w:val="single" w:sz="4" w:space="0" w:color="000000" w:themeColor="text1"/>
              <w:bottom w:val="nil"/>
            </w:tcBorders>
            <w:vAlign w:val="center"/>
          </w:tcPr>
          <w:p w14:paraId="1B7094E4" w14:textId="7777777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490CB93B" w14:textId="7777777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tcBorders>
              <w:top w:val="single" w:sz="4" w:space="0" w:color="000000" w:themeColor="text1"/>
              <w:bottom w:val="single" w:sz="2" w:space="0" w:color="7F7F7F" w:themeColor="text1" w:themeTint="80"/>
            </w:tcBorders>
            <w:vAlign w:val="center"/>
          </w:tcPr>
          <w:p w14:paraId="082AF470" w14:textId="77777777"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tcBorders>
              <w:top w:val="single" w:sz="4" w:space="0" w:color="000000" w:themeColor="text1"/>
              <w:bottom w:val="single" w:sz="2" w:space="0" w:color="7F7F7F" w:themeColor="text1" w:themeTint="80"/>
            </w:tcBorders>
            <w:vAlign w:val="center"/>
          </w:tcPr>
          <w:p w14:paraId="72F024A8" w14:textId="7C6930FF"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tcBorders>
              <w:top w:val="single" w:sz="4" w:space="0" w:color="000000" w:themeColor="text1"/>
              <w:bottom w:val="single" w:sz="2" w:space="0" w:color="7F7F7F" w:themeColor="text1" w:themeTint="80"/>
            </w:tcBorders>
            <w:vAlign w:val="center"/>
          </w:tcPr>
          <w:p w14:paraId="01BB352D" w14:textId="3D9BBA3C"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03%</w:t>
            </w:r>
          </w:p>
        </w:tc>
        <w:tc>
          <w:tcPr>
            <w:tcW w:w="680" w:type="dxa"/>
            <w:tcBorders>
              <w:top w:val="single" w:sz="4" w:space="0" w:color="000000" w:themeColor="text1"/>
              <w:bottom w:val="single" w:sz="2" w:space="0" w:color="7F7F7F" w:themeColor="text1" w:themeTint="80"/>
            </w:tcBorders>
            <w:vAlign w:val="center"/>
          </w:tcPr>
          <w:p w14:paraId="05F3A172" w14:textId="4DC081F2"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05%</w:t>
            </w:r>
          </w:p>
        </w:tc>
        <w:tc>
          <w:tcPr>
            <w:tcW w:w="680" w:type="dxa"/>
            <w:tcBorders>
              <w:top w:val="single" w:sz="4" w:space="0" w:color="000000" w:themeColor="text1"/>
              <w:bottom w:val="single" w:sz="2" w:space="0" w:color="7F7F7F" w:themeColor="text1" w:themeTint="80"/>
            </w:tcBorders>
            <w:vAlign w:val="center"/>
          </w:tcPr>
          <w:p w14:paraId="6E853854" w14:textId="32DC56D4" w:rsidR="00B63277" w:rsidRPr="00E81DA5" w:rsidRDefault="00B63277"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r>
      <w:tr w:rsidR="00E81DA5" w:rsidRPr="00E81DA5" w14:paraId="3C7EE088" w14:textId="77777777" w:rsidTr="00C53BEF">
        <w:tc>
          <w:tcPr>
            <w:cnfStyle w:val="001000000000" w:firstRow="0" w:lastRow="0" w:firstColumn="1" w:lastColumn="0" w:oddVBand="0" w:evenVBand="0" w:oddHBand="0" w:evenHBand="0" w:firstRowFirstColumn="0" w:firstRowLastColumn="0" w:lastRowFirstColumn="0" w:lastRowLastColumn="0"/>
            <w:tcW w:w="794" w:type="dxa"/>
            <w:tcBorders>
              <w:top w:val="single" w:sz="2" w:space="0" w:color="7F7F7F" w:themeColor="text1" w:themeTint="80"/>
            </w:tcBorders>
            <w:vAlign w:val="center"/>
          </w:tcPr>
          <w:p w14:paraId="4D7AF72C" w14:textId="77777777" w:rsidR="00405BD9" w:rsidRPr="00E81DA5" w:rsidRDefault="00405BD9" w:rsidP="003F6933">
            <w:pPr>
              <w:rPr>
                <w:rFonts w:cstheme="minorHAnsi"/>
                <w:sz w:val="16"/>
                <w:szCs w:val="16"/>
                <w:lang w:val="en-US"/>
              </w:rPr>
            </w:pPr>
            <w:r w:rsidRPr="00E81DA5">
              <w:rPr>
                <w:rFonts w:cstheme="minorHAnsi"/>
                <w:sz w:val="16"/>
                <w:szCs w:val="16"/>
                <w:lang w:val="en-US"/>
              </w:rPr>
              <w:t>J62-63</w:t>
            </w:r>
          </w:p>
        </w:tc>
        <w:tc>
          <w:tcPr>
            <w:tcW w:w="3402" w:type="dxa"/>
            <w:tcBorders>
              <w:top w:val="single" w:sz="2" w:space="0" w:color="7F7F7F" w:themeColor="text1" w:themeTint="80"/>
            </w:tcBorders>
            <w:vAlign w:val="center"/>
          </w:tcPr>
          <w:p w14:paraId="0169337F"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Computer programming, consultancy, and information service activities</w:t>
            </w:r>
          </w:p>
        </w:tc>
        <w:tc>
          <w:tcPr>
            <w:tcW w:w="276" w:type="dxa"/>
            <w:tcBorders>
              <w:top w:val="nil"/>
              <w:bottom w:val="nil"/>
            </w:tcBorders>
            <w:vAlign w:val="center"/>
          </w:tcPr>
          <w:p w14:paraId="3BE940D1"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7E6855CF"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tcBorders>
              <w:top w:val="single" w:sz="2" w:space="0" w:color="7F7F7F" w:themeColor="text1" w:themeTint="80"/>
            </w:tcBorders>
            <w:vAlign w:val="center"/>
          </w:tcPr>
          <w:p w14:paraId="03B0E13C"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tcBorders>
              <w:top w:val="single" w:sz="2" w:space="0" w:color="7F7F7F" w:themeColor="text1" w:themeTint="80"/>
            </w:tcBorders>
            <w:vAlign w:val="center"/>
          </w:tcPr>
          <w:p w14:paraId="33BD782A" w14:textId="5A10405F"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tcBorders>
              <w:top w:val="single" w:sz="2" w:space="0" w:color="7F7F7F" w:themeColor="text1" w:themeTint="80"/>
            </w:tcBorders>
            <w:vAlign w:val="center"/>
          </w:tcPr>
          <w:p w14:paraId="06B7B409" w14:textId="73DD96D3"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02%</w:t>
            </w:r>
          </w:p>
        </w:tc>
        <w:tc>
          <w:tcPr>
            <w:tcW w:w="680" w:type="dxa"/>
            <w:tcBorders>
              <w:top w:val="single" w:sz="2" w:space="0" w:color="7F7F7F" w:themeColor="text1" w:themeTint="80"/>
            </w:tcBorders>
            <w:vAlign w:val="center"/>
          </w:tcPr>
          <w:p w14:paraId="50826967" w14:textId="11C6EF62"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05%</w:t>
            </w:r>
          </w:p>
        </w:tc>
        <w:tc>
          <w:tcPr>
            <w:tcW w:w="680" w:type="dxa"/>
            <w:tcBorders>
              <w:top w:val="single" w:sz="2" w:space="0" w:color="7F7F7F" w:themeColor="text1" w:themeTint="80"/>
            </w:tcBorders>
            <w:vAlign w:val="center"/>
          </w:tcPr>
          <w:p w14:paraId="36126DBC" w14:textId="28429B7C"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268" w:type="dxa"/>
            <w:tcBorders>
              <w:top w:val="nil"/>
              <w:bottom w:val="nil"/>
            </w:tcBorders>
            <w:vAlign w:val="center"/>
          </w:tcPr>
          <w:p w14:paraId="7C088C8D"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6F04F375"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tcBorders>
              <w:top w:val="single" w:sz="2" w:space="0" w:color="7F7F7F" w:themeColor="text1" w:themeTint="80"/>
            </w:tcBorders>
            <w:vAlign w:val="center"/>
          </w:tcPr>
          <w:p w14:paraId="2BFCC19F"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tcBorders>
              <w:top w:val="single" w:sz="2" w:space="0" w:color="7F7F7F" w:themeColor="text1" w:themeTint="80"/>
            </w:tcBorders>
            <w:vAlign w:val="center"/>
          </w:tcPr>
          <w:p w14:paraId="1A9CBCD1" w14:textId="0A418653"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tcBorders>
              <w:top w:val="single" w:sz="2" w:space="0" w:color="7F7F7F" w:themeColor="text1" w:themeTint="80"/>
            </w:tcBorders>
            <w:vAlign w:val="center"/>
          </w:tcPr>
          <w:p w14:paraId="0A045F6B" w14:textId="18EF5B99"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02%</w:t>
            </w:r>
          </w:p>
        </w:tc>
        <w:tc>
          <w:tcPr>
            <w:tcW w:w="680" w:type="dxa"/>
            <w:tcBorders>
              <w:top w:val="single" w:sz="2" w:space="0" w:color="7F7F7F" w:themeColor="text1" w:themeTint="80"/>
            </w:tcBorders>
            <w:vAlign w:val="center"/>
          </w:tcPr>
          <w:p w14:paraId="64CD35E7" w14:textId="72964381"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05%</w:t>
            </w:r>
          </w:p>
        </w:tc>
        <w:tc>
          <w:tcPr>
            <w:tcW w:w="680" w:type="dxa"/>
            <w:tcBorders>
              <w:top w:val="single" w:sz="2" w:space="0" w:color="7F7F7F" w:themeColor="text1" w:themeTint="80"/>
            </w:tcBorders>
            <w:vAlign w:val="center"/>
          </w:tcPr>
          <w:p w14:paraId="2F99DB4D" w14:textId="235A227B"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r>
      <w:tr w:rsidR="00E81DA5" w:rsidRPr="00E81DA5" w14:paraId="5E241DA3"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6A7886CA" w14:textId="77777777" w:rsidR="00405BD9" w:rsidRPr="00E81DA5" w:rsidRDefault="00405BD9" w:rsidP="003F6933">
            <w:pPr>
              <w:rPr>
                <w:rFonts w:cstheme="minorHAnsi"/>
                <w:sz w:val="16"/>
                <w:szCs w:val="16"/>
                <w:lang w:val="en-US"/>
              </w:rPr>
            </w:pPr>
            <w:r w:rsidRPr="00E81DA5">
              <w:rPr>
                <w:rFonts w:cstheme="minorHAnsi"/>
                <w:sz w:val="16"/>
                <w:szCs w:val="16"/>
                <w:lang w:val="en-US"/>
              </w:rPr>
              <w:t>K64</w:t>
            </w:r>
          </w:p>
        </w:tc>
        <w:tc>
          <w:tcPr>
            <w:tcW w:w="3402" w:type="dxa"/>
            <w:vAlign w:val="center"/>
          </w:tcPr>
          <w:p w14:paraId="2CD7D4DE"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Financial service activities, except insurance and pension funding</w:t>
            </w:r>
          </w:p>
        </w:tc>
        <w:tc>
          <w:tcPr>
            <w:tcW w:w="276" w:type="dxa"/>
            <w:tcBorders>
              <w:top w:val="nil"/>
              <w:bottom w:val="nil"/>
            </w:tcBorders>
            <w:vAlign w:val="center"/>
          </w:tcPr>
          <w:p w14:paraId="6F0E082F"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85CF47B"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711BBA78"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4FCD78BE" w14:textId="3F27A43F"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189DE146" w14:textId="79A79DC3"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01%</w:t>
            </w:r>
          </w:p>
        </w:tc>
        <w:tc>
          <w:tcPr>
            <w:tcW w:w="680" w:type="dxa"/>
            <w:vAlign w:val="center"/>
          </w:tcPr>
          <w:p w14:paraId="7BD80282" w14:textId="23617D20"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28E52B64" w14:textId="10AEF5DE"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268" w:type="dxa"/>
            <w:tcBorders>
              <w:top w:val="nil"/>
              <w:bottom w:val="nil"/>
            </w:tcBorders>
            <w:vAlign w:val="center"/>
          </w:tcPr>
          <w:p w14:paraId="7ABE6009"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47728C3"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1A63A579"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7BCFC455" w14:textId="5B3BE4A9"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6CABE59D" w14:textId="19609C6F"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01%</w:t>
            </w:r>
          </w:p>
        </w:tc>
        <w:tc>
          <w:tcPr>
            <w:tcW w:w="680" w:type="dxa"/>
            <w:vAlign w:val="center"/>
          </w:tcPr>
          <w:p w14:paraId="1994B83D" w14:textId="774EFAE9"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796CCDE7" w14:textId="1B55920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r>
      <w:tr w:rsidR="00E81DA5" w:rsidRPr="00E81DA5" w14:paraId="65995D79" w14:textId="77777777" w:rsidTr="00C53BEF">
        <w:tc>
          <w:tcPr>
            <w:cnfStyle w:val="001000000000" w:firstRow="0" w:lastRow="0" w:firstColumn="1" w:lastColumn="0" w:oddVBand="0" w:evenVBand="0" w:oddHBand="0" w:evenHBand="0" w:firstRowFirstColumn="0" w:firstRowLastColumn="0" w:lastRowFirstColumn="0" w:lastRowLastColumn="0"/>
            <w:tcW w:w="794" w:type="dxa"/>
            <w:vAlign w:val="center"/>
          </w:tcPr>
          <w:p w14:paraId="2A91E6D5" w14:textId="77777777" w:rsidR="00405BD9" w:rsidRPr="00E81DA5" w:rsidRDefault="00405BD9" w:rsidP="003F6933">
            <w:pPr>
              <w:rPr>
                <w:rFonts w:cstheme="minorHAnsi"/>
                <w:sz w:val="16"/>
                <w:szCs w:val="16"/>
                <w:lang w:val="en-US"/>
              </w:rPr>
            </w:pPr>
            <w:r w:rsidRPr="00E81DA5">
              <w:rPr>
                <w:rFonts w:cstheme="minorHAnsi"/>
                <w:sz w:val="16"/>
                <w:szCs w:val="16"/>
                <w:lang w:val="en-US"/>
              </w:rPr>
              <w:t>K65</w:t>
            </w:r>
          </w:p>
        </w:tc>
        <w:tc>
          <w:tcPr>
            <w:tcW w:w="3402" w:type="dxa"/>
            <w:vAlign w:val="center"/>
          </w:tcPr>
          <w:p w14:paraId="3A515372"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Insurance, </w:t>
            </w:r>
            <w:proofErr w:type="gramStart"/>
            <w:r w:rsidRPr="00E81DA5">
              <w:rPr>
                <w:rFonts w:cstheme="minorHAnsi"/>
                <w:sz w:val="16"/>
                <w:szCs w:val="16"/>
                <w:lang w:val="en-US"/>
              </w:rPr>
              <w:t>reinsurance</w:t>
            </w:r>
            <w:proofErr w:type="gramEnd"/>
            <w:r w:rsidRPr="00E81DA5">
              <w:rPr>
                <w:rFonts w:cstheme="minorHAnsi"/>
                <w:sz w:val="16"/>
                <w:szCs w:val="16"/>
                <w:lang w:val="en-US"/>
              </w:rPr>
              <w:t xml:space="preserve"> and pension funding, except compulsory social security</w:t>
            </w:r>
          </w:p>
        </w:tc>
        <w:tc>
          <w:tcPr>
            <w:tcW w:w="276" w:type="dxa"/>
            <w:tcBorders>
              <w:top w:val="nil"/>
              <w:bottom w:val="nil"/>
            </w:tcBorders>
            <w:vAlign w:val="center"/>
          </w:tcPr>
          <w:p w14:paraId="5CFAFCA0"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23BA7984"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43D48C4D"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4C174D86" w14:textId="0CEFF7B0"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3505E892" w14:textId="5F46714A"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01%</w:t>
            </w:r>
          </w:p>
        </w:tc>
        <w:tc>
          <w:tcPr>
            <w:tcW w:w="680" w:type="dxa"/>
            <w:vAlign w:val="center"/>
          </w:tcPr>
          <w:p w14:paraId="3EB7E92E" w14:textId="2460B864"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30794FC5" w14:textId="5349D57C"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268" w:type="dxa"/>
            <w:tcBorders>
              <w:top w:val="nil"/>
              <w:bottom w:val="nil"/>
            </w:tcBorders>
            <w:vAlign w:val="center"/>
          </w:tcPr>
          <w:p w14:paraId="38F60C0A"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2389C72"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60D69FD2"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24BE3666" w14:textId="747CEE3C"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3039AB3E" w14:textId="777FCD48"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01%</w:t>
            </w:r>
          </w:p>
        </w:tc>
        <w:tc>
          <w:tcPr>
            <w:tcW w:w="680" w:type="dxa"/>
            <w:vAlign w:val="center"/>
          </w:tcPr>
          <w:p w14:paraId="2F6B283D" w14:textId="19D3C489"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3CF38746" w14:textId="4256395E"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r>
      <w:tr w:rsidR="00E81DA5" w:rsidRPr="00E81DA5" w14:paraId="5F866183"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47A3CB04" w14:textId="77777777" w:rsidR="00405BD9" w:rsidRPr="00E81DA5" w:rsidRDefault="00405BD9" w:rsidP="003F6933">
            <w:pPr>
              <w:rPr>
                <w:rFonts w:cstheme="minorHAnsi"/>
                <w:sz w:val="16"/>
                <w:szCs w:val="16"/>
                <w:lang w:val="en-US"/>
              </w:rPr>
            </w:pPr>
            <w:r w:rsidRPr="00E81DA5">
              <w:rPr>
                <w:rFonts w:cstheme="minorHAnsi"/>
                <w:sz w:val="16"/>
                <w:szCs w:val="16"/>
                <w:lang w:val="en-US"/>
              </w:rPr>
              <w:t>K66</w:t>
            </w:r>
          </w:p>
        </w:tc>
        <w:tc>
          <w:tcPr>
            <w:tcW w:w="3402" w:type="dxa"/>
            <w:vAlign w:val="center"/>
          </w:tcPr>
          <w:p w14:paraId="71B02D0B"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Activities auxiliary to financial services and insurance activities</w:t>
            </w:r>
          </w:p>
        </w:tc>
        <w:tc>
          <w:tcPr>
            <w:tcW w:w="276" w:type="dxa"/>
            <w:tcBorders>
              <w:top w:val="nil"/>
              <w:bottom w:val="nil"/>
            </w:tcBorders>
            <w:vAlign w:val="center"/>
          </w:tcPr>
          <w:p w14:paraId="0EBD01F9"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401746B"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46DBE0DF"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7C4EA718" w14:textId="35C4EC09"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706D4CFC" w14:textId="36773B66"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01%</w:t>
            </w:r>
          </w:p>
        </w:tc>
        <w:tc>
          <w:tcPr>
            <w:tcW w:w="680" w:type="dxa"/>
            <w:vAlign w:val="center"/>
          </w:tcPr>
          <w:p w14:paraId="2C2F56C2" w14:textId="6E6F4914"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2F202A04" w14:textId="24AEE5AF"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268" w:type="dxa"/>
            <w:tcBorders>
              <w:top w:val="nil"/>
              <w:bottom w:val="nil"/>
            </w:tcBorders>
            <w:vAlign w:val="center"/>
          </w:tcPr>
          <w:p w14:paraId="7FF8B79D"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3A8EBEA"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026F1673" w14:textId="77777777"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7ABCF438" w14:textId="0BEB0F0A"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3DF1FC43" w14:textId="1F98C6ED"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01%</w:t>
            </w:r>
          </w:p>
        </w:tc>
        <w:tc>
          <w:tcPr>
            <w:tcW w:w="680" w:type="dxa"/>
            <w:vAlign w:val="center"/>
          </w:tcPr>
          <w:p w14:paraId="076760BF" w14:textId="79CF4918"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23F74107" w14:textId="0819B32E" w:rsidR="00405BD9" w:rsidRPr="00E81DA5" w:rsidRDefault="00405BD9"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r>
      <w:tr w:rsidR="00E81DA5" w:rsidRPr="00E81DA5" w14:paraId="71BC6309" w14:textId="77777777" w:rsidTr="00C53BEF">
        <w:tc>
          <w:tcPr>
            <w:cnfStyle w:val="001000000000" w:firstRow="0" w:lastRow="0" w:firstColumn="1" w:lastColumn="0" w:oddVBand="0" w:evenVBand="0" w:oddHBand="0" w:evenHBand="0" w:firstRowFirstColumn="0" w:firstRowLastColumn="0" w:lastRowFirstColumn="0" w:lastRowLastColumn="0"/>
            <w:tcW w:w="794" w:type="dxa"/>
            <w:vAlign w:val="center"/>
          </w:tcPr>
          <w:p w14:paraId="4157D2BB" w14:textId="77777777" w:rsidR="00405BD9" w:rsidRPr="00E81DA5" w:rsidRDefault="00405BD9" w:rsidP="003F6933">
            <w:pPr>
              <w:rPr>
                <w:rFonts w:cstheme="minorHAnsi"/>
                <w:sz w:val="16"/>
                <w:szCs w:val="16"/>
                <w:lang w:val="en-US"/>
              </w:rPr>
            </w:pPr>
            <w:r w:rsidRPr="00E81DA5">
              <w:rPr>
                <w:rFonts w:cstheme="minorHAnsi"/>
                <w:sz w:val="16"/>
                <w:szCs w:val="16"/>
                <w:lang w:val="en-US"/>
              </w:rPr>
              <w:t>L68</w:t>
            </w:r>
          </w:p>
        </w:tc>
        <w:tc>
          <w:tcPr>
            <w:tcW w:w="3402" w:type="dxa"/>
            <w:vAlign w:val="center"/>
          </w:tcPr>
          <w:p w14:paraId="613C183D"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Real estate activities</w:t>
            </w:r>
          </w:p>
        </w:tc>
        <w:tc>
          <w:tcPr>
            <w:tcW w:w="276" w:type="dxa"/>
            <w:tcBorders>
              <w:top w:val="nil"/>
              <w:bottom w:val="nil"/>
            </w:tcBorders>
            <w:vAlign w:val="center"/>
          </w:tcPr>
          <w:p w14:paraId="597AC0DD"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545BCEB"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6F6D6D04"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53FC3700" w14:textId="3D61573D"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0DD6E148" w14:textId="2B4CDEDB"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02%</w:t>
            </w:r>
          </w:p>
        </w:tc>
        <w:tc>
          <w:tcPr>
            <w:tcW w:w="680" w:type="dxa"/>
            <w:vAlign w:val="center"/>
          </w:tcPr>
          <w:p w14:paraId="078D3850" w14:textId="23C5A2AF"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4FB60E88" w14:textId="20BEBA81"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268" w:type="dxa"/>
            <w:tcBorders>
              <w:top w:val="nil"/>
              <w:bottom w:val="nil"/>
            </w:tcBorders>
            <w:vAlign w:val="center"/>
          </w:tcPr>
          <w:p w14:paraId="16585D76"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7063A7A"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4" w:type="dxa"/>
            <w:vAlign w:val="center"/>
          </w:tcPr>
          <w:p w14:paraId="24FE4685" w14:textId="77777777"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0" w:type="dxa"/>
            <w:vAlign w:val="center"/>
          </w:tcPr>
          <w:p w14:paraId="49E41AE2" w14:textId="024F49A9"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c>
          <w:tcPr>
            <w:tcW w:w="680" w:type="dxa"/>
            <w:vAlign w:val="center"/>
          </w:tcPr>
          <w:p w14:paraId="4EE81D47" w14:textId="6CEAFCFA"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02%</w:t>
            </w:r>
          </w:p>
        </w:tc>
        <w:tc>
          <w:tcPr>
            <w:tcW w:w="680" w:type="dxa"/>
            <w:vAlign w:val="center"/>
          </w:tcPr>
          <w:p w14:paraId="39B80A14" w14:textId="7CA7855F"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04%</w:t>
            </w:r>
          </w:p>
        </w:tc>
        <w:tc>
          <w:tcPr>
            <w:tcW w:w="680" w:type="dxa"/>
            <w:vAlign w:val="center"/>
          </w:tcPr>
          <w:p w14:paraId="64678093" w14:textId="464E9B92" w:rsidR="00405BD9" w:rsidRPr="00E81DA5" w:rsidRDefault="00405BD9"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0</w:t>
            </w:r>
            <w:r w:rsidR="002D733E">
              <w:rPr>
                <w:rFonts w:cstheme="minorHAnsi"/>
                <w:sz w:val="16"/>
                <w:szCs w:val="16"/>
                <w:lang w:val="en-US"/>
              </w:rPr>
              <w:t>.</w:t>
            </w:r>
            <w:r w:rsidRPr="00E81DA5">
              <w:rPr>
                <w:rFonts w:cstheme="minorHAnsi"/>
                <w:sz w:val="16"/>
                <w:szCs w:val="16"/>
                <w:lang w:val="en-US"/>
              </w:rPr>
              <w:t>00%</w:t>
            </w:r>
          </w:p>
        </w:tc>
      </w:tr>
      <w:tr w:rsidR="00E81DA5" w:rsidRPr="00E81DA5" w14:paraId="6F1164B1"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728A77E3" w14:textId="49669EA1" w:rsidR="00670314" w:rsidRPr="00E81DA5" w:rsidRDefault="00670314" w:rsidP="00670314">
            <w:pPr>
              <w:rPr>
                <w:rFonts w:cstheme="minorHAnsi"/>
                <w:sz w:val="16"/>
                <w:szCs w:val="16"/>
                <w:lang w:val="en-US"/>
              </w:rPr>
            </w:pPr>
            <w:r w:rsidRPr="00E81DA5">
              <w:rPr>
                <w:rFonts w:cstheme="minorHAnsi"/>
                <w:sz w:val="16"/>
                <w:szCs w:val="16"/>
                <w:lang w:val="en-US"/>
              </w:rPr>
              <w:t>M69-70</w:t>
            </w:r>
          </w:p>
        </w:tc>
        <w:tc>
          <w:tcPr>
            <w:tcW w:w="3402" w:type="dxa"/>
            <w:vAlign w:val="center"/>
          </w:tcPr>
          <w:p w14:paraId="45263E52" w14:textId="10C69D90"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Legal and accounting activities; activities of head offices; management consultancy activities</w:t>
            </w:r>
          </w:p>
        </w:tc>
        <w:tc>
          <w:tcPr>
            <w:tcW w:w="276" w:type="dxa"/>
            <w:tcBorders>
              <w:top w:val="nil"/>
              <w:bottom w:val="nil"/>
            </w:tcBorders>
            <w:vAlign w:val="center"/>
          </w:tcPr>
          <w:p w14:paraId="67319732"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48236F9" w14:textId="23CC1E0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4283D82E" w14:textId="3763994E"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570941F0" w14:textId="7EF6754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19337D3D" w14:textId="4B0A9A3F"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675859F6" w14:textId="691F7C4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4380132D" w14:textId="27F07ED0"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236C72E7"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280BB52" w14:textId="16D97A4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6F9F037D" w14:textId="3034197C"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4255D649" w14:textId="689DBA8B"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720A7C5E" w14:textId="557210F6"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175217CA" w14:textId="1A64C5A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43675AC1" w14:textId="2B99549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0E36563A" w14:textId="77777777" w:rsidTr="00C53BEF">
        <w:tc>
          <w:tcPr>
            <w:cnfStyle w:val="001000000000" w:firstRow="0" w:lastRow="0" w:firstColumn="1" w:lastColumn="0" w:oddVBand="0" w:evenVBand="0" w:oddHBand="0" w:evenHBand="0" w:firstRowFirstColumn="0" w:firstRowLastColumn="0" w:lastRowFirstColumn="0" w:lastRowLastColumn="0"/>
            <w:tcW w:w="794" w:type="dxa"/>
            <w:vAlign w:val="center"/>
          </w:tcPr>
          <w:p w14:paraId="4FF1096B" w14:textId="00E0626E" w:rsidR="00670314" w:rsidRPr="00E81DA5" w:rsidRDefault="00670314" w:rsidP="00670314">
            <w:pPr>
              <w:rPr>
                <w:rFonts w:cstheme="minorHAnsi"/>
                <w:sz w:val="16"/>
                <w:szCs w:val="16"/>
                <w:lang w:val="en-US"/>
              </w:rPr>
            </w:pPr>
            <w:r w:rsidRPr="00E81DA5">
              <w:rPr>
                <w:rFonts w:cstheme="minorHAnsi"/>
                <w:sz w:val="16"/>
                <w:szCs w:val="16"/>
                <w:lang w:val="en-US"/>
              </w:rPr>
              <w:t>M71</w:t>
            </w:r>
          </w:p>
        </w:tc>
        <w:tc>
          <w:tcPr>
            <w:tcW w:w="3402" w:type="dxa"/>
            <w:vAlign w:val="center"/>
          </w:tcPr>
          <w:p w14:paraId="6D032D1A" w14:textId="2E975F40"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Architectural and engineering activities; technical testing and analysis</w:t>
            </w:r>
          </w:p>
        </w:tc>
        <w:tc>
          <w:tcPr>
            <w:tcW w:w="276" w:type="dxa"/>
            <w:tcBorders>
              <w:top w:val="nil"/>
              <w:bottom w:val="nil"/>
            </w:tcBorders>
            <w:vAlign w:val="center"/>
          </w:tcPr>
          <w:p w14:paraId="2DE6397B"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437E10C" w14:textId="4359F641"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1EC1807F" w14:textId="211D416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006B5AC9" w14:textId="76A7C715"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318691E9" w14:textId="5234DAE8"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129856AA" w14:textId="446559DF"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79416D84" w14:textId="472828AF"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5E135A86"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2784A8C3" w14:textId="59C2716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274B11C4" w14:textId="1385DD05"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05F54647" w14:textId="2346AB21"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2D95BC81" w14:textId="02CC5A64"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646D68DE" w14:textId="448F4ABD"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545CFBD7" w14:textId="68FC9EF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51F8F0D2"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1F1194C" w14:textId="563B7DB5" w:rsidR="00670314" w:rsidRPr="00E81DA5" w:rsidRDefault="00670314" w:rsidP="00670314">
            <w:pPr>
              <w:rPr>
                <w:rFonts w:cstheme="minorHAnsi"/>
                <w:sz w:val="16"/>
                <w:szCs w:val="16"/>
                <w:lang w:val="en-US"/>
              </w:rPr>
            </w:pPr>
            <w:r w:rsidRPr="00E81DA5">
              <w:rPr>
                <w:rFonts w:cstheme="minorHAnsi"/>
                <w:sz w:val="16"/>
                <w:szCs w:val="16"/>
                <w:lang w:val="en-US"/>
              </w:rPr>
              <w:t>M72</w:t>
            </w:r>
          </w:p>
        </w:tc>
        <w:tc>
          <w:tcPr>
            <w:tcW w:w="3402" w:type="dxa"/>
            <w:vAlign w:val="center"/>
          </w:tcPr>
          <w:p w14:paraId="39644796" w14:textId="7D13F25F"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Scientific research and development</w:t>
            </w:r>
          </w:p>
        </w:tc>
        <w:tc>
          <w:tcPr>
            <w:tcW w:w="276" w:type="dxa"/>
            <w:tcBorders>
              <w:top w:val="nil"/>
              <w:bottom w:val="nil"/>
            </w:tcBorders>
            <w:vAlign w:val="center"/>
          </w:tcPr>
          <w:p w14:paraId="571B0A33"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3633605" w14:textId="4EA7112E"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501C4272" w14:textId="25CB627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672DE714" w14:textId="35BB3650"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6706D809" w14:textId="531C9BDE"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0C9AAF15" w14:textId="576FEF2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253B7BFE" w14:textId="38C618D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76107E0F"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1C10DE4" w14:textId="117CBB06"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163EDB31" w14:textId="791F7D1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046BA7EB" w14:textId="72329204"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31158FEE" w14:textId="5EB61385"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233F61B9" w14:textId="4EB2092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5194BBE4" w14:textId="104B926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7F59D0B8" w14:textId="77777777" w:rsidTr="00C53BEF">
        <w:tc>
          <w:tcPr>
            <w:cnfStyle w:val="001000000000" w:firstRow="0" w:lastRow="0" w:firstColumn="1" w:lastColumn="0" w:oddVBand="0" w:evenVBand="0" w:oddHBand="0" w:evenHBand="0" w:firstRowFirstColumn="0" w:firstRowLastColumn="0" w:lastRowFirstColumn="0" w:lastRowLastColumn="0"/>
            <w:tcW w:w="794" w:type="dxa"/>
            <w:vAlign w:val="center"/>
          </w:tcPr>
          <w:p w14:paraId="01FA8F48" w14:textId="33A91BC7" w:rsidR="00670314" w:rsidRPr="00E81DA5" w:rsidRDefault="00670314" w:rsidP="00670314">
            <w:pPr>
              <w:rPr>
                <w:rFonts w:cstheme="minorHAnsi"/>
                <w:sz w:val="16"/>
                <w:szCs w:val="16"/>
                <w:lang w:val="en-US"/>
              </w:rPr>
            </w:pPr>
            <w:r w:rsidRPr="00E81DA5">
              <w:rPr>
                <w:rFonts w:cstheme="minorHAnsi"/>
                <w:sz w:val="16"/>
                <w:szCs w:val="16"/>
                <w:lang w:val="en-US"/>
              </w:rPr>
              <w:t>M73</w:t>
            </w:r>
          </w:p>
        </w:tc>
        <w:tc>
          <w:tcPr>
            <w:tcW w:w="3402" w:type="dxa"/>
            <w:vAlign w:val="center"/>
          </w:tcPr>
          <w:p w14:paraId="045773DC" w14:textId="014616AF"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Advertising and market research</w:t>
            </w:r>
          </w:p>
        </w:tc>
        <w:tc>
          <w:tcPr>
            <w:tcW w:w="276" w:type="dxa"/>
            <w:tcBorders>
              <w:top w:val="nil"/>
              <w:bottom w:val="nil"/>
            </w:tcBorders>
            <w:vAlign w:val="center"/>
          </w:tcPr>
          <w:p w14:paraId="2A0462F7"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0555765D" w14:textId="5CBEA324"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3AAA93CE" w14:textId="5400BEEC"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3CF52901" w14:textId="4A75D60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2432E162" w14:textId="1F6D2E2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4EFD3428" w14:textId="5CE83CA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62C6CE47" w14:textId="56607B96"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7FE45B45"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68E7254" w14:textId="480FBA9E"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51C501EB" w14:textId="1E772D9F"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0DE76286" w14:textId="06360E38"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00BB7378" w14:textId="4F17B6AD"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32496C54" w14:textId="1D5DF3F8"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45CDB306" w14:textId="1AB76C88"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4BA80281"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A98F913" w14:textId="0774FE96" w:rsidR="00670314" w:rsidRPr="00E81DA5" w:rsidRDefault="00670314" w:rsidP="00670314">
            <w:pPr>
              <w:rPr>
                <w:rFonts w:cstheme="minorHAnsi"/>
                <w:sz w:val="16"/>
                <w:szCs w:val="16"/>
                <w:lang w:val="en-US"/>
              </w:rPr>
            </w:pPr>
            <w:r w:rsidRPr="00E81DA5">
              <w:rPr>
                <w:rFonts w:cstheme="minorHAnsi"/>
                <w:sz w:val="16"/>
                <w:szCs w:val="16"/>
                <w:lang w:val="en-US"/>
              </w:rPr>
              <w:t>M74-75</w:t>
            </w:r>
          </w:p>
        </w:tc>
        <w:tc>
          <w:tcPr>
            <w:tcW w:w="3402" w:type="dxa"/>
            <w:vAlign w:val="center"/>
          </w:tcPr>
          <w:p w14:paraId="49980F64" w14:textId="78E0F64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Other professional, </w:t>
            </w:r>
            <w:proofErr w:type="gramStart"/>
            <w:r w:rsidRPr="00E81DA5">
              <w:rPr>
                <w:rFonts w:cstheme="minorHAnsi"/>
                <w:sz w:val="16"/>
                <w:szCs w:val="16"/>
                <w:lang w:val="en-US"/>
              </w:rPr>
              <w:t>scientific</w:t>
            </w:r>
            <w:proofErr w:type="gramEnd"/>
            <w:r w:rsidRPr="00E81DA5">
              <w:rPr>
                <w:rFonts w:cstheme="minorHAnsi"/>
                <w:sz w:val="16"/>
                <w:szCs w:val="16"/>
                <w:lang w:val="en-US"/>
              </w:rPr>
              <w:t xml:space="preserve"> and technical activities; veterinary activities</w:t>
            </w:r>
          </w:p>
        </w:tc>
        <w:tc>
          <w:tcPr>
            <w:tcW w:w="276" w:type="dxa"/>
            <w:tcBorders>
              <w:top w:val="nil"/>
              <w:bottom w:val="nil"/>
            </w:tcBorders>
            <w:vAlign w:val="center"/>
          </w:tcPr>
          <w:p w14:paraId="69933FB9"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1009896" w14:textId="653C12A0"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1EEAA06A" w14:textId="36972D85"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2A18C7E5" w14:textId="5CA4E95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13B95750" w14:textId="0D1C456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4857579A" w14:textId="29C3D5D8"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59C889FB" w14:textId="795AEE9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7D62569E"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0A1F5F1" w14:textId="5D1DE7A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2064F2D9" w14:textId="5F4CE90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5BC52F92" w14:textId="1C18472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36BECB7B" w14:textId="4D542496"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5091068C" w14:textId="65424B1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66B51308" w14:textId="6596DD05"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27A7F926" w14:textId="77777777" w:rsidTr="00C53BEF">
        <w:tc>
          <w:tcPr>
            <w:cnfStyle w:val="001000000000" w:firstRow="0" w:lastRow="0" w:firstColumn="1" w:lastColumn="0" w:oddVBand="0" w:evenVBand="0" w:oddHBand="0" w:evenHBand="0" w:firstRowFirstColumn="0" w:firstRowLastColumn="0" w:lastRowFirstColumn="0" w:lastRowLastColumn="0"/>
            <w:tcW w:w="794" w:type="dxa"/>
            <w:vAlign w:val="center"/>
          </w:tcPr>
          <w:p w14:paraId="256A6CC4" w14:textId="720DF9E6" w:rsidR="00670314" w:rsidRPr="00E81DA5" w:rsidRDefault="00670314" w:rsidP="00670314">
            <w:pPr>
              <w:rPr>
                <w:rFonts w:cstheme="minorHAnsi"/>
                <w:sz w:val="16"/>
                <w:szCs w:val="16"/>
                <w:lang w:val="en-US"/>
              </w:rPr>
            </w:pPr>
            <w:r w:rsidRPr="00E81DA5">
              <w:rPr>
                <w:rFonts w:cstheme="minorHAnsi"/>
                <w:sz w:val="16"/>
                <w:szCs w:val="16"/>
                <w:lang w:val="en-US"/>
              </w:rPr>
              <w:t>N77</w:t>
            </w:r>
          </w:p>
        </w:tc>
        <w:tc>
          <w:tcPr>
            <w:tcW w:w="3402" w:type="dxa"/>
            <w:vAlign w:val="center"/>
          </w:tcPr>
          <w:p w14:paraId="7EDB67B4" w14:textId="69554FFF"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Rental and leasing activities</w:t>
            </w:r>
          </w:p>
        </w:tc>
        <w:tc>
          <w:tcPr>
            <w:tcW w:w="276" w:type="dxa"/>
            <w:tcBorders>
              <w:top w:val="nil"/>
              <w:bottom w:val="nil"/>
            </w:tcBorders>
            <w:vAlign w:val="center"/>
          </w:tcPr>
          <w:p w14:paraId="42264FB0"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2CBF0F9" w14:textId="5C0A7612"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74E858B8" w14:textId="457C214F"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10A08A00" w14:textId="7CB96992"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79DADEEA" w14:textId="47EA90C1"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5CA6AAB2" w14:textId="4192723E"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00EF59E4" w14:textId="6289A421"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79583087"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74AADCB" w14:textId="249498F2"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16FA28C7" w14:textId="73BC48DD"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15FB2094" w14:textId="6FE1F78B"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5E1D8FC7" w14:textId="6E8D7058"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2F21A01B" w14:textId="1D09C5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38080B58" w14:textId="7C07A0DD"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6090731E"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360B305A" w14:textId="209D2A4E" w:rsidR="00670314" w:rsidRPr="00E81DA5" w:rsidRDefault="00670314" w:rsidP="00670314">
            <w:pPr>
              <w:rPr>
                <w:rFonts w:cstheme="minorHAnsi"/>
                <w:sz w:val="16"/>
                <w:szCs w:val="16"/>
                <w:lang w:val="en-US"/>
              </w:rPr>
            </w:pPr>
            <w:r w:rsidRPr="00E81DA5">
              <w:rPr>
                <w:rFonts w:cstheme="minorHAnsi"/>
                <w:sz w:val="16"/>
                <w:szCs w:val="16"/>
                <w:lang w:val="en-US"/>
              </w:rPr>
              <w:t>N78</w:t>
            </w:r>
          </w:p>
        </w:tc>
        <w:tc>
          <w:tcPr>
            <w:tcW w:w="3402" w:type="dxa"/>
            <w:vAlign w:val="center"/>
          </w:tcPr>
          <w:p w14:paraId="664ACED9" w14:textId="08EACA3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Employment activities</w:t>
            </w:r>
          </w:p>
        </w:tc>
        <w:tc>
          <w:tcPr>
            <w:tcW w:w="276" w:type="dxa"/>
            <w:tcBorders>
              <w:top w:val="nil"/>
              <w:bottom w:val="nil"/>
            </w:tcBorders>
            <w:vAlign w:val="center"/>
          </w:tcPr>
          <w:p w14:paraId="5EEE5916"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8DC7D4D" w14:textId="6CFB709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3DBFEAC9" w14:textId="0E16CA1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069EE595" w14:textId="32D09CDB"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18DA4053" w14:textId="0D3CEA8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07E276AA" w14:textId="71202FF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15EF0850" w14:textId="6EA8927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0E1EB384"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AD9893F" w14:textId="19443508"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16731BDE" w14:textId="68B3395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5900CF4A" w14:textId="271FAC3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0F1D3A34" w14:textId="6013CD4F"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6F4E9B14" w14:textId="1DA2CA5E"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35A04554" w14:textId="1B29427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01B377D1" w14:textId="77777777" w:rsidTr="00C53BEF">
        <w:tc>
          <w:tcPr>
            <w:cnfStyle w:val="001000000000" w:firstRow="0" w:lastRow="0" w:firstColumn="1" w:lastColumn="0" w:oddVBand="0" w:evenVBand="0" w:oddHBand="0" w:evenHBand="0" w:firstRowFirstColumn="0" w:firstRowLastColumn="0" w:lastRowFirstColumn="0" w:lastRowLastColumn="0"/>
            <w:tcW w:w="794" w:type="dxa"/>
            <w:vAlign w:val="center"/>
          </w:tcPr>
          <w:p w14:paraId="5B04BC28" w14:textId="5D0839F5" w:rsidR="00670314" w:rsidRPr="00E81DA5" w:rsidRDefault="00670314" w:rsidP="00670314">
            <w:pPr>
              <w:rPr>
                <w:rFonts w:cstheme="minorHAnsi"/>
                <w:sz w:val="16"/>
                <w:szCs w:val="16"/>
                <w:lang w:val="en-US"/>
              </w:rPr>
            </w:pPr>
            <w:r w:rsidRPr="00E81DA5">
              <w:rPr>
                <w:rFonts w:cstheme="minorHAnsi"/>
                <w:sz w:val="16"/>
                <w:szCs w:val="16"/>
                <w:lang w:val="en-US"/>
              </w:rPr>
              <w:t>N79</w:t>
            </w:r>
          </w:p>
        </w:tc>
        <w:tc>
          <w:tcPr>
            <w:tcW w:w="3402" w:type="dxa"/>
            <w:vAlign w:val="center"/>
          </w:tcPr>
          <w:p w14:paraId="5FB33959" w14:textId="325CA55B"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Travel agency, tour operator reservation service and related activities</w:t>
            </w:r>
          </w:p>
        </w:tc>
        <w:tc>
          <w:tcPr>
            <w:tcW w:w="276" w:type="dxa"/>
            <w:tcBorders>
              <w:top w:val="nil"/>
              <w:bottom w:val="nil"/>
            </w:tcBorders>
            <w:vAlign w:val="center"/>
          </w:tcPr>
          <w:p w14:paraId="79ABFDF8"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63B0FD9" w14:textId="4A5E48DE"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32DBE24E" w14:textId="0BB68D3F"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3885A872" w14:textId="7046D4FC"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7A9BFCA5" w14:textId="23A16304"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4D3840F9" w14:textId="688D4B6D"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02217431" w14:textId="2BCEB8F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58732636"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48DB81D" w14:textId="3EAC8D3C"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5BDD20DA" w14:textId="7CB31893"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4D422FC0" w14:textId="29D925E4"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7F2EA972" w14:textId="3AB948C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3C276C4E" w14:textId="6E2BDD78"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4F72C9C5" w14:textId="4FECCA09"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0FD794E5"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0C1CD40B" w14:textId="5C77DD0C" w:rsidR="00670314" w:rsidRPr="00E81DA5" w:rsidRDefault="00670314" w:rsidP="00670314">
            <w:pPr>
              <w:rPr>
                <w:rFonts w:cstheme="minorHAnsi"/>
                <w:sz w:val="16"/>
                <w:szCs w:val="16"/>
                <w:lang w:val="en-US"/>
              </w:rPr>
            </w:pPr>
            <w:r w:rsidRPr="00E81DA5">
              <w:rPr>
                <w:rFonts w:cstheme="minorHAnsi"/>
                <w:sz w:val="16"/>
                <w:szCs w:val="16"/>
                <w:lang w:val="en-US"/>
              </w:rPr>
              <w:t>N80-82</w:t>
            </w:r>
          </w:p>
        </w:tc>
        <w:tc>
          <w:tcPr>
            <w:tcW w:w="3402" w:type="dxa"/>
            <w:vAlign w:val="center"/>
          </w:tcPr>
          <w:p w14:paraId="48FF63FE" w14:textId="274053D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Security and investigation, service and landscape, office administrative and support activities</w:t>
            </w:r>
          </w:p>
        </w:tc>
        <w:tc>
          <w:tcPr>
            <w:tcW w:w="276" w:type="dxa"/>
            <w:tcBorders>
              <w:top w:val="nil"/>
              <w:bottom w:val="nil"/>
            </w:tcBorders>
            <w:vAlign w:val="center"/>
          </w:tcPr>
          <w:p w14:paraId="08ABD162"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28C425E" w14:textId="69C2C9BC"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19DAD89B" w14:textId="63DDD996"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7BB47E95" w14:textId="51FACEC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566916E2" w14:textId="2D18E58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189FC694" w14:textId="0D8F702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4491D383" w14:textId="328409A0"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296C27D3"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35409E53" w14:textId="7DC2C12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0B06935F" w14:textId="3379CC44"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1650665A" w14:textId="485A42BE"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25733F12" w14:textId="494DFEF8"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02%</w:t>
            </w:r>
          </w:p>
        </w:tc>
        <w:tc>
          <w:tcPr>
            <w:tcW w:w="680" w:type="dxa"/>
            <w:vAlign w:val="center"/>
          </w:tcPr>
          <w:p w14:paraId="51476E1B" w14:textId="0C4B561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3C57D01C" w14:textId="6865FE5A"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21D8454B" w14:textId="77777777" w:rsidTr="00C53BEF">
        <w:tc>
          <w:tcPr>
            <w:cnfStyle w:val="001000000000" w:firstRow="0" w:lastRow="0" w:firstColumn="1" w:lastColumn="0" w:oddVBand="0" w:evenVBand="0" w:oddHBand="0" w:evenHBand="0" w:firstRowFirstColumn="0" w:firstRowLastColumn="0" w:lastRowFirstColumn="0" w:lastRowLastColumn="0"/>
            <w:tcW w:w="794" w:type="dxa"/>
            <w:vAlign w:val="center"/>
          </w:tcPr>
          <w:p w14:paraId="77207A95" w14:textId="00E71309" w:rsidR="00670314" w:rsidRPr="00E81DA5" w:rsidRDefault="00670314" w:rsidP="00670314">
            <w:pPr>
              <w:rPr>
                <w:rFonts w:cstheme="minorHAnsi"/>
                <w:sz w:val="16"/>
                <w:szCs w:val="16"/>
                <w:lang w:val="en-US"/>
              </w:rPr>
            </w:pPr>
            <w:r w:rsidRPr="00E81DA5">
              <w:rPr>
                <w:rFonts w:cstheme="minorHAnsi"/>
                <w:sz w:val="16"/>
                <w:szCs w:val="16"/>
                <w:lang w:val="en-US"/>
              </w:rPr>
              <w:t>O84</w:t>
            </w:r>
          </w:p>
        </w:tc>
        <w:tc>
          <w:tcPr>
            <w:tcW w:w="3402" w:type="dxa"/>
            <w:vAlign w:val="center"/>
          </w:tcPr>
          <w:p w14:paraId="340B8B5C" w14:textId="69DC8F3B"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Public administration and </w:t>
            </w:r>
            <w:proofErr w:type="spellStart"/>
            <w:r w:rsidRPr="00E81DA5">
              <w:rPr>
                <w:rFonts w:cstheme="minorHAnsi"/>
                <w:sz w:val="16"/>
                <w:szCs w:val="16"/>
                <w:lang w:val="en-US"/>
              </w:rPr>
              <w:t>defence</w:t>
            </w:r>
            <w:proofErr w:type="spellEnd"/>
            <w:r w:rsidRPr="00E81DA5">
              <w:rPr>
                <w:rFonts w:cstheme="minorHAnsi"/>
                <w:sz w:val="16"/>
                <w:szCs w:val="16"/>
                <w:lang w:val="en-US"/>
              </w:rPr>
              <w:t>; compulsory social security</w:t>
            </w:r>
          </w:p>
        </w:tc>
        <w:tc>
          <w:tcPr>
            <w:tcW w:w="276" w:type="dxa"/>
            <w:tcBorders>
              <w:top w:val="nil"/>
              <w:bottom w:val="nil"/>
            </w:tcBorders>
            <w:vAlign w:val="center"/>
          </w:tcPr>
          <w:p w14:paraId="39EE0B2F"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C2FDDD7" w14:textId="508BDF60"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535E8427" w14:textId="62BD51E4"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6C00C087" w14:textId="28D962D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73E6FE9D" w14:textId="5732AAB3"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7FC2CBBC" w14:textId="127714A8"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6F0EF17E" w14:textId="6E4B2B0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2B5354E7"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6ECEB93" w14:textId="629E1C5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3A162F15" w14:textId="66B285C1"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001919D1" w14:textId="421D545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5E000A97" w14:textId="199E1EA4"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42A32E61" w14:textId="3D7A6C39"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09371975" w14:textId="565E11C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34C3C083"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12A5170F" w14:textId="65FD6354" w:rsidR="00670314" w:rsidRPr="00E81DA5" w:rsidRDefault="00670314" w:rsidP="00670314">
            <w:pPr>
              <w:rPr>
                <w:rFonts w:cstheme="minorHAnsi"/>
                <w:sz w:val="16"/>
                <w:szCs w:val="16"/>
                <w:lang w:val="en-US"/>
              </w:rPr>
            </w:pPr>
            <w:r w:rsidRPr="00E81DA5">
              <w:rPr>
                <w:rFonts w:cstheme="minorHAnsi"/>
                <w:sz w:val="16"/>
                <w:szCs w:val="16"/>
                <w:lang w:val="en-US"/>
              </w:rPr>
              <w:t>P85</w:t>
            </w:r>
          </w:p>
        </w:tc>
        <w:tc>
          <w:tcPr>
            <w:tcW w:w="3402" w:type="dxa"/>
            <w:vAlign w:val="center"/>
          </w:tcPr>
          <w:p w14:paraId="627255CA" w14:textId="7BA0A43A"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Education</w:t>
            </w:r>
          </w:p>
        </w:tc>
        <w:tc>
          <w:tcPr>
            <w:tcW w:w="276" w:type="dxa"/>
            <w:tcBorders>
              <w:top w:val="nil"/>
              <w:bottom w:val="nil"/>
            </w:tcBorders>
            <w:vAlign w:val="center"/>
          </w:tcPr>
          <w:p w14:paraId="57522130"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4D0237B" w14:textId="32106A1A"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3FEDCE85" w14:textId="6E872C6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21189DEF" w14:textId="401583F0"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486F9697" w14:textId="2AD22190"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7BF1049B" w14:textId="6E34030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684AA1C5" w14:textId="36BBD03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122CFF53"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634BD72F" w14:textId="69C22DE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6F8B2394" w14:textId="5966F8B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47E0C81F" w14:textId="437C9A1A"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156A21B5" w14:textId="4E52E094"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239BEB6E" w14:textId="777C20EF"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2FA3AA29" w14:textId="10633A05"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0C2DD1C1" w14:textId="77777777" w:rsidTr="002D733E">
        <w:tc>
          <w:tcPr>
            <w:cnfStyle w:val="001000000000" w:firstRow="0" w:lastRow="0" w:firstColumn="1" w:lastColumn="0" w:oddVBand="0" w:evenVBand="0" w:oddHBand="0" w:evenHBand="0" w:firstRowFirstColumn="0" w:firstRowLastColumn="0" w:lastRowFirstColumn="0" w:lastRowLastColumn="0"/>
            <w:tcW w:w="794" w:type="dxa"/>
            <w:vAlign w:val="center"/>
          </w:tcPr>
          <w:p w14:paraId="77466731" w14:textId="54D49847" w:rsidR="00670314" w:rsidRPr="00E81DA5" w:rsidRDefault="00670314" w:rsidP="00670314">
            <w:pPr>
              <w:rPr>
                <w:rFonts w:cstheme="minorHAnsi"/>
                <w:sz w:val="16"/>
                <w:szCs w:val="16"/>
                <w:lang w:val="en-US"/>
              </w:rPr>
            </w:pPr>
            <w:r w:rsidRPr="00E81DA5">
              <w:rPr>
                <w:rFonts w:cstheme="minorHAnsi"/>
                <w:sz w:val="16"/>
                <w:szCs w:val="16"/>
                <w:lang w:val="en-US"/>
              </w:rPr>
              <w:t>Q86</w:t>
            </w:r>
          </w:p>
        </w:tc>
        <w:tc>
          <w:tcPr>
            <w:tcW w:w="3402" w:type="dxa"/>
            <w:vAlign w:val="center"/>
          </w:tcPr>
          <w:p w14:paraId="62F1A81A" w14:textId="5CC94E7D"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Human health activities</w:t>
            </w:r>
          </w:p>
        </w:tc>
        <w:tc>
          <w:tcPr>
            <w:tcW w:w="276" w:type="dxa"/>
            <w:tcBorders>
              <w:top w:val="nil"/>
              <w:bottom w:val="nil"/>
            </w:tcBorders>
            <w:vAlign w:val="center"/>
          </w:tcPr>
          <w:p w14:paraId="6BCADD76"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09EE6E9" w14:textId="71C1956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4B0D59FA" w14:textId="2636C32C"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0" w:type="dxa"/>
            <w:vAlign w:val="center"/>
          </w:tcPr>
          <w:p w14:paraId="5A41A3C9" w14:textId="52127393"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2335394D" w14:textId="025CCF40"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4BE40C4C" w14:textId="0F8DB5A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16%</w:t>
            </w:r>
          </w:p>
        </w:tc>
        <w:tc>
          <w:tcPr>
            <w:tcW w:w="680" w:type="dxa"/>
            <w:vAlign w:val="center"/>
          </w:tcPr>
          <w:p w14:paraId="06B8AAD6" w14:textId="049A0D8C"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nil"/>
            </w:tcBorders>
            <w:vAlign w:val="center"/>
          </w:tcPr>
          <w:p w14:paraId="757E8471" w14:textId="7777777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11ABE5CE" w14:textId="5E6148FE"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0A9BC1F7" w14:textId="553A2C69"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146CE811" w14:textId="0260B84A"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310F84A8" w14:textId="0680EC40"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3B60E883" w14:textId="1DA4AB67"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0FC4CE5F" w14:textId="0F7B3A2D" w:rsidR="00670314" w:rsidRPr="00E81DA5" w:rsidRDefault="00670314" w:rsidP="0067031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r w:rsidR="00E81DA5" w:rsidRPr="00E81DA5" w14:paraId="43D2F9CE"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4A8891C6" w14:textId="4F99676A" w:rsidR="00670314" w:rsidRPr="00E81DA5" w:rsidRDefault="00670314" w:rsidP="00670314">
            <w:pPr>
              <w:rPr>
                <w:rFonts w:cstheme="minorHAnsi"/>
                <w:sz w:val="16"/>
                <w:szCs w:val="16"/>
                <w:lang w:val="en-US"/>
              </w:rPr>
            </w:pPr>
            <w:r w:rsidRPr="00E81DA5">
              <w:rPr>
                <w:rFonts w:cstheme="minorHAnsi"/>
                <w:sz w:val="16"/>
                <w:szCs w:val="16"/>
                <w:lang w:val="en-US"/>
              </w:rPr>
              <w:t>Q87-88</w:t>
            </w:r>
          </w:p>
        </w:tc>
        <w:tc>
          <w:tcPr>
            <w:tcW w:w="3402" w:type="dxa"/>
            <w:vAlign w:val="center"/>
          </w:tcPr>
          <w:p w14:paraId="744D2654" w14:textId="4B2133A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Residential care activities and social work activities without accommodation</w:t>
            </w:r>
          </w:p>
        </w:tc>
        <w:tc>
          <w:tcPr>
            <w:tcW w:w="276" w:type="dxa"/>
            <w:tcBorders>
              <w:top w:val="nil"/>
              <w:bottom w:val="single" w:sz="2" w:space="0" w:color="7F7F7F" w:themeColor="text1" w:themeTint="80"/>
            </w:tcBorders>
            <w:vAlign w:val="center"/>
          </w:tcPr>
          <w:p w14:paraId="4EC456B5"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D3F30B3" w14:textId="3D88D463"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5C3C1FCA" w14:textId="12DE83B9"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0" w:type="dxa"/>
            <w:vAlign w:val="center"/>
          </w:tcPr>
          <w:p w14:paraId="099C5D48" w14:textId="3D1635FF"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4EB33EEA" w14:textId="7546A1E4"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4D8173D8" w14:textId="500CF8E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16%</w:t>
            </w:r>
          </w:p>
        </w:tc>
        <w:tc>
          <w:tcPr>
            <w:tcW w:w="680" w:type="dxa"/>
            <w:vAlign w:val="center"/>
          </w:tcPr>
          <w:p w14:paraId="7A460154" w14:textId="5F13084D"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268" w:type="dxa"/>
            <w:tcBorders>
              <w:top w:val="nil"/>
              <w:bottom w:val="single" w:sz="2" w:space="0" w:color="7F7F7F" w:themeColor="text1" w:themeTint="80"/>
            </w:tcBorders>
            <w:vAlign w:val="center"/>
          </w:tcPr>
          <w:p w14:paraId="6AADE7E1" w14:textId="7777777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2CA58007" w14:textId="33C6A6D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4" w:type="dxa"/>
            <w:vAlign w:val="center"/>
          </w:tcPr>
          <w:p w14:paraId="642D457D" w14:textId="66FA5E44"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0" w:type="dxa"/>
            <w:vAlign w:val="center"/>
          </w:tcPr>
          <w:p w14:paraId="37CFA80C" w14:textId="3CC9D9C7"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c>
          <w:tcPr>
            <w:tcW w:w="680" w:type="dxa"/>
            <w:vAlign w:val="center"/>
          </w:tcPr>
          <w:p w14:paraId="346EB3D2" w14:textId="75800A62"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01%</w:t>
            </w:r>
          </w:p>
        </w:tc>
        <w:tc>
          <w:tcPr>
            <w:tcW w:w="680" w:type="dxa"/>
            <w:vAlign w:val="center"/>
          </w:tcPr>
          <w:p w14:paraId="15F54281" w14:textId="4DDC2C11"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04%</w:t>
            </w:r>
          </w:p>
        </w:tc>
        <w:tc>
          <w:tcPr>
            <w:tcW w:w="680" w:type="dxa"/>
            <w:vAlign w:val="center"/>
          </w:tcPr>
          <w:p w14:paraId="7D04FFB7" w14:textId="3C4C17CE" w:rsidR="00670314" w:rsidRPr="00E81DA5" w:rsidRDefault="00670314" w:rsidP="00670314">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0</w:t>
            </w:r>
            <w:r w:rsidR="002D733E">
              <w:rPr>
                <w:rFonts w:cstheme="minorHAnsi"/>
                <w:color w:val="000000"/>
                <w:sz w:val="16"/>
                <w:szCs w:val="16"/>
              </w:rPr>
              <w:t>.</w:t>
            </w:r>
            <w:r w:rsidRPr="00E81DA5">
              <w:rPr>
                <w:rFonts w:cstheme="minorHAnsi"/>
                <w:color w:val="000000"/>
                <w:sz w:val="16"/>
                <w:szCs w:val="16"/>
              </w:rPr>
              <w:t>00%</w:t>
            </w:r>
          </w:p>
        </w:tc>
      </w:tr>
    </w:tbl>
    <w:p w14:paraId="752A5F2A" w14:textId="77777777" w:rsidR="00D65956" w:rsidRDefault="001D15FB">
      <w:pPr>
        <w:rPr>
          <w:lang w:val="en-US"/>
        </w:rPr>
      </w:pPr>
      <w:r w:rsidRPr="00401146">
        <w:rPr>
          <w:lang w:val="en-US"/>
        </w:rPr>
        <w:br w:type="page"/>
      </w:r>
    </w:p>
    <w:tbl>
      <w:tblPr>
        <w:tblStyle w:val="EinfacheTabelle2"/>
        <w:tblW w:w="14048" w:type="dxa"/>
        <w:tblBorders>
          <w:top w:val="single" w:sz="4" w:space="0" w:color="000000" w:themeColor="text1"/>
          <w:bottom w:val="single" w:sz="8" w:space="0" w:color="000000" w:themeColor="text1"/>
          <w:insideH w:val="single" w:sz="2" w:space="0" w:color="7F7F7F" w:themeColor="text1" w:themeTint="80"/>
        </w:tblBorders>
        <w:tblLayout w:type="fixed"/>
        <w:tblLook w:val="04A0" w:firstRow="1" w:lastRow="0" w:firstColumn="1" w:lastColumn="0" w:noHBand="0" w:noVBand="1"/>
      </w:tblPr>
      <w:tblGrid>
        <w:gridCol w:w="793"/>
        <w:gridCol w:w="3399"/>
        <w:gridCol w:w="285"/>
        <w:gridCol w:w="963"/>
        <w:gridCol w:w="963"/>
        <w:gridCol w:w="680"/>
        <w:gridCol w:w="679"/>
        <w:gridCol w:w="679"/>
        <w:gridCol w:w="679"/>
        <w:gridCol w:w="284"/>
        <w:gridCol w:w="964"/>
        <w:gridCol w:w="963"/>
        <w:gridCol w:w="680"/>
        <w:gridCol w:w="679"/>
        <w:gridCol w:w="679"/>
        <w:gridCol w:w="679"/>
      </w:tblGrid>
      <w:tr w:rsidR="00F967A9" w:rsidRPr="00F967A9" w14:paraId="05C20BD5" w14:textId="77777777" w:rsidTr="00C53B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vMerge w:val="restart"/>
            <w:vAlign w:val="center"/>
          </w:tcPr>
          <w:p w14:paraId="4289FD2A" w14:textId="6AFC592F" w:rsidR="00F967A9" w:rsidRPr="00F967A9" w:rsidRDefault="003F6933" w:rsidP="00F967A9">
            <w:pPr>
              <w:rPr>
                <w:rFonts w:cstheme="minorHAnsi"/>
                <w:sz w:val="16"/>
                <w:szCs w:val="16"/>
                <w:lang w:val="en-US"/>
              </w:rPr>
            </w:pPr>
            <w:r>
              <w:rPr>
                <w:rFonts w:cstheme="minorHAnsi"/>
                <w:sz w:val="16"/>
                <w:szCs w:val="16"/>
                <w:lang w:val="en-US"/>
              </w:rPr>
              <w:lastRenderedPageBreak/>
              <w:t>NACE code</w:t>
            </w:r>
          </w:p>
        </w:tc>
        <w:tc>
          <w:tcPr>
            <w:tcW w:w="286" w:type="dxa"/>
            <w:tcBorders>
              <w:top w:val="single" w:sz="4" w:space="0" w:color="000000" w:themeColor="text1"/>
              <w:bottom w:val="nil"/>
            </w:tcBorders>
            <w:vAlign w:val="center"/>
          </w:tcPr>
          <w:p w14:paraId="42C209AD" w14:textId="77777777" w:rsidR="00F967A9" w:rsidRPr="00F967A9" w:rsidRDefault="00F967A9" w:rsidP="00F967A9">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gridSpan w:val="6"/>
            <w:vAlign w:val="center"/>
          </w:tcPr>
          <w:p w14:paraId="3D6F6F93" w14:textId="7F3E58AB" w:rsidR="00F967A9" w:rsidRPr="00F967A9" w:rsidRDefault="00F967A9" w:rsidP="00F967A9">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967A9">
              <w:rPr>
                <w:rFonts w:cstheme="minorHAnsi"/>
                <w:sz w:val="16"/>
                <w:szCs w:val="16"/>
                <w:lang w:val="en-US"/>
              </w:rPr>
              <w:t>Own classification</w:t>
            </w:r>
          </w:p>
        </w:tc>
        <w:tc>
          <w:tcPr>
            <w:tcW w:w="284" w:type="dxa"/>
            <w:tcBorders>
              <w:top w:val="single" w:sz="4" w:space="0" w:color="000000" w:themeColor="text1"/>
              <w:bottom w:val="nil"/>
            </w:tcBorders>
            <w:vAlign w:val="center"/>
          </w:tcPr>
          <w:p w14:paraId="77183224" w14:textId="77777777" w:rsidR="00F967A9" w:rsidRPr="00F967A9" w:rsidRDefault="00F967A9" w:rsidP="00F967A9">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680" w:type="dxa"/>
            <w:gridSpan w:val="6"/>
            <w:vAlign w:val="center"/>
          </w:tcPr>
          <w:p w14:paraId="1E217CEB" w14:textId="7D7A4F41" w:rsidR="00F967A9" w:rsidRPr="00F967A9" w:rsidRDefault="00F967A9" w:rsidP="00F967A9">
            <w:pPr>
              <w:cnfStyle w:val="100000000000" w:firstRow="1" w:lastRow="0" w:firstColumn="0" w:lastColumn="0" w:oddVBand="0" w:evenVBand="0" w:oddHBand="0" w:evenHBand="0" w:firstRowFirstColumn="0" w:firstRowLastColumn="0" w:lastRowFirstColumn="0" w:lastRowLastColumn="0"/>
              <w:rPr>
                <w:rFonts w:cstheme="minorHAnsi"/>
                <w:color w:val="000000"/>
                <w:sz w:val="16"/>
                <w:szCs w:val="16"/>
              </w:rPr>
            </w:pPr>
            <w:r w:rsidRPr="00F967A9">
              <w:rPr>
                <w:rFonts w:cstheme="minorHAnsi"/>
                <w:sz w:val="16"/>
                <w:szCs w:val="16"/>
                <w:lang w:val="en-US"/>
              </w:rPr>
              <w:t xml:space="preserve">Classification by </w:t>
            </w:r>
            <w:proofErr w:type="spellStart"/>
            <w:r w:rsidRPr="00F967A9">
              <w:rPr>
                <w:rFonts w:cstheme="minorHAnsi"/>
                <w:sz w:val="16"/>
                <w:szCs w:val="16"/>
                <w:lang w:val="en-US"/>
              </w:rPr>
              <w:t>Stalhandkse</w:t>
            </w:r>
            <w:proofErr w:type="spellEnd"/>
            <w:r w:rsidRPr="00F967A9">
              <w:rPr>
                <w:rFonts w:cstheme="minorHAnsi"/>
                <w:sz w:val="16"/>
                <w:szCs w:val="16"/>
                <w:lang w:val="en-US"/>
              </w:rPr>
              <w:t xml:space="preserve"> et al. (2022)</w:t>
            </w:r>
          </w:p>
        </w:tc>
      </w:tr>
      <w:tr w:rsidR="00F967A9" w:rsidRPr="00936433" w14:paraId="6C4B6F60"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vMerge/>
            <w:vAlign w:val="center"/>
          </w:tcPr>
          <w:p w14:paraId="76AC356C" w14:textId="77777777" w:rsidR="00F967A9" w:rsidRPr="00F967A9" w:rsidRDefault="00F967A9" w:rsidP="00F967A9">
            <w:pPr>
              <w:rPr>
                <w:rFonts w:cstheme="minorHAnsi"/>
                <w:sz w:val="16"/>
                <w:szCs w:val="16"/>
                <w:lang w:val="en-US"/>
              </w:rPr>
            </w:pPr>
          </w:p>
        </w:tc>
        <w:tc>
          <w:tcPr>
            <w:tcW w:w="286" w:type="dxa"/>
            <w:tcBorders>
              <w:top w:val="nil"/>
              <w:bottom w:val="nil"/>
            </w:tcBorders>
            <w:vAlign w:val="center"/>
          </w:tcPr>
          <w:p w14:paraId="478A7408" w14:textId="77777777"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6234EAD9" w14:textId="77777777"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2592443B" w14:textId="2322762D"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exposure</w:t>
            </w:r>
          </w:p>
        </w:tc>
        <w:tc>
          <w:tcPr>
            <w:tcW w:w="963" w:type="dxa"/>
            <w:vMerge w:val="restart"/>
            <w:vAlign w:val="center"/>
          </w:tcPr>
          <w:p w14:paraId="77503F6E" w14:textId="1EF35523"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Work intensity</w:t>
            </w:r>
          </w:p>
        </w:tc>
        <w:tc>
          <w:tcPr>
            <w:tcW w:w="680" w:type="dxa"/>
            <w:gridSpan w:val="4"/>
            <w:vAlign w:val="center"/>
          </w:tcPr>
          <w:p w14:paraId="1873B766" w14:textId="23EDED77"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Productivity loss</w:t>
            </w:r>
          </w:p>
        </w:tc>
        <w:tc>
          <w:tcPr>
            <w:tcW w:w="284" w:type="dxa"/>
            <w:tcBorders>
              <w:top w:val="nil"/>
              <w:bottom w:val="nil"/>
            </w:tcBorders>
            <w:vAlign w:val="center"/>
          </w:tcPr>
          <w:p w14:paraId="2A4F7343" w14:textId="77777777"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3AAAD387" w14:textId="77777777"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45059573" w14:textId="4681B597"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exposure</w:t>
            </w:r>
          </w:p>
        </w:tc>
        <w:tc>
          <w:tcPr>
            <w:tcW w:w="963" w:type="dxa"/>
            <w:vMerge w:val="restart"/>
            <w:vAlign w:val="center"/>
          </w:tcPr>
          <w:p w14:paraId="02433AE4" w14:textId="5034C970"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Work intensity</w:t>
            </w:r>
          </w:p>
        </w:tc>
        <w:tc>
          <w:tcPr>
            <w:tcW w:w="680" w:type="dxa"/>
            <w:gridSpan w:val="4"/>
            <w:vAlign w:val="center"/>
          </w:tcPr>
          <w:p w14:paraId="742FE404" w14:textId="646E1116" w:rsidR="00F967A9" w:rsidRPr="00F967A9"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Productivity loss</w:t>
            </w:r>
          </w:p>
        </w:tc>
      </w:tr>
      <w:tr w:rsidR="00F967A9" w:rsidRPr="00936433" w14:paraId="1EEEEE49" w14:textId="77777777" w:rsidTr="00C53BEF">
        <w:tc>
          <w:tcPr>
            <w:cnfStyle w:val="001000000000" w:firstRow="0" w:lastRow="0" w:firstColumn="1" w:lastColumn="0" w:oddVBand="0" w:evenVBand="0" w:oddHBand="0" w:evenHBand="0" w:firstRowFirstColumn="0" w:firstRowLastColumn="0" w:lastRowFirstColumn="0" w:lastRowLastColumn="0"/>
            <w:tcW w:w="3402" w:type="dxa"/>
            <w:gridSpan w:val="2"/>
            <w:vMerge/>
            <w:tcBorders>
              <w:bottom w:val="single" w:sz="2" w:space="0" w:color="7F7F7F" w:themeColor="text1" w:themeTint="80"/>
            </w:tcBorders>
            <w:vAlign w:val="center"/>
          </w:tcPr>
          <w:p w14:paraId="41F99699" w14:textId="77777777" w:rsidR="00F967A9" w:rsidRPr="00F967A9" w:rsidRDefault="00F967A9" w:rsidP="00F967A9">
            <w:pPr>
              <w:rPr>
                <w:rFonts w:cstheme="minorHAnsi"/>
                <w:sz w:val="16"/>
                <w:szCs w:val="16"/>
                <w:lang w:val="en-US"/>
              </w:rPr>
            </w:pPr>
          </w:p>
        </w:tc>
        <w:tc>
          <w:tcPr>
            <w:tcW w:w="286" w:type="dxa"/>
            <w:tcBorders>
              <w:top w:val="nil"/>
              <w:bottom w:val="single" w:sz="2" w:space="0" w:color="7F7F7F" w:themeColor="text1" w:themeTint="80"/>
            </w:tcBorders>
            <w:vAlign w:val="center"/>
          </w:tcPr>
          <w:p w14:paraId="1F13402E" w14:textId="77777777"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2" w:space="0" w:color="7F7F7F" w:themeColor="text1" w:themeTint="80"/>
            </w:tcBorders>
            <w:vAlign w:val="center"/>
          </w:tcPr>
          <w:p w14:paraId="4091DAF6" w14:textId="77777777"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3" w:type="dxa"/>
            <w:vMerge/>
            <w:tcBorders>
              <w:top w:val="nil"/>
              <w:bottom w:val="single" w:sz="2" w:space="0" w:color="7F7F7F" w:themeColor="text1" w:themeTint="80"/>
            </w:tcBorders>
            <w:vAlign w:val="center"/>
          </w:tcPr>
          <w:p w14:paraId="3689D653" w14:textId="77777777"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2" w:space="0" w:color="7F7F7F" w:themeColor="text1" w:themeTint="80"/>
            </w:tcBorders>
            <w:vAlign w:val="center"/>
          </w:tcPr>
          <w:p w14:paraId="60F00884" w14:textId="57607B76"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Q1</w:t>
            </w:r>
          </w:p>
        </w:tc>
        <w:tc>
          <w:tcPr>
            <w:tcW w:w="679" w:type="dxa"/>
            <w:tcBorders>
              <w:top w:val="nil"/>
              <w:bottom w:val="single" w:sz="2" w:space="0" w:color="7F7F7F" w:themeColor="text1" w:themeTint="80"/>
            </w:tcBorders>
            <w:vAlign w:val="center"/>
          </w:tcPr>
          <w:p w14:paraId="73838C0A" w14:textId="2B6D39F5"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Q2</w:t>
            </w:r>
          </w:p>
        </w:tc>
        <w:tc>
          <w:tcPr>
            <w:tcW w:w="679" w:type="dxa"/>
            <w:tcBorders>
              <w:top w:val="nil"/>
              <w:bottom w:val="single" w:sz="2" w:space="0" w:color="7F7F7F" w:themeColor="text1" w:themeTint="80"/>
            </w:tcBorders>
            <w:vAlign w:val="center"/>
          </w:tcPr>
          <w:p w14:paraId="18A03E8A" w14:textId="1855288C"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Q3</w:t>
            </w:r>
          </w:p>
        </w:tc>
        <w:tc>
          <w:tcPr>
            <w:tcW w:w="679" w:type="dxa"/>
            <w:tcBorders>
              <w:top w:val="nil"/>
              <w:bottom w:val="single" w:sz="2" w:space="0" w:color="7F7F7F" w:themeColor="text1" w:themeTint="80"/>
            </w:tcBorders>
            <w:vAlign w:val="center"/>
          </w:tcPr>
          <w:p w14:paraId="568C04FB" w14:textId="160153B6"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Q4</w:t>
            </w:r>
          </w:p>
        </w:tc>
        <w:tc>
          <w:tcPr>
            <w:tcW w:w="284" w:type="dxa"/>
            <w:tcBorders>
              <w:top w:val="nil"/>
              <w:bottom w:val="single" w:sz="2" w:space="0" w:color="7F7F7F" w:themeColor="text1" w:themeTint="80"/>
            </w:tcBorders>
            <w:vAlign w:val="center"/>
          </w:tcPr>
          <w:p w14:paraId="54A7EAA6" w14:textId="77777777"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2" w:space="0" w:color="7F7F7F" w:themeColor="text1" w:themeTint="80"/>
            </w:tcBorders>
            <w:vAlign w:val="center"/>
          </w:tcPr>
          <w:p w14:paraId="48E1B77F" w14:textId="77777777"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963" w:type="dxa"/>
            <w:vMerge/>
            <w:tcBorders>
              <w:bottom w:val="single" w:sz="2" w:space="0" w:color="7F7F7F" w:themeColor="text1" w:themeTint="80"/>
            </w:tcBorders>
            <w:vAlign w:val="center"/>
          </w:tcPr>
          <w:p w14:paraId="16497122" w14:textId="77777777"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680" w:type="dxa"/>
            <w:tcBorders>
              <w:bottom w:val="single" w:sz="2" w:space="0" w:color="7F7F7F" w:themeColor="text1" w:themeTint="80"/>
            </w:tcBorders>
            <w:vAlign w:val="center"/>
          </w:tcPr>
          <w:p w14:paraId="1A85F1B5" w14:textId="5FBDAE66"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Q1</w:t>
            </w:r>
          </w:p>
        </w:tc>
        <w:tc>
          <w:tcPr>
            <w:tcW w:w="679" w:type="dxa"/>
            <w:tcBorders>
              <w:bottom w:val="single" w:sz="2" w:space="0" w:color="7F7F7F" w:themeColor="text1" w:themeTint="80"/>
            </w:tcBorders>
            <w:vAlign w:val="center"/>
          </w:tcPr>
          <w:p w14:paraId="1F9663C1" w14:textId="0AD875E5"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Q2</w:t>
            </w:r>
          </w:p>
        </w:tc>
        <w:tc>
          <w:tcPr>
            <w:tcW w:w="679" w:type="dxa"/>
            <w:tcBorders>
              <w:bottom w:val="single" w:sz="2" w:space="0" w:color="7F7F7F" w:themeColor="text1" w:themeTint="80"/>
            </w:tcBorders>
            <w:vAlign w:val="center"/>
          </w:tcPr>
          <w:p w14:paraId="677DA306" w14:textId="2D2F88D1"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Q3</w:t>
            </w:r>
          </w:p>
        </w:tc>
        <w:tc>
          <w:tcPr>
            <w:tcW w:w="679" w:type="dxa"/>
            <w:tcBorders>
              <w:bottom w:val="single" w:sz="2" w:space="0" w:color="7F7F7F" w:themeColor="text1" w:themeTint="80"/>
            </w:tcBorders>
            <w:vAlign w:val="center"/>
          </w:tcPr>
          <w:p w14:paraId="59E41B0F" w14:textId="13A07D5D" w:rsidR="00F967A9" w:rsidRPr="00F967A9"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Q4</w:t>
            </w:r>
          </w:p>
        </w:tc>
      </w:tr>
      <w:tr w:rsidR="00C53BEF" w:rsidRPr="00936433" w14:paraId="6DEAF896" w14:textId="77777777" w:rsidTr="00C53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Borders>
              <w:top w:val="single" w:sz="2" w:space="0" w:color="7F7F7F" w:themeColor="text1" w:themeTint="80"/>
              <w:bottom w:val="single" w:sz="2" w:space="0" w:color="7F7F7F" w:themeColor="text1" w:themeTint="80"/>
            </w:tcBorders>
            <w:vAlign w:val="center"/>
          </w:tcPr>
          <w:p w14:paraId="491E4C1E" w14:textId="77777777" w:rsidR="00F967A9" w:rsidRPr="00936433" w:rsidRDefault="00F967A9" w:rsidP="00F967A9">
            <w:pPr>
              <w:rPr>
                <w:rFonts w:cstheme="minorHAnsi"/>
                <w:sz w:val="16"/>
                <w:szCs w:val="16"/>
                <w:lang w:val="en-US"/>
              </w:rPr>
            </w:pPr>
            <w:r w:rsidRPr="00936433">
              <w:rPr>
                <w:rFonts w:cstheme="minorHAnsi"/>
                <w:sz w:val="16"/>
                <w:szCs w:val="16"/>
                <w:lang w:val="en-US"/>
              </w:rPr>
              <w:t>R90-92</w:t>
            </w:r>
          </w:p>
        </w:tc>
        <w:tc>
          <w:tcPr>
            <w:tcW w:w="3402" w:type="dxa"/>
            <w:tcBorders>
              <w:top w:val="single" w:sz="2" w:space="0" w:color="7F7F7F" w:themeColor="text1" w:themeTint="80"/>
              <w:bottom w:val="single" w:sz="2" w:space="0" w:color="7F7F7F" w:themeColor="text1" w:themeTint="80"/>
            </w:tcBorders>
            <w:vAlign w:val="center"/>
          </w:tcPr>
          <w:p w14:paraId="2A5AE6E1"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 xml:space="preserve">Creative, arts and entertainment activities; libraries, archives, </w:t>
            </w:r>
            <w:proofErr w:type="gramStart"/>
            <w:r w:rsidRPr="00936433">
              <w:rPr>
                <w:rFonts w:cstheme="minorHAnsi"/>
                <w:sz w:val="16"/>
                <w:szCs w:val="16"/>
                <w:lang w:val="en-US"/>
              </w:rPr>
              <w:t>museums</w:t>
            </w:r>
            <w:proofErr w:type="gramEnd"/>
            <w:r w:rsidRPr="00936433">
              <w:rPr>
                <w:rFonts w:cstheme="minorHAnsi"/>
                <w:sz w:val="16"/>
                <w:szCs w:val="16"/>
                <w:lang w:val="en-US"/>
              </w:rPr>
              <w:t xml:space="preserve"> and other cultural activities; gambling and betting activities</w:t>
            </w:r>
          </w:p>
        </w:tc>
        <w:tc>
          <w:tcPr>
            <w:tcW w:w="286" w:type="dxa"/>
            <w:tcBorders>
              <w:top w:val="single" w:sz="2" w:space="0" w:color="7F7F7F" w:themeColor="text1" w:themeTint="80"/>
              <w:bottom w:val="nil"/>
            </w:tcBorders>
            <w:vAlign w:val="center"/>
          </w:tcPr>
          <w:p w14:paraId="7C580041"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2" w:space="0" w:color="7F7F7F" w:themeColor="text1" w:themeTint="80"/>
            </w:tcBorders>
            <w:vAlign w:val="center"/>
          </w:tcPr>
          <w:p w14:paraId="570EB87F"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2" w:space="0" w:color="7F7F7F" w:themeColor="text1" w:themeTint="80"/>
            </w:tcBorders>
            <w:vAlign w:val="center"/>
          </w:tcPr>
          <w:p w14:paraId="6AC8B5C7"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2" w:space="0" w:color="7F7F7F" w:themeColor="text1" w:themeTint="80"/>
            </w:tcBorders>
            <w:vAlign w:val="center"/>
          </w:tcPr>
          <w:p w14:paraId="30F284BC" w14:textId="24A18A91"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679" w:type="dxa"/>
            <w:tcBorders>
              <w:top w:val="single" w:sz="2" w:space="0" w:color="7F7F7F" w:themeColor="text1" w:themeTint="80"/>
              <w:bottom w:val="single" w:sz="2" w:space="0" w:color="7F7F7F" w:themeColor="text1" w:themeTint="80"/>
            </w:tcBorders>
            <w:vAlign w:val="center"/>
          </w:tcPr>
          <w:p w14:paraId="62DAFA6F" w14:textId="0FA58E13"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01%</w:t>
            </w:r>
          </w:p>
        </w:tc>
        <w:tc>
          <w:tcPr>
            <w:tcW w:w="679" w:type="dxa"/>
            <w:tcBorders>
              <w:top w:val="single" w:sz="2" w:space="0" w:color="7F7F7F" w:themeColor="text1" w:themeTint="80"/>
              <w:bottom w:val="single" w:sz="2" w:space="0" w:color="7F7F7F" w:themeColor="text1" w:themeTint="80"/>
            </w:tcBorders>
            <w:vAlign w:val="center"/>
          </w:tcPr>
          <w:p w14:paraId="05C661E0" w14:textId="349506D1"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04%</w:t>
            </w:r>
          </w:p>
        </w:tc>
        <w:tc>
          <w:tcPr>
            <w:tcW w:w="679" w:type="dxa"/>
            <w:tcBorders>
              <w:top w:val="single" w:sz="2" w:space="0" w:color="7F7F7F" w:themeColor="text1" w:themeTint="80"/>
              <w:bottom w:val="single" w:sz="2" w:space="0" w:color="7F7F7F" w:themeColor="text1" w:themeTint="80"/>
            </w:tcBorders>
            <w:vAlign w:val="center"/>
          </w:tcPr>
          <w:p w14:paraId="26A570EB" w14:textId="4CE2D599"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284" w:type="dxa"/>
            <w:tcBorders>
              <w:top w:val="single" w:sz="2" w:space="0" w:color="7F7F7F" w:themeColor="text1" w:themeTint="80"/>
              <w:bottom w:val="nil"/>
            </w:tcBorders>
            <w:vAlign w:val="center"/>
          </w:tcPr>
          <w:p w14:paraId="33E9B719"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2" w:space="0" w:color="7F7F7F" w:themeColor="text1" w:themeTint="80"/>
            </w:tcBorders>
            <w:vAlign w:val="center"/>
          </w:tcPr>
          <w:p w14:paraId="2821F7C0"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2" w:space="0" w:color="7F7F7F" w:themeColor="text1" w:themeTint="80"/>
            </w:tcBorders>
            <w:vAlign w:val="center"/>
          </w:tcPr>
          <w:p w14:paraId="3A2A4709"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2" w:space="0" w:color="7F7F7F" w:themeColor="text1" w:themeTint="80"/>
            </w:tcBorders>
            <w:vAlign w:val="center"/>
          </w:tcPr>
          <w:p w14:paraId="02F3E649" w14:textId="04DB819D"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61D632F8" w14:textId="72A38EFA"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01%</w:t>
            </w:r>
          </w:p>
        </w:tc>
        <w:tc>
          <w:tcPr>
            <w:tcW w:w="679" w:type="dxa"/>
            <w:tcBorders>
              <w:top w:val="single" w:sz="2" w:space="0" w:color="7F7F7F" w:themeColor="text1" w:themeTint="80"/>
              <w:bottom w:val="single" w:sz="2" w:space="0" w:color="7F7F7F" w:themeColor="text1" w:themeTint="80"/>
            </w:tcBorders>
            <w:vAlign w:val="center"/>
          </w:tcPr>
          <w:p w14:paraId="716E33A1" w14:textId="2F44A5CE"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04%</w:t>
            </w:r>
          </w:p>
        </w:tc>
        <w:tc>
          <w:tcPr>
            <w:tcW w:w="679" w:type="dxa"/>
            <w:tcBorders>
              <w:top w:val="single" w:sz="2" w:space="0" w:color="7F7F7F" w:themeColor="text1" w:themeTint="80"/>
              <w:bottom w:val="single" w:sz="2" w:space="0" w:color="7F7F7F" w:themeColor="text1" w:themeTint="80"/>
            </w:tcBorders>
            <w:vAlign w:val="center"/>
          </w:tcPr>
          <w:p w14:paraId="2BBF88AC" w14:textId="5CAA880B"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r>
      <w:tr w:rsidR="00C53BEF" w:rsidRPr="00936433" w14:paraId="61D24BDF" w14:textId="77777777" w:rsidTr="00C53BEF">
        <w:tc>
          <w:tcPr>
            <w:cnfStyle w:val="001000000000" w:firstRow="0" w:lastRow="0" w:firstColumn="1" w:lastColumn="0" w:oddVBand="0" w:evenVBand="0" w:oddHBand="0" w:evenHBand="0" w:firstRowFirstColumn="0" w:firstRowLastColumn="0" w:lastRowFirstColumn="0" w:lastRowLastColumn="0"/>
            <w:tcW w:w="794" w:type="dxa"/>
            <w:tcBorders>
              <w:top w:val="single" w:sz="2" w:space="0" w:color="7F7F7F" w:themeColor="text1" w:themeTint="80"/>
            </w:tcBorders>
            <w:vAlign w:val="center"/>
          </w:tcPr>
          <w:p w14:paraId="394F94F8" w14:textId="5AC06E55" w:rsidR="00F967A9" w:rsidRPr="00936433" w:rsidRDefault="00F967A9" w:rsidP="00F967A9">
            <w:pPr>
              <w:rPr>
                <w:rFonts w:cstheme="minorHAnsi"/>
                <w:sz w:val="16"/>
                <w:szCs w:val="16"/>
                <w:lang w:val="en-US"/>
              </w:rPr>
            </w:pPr>
            <w:r w:rsidRPr="00936433">
              <w:rPr>
                <w:rFonts w:cstheme="minorHAnsi"/>
                <w:sz w:val="16"/>
                <w:szCs w:val="16"/>
                <w:lang w:val="en-US"/>
              </w:rPr>
              <w:t>R93</w:t>
            </w:r>
          </w:p>
        </w:tc>
        <w:tc>
          <w:tcPr>
            <w:tcW w:w="3402" w:type="dxa"/>
            <w:tcBorders>
              <w:top w:val="single" w:sz="2" w:space="0" w:color="7F7F7F" w:themeColor="text1" w:themeTint="80"/>
            </w:tcBorders>
            <w:vAlign w:val="center"/>
          </w:tcPr>
          <w:p w14:paraId="3D12BDAB" w14:textId="2355A2D3"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Sports activities and amusement and recreation activities</w:t>
            </w:r>
          </w:p>
        </w:tc>
        <w:tc>
          <w:tcPr>
            <w:tcW w:w="286" w:type="dxa"/>
            <w:tcBorders>
              <w:top w:val="nil"/>
              <w:bottom w:val="nil"/>
            </w:tcBorders>
            <w:vAlign w:val="center"/>
          </w:tcPr>
          <w:p w14:paraId="13031F37" w14:textId="77777777"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79D14F81" w14:textId="4EE0F1DF"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Sun</w:t>
            </w:r>
          </w:p>
        </w:tc>
        <w:tc>
          <w:tcPr>
            <w:tcW w:w="963" w:type="dxa"/>
            <w:tcBorders>
              <w:top w:val="single" w:sz="2" w:space="0" w:color="7F7F7F" w:themeColor="text1" w:themeTint="80"/>
            </w:tcBorders>
            <w:vAlign w:val="center"/>
          </w:tcPr>
          <w:p w14:paraId="6DE3EF7D" w14:textId="26ABDCF1"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tcBorders>
            <w:vAlign w:val="center"/>
          </w:tcPr>
          <w:p w14:paraId="5C677057" w14:textId="3AE79CC1"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679" w:type="dxa"/>
            <w:tcBorders>
              <w:top w:val="single" w:sz="2" w:space="0" w:color="7F7F7F" w:themeColor="text1" w:themeTint="80"/>
            </w:tcBorders>
            <w:vAlign w:val="center"/>
          </w:tcPr>
          <w:p w14:paraId="074DA309" w14:textId="4D2040A4"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06%</w:t>
            </w:r>
          </w:p>
        </w:tc>
        <w:tc>
          <w:tcPr>
            <w:tcW w:w="679" w:type="dxa"/>
            <w:tcBorders>
              <w:top w:val="single" w:sz="2" w:space="0" w:color="7F7F7F" w:themeColor="text1" w:themeTint="80"/>
            </w:tcBorders>
            <w:vAlign w:val="center"/>
          </w:tcPr>
          <w:p w14:paraId="48743330" w14:textId="25A91A32"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19%</w:t>
            </w:r>
          </w:p>
        </w:tc>
        <w:tc>
          <w:tcPr>
            <w:tcW w:w="679" w:type="dxa"/>
            <w:tcBorders>
              <w:top w:val="single" w:sz="2" w:space="0" w:color="7F7F7F" w:themeColor="text1" w:themeTint="80"/>
            </w:tcBorders>
            <w:vAlign w:val="center"/>
          </w:tcPr>
          <w:p w14:paraId="2CDC84A4" w14:textId="46169E6F"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284" w:type="dxa"/>
            <w:tcBorders>
              <w:top w:val="nil"/>
              <w:bottom w:val="nil"/>
            </w:tcBorders>
            <w:vAlign w:val="center"/>
          </w:tcPr>
          <w:p w14:paraId="22D95701" w14:textId="77777777"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06EB8986" w14:textId="44374385"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tcBorders>
            <w:vAlign w:val="center"/>
          </w:tcPr>
          <w:p w14:paraId="15078A16" w14:textId="17261292"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tcBorders>
            <w:vAlign w:val="center"/>
          </w:tcPr>
          <w:p w14:paraId="5D492E81" w14:textId="6F884EB9"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c>
          <w:tcPr>
            <w:tcW w:w="679" w:type="dxa"/>
            <w:tcBorders>
              <w:top w:val="single" w:sz="2" w:space="0" w:color="7F7F7F" w:themeColor="text1" w:themeTint="80"/>
            </w:tcBorders>
            <w:vAlign w:val="center"/>
          </w:tcPr>
          <w:p w14:paraId="5B89F3C3" w14:textId="689490ED"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01%</w:t>
            </w:r>
          </w:p>
        </w:tc>
        <w:tc>
          <w:tcPr>
            <w:tcW w:w="679" w:type="dxa"/>
            <w:tcBorders>
              <w:top w:val="single" w:sz="2" w:space="0" w:color="7F7F7F" w:themeColor="text1" w:themeTint="80"/>
            </w:tcBorders>
            <w:vAlign w:val="center"/>
          </w:tcPr>
          <w:p w14:paraId="56596511" w14:textId="67572165"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04%</w:t>
            </w:r>
          </w:p>
        </w:tc>
        <w:tc>
          <w:tcPr>
            <w:tcW w:w="679" w:type="dxa"/>
            <w:tcBorders>
              <w:top w:val="single" w:sz="2" w:space="0" w:color="7F7F7F" w:themeColor="text1" w:themeTint="80"/>
            </w:tcBorders>
            <w:vAlign w:val="center"/>
          </w:tcPr>
          <w:p w14:paraId="3E87263A" w14:textId="375EC42F"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r>
      <w:tr w:rsidR="00C53BEF" w:rsidRPr="00936433" w14:paraId="1FB77461" w14:textId="77777777" w:rsidTr="00904D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7B12B9CB" w14:textId="27543A5E" w:rsidR="00F967A9" w:rsidRPr="00936433" w:rsidRDefault="00F967A9" w:rsidP="00F967A9">
            <w:pPr>
              <w:rPr>
                <w:rFonts w:cstheme="minorHAnsi"/>
                <w:sz w:val="16"/>
                <w:szCs w:val="16"/>
                <w:lang w:val="en-US"/>
              </w:rPr>
            </w:pPr>
            <w:r w:rsidRPr="00936433">
              <w:rPr>
                <w:rFonts w:cstheme="minorHAnsi"/>
                <w:sz w:val="16"/>
                <w:szCs w:val="16"/>
                <w:lang w:val="en-US"/>
              </w:rPr>
              <w:t>S94</w:t>
            </w:r>
          </w:p>
        </w:tc>
        <w:tc>
          <w:tcPr>
            <w:tcW w:w="3402" w:type="dxa"/>
            <w:vAlign w:val="center"/>
          </w:tcPr>
          <w:p w14:paraId="186EA30D" w14:textId="654FE716"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 xml:space="preserve">Activities of membership </w:t>
            </w:r>
            <w:proofErr w:type="spellStart"/>
            <w:r w:rsidRPr="00936433">
              <w:rPr>
                <w:rFonts w:cstheme="minorHAnsi"/>
                <w:sz w:val="16"/>
                <w:szCs w:val="16"/>
                <w:lang w:val="en-US"/>
              </w:rPr>
              <w:t>organisations</w:t>
            </w:r>
            <w:proofErr w:type="spellEnd"/>
          </w:p>
        </w:tc>
        <w:tc>
          <w:tcPr>
            <w:tcW w:w="286" w:type="dxa"/>
            <w:tcBorders>
              <w:top w:val="nil"/>
              <w:bottom w:val="nil"/>
            </w:tcBorders>
            <w:vAlign w:val="center"/>
          </w:tcPr>
          <w:p w14:paraId="6771D867"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587C77B" w14:textId="2FD401FB"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vAlign w:val="center"/>
          </w:tcPr>
          <w:p w14:paraId="14FC67EB" w14:textId="735CBD64"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vAlign w:val="center"/>
          </w:tcPr>
          <w:p w14:paraId="322B589F" w14:textId="0F04D5B6"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679" w:type="dxa"/>
            <w:vAlign w:val="center"/>
          </w:tcPr>
          <w:p w14:paraId="43F392B8" w14:textId="31320DCB"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01%</w:t>
            </w:r>
          </w:p>
        </w:tc>
        <w:tc>
          <w:tcPr>
            <w:tcW w:w="679" w:type="dxa"/>
            <w:vAlign w:val="center"/>
          </w:tcPr>
          <w:p w14:paraId="72507734" w14:textId="2BF33E31"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04%</w:t>
            </w:r>
          </w:p>
        </w:tc>
        <w:tc>
          <w:tcPr>
            <w:tcW w:w="679" w:type="dxa"/>
            <w:vAlign w:val="center"/>
          </w:tcPr>
          <w:p w14:paraId="13FA0858" w14:textId="496341AC"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284" w:type="dxa"/>
            <w:tcBorders>
              <w:top w:val="nil"/>
              <w:bottom w:val="nil"/>
            </w:tcBorders>
            <w:vAlign w:val="center"/>
          </w:tcPr>
          <w:p w14:paraId="7A1ED495"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BCE5650" w14:textId="2AA328EE"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vAlign w:val="center"/>
          </w:tcPr>
          <w:p w14:paraId="05D1EA0C" w14:textId="50660DA6"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vAlign w:val="center"/>
          </w:tcPr>
          <w:p w14:paraId="610C7D90" w14:textId="19C67F93"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c>
          <w:tcPr>
            <w:tcW w:w="679" w:type="dxa"/>
            <w:vAlign w:val="center"/>
          </w:tcPr>
          <w:p w14:paraId="3739E7C9" w14:textId="2BB967BC"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01%</w:t>
            </w:r>
          </w:p>
        </w:tc>
        <w:tc>
          <w:tcPr>
            <w:tcW w:w="679" w:type="dxa"/>
            <w:vAlign w:val="center"/>
          </w:tcPr>
          <w:p w14:paraId="437DE821" w14:textId="1BD3BBE9"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04%</w:t>
            </w:r>
          </w:p>
        </w:tc>
        <w:tc>
          <w:tcPr>
            <w:tcW w:w="679" w:type="dxa"/>
            <w:vAlign w:val="center"/>
          </w:tcPr>
          <w:p w14:paraId="503F1939" w14:textId="3E12F06F"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r>
      <w:tr w:rsidR="00C53BEF" w:rsidRPr="00936433" w14:paraId="4925854D" w14:textId="77777777" w:rsidTr="00904D40">
        <w:tc>
          <w:tcPr>
            <w:cnfStyle w:val="001000000000" w:firstRow="0" w:lastRow="0" w:firstColumn="1" w:lastColumn="0" w:oddVBand="0" w:evenVBand="0" w:oddHBand="0" w:evenHBand="0" w:firstRowFirstColumn="0" w:firstRowLastColumn="0" w:lastRowFirstColumn="0" w:lastRowLastColumn="0"/>
            <w:tcW w:w="794" w:type="dxa"/>
            <w:tcBorders>
              <w:bottom w:val="single" w:sz="2" w:space="0" w:color="7F7F7F" w:themeColor="text1" w:themeTint="80"/>
            </w:tcBorders>
            <w:vAlign w:val="center"/>
          </w:tcPr>
          <w:p w14:paraId="54E9882D" w14:textId="45612703" w:rsidR="00F967A9" w:rsidRPr="00936433" w:rsidRDefault="00F967A9" w:rsidP="00F967A9">
            <w:pPr>
              <w:rPr>
                <w:rFonts w:cstheme="minorHAnsi"/>
                <w:sz w:val="16"/>
                <w:szCs w:val="16"/>
                <w:lang w:val="en-US"/>
              </w:rPr>
            </w:pPr>
            <w:r w:rsidRPr="00936433">
              <w:rPr>
                <w:rFonts w:cstheme="minorHAnsi"/>
                <w:sz w:val="16"/>
                <w:szCs w:val="16"/>
                <w:lang w:val="en-US"/>
              </w:rPr>
              <w:t>S95</w:t>
            </w:r>
          </w:p>
        </w:tc>
        <w:tc>
          <w:tcPr>
            <w:tcW w:w="3402" w:type="dxa"/>
            <w:tcBorders>
              <w:bottom w:val="single" w:sz="2" w:space="0" w:color="7F7F7F" w:themeColor="text1" w:themeTint="80"/>
            </w:tcBorders>
            <w:vAlign w:val="center"/>
          </w:tcPr>
          <w:p w14:paraId="1E1A0A74" w14:textId="3B2266C5"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Repair of computers and personal and household goods</w:t>
            </w:r>
          </w:p>
        </w:tc>
        <w:tc>
          <w:tcPr>
            <w:tcW w:w="286" w:type="dxa"/>
            <w:tcBorders>
              <w:top w:val="nil"/>
              <w:bottom w:val="nil"/>
            </w:tcBorders>
            <w:vAlign w:val="center"/>
          </w:tcPr>
          <w:p w14:paraId="680FD164" w14:textId="77777777"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bottom w:val="single" w:sz="2" w:space="0" w:color="7F7F7F" w:themeColor="text1" w:themeTint="80"/>
            </w:tcBorders>
            <w:vAlign w:val="center"/>
          </w:tcPr>
          <w:p w14:paraId="41E0CD95" w14:textId="0F71B8D1"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bottom w:val="single" w:sz="2" w:space="0" w:color="7F7F7F" w:themeColor="text1" w:themeTint="80"/>
            </w:tcBorders>
            <w:vAlign w:val="center"/>
          </w:tcPr>
          <w:p w14:paraId="683BA851" w14:textId="18CBEE30"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bottom w:val="single" w:sz="2" w:space="0" w:color="7F7F7F" w:themeColor="text1" w:themeTint="80"/>
            </w:tcBorders>
            <w:vAlign w:val="center"/>
          </w:tcPr>
          <w:p w14:paraId="53B50770" w14:textId="1D98B4EC"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679" w:type="dxa"/>
            <w:tcBorders>
              <w:bottom w:val="single" w:sz="2" w:space="0" w:color="7F7F7F" w:themeColor="text1" w:themeTint="80"/>
            </w:tcBorders>
            <w:vAlign w:val="center"/>
          </w:tcPr>
          <w:p w14:paraId="62EB2F9F" w14:textId="67A5FE93"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01%</w:t>
            </w:r>
          </w:p>
        </w:tc>
        <w:tc>
          <w:tcPr>
            <w:tcW w:w="679" w:type="dxa"/>
            <w:tcBorders>
              <w:bottom w:val="single" w:sz="2" w:space="0" w:color="7F7F7F" w:themeColor="text1" w:themeTint="80"/>
            </w:tcBorders>
            <w:vAlign w:val="center"/>
          </w:tcPr>
          <w:p w14:paraId="738EE217" w14:textId="17EA9A31"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04%</w:t>
            </w:r>
          </w:p>
        </w:tc>
        <w:tc>
          <w:tcPr>
            <w:tcW w:w="679" w:type="dxa"/>
            <w:tcBorders>
              <w:bottom w:val="single" w:sz="2" w:space="0" w:color="7F7F7F" w:themeColor="text1" w:themeTint="80"/>
            </w:tcBorders>
            <w:vAlign w:val="center"/>
          </w:tcPr>
          <w:p w14:paraId="4B848BCF" w14:textId="4F617660"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284" w:type="dxa"/>
            <w:tcBorders>
              <w:top w:val="nil"/>
              <w:bottom w:val="nil"/>
            </w:tcBorders>
            <w:vAlign w:val="center"/>
          </w:tcPr>
          <w:p w14:paraId="36F45CFD" w14:textId="77777777"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bottom w:val="single" w:sz="2" w:space="0" w:color="7F7F7F" w:themeColor="text1" w:themeTint="80"/>
            </w:tcBorders>
            <w:vAlign w:val="center"/>
          </w:tcPr>
          <w:p w14:paraId="57A0391D" w14:textId="76267550"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bottom w:val="single" w:sz="2" w:space="0" w:color="7F7F7F" w:themeColor="text1" w:themeTint="80"/>
            </w:tcBorders>
            <w:vAlign w:val="center"/>
          </w:tcPr>
          <w:p w14:paraId="38BBFA42" w14:textId="3C6F805D"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bottom w:val="single" w:sz="2" w:space="0" w:color="7F7F7F" w:themeColor="text1" w:themeTint="80"/>
            </w:tcBorders>
            <w:vAlign w:val="center"/>
          </w:tcPr>
          <w:p w14:paraId="1E7C7EF6" w14:textId="4ECCC4D8"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c>
          <w:tcPr>
            <w:tcW w:w="679" w:type="dxa"/>
            <w:tcBorders>
              <w:bottom w:val="single" w:sz="2" w:space="0" w:color="7F7F7F" w:themeColor="text1" w:themeTint="80"/>
            </w:tcBorders>
            <w:vAlign w:val="center"/>
          </w:tcPr>
          <w:p w14:paraId="291F53B3" w14:textId="795298BB"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01%</w:t>
            </w:r>
          </w:p>
        </w:tc>
        <w:tc>
          <w:tcPr>
            <w:tcW w:w="679" w:type="dxa"/>
            <w:tcBorders>
              <w:bottom w:val="single" w:sz="2" w:space="0" w:color="7F7F7F" w:themeColor="text1" w:themeTint="80"/>
            </w:tcBorders>
            <w:vAlign w:val="center"/>
          </w:tcPr>
          <w:p w14:paraId="31DAB393" w14:textId="30064378"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04%</w:t>
            </w:r>
          </w:p>
        </w:tc>
        <w:tc>
          <w:tcPr>
            <w:tcW w:w="679" w:type="dxa"/>
            <w:tcBorders>
              <w:bottom w:val="single" w:sz="2" w:space="0" w:color="7F7F7F" w:themeColor="text1" w:themeTint="80"/>
            </w:tcBorders>
            <w:vAlign w:val="center"/>
          </w:tcPr>
          <w:p w14:paraId="2E27D510" w14:textId="57C10D7B" w:rsidR="00F967A9" w:rsidRPr="00936433" w:rsidRDefault="00F967A9" w:rsidP="00F967A9">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r>
      <w:tr w:rsidR="00C53BEF" w:rsidRPr="00936433" w14:paraId="0B7852A9" w14:textId="77777777" w:rsidTr="00904D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Borders>
              <w:top w:val="single" w:sz="2" w:space="0" w:color="7F7F7F" w:themeColor="text1" w:themeTint="80"/>
              <w:bottom w:val="single" w:sz="8" w:space="0" w:color="000000" w:themeColor="text1"/>
            </w:tcBorders>
            <w:vAlign w:val="center"/>
          </w:tcPr>
          <w:p w14:paraId="4EB9CFB3" w14:textId="31CD74C0" w:rsidR="00F967A9" w:rsidRPr="00936433" w:rsidRDefault="00F967A9" w:rsidP="00F967A9">
            <w:pPr>
              <w:rPr>
                <w:rFonts w:cstheme="minorHAnsi"/>
                <w:sz w:val="16"/>
                <w:szCs w:val="16"/>
                <w:lang w:val="en-US"/>
              </w:rPr>
            </w:pPr>
            <w:r w:rsidRPr="00936433">
              <w:rPr>
                <w:rFonts w:cstheme="minorHAnsi"/>
                <w:sz w:val="16"/>
                <w:szCs w:val="16"/>
                <w:lang w:val="en-US"/>
              </w:rPr>
              <w:t>S96</w:t>
            </w:r>
          </w:p>
        </w:tc>
        <w:tc>
          <w:tcPr>
            <w:tcW w:w="3402" w:type="dxa"/>
            <w:tcBorders>
              <w:top w:val="single" w:sz="2" w:space="0" w:color="7F7F7F" w:themeColor="text1" w:themeTint="80"/>
              <w:bottom w:val="single" w:sz="8" w:space="0" w:color="000000" w:themeColor="text1"/>
            </w:tcBorders>
            <w:vAlign w:val="center"/>
          </w:tcPr>
          <w:p w14:paraId="4961D860" w14:textId="3204B3C8"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Other personal service activities</w:t>
            </w:r>
          </w:p>
        </w:tc>
        <w:tc>
          <w:tcPr>
            <w:tcW w:w="286" w:type="dxa"/>
            <w:tcBorders>
              <w:top w:val="nil"/>
              <w:bottom w:val="single" w:sz="8" w:space="0" w:color="000000" w:themeColor="text1"/>
            </w:tcBorders>
            <w:vAlign w:val="center"/>
          </w:tcPr>
          <w:p w14:paraId="49B6A641"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8" w:space="0" w:color="000000" w:themeColor="text1"/>
            </w:tcBorders>
            <w:vAlign w:val="center"/>
          </w:tcPr>
          <w:p w14:paraId="7F14DB1C" w14:textId="052C27DF"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8" w:space="0" w:color="000000" w:themeColor="text1"/>
            </w:tcBorders>
            <w:vAlign w:val="center"/>
          </w:tcPr>
          <w:p w14:paraId="5E26B6A8" w14:textId="0A02461F"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8" w:space="0" w:color="000000" w:themeColor="text1"/>
            </w:tcBorders>
            <w:vAlign w:val="center"/>
          </w:tcPr>
          <w:p w14:paraId="0E3A440B" w14:textId="3D23234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679" w:type="dxa"/>
            <w:tcBorders>
              <w:top w:val="single" w:sz="2" w:space="0" w:color="7F7F7F" w:themeColor="text1" w:themeTint="80"/>
              <w:bottom w:val="single" w:sz="8" w:space="0" w:color="000000" w:themeColor="text1"/>
            </w:tcBorders>
            <w:vAlign w:val="center"/>
          </w:tcPr>
          <w:p w14:paraId="6C511AE2" w14:textId="7FA8A580"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01%</w:t>
            </w:r>
          </w:p>
        </w:tc>
        <w:tc>
          <w:tcPr>
            <w:tcW w:w="679" w:type="dxa"/>
            <w:tcBorders>
              <w:top w:val="single" w:sz="2" w:space="0" w:color="7F7F7F" w:themeColor="text1" w:themeTint="80"/>
              <w:bottom w:val="single" w:sz="8" w:space="0" w:color="000000" w:themeColor="text1"/>
            </w:tcBorders>
            <w:vAlign w:val="center"/>
          </w:tcPr>
          <w:p w14:paraId="7E81357A" w14:textId="142396EF"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04%</w:t>
            </w:r>
          </w:p>
        </w:tc>
        <w:tc>
          <w:tcPr>
            <w:tcW w:w="679" w:type="dxa"/>
            <w:tcBorders>
              <w:top w:val="single" w:sz="2" w:space="0" w:color="7F7F7F" w:themeColor="text1" w:themeTint="80"/>
              <w:bottom w:val="single" w:sz="8" w:space="0" w:color="000000" w:themeColor="text1"/>
            </w:tcBorders>
            <w:vAlign w:val="center"/>
          </w:tcPr>
          <w:p w14:paraId="3DED8062" w14:textId="31B99638"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0</w:t>
            </w:r>
            <w:r w:rsidR="002D733E">
              <w:rPr>
                <w:rFonts w:cstheme="minorHAnsi"/>
                <w:sz w:val="16"/>
                <w:szCs w:val="16"/>
                <w:lang w:val="en-US"/>
              </w:rPr>
              <w:t>.</w:t>
            </w:r>
            <w:r w:rsidRPr="00936433">
              <w:rPr>
                <w:rFonts w:cstheme="minorHAnsi"/>
                <w:sz w:val="16"/>
                <w:szCs w:val="16"/>
                <w:lang w:val="en-US"/>
              </w:rPr>
              <w:t>00%</w:t>
            </w:r>
          </w:p>
        </w:tc>
        <w:tc>
          <w:tcPr>
            <w:tcW w:w="284" w:type="dxa"/>
            <w:tcBorders>
              <w:top w:val="nil"/>
              <w:bottom w:val="single" w:sz="8" w:space="0" w:color="000000" w:themeColor="text1"/>
            </w:tcBorders>
            <w:vAlign w:val="center"/>
          </w:tcPr>
          <w:p w14:paraId="5B62FB34" w14:textId="77777777"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8" w:space="0" w:color="000000" w:themeColor="text1"/>
            </w:tcBorders>
            <w:vAlign w:val="center"/>
          </w:tcPr>
          <w:p w14:paraId="7F4BDE4A" w14:textId="1C9C44D5"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8" w:space="0" w:color="000000" w:themeColor="text1"/>
            </w:tcBorders>
            <w:vAlign w:val="center"/>
          </w:tcPr>
          <w:p w14:paraId="1C9BCC5F" w14:textId="32095913"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8" w:space="0" w:color="000000" w:themeColor="text1"/>
            </w:tcBorders>
            <w:vAlign w:val="center"/>
          </w:tcPr>
          <w:p w14:paraId="1FFC2C5C" w14:textId="10CA9061"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c>
          <w:tcPr>
            <w:tcW w:w="679" w:type="dxa"/>
            <w:tcBorders>
              <w:top w:val="single" w:sz="2" w:space="0" w:color="7F7F7F" w:themeColor="text1" w:themeTint="80"/>
              <w:bottom w:val="single" w:sz="8" w:space="0" w:color="000000" w:themeColor="text1"/>
            </w:tcBorders>
            <w:vAlign w:val="center"/>
          </w:tcPr>
          <w:p w14:paraId="283E82B7" w14:textId="2C30248E"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01%</w:t>
            </w:r>
          </w:p>
        </w:tc>
        <w:tc>
          <w:tcPr>
            <w:tcW w:w="679" w:type="dxa"/>
            <w:tcBorders>
              <w:top w:val="single" w:sz="2" w:space="0" w:color="7F7F7F" w:themeColor="text1" w:themeTint="80"/>
              <w:bottom w:val="single" w:sz="8" w:space="0" w:color="000000" w:themeColor="text1"/>
            </w:tcBorders>
            <w:vAlign w:val="center"/>
          </w:tcPr>
          <w:p w14:paraId="0129704A" w14:textId="2011450A"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04%</w:t>
            </w:r>
          </w:p>
        </w:tc>
        <w:tc>
          <w:tcPr>
            <w:tcW w:w="679" w:type="dxa"/>
            <w:tcBorders>
              <w:top w:val="single" w:sz="2" w:space="0" w:color="7F7F7F" w:themeColor="text1" w:themeTint="80"/>
              <w:bottom w:val="single" w:sz="8" w:space="0" w:color="000000" w:themeColor="text1"/>
            </w:tcBorders>
            <w:vAlign w:val="center"/>
          </w:tcPr>
          <w:p w14:paraId="2DC57723" w14:textId="750943CC" w:rsidR="00F967A9" w:rsidRPr="00936433" w:rsidRDefault="00F967A9" w:rsidP="00F967A9">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0</w:t>
            </w:r>
            <w:r w:rsidR="002D733E">
              <w:rPr>
                <w:rFonts w:cstheme="minorHAnsi"/>
                <w:color w:val="000000"/>
                <w:sz w:val="16"/>
                <w:szCs w:val="16"/>
              </w:rPr>
              <w:t>.</w:t>
            </w:r>
            <w:r w:rsidRPr="00936433">
              <w:rPr>
                <w:rFonts w:cstheme="minorHAnsi"/>
                <w:color w:val="000000"/>
                <w:sz w:val="16"/>
                <w:szCs w:val="16"/>
              </w:rPr>
              <w:t>00%</w:t>
            </w:r>
          </w:p>
        </w:tc>
      </w:tr>
    </w:tbl>
    <w:p w14:paraId="7CB54376" w14:textId="5B73EE80" w:rsidR="00A352AC" w:rsidRDefault="00A352AC">
      <w:pPr>
        <w:rPr>
          <w:lang w:val="en-US"/>
        </w:rPr>
      </w:pPr>
    </w:p>
    <w:p w14:paraId="099187C9" w14:textId="77777777" w:rsidR="00A352AC" w:rsidRDefault="00A352AC">
      <w:pPr>
        <w:rPr>
          <w:lang w:val="en-US"/>
        </w:rPr>
      </w:pPr>
      <w:r>
        <w:rPr>
          <w:lang w:val="en-US"/>
        </w:rPr>
        <w:br w:type="page"/>
      </w:r>
    </w:p>
    <w:p w14:paraId="12F0285E" w14:textId="199C1119" w:rsidR="00B41C43" w:rsidRPr="00401146" w:rsidRDefault="00B41C43" w:rsidP="00B41C43">
      <w:pPr>
        <w:pStyle w:val="berschrift2"/>
        <w:rPr>
          <w:lang w:val="en-US"/>
        </w:rPr>
      </w:pPr>
      <w:r w:rsidRPr="00401146">
        <w:rPr>
          <w:lang w:val="en-US"/>
        </w:rPr>
        <w:lastRenderedPageBreak/>
        <w:t>Labor productivity loss for climate scenario 20</w:t>
      </w:r>
      <w:r>
        <w:rPr>
          <w:lang w:val="en-US"/>
        </w:rPr>
        <w:t>4</w:t>
      </w:r>
      <w:r w:rsidRPr="00401146">
        <w:rPr>
          <w:lang w:val="en-US"/>
        </w:rPr>
        <w:t>1-20</w:t>
      </w:r>
      <w:r>
        <w:rPr>
          <w:lang w:val="en-US"/>
        </w:rPr>
        <w:t>7</w:t>
      </w:r>
      <w:r w:rsidRPr="00401146">
        <w:rPr>
          <w:lang w:val="en-US"/>
        </w:rPr>
        <w:t xml:space="preserve">0, based on </w:t>
      </w:r>
      <w:proofErr w:type="gramStart"/>
      <w:r w:rsidRPr="00401146">
        <w:rPr>
          <w:lang w:val="en-US"/>
        </w:rPr>
        <w:t>Eurostat</w:t>
      </w:r>
      <w:proofErr w:type="gramEnd"/>
    </w:p>
    <w:p w14:paraId="019C0357" w14:textId="238D07CC" w:rsidR="00B44956" w:rsidRPr="00B44956" w:rsidRDefault="00B44956" w:rsidP="00B44956">
      <w:pPr>
        <w:pStyle w:val="Beschriftung"/>
        <w:keepNext/>
        <w:rPr>
          <w:lang w:val="en-US"/>
        </w:rPr>
      </w:pPr>
      <w:r w:rsidRPr="00B44956">
        <w:rPr>
          <w:lang w:val="en-US"/>
        </w:rPr>
        <w:t xml:space="preserve">Table </w:t>
      </w:r>
      <w:r>
        <w:fldChar w:fldCharType="begin"/>
      </w:r>
      <w:r w:rsidRPr="00B44956">
        <w:rPr>
          <w:lang w:val="en-US"/>
        </w:rPr>
        <w:instrText xml:space="preserve"> SEQ Table \* ARABIC </w:instrText>
      </w:r>
      <w:r>
        <w:fldChar w:fldCharType="separate"/>
      </w:r>
      <w:r w:rsidR="001968DC">
        <w:rPr>
          <w:noProof/>
          <w:lang w:val="en-US"/>
        </w:rPr>
        <w:t>2</w:t>
      </w:r>
      <w:r>
        <w:fldChar w:fldCharType="end"/>
      </w:r>
      <w:r w:rsidRPr="00B44956">
        <w:rPr>
          <w:lang w:val="en-US"/>
        </w:rPr>
        <w:t xml:space="preserve">: Labor productivity loss for climate scenario 2041-2070, based on </w:t>
      </w:r>
      <w:proofErr w:type="gramStart"/>
      <w:r w:rsidRPr="00B44956">
        <w:rPr>
          <w:lang w:val="en-US"/>
        </w:rPr>
        <w:t>Eurostat</w:t>
      </w:r>
      <w:proofErr w:type="gramEnd"/>
    </w:p>
    <w:tbl>
      <w:tblPr>
        <w:tblStyle w:val="EinfacheTabelle2"/>
        <w:tblW w:w="14048" w:type="dxa"/>
        <w:tblBorders>
          <w:top w:val="single" w:sz="8"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4"/>
        <w:gridCol w:w="3402"/>
        <w:gridCol w:w="284"/>
        <w:gridCol w:w="964"/>
        <w:gridCol w:w="964"/>
        <w:gridCol w:w="680"/>
        <w:gridCol w:w="680"/>
        <w:gridCol w:w="680"/>
        <w:gridCol w:w="680"/>
        <w:gridCol w:w="272"/>
        <w:gridCol w:w="964"/>
        <w:gridCol w:w="964"/>
        <w:gridCol w:w="680"/>
        <w:gridCol w:w="680"/>
        <w:gridCol w:w="680"/>
        <w:gridCol w:w="680"/>
      </w:tblGrid>
      <w:tr w:rsidR="00B41C43" w:rsidRPr="00401146" w14:paraId="4C2EE447" w14:textId="77777777" w:rsidTr="003F6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gridSpan w:val="2"/>
            <w:vMerge w:val="restart"/>
            <w:vAlign w:val="center"/>
          </w:tcPr>
          <w:p w14:paraId="224954A0" w14:textId="2349BA9A" w:rsidR="00B41C43" w:rsidRPr="00401146" w:rsidRDefault="00B41C43" w:rsidP="003F6933">
            <w:pPr>
              <w:rPr>
                <w:rFonts w:cstheme="minorHAnsi"/>
                <w:sz w:val="16"/>
                <w:szCs w:val="16"/>
                <w:lang w:val="en-US"/>
              </w:rPr>
            </w:pPr>
            <w:r w:rsidRPr="00401146">
              <w:rPr>
                <w:rFonts w:cstheme="minorHAnsi"/>
                <w:sz w:val="16"/>
                <w:szCs w:val="16"/>
                <w:lang w:val="en-US"/>
              </w:rPr>
              <w:t>NACE-</w:t>
            </w:r>
            <w:r w:rsidR="003F6933">
              <w:rPr>
                <w:rFonts w:cstheme="minorHAnsi"/>
                <w:sz w:val="16"/>
                <w:szCs w:val="16"/>
                <w:lang w:val="en-US"/>
              </w:rPr>
              <w:t>code</w:t>
            </w:r>
          </w:p>
        </w:tc>
        <w:tc>
          <w:tcPr>
            <w:tcW w:w="284" w:type="dxa"/>
            <w:tcBorders>
              <w:top w:val="single" w:sz="8" w:space="0" w:color="000000" w:themeColor="text1"/>
              <w:bottom w:val="nil"/>
            </w:tcBorders>
          </w:tcPr>
          <w:p w14:paraId="7240339F" w14:textId="77777777" w:rsidR="00B41C43" w:rsidRPr="00401146"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8" w:type="dxa"/>
            <w:gridSpan w:val="6"/>
            <w:vAlign w:val="center"/>
          </w:tcPr>
          <w:p w14:paraId="24094F21" w14:textId="77777777" w:rsidR="00B41C43" w:rsidRPr="00401146"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Own classification</w:t>
            </w:r>
          </w:p>
        </w:tc>
        <w:tc>
          <w:tcPr>
            <w:tcW w:w="272" w:type="dxa"/>
            <w:tcBorders>
              <w:top w:val="single" w:sz="8" w:space="0" w:color="000000" w:themeColor="text1"/>
              <w:bottom w:val="nil"/>
            </w:tcBorders>
          </w:tcPr>
          <w:p w14:paraId="142D5BEA" w14:textId="77777777" w:rsidR="00B41C43" w:rsidRPr="00401146"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8" w:type="dxa"/>
            <w:gridSpan w:val="6"/>
          </w:tcPr>
          <w:p w14:paraId="2B2BD8F4" w14:textId="77777777" w:rsidR="00B41C43" w:rsidRPr="00401146"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Classification by </w:t>
            </w:r>
            <w:proofErr w:type="spellStart"/>
            <w:r w:rsidRPr="00401146">
              <w:rPr>
                <w:rFonts w:cstheme="minorHAnsi"/>
                <w:sz w:val="16"/>
                <w:szCs w:val="16"/>
                <w:lang w:val="en-US"/>
              </w:rPr>
              <w:t>Stalhandkse</w:t>
            </w:r>
            <w:proofErr w:type="spellEnd"/>
            <w:r w:rsidRPr="00401146">
              <w:rPr>
                <w:rFonts w:cstheme="minorHAnsi"/>
                <w:sz w:val="16"/>
                <w:szCs w:val="16"/>
                <w:lang w:val="en-US"/>
              </w:rPr>
              <w:t xml:space="preserve"> et al. (2022)</w:t>
            </w:r>
          </w:p>
        </w:tc>
      </w:tr>
      <w:tr w:rsidR="00B41C43" w:rsidRPr="00401146" w14:paraId="3F349FBE" w14:textId="77777777" w:rsidTr="003F6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gridSpan w:val="2"/>
            <w:vMerge/>
            <w:vAlign w:val="center"/>
          </w:tcPr>
          <w:p w14:paraId="3DF85741" w14:textId="77777777" w:rsidR="00B41C43" w:rsidRPr="00401146" w:rsidRDefault="00B41C43" w:rsidP="003F6933">
            <w:pPr>
              <w:rPr>
                <w:rFonts w:cstheme="minorHAnsi"/>
                <w:sz w:val="16"/>
                <w:szCs w:val="16"/>
                <w:lang w:val="en-US"/>
              </w:rPr>
            </w:pPr>
          </w:p>
        </w:tc>
        <w:tc>
          <w:tcPr>
            <w:tcW w:w="284" w:type="dxa"/>
            <w:tcBorders>
              <w:top w:val="nil"/>
              <w:bottom w:val="nil"/>
            </w:tcBorders>
          </w:tcPr>
          <w:p w14:paraId="7B381BD2"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329044DF"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p>
          <w:p w14:paraId="63AEE2F8"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Pr>
                <w:rFonts w:cstheme="minorHAnsi"/>
                <w:b/>
                <w:bCs/>
                <w:sz w:val="16"/>
                <w:szCs w:val="16"/>
                <w:lang w:val="en-US"/>
              </w:rPr>
              <w:t>exposure</w:t>
            </w:r>
          </w:p>
        </w:tc>
        <w:tc>
          <w:tcPr>
            <w:tcW w:w="964" w:type="dxa"/>
            <w:vMerge w:val="restart"/>
            <w:vAlign w:val="center"/>
          </w:tcPr>
          <w:p w14:paraId="47463AA1"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20" w:type="dxa"/>
            <w:gridSpan w:val="4"/>
            <w:vAlign w:val="center"/>
          </w:tcPr>
          <w:p w14:paraId="6C4419F6"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c>
          <w:tcPr>
            <w:tcW w:w="272" w:type="dxa"/>
            <w:tcBorders>
              <w:top w:val="nil"/>
              <w:bottom w:val="nil"/>
            </w:tcBorders>
          </w:tcPr>
          <w:p w14:paraId="0BA4ECA7"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511786ED"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r>
              <w:rPr>
                <w:rFonts w:cstheme="minorHAnsi"/>
                <w:b/>
                <w:bCs/>
                <w:sz w:val="16"/>
                <w:szCs w:val="16"/>
                <w:lang w:val="en-US"/>
              </w:rPr>
              <w:t xml:space="preserve"> exposure</w:t>
            </w:r>
          </w:p>
        </w:tc>
        <w:tc>
          <w:tcPr>
            <w:tcW w:w="964" w:type="dxa"/>
            <w:vMerge w:val="restart"/>
            <w:vAlign w:val="center"/>
          </w:tcPr>
          <w:p w14:paraId="0EA01E26"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20" w:type="dxa"/>
            <w:gridSpan w:val="4"/>
          </w:tcPr>
          <w:p w14:paraId="2FB1486F" w14:textId="77777777" w:rsidR="00B41C43" w:rsidRPr="00401146"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r>
      <w:tr w:rsidR="00B41C43" w:rsidRPr="00401146" w14:paraId="13B7E252" w14:textId="77777777" w:rsidTr="003F6933">
        <w:tc>
          <w:tcPr>
            <w:cnfStyle w:val="001000000000" w:firstRow="0" w:lastRow="0" w:firstColumn="1" w:lastColumn="0" w:oddVBand="0" w:evenVBand="0" w:oddHBand="0" w:evenHBand="0" w:firstRowFirstColumn="0" w:firstRowLastColumn="0" w:lastRowFirstColumn="0" w:lastRowLastColumn="0"/>
            <w:tcW w:w="4196" w:type="dxa"/>
            <w:gridSpan w:val="2"/>
            <w:vMerge/>
            <w:tcBorders>
              <w:bottom w:val="single" w:sz="4" w:space="0" w:color="000000" w:themeColor="text1"/>
            </w:tcBorders>
          </w:tcPr>
          <w:p w14:paraId="60E1188F" w14:textId="77777777" w:rsidR="00B41C43" w:rsidRPr="00401146" w:rsidRDefault="00B41C43" w:rsidP="003F6933">
            <w:pPr>
              <w:rPr>
                <w:rFonts w:cstheme="minorHAnsi"/>
                <w:sz w:val="16"/>
                <w:szCs w:val="16"/>
                <w:lang w:val="en-US"/>
              </w:rPr>
            </w:pPr>
          </w:p>
        </w:tc>
        <w:tc>
          <w:tcPr>
            <w:tcW w:w="284" w:type="dxa"/>
            <w:tcBorders>
              <w:top w:val="nil"/>
              <w:bottom w:val="single" w:sz="4" w:space="0" w:color="000000" w:themeColor="text1"/>
            </w:tcBorders>
          </w:tcPr>
          <w:p w14:paraId="36780C4D" w14:textId="77777777" w:rsidR="00B41C43" w:rsidRPr="00401146"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367CC475" w14:textId="77777777" w:rsidR="00B41C43" w:rsidRPr="00401146"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top w:val="nil"/>
              <w:bottom w:val="single" w:sz="4" w:space="0" w:color="000000" w:themeColor="text1"/>
            </w:tcBorders>
          </w:tcPr>
          <w:p w14:paraId="6B899837" w14:textId="77777777" w:rsidR="00B41C43" w:rsidRPr="00401146"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4" w:space="0" w:color="000000" w:themeColor="text1"/>
            </w:tcBorders>
          </w:tcPr>
          <w:p w14:paraId="18A15C69"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top w:val="nil"/>
              <w:bottom w:val="single" w:sz="4" w:space="0" w:color="000000" w:themeColor="text1"/>
            </w:tcBorders>
          </w:tcPr>
          <w:p w14:paraId="0162E750"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top w:val="nil"/>
              <w:bottom w:val="single" w:sz="4" w:space="0" w:color="000000" w:themeColor="text1"/>
            </w:tcBorders>
          </w:tcPr>
          <w:p w14:paraId="4A50A042"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80" w:type="dxa"/>
            <w:tcBorders>
              <w:top w:val="nil"/>
              <w:bottom w:val="single" w:sz="4" w:space="0" w:color="000000" w:themeColor="text1"/>
            </w:tcBorders>
          </w:tcPr>
          <w:p w14:paraId="1220E6A9"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c>
          <w:tcPr>
            <w:tcW w:w="272" w:type="dxa"/>
            <w:tcBorders>
              <w:top w:val="nil"/>
              <w:bottom w:val="single" w:sz="4" w:space="0" w:color="000000" w:themeColor="text1"/>
            </w:tcBorders>
          </w:tcPr>
          <w:p w14:paraId="133DA8CE"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3F819E49"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6AA219E1"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bottom w:val="single" w:sz="4" w:space="0" w:color="000000" w:themeColor="text1"/>
            </w:tcBorders>
          </w:tcPr>
          <w:p w14:paraId="67C7B1E4"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bottom w:val="single" w:sz="4" w:space="0" w:color="000000" w:themeColor="text1"/>
            </w:tcBorders>
          </w:tcPr>
          <w:p w14:paraId="730059E8"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bottom w:val="single" w:sz="4" w:space="0" w:color="000000" w:themeColor="text1"/>
            </w:tcBorders>
          </w:tcPr>
          <w:p w14:paraId="6F861091"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80" w:type="dxa"/>
            <w:tcBorders>
              <w:bottom w:val="single" w:sz="4" w:space="0" w:color="000000" w:themeColor="text1"/>
            </w:tcBorders>
          </w:tcPr>
          <w:p w14:paraId="05366B1D" w14:textId="77777777" w:rsidR="00B41C43" w:rsidRPr="00401146" w:rsidRDefault="00B41C43" w:rsidP="003F6933">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r>
      <w:tr w:rsidR="00660FA2" w:rsidRPr="00401146" w14:paraId="396FF754"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Borders>
              <w:top w:val="single" w:sz="4" w:space="0" w:color="000000" w:themeColor="text1"/>
              <w:bottom w:val="single" w:sz="2" w:space="0" w:color="7F7F7F" w:themeColor="text1" w:themeTint="80"/>
            </w:tcBorders>
            <w:vAlign w:val="center"/>
          </w:tcPr>
          <w:p w14:paraId="107232C4" w14:textId="77777777" w:rsidR="00660FA2" w:rsidRPr="00401146" w:rsidRDefault="00660FA2" w:rsidP="00660FA2">
            <w:pPr>
              <w:rPr>
                <w:rFonts w:cstheme="minorHAnsi"/>
                <w:sz w:val="16"/>
                <w:szCs w:val="16"/>
                <w:lang w:val="en-US"/>
              </w:rPr>
            </w:pPr>
            <w:r w:rsidRPr="00401146">
              <w:rPr>
                <w:rFonts w:cstheme="minorHAnsi"/>
                <w:sz w:val="16"/>
                <w:szCs w:val="16"/>
                <w:lang w:val="en-US"/>
              </w:rPr>
              <w:t>A01</w:t>
            </w:r>
          </w:p>
        </w:tc>
        <w:tc>
          <w:tcPr>
            <w:tcW w:w="3402" w:type="dxa"/>
            <w:tcBorders>
              <w:top w:val="single" w:sz="4" w:space="0" w:color="000000" w:themeColor="text1"/>
              <w:bottom w:val="single" w:sz="2" w:space="0" w:color="7F7F7F" w:themeColor="text1" w:themeTint="80"/>
            </w:tcBorders>
            <w:vAlign w:val="center"/>
          </w:tcPr>
          <w:p w14:paraId="08124DEB"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Crop and animal production, hunting and related service activities</w:t>
            </w:r>
          </w:p>
        </w:tc>
        <w:tc>
          <w:tcPr>
            <w:tcW w:w="284" w:type="dxa"/>
            <w:tcBorders>
              <w:top w:val="single" w:sz="4" w:space="0" w:color="000000" w:themeColor="text1"/>
              <w:bottom w:val="nil"/>
            </w:tcBorders>
          </w:tcPr>
          <w:p w14:paraId="4143D323"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6207CA57"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4" w:space="0" w:color="000000" w:themeColor="text1"/>
              <w:bottom w:val="single" w:sz="2" w:space="0" w:color="7F7F7F" w:themeColor="text1" w:themeTint="80"/>
            </w:tcBorders>
            <w:vAlign w:val="center"/>
          </w:tcPr>
          <w:p w14:paraId="5FEA69A2"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3EE3599F" w14:textId="001CE4E1"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71%</w:t>
            </w:r>
          </w:p>
        </w:tc>
        <w:tc>
          <w:tcPr>
            <w:tcW w:w="680" w:type="dxa"/>
            <w:tcBorders>
              <w:top w:val="single" w:sz="4" w:space="0" w:color="000000" w:themeColor="text1"/>
              <w:bottom w:val="single" w:sz="2" w:space="0" w:color="7F7F7F" w:themeColor="text1" w:themeTint="80"/>
            </w:tcBorders>
            <w:vAlign w:val="center"/>
          </w:tcPr>
          <w:p w14:paraId="32F20693" w14:textId="658F15E3"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2</w:t>
            </w:r>
            <w:r w:rsidR="002D733E">
              <w:rPr>
                <w:rFonts w:cstheme="minorHAnsi"/>
                <w:color w:val="000000"/>
                <w:sz w:val="16"/>
                <w:szCs w:val="16"/>
              </w:rPr>
              <w:t>.</w:t>
            </w:r>
            <w:r w:rsidRPr="00051AE4">
              <w:rPr>
                <w:rFonts w:cstheme="minorHAnsi"/>
                <w:color w:val="000000"/>
                <w:sz w:val="16"/>
                <w:szCs w:val="16"/>
              </w:rPr>
              <w:t>51%</w:t>
            </w:r>
          </w:p>
        </w:tc>
        <w:tc>
          <w:tcPr>
            <w:tcW w:w="680" w:type="dxa"/>
            <w:tcBorders>
              <w:top w:val="single" w:sz="4" w:space="0" w:color="000000" w:themeColor="text1"/>
              <w:bottom w:val="single" w:sz="2" w:space="0" w:color="7F7F7F" w:themeColor="text1" w:themeTint="80"/>
            </w:tcBorders>
            <w:vAlign w:val="center"/>
          </w:tcPr>
          <w:p w14:paraId="09F2F8C4" w14:textId="7B3661A4"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tcBorders>
              <w:top w:val="single" w:sz="4" w:space="0" w:color="000000" w:themeColor="text1"/>
              <w:bottom w:val="single" w:sz="2" w:space="0" w:color="7F7F7F" w:themeColor="text1" w:themeTint="80"/>
            </w:tcBorders>
            <w:vAlign w:val="center"/>
          </w:tcPr>
          <w:p w14:paraId="493E35FE" w14:textId="4F11CD78"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single" w:sz="4" w:space="0" w:color="000000" w:themeColor="text1"/>
              <w:bottom w:val="nil"/>
            </w:tcBorders>
            <w:vAlign w:val="center"/>
          </w:tcPr>
          <w:p w14:paraId="72AA335A"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0680FAFC"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4" w:space="0" w:color="000000" w:themeColor="text1"/>
              <w:bottom w:val="single" w:sz="2" w:space="0" w:color="7F7F7F" w:themeColor="text1" w:themeTint="80"/>
            </w:tcBorders>
            <w:vAlign w:val="center"/>
          </w:tcPr>
          <w:p w14:paraId="1D294F9E"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54E03178" w14:textId="37BA2D8C"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tcBorders>
              <w:top w:val="single" w:sz="4" w:space="0" w:color="000000" w:themeColor="text1"/>
              <w:bottom w:val="single" w:sz="2" w:space="0" w:color="7F7F7F" w:themeColor="text1" w:themeTint="80"/>
            </w:tcBorders>
            <w:vAlign w:val="center"/>
          </w:tcPr>
          <w:p w14:paraId="37D6B6F7" w14:textId="3FA1281E"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71%</w:t>
            </w:r>
          </w:p>
        </w:tc>
        <w:tc>
          <w:tcPr>
            <w:tcW w:w="680" w:type="dxa"/>
            <w:tcBorders>
              <w:top w:val="single" w:sz="4" w:space="0" w:color="000000" w:themeColor="text1"/>
              <w:bottom w:val="single" w:sz="2" w:space="0" w:color="7F7F7F" w:themeColor="text1" w:themeTint="80"/>
            </w:tcBorders>
            <w:vAlign w:val="center"/>
          </w:tcPr>
          <w:p w14:paraId="4335EA90" w14:textId="4CE3F554"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2</w:t>
            </w:r>
            <w:r w:rsidR="002D733E">
              <w:rPr>
                <w:rFonts w:cstheme="minorHAnsi"/>
                <w:color w:val="000000"/>
                <w:sz w:val="16"/>
                <w:szCs w:val="16"/>
              </w:rPr>
              <w:t>.</w:t>
            </w:r>
            <w:r w:rsidRPr="001246FC">
              <w:rPr>
                <w:rFonts w:cstheme="minorHAnsi"/>
                <w:color w:val="000000"/>
                <w:sz w:val="16"/>
                <w:szCs w:val="16"/>
              </w:rPr>
              <w:t>51%</w:t>
            </w:r>
          </w:p>
        </w:tc>
        <w:tc>
          <w:tcPr>
            <w:tcW w:w="680" w:type="dxa"/>
            <w:tcBorders>
              <w:top w:val="single" w:sz="4" w:space="0" w:color="000000" w:themeColor="text1"/>
              <w:bottom w:val="single" w:sz="2" w:space="0" w:color="7F7F7F" w:themeColor="text1" w:themeTint="80"/>
            </w:tcBorders>
            <w:vAlign w:val="center"/>
          </w:tcPr>
          <w:p w14:paraId="06745F12" w14:textId="32DC9ED0"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6F6D6002" w14:textId="77777777" w:rsidTr="001246FC">
        <w:tc>
          <w:tcPr>
            <w:cnfStyle w:val="001000000000" w:firstRow="0" w:lastRow="0" w:firstColumn="1" w:lastColumn="0" w:oddVBand="0" w:evenVBand="0" w:oddHBand="0" w:evenHBand="0" w:firstRowFirstColumn="0" w:firstRowLastColumn="0" w:lastRowFirstColumn="0" w:lastRowLastColumn="0"/>
            <w:tcW w:w="794" w:type="dxa"/>
            <w:tcBorders>
              <w:top w:val="single" w:sz="2" w:space="0" w:color="7F7F7F" w:themeColor="text1" w:themeTint="80"/>
            </w:tcBorders>
            <w:vAlign w:val="center"/>
          </w:tcPr>
          <w:p w14:paraId="1770176D" w14:textId="77777777" w:rsidR="00660FA2" w:rsidRPr="00401146" w:rsidRDefault="00660FA2" w:rsidP="00660FA2">
            <w:pPr>
              <w:rPr>
                <w:rFonts w:cstheme="minorHAnsi"/>
                <w:sz w:val="16"/>
                <w:szCs w:val="16"/>
                <w:lang w:val="en-US"/>
              </w:rPr>
            </w:pPr>
            <w:r w:rsidRPr="00401146">
              <w:rPr>
                <w:rFonts w:cstheme="minorHAnsi"/>
                <w:sz w:val="16"/>
                <w:szCs w:val="16"/>
                <w:lang w:val="en-US"/>
              </w:rPr>
              <w:t>A02</w:t>
            </w:r>
          </w:p>
        </w:tc>
        <w:tc>
          <w:tcPr>
            <w:tcW w:w="3402" w:type="dxa"/>
            <w:tcBorders>
              <w:top w:val="single" w:sz="2" w:space="0" w:color="7F7F7F" w:themeColor="text1" w:themeTint="80"/>
            </w:tcBorders>
            <w:vAlign w:val="center"/>
          </w:tcPr>
          <w:p w14:paraId="423F7622"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Forestry and logging</w:t>
            </w:r>
          </w:p>
        </w:tc>
        <w:tc>
          <w:tcPr>
            <w:tcW w:w="284" w:type="dxa"/>
            <w:tcBorders>
              <w:top w:val="nil"/>
              <w:bottom w:val="nil"/>
            </w:tcBorders>
          </w:tcPr>
          <w:p w14:paraId="17A3BF69"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7FF2D670"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2" w:space="0" w:color="7F7F7F" w:themeColor="text1" w:themeTint="80"/>
            </w:tcBorders>
            <w:vAlign w:val="center"/>
          </w:tcPr>
          <w:p w14:paraId="221988D7"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48A36736" w14:textId="349F2120"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71%</w:t>
            </w:r>
          </w:p>
        </w:tc>
        <w:tc>
          <w:tcPr>
            <w:tcW w:w="680" w:type="dxa"/>
            <w:tcBorders>
              <w:top w:val="single" w:sz="2" w:space="0" w:color="7F7F7F" w:themeColor="text1" w:themeTint="80"/>
            </w:tcBorders>
            <w:vAlign w:val="center"/>
          </w:tcPr>
          <w:p w14:paraId="3FBB6AEB" w14:textId="79734AFD"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2</w:t>
            </w:r>
            <w:r w:rsidR="002D733E">
              <w:rPr>
                <w:rFonts w:cstheme="minorHAnsi"/>
                <w:color w:val="000000"/>
                <w:sz w:val="16"/>
                <w:szCs w:val="16"/>
              </w:rPr>
              <w:t>.</w:t>
            </w:r>
            <w:r w:rsidRPr="00051AE4">
              <w:rPr>
                <w:rFonts w:cstheme="minorHAnsi"/>
                <w:color w:val="000000"/>
                <w:sz w:val="16"/>
                <w:szCs w:val="16"/>
              </w:rPr>
              <w:t>51%</w:t>
            </w:r>
          </w:p>
        </w:tc>
        <w:tc>
          <w:tcPr>
            <w:tcW w:w="680" w:type="dxa"/>
            <w:tcBorders>
              <w:top w:val="single" w:sz="2" w:space="0" w:color="7F7F7F" w:themeColor="text1" w:themeTint="80"/>
            </w:tcBorders>
            <w:vAlign w:val="center"/>
          </w:tcPr>
          <w:p w14:paraId="14018D38" w14:textId="36CFF02F"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tcBorders>
              <w:top w:val="single" w:sz="2" w:space="0" w:color="7F7F7F" w:themeColor="text1" w:themeTint="80"/>
            </w:tcBorders>
            <w:vAlign w:val="center"/>
          </w:tcPr>
          <w:p w14:paraId="1A935AA3" w14:textId="028FC85D"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2208E905"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4AE03B6F"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2" w:space="0" w:color="7F7F7F" w:themeColor="text1" w:themeTint="80"/>
            </w:tcBorders>
            <w:vAlign w:val="center"/>
          </w:tcPr>
          <w:p w14:paraId="1754EA44"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2FABFD7C" w14:textId="4BB86189"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tcBorders>
              <w:top w:val="single" w:sz="2" w:space="0" w:color="7F7F7F" w:themeColor="text1" w:themeTint="80"/>
            </w:tcBorders>
            <w:vAlign w:val="center"/>
          </w:tcPr>
          <w:p w14:paraId="74283C29" w14:textId="5F7E3C26"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71%</w:t>
            </w:r>
          </w:p>
        </w:tc>
        <w:tc>
          <w:tcPr>
            <w:tcW w:w="680" w:type="dxa"/>
            <w:tcBorders>
              <w:top w:val="single" w:sz="2" w:space="0" w:color="7F7F7F" w:themeColor="text1" w:themeTint="80"/>
            </w:tcBorders>
            <w:vAlign w:val="center"/>
          </w:tcPr>
          <w:p w14:paraId="4698E0FD" w14:textId="253480DA"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2</w:t>
            </w:r>
            <w:r w:rsidR="002D733E">
              <w:rPr>
                <w:rFonts w:cstheme="minorHAnsi"/>
                <w:color w:val="000000"/>
                <w:sz w:val="16"/>
                <w:szCs w:val="16"/>
              </w:rPr>
              <w:t>.</w:t>
            </w:r>
            <w:r w:rsidRPr="001246FC">
              <w:rPr>
                <w:rFonts w:cstheme="minorHAnsi"/>
                <w:color w:val="000000"/>
                <w:sz w:val="16"/>
                <w:szCs w:val="16"/>
              </w:rPr>
              <w:t>51%</w:t>
            </w:r>
          </w:p>
        </w:tc>
        <w:tc>
          <w:tcPr>
            <w:tcW w:w="680" w:type="dxa"/>
            <w:tcBorders>
              <w:top w:val="single" w:sz="2" w:space="0" w:color="7F7F7F" w:themeColor="text1" w:themeTint="80"/>
            </w:tcBorders>
            <w:vAlign w:val="center"/>
          </w:tcPr>
          <w:p w14:paraId="71FC198E" w14:textId="32E05508"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18193F77"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52091DA5" w14:textId="77777777" w:rsidR="00660FA2" w:rsidRPr="00401146" w:rsidRDefault="00660FA2" w:rsidP="00660FA2">
            <w:pPr>
              <w:rPr>
                <w:rFonts w:cstheme="minorHAnsi"/>
                <w:sz w:val="16"/>
                <w:szCs w:val="16"/>
                <w:lang w:val="en-US"/>
              </w:rPr>
            </w:pPr>
            <w:r w:rsidRPr="00401146">
              <w:rPr>
                <w:rFonts w:cstheme="minorHAnsi"/>
                <w:sz w:val="16"/>
                <w:szCs w:val="16"/>
                <w:lang w:val="en-US"/>
              </w:rPr>
              <w:t>A03</w:t>
            </w:r>
          </w:p>
        </w:tc>
        <w:tc>
          <w:tcPr>
            <w:tcW w:w="3402" w:type="dxa"/>
            <w:vAlign w:val="center"/>
          </w:tcPr>
          <w:p w14:paraId="42C31297"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Fishing and aquaculture</w:t>
            </w:r>
          </w:p>
        </w:tc>
        <w:tc>
          <w:tcPr>
            <w:tcW w:w="284" w:type="dxa"/>
            <w:tcBorders>
              <w:top w:val="nil"/>
              <w:bottom w:val="nil"/>
            </w:tcBorders>
          </w:tcPr>
          <w:p w14:paraId="50AD07EA"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9158CC7"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6AC66FEE"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59C0DBCB" w14:textId="7FF29570"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71%</w:t>
            </w:r>
          </w:p>
        </w:tc>
        <w:tc>
          <w:tcPr>
            <w:tcW w:w="680" w:type="dxa"/>
            <w:vAlign w:val="center"/>
          </w:tcPr>
          <w:p w14:paraId="56BCEEF5" w14:textId="15F28691"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2</w:t>
            </w:r>
            <w:r w:rsidR="002D733E">
              <w:rPr>
                <w:rFonts w:cstheme="minorHAnsi"/>
                <w:color w:val="000000"/>
                <w:sz w:val="16"/>
                <w:szCs w:val="16"/>
              </w:rPr>
              <w:t>.</w:t>
            </w:r>
            <w:r w:rsidRPr="00051AE4">
              <w:rPr>
                <w:rFonts w:cstheme="minorHAnsi"/>
                <w:color w:val="000000"/>
                <w:sz w:val="16"/>
                <w:szCs w:val="16"/>
              </w:rPr>
              <w:t>51%</w:t>
            </w:r>
          </w:p>
        </w:tc>
        <w:tc>
          <w:tcPr>
            <w:tcW w:w="680" w:type="dxa"/>
            <w:vAlign w:val="center"/>
          </w:tcPr>
          <w:p w14:paraId="292822A5" w14:textId="54A3BCF4"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03C5CE2A" w14:textId="6B910535"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5682D9E7"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4EE590B"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76DAEAF0"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4773E16A" w14:textId="4C394941"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439B6C76" w14:textId="6A795ED5"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71%</w:t>
            </w:r>
          </w:p>
        </w:tc>
        <w:tc>
          <w:tcPr>
            <w:tcW w:w="680" w:type="dxa"/>
            <w:vAlign w:val="center"/>
          </w:tcPr>
          <w:p w14:paraId="3C9CB340" w14:textId="78B44D91"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2</w:t>
            </w:r>
            <w:r w:rsidR="002D733E">
              <w:rPr>
                <w:rFonts w:cstheme="minorHAnsi"/>
                <w:color w:val="000000"/>
                <w:sz w:val="16"/>
                <w:szCs w:val="16"/>
              </w:rPr>
              <w:t>.</w:t>
            </w:r>
            <w:r w:rsidRPr="001246FC">
              <w:rPr>
                <w:rFonts w:cstheme="minorHAnsi"/>
                <w:color w:val="000000"/>
                <w:sz w:val="16"/>
                <w:szCs w:val="16"/>
              </w:rPr>
              <w:t>51%</w:t>
            </w:r>
          </w:p>
        </w:tc>
        <w:tc>
          <w:tcPr>
            <w:tcW w:w="680" w:type="dxa"/>
            <w:vAlign w:val="center"/>
          </w:tcPr>
          <w:p w14:paraId="6295638F" w14:textId="751C21AF"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596BE638" w14:textId="77777777" w:rsidTr="001246FC">
        <w:tc>
          <w:tcPr>
            <w:cnfStyle w:val="001000000000" w:firstRow="0" w:lastRow="0" w:firstColumn="1" w:lastColumn="0" w:oddVBand="0" w:evenVBand="0" w:oddHBand="0" w:evenHBand="0" w:firstRowFirstColumn="0" w:firstRowLastColumn="0" w:lastRowFirstColumn="0" w:lastRowLastColumn="0"/>
            <w:tcW w:w="794" w:type="dxa"/>
            <w:vAlign w:val="center"/>
          </w:tcPr>
          <w:p w14:paraId="1BA47BE5" w14:textId="77777777" w:rsidR="00660FA2" w:rsidRPr="00401146" w:rsidRDefault="00660FA2" w:rsidP="00660FA2">
            <w:pPr>
              <w:rPr>
                <w:rFonts w:cstheme="minorHAnsi"/>
                <w:sz w:val="16"/>
                <w:szCs w:val="16"/>
                <w:lang w:val="en-US"/>
              </w:rPr>
            </w:pPr>
            <w:r w:rsidRPr="00401146">
              <w:rPr>
                <w:rFonts w:cstheme="minorHAnsi"/>
                <w:sz w:val="16"/>
                <w:szCs w:val="16"/>
                <w:lang w:val="en-US"/>
              </w:rPr>
              <w:t>B</w:t>
            </w:r>
          </w:p>
        </w:tc>
        <w:tc>
          <w:tcPr>
            <w:tcW w:w="3402" w:type="dxa"/>
            <w:vAlign w:val="center"/>
          </w:tcPr>
          <w:p w14:paraId="1031B47F"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Mining and quarrying</w:t>
            </w:r>
          </w:p>
        </w:tc>
        <w:tc>
          <w:tcPr>
            <w:tcW w:w="284" w:type="dxa"/>
            <w:tcBorders>
              <w:top w:val="nil"/>
              <w:bottom w:val="nil"/>
            </w:tcBorders>
          </w:tcPr>
          <w:p w14:paraId="5DE6175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F1B69E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39BBC82C"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3FB0B5C" w14:textId="2150623F"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69%</w:t>
            </w:r>
          </w:p>
        </w:tc>
        <w:tc>
          <w:tcPr>
            <w:tcW w:w="680" w:type="dxa"/>
            <w:vAlign w:val="center"/>
          </w:tcPr>
          <w:p w14:paraId="00EFBE4A" w14:textId="5C984910"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2</w:t>
            </w:r>
            <w:r w:rsidR="002D733E">
              <w:rPr>
                <w:rFonts w:cstheme="minorHAnsi"/>
                <w:color w:val="000000"/>
                <w:sz w:val="16"/>
                <w:szCs w:val="16"/>
              </w:rPr>
              <w:t>.</w:t>
            </w:r>
            <w:r w:rsidRPr="00051AE4">
              <w:rPr>
                <w:rFonts w:cstheme="minorHAnsi"/>
                <w:color w:val="000000"/>
                <w:sz w:val="16"/>
                <w:szCs w:val="16"/>
              </w:rPr>
              <w:t>41%</w:t>
            </w:r>
          </w:p>
        </w:tc>
        <w:tc>
          <w:tcPr>
            <w:tcW w:w="680" w:type="dxa"/>
            <w:vAlign w:val="center"/>
          </w:tcPr>
          <w:p w14:paraId="0863C5B9" w14:textId="4FC73B11"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76A4FD75" w14:textId="781EE81D"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329C6023"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420ECD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6E2BC56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2042036D" w14:textId="3B1B3AF7"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1F8A26D2" w14:textId="2A0733CF"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69%</w:t>
            </w:r>
          </w:p>
        </w:tc>
        <w:tc>
          <w:tcPr>
            <w:tcW w:w="680" w:type="dxa"/>
            <w:vAlign w:val="center"/>
          </w:tcPr>
          <w:p w14:paraId="11FFFEF0" w14:textId="58A8D359"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2</w:t>
            </w:r>
            <w:r w:rsidR="002D733E">
              <w:rPr>
                <w:rFonts w:cstheme="minorHAnsi"/>
                <w:color w:val="000000"/>
                <w:sz w:val="16"/>
                <w:szCs w:val="16"/>
              </w:rPr>
              <w:t>.</w:t>
            </w:r>
            <w:r w:rsidRPr="001246FC">
              <w:rPr>
                <w:rFonts w:cstheme="minorHAnsi"/>
                <w:color w:val="000000"/>
                <w:sz w:val="16"/>
                <w:szCs w:val="16"/>
              </w:rPr>
              <w:t>41%</w:t>
            </w:r>
          </w:p>
        </w:tc>
        <w:tc>
          <w:tcPr>
            <w:tcW w:w="680" w:type="dxa"/>
            <w:vAlign w:val="center"/>
          </w:tcPr>
          <w:p w14:paraId="24E3FCF4" w14:textId="07BA5A3E"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3A91E0C9"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1B6BDA6C" w14:textId="77777777" w:rsidR="00660FA2" w:rsidRPr="00401146" w:rsidRDefault="00660FA2" w:rsidP="00660FA2">
            <w:pPr>
              <w:rPr>
                <w:rFonts w:cstheme="minorHAnsi"/>
                <w:sz w:val="16"/>
                <w:szCs w:val="16"/>
                <w:lang w:val="en-US"/>
              </w:rPr>
            </w:pPr>
            <w:r w:rsidRPr="00401146">
              <w:rPr>
                <w:rFonts w:cstheme="minorHAnsi"/>
                <w:sz w:val="16"/>
                <w:szCs w:val="16"/>
                <w:lang w:val="en-US"/>
              </w:rPr>
              <w:t>C10-12</w:t>
            </w:r>
          </w:p>
        </w:tc>
        <w:tc>
          <w:tcPr>
            <w:tcW w:w="3402" w:type="dxa"/>
            <w:vAlign w:val="center"/>
          </w:tcPr>
          <w:p w14:paraId="13A7202D"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food products; beverages and tobacco products</w:t>
            </w:r>
          </w:p>
        </w:tc>
        <w:tc>
          <w:tcPr>
            <w:tcW w:w="284" w:type="dxa"/>
            <w:tcBorders>
              <w:top w:val="nil"/>
              <w:bottom w:val="nil"/>
            </w:tcBorders>
          </w:tcPr>
          <w:p w14:paraId="0D8A2801"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82D770C"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33CC22D"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5CF228BD" w14:textId="001691F9"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03%</w:t>
            </w:r>
          </w:p>
        </w:tc>
        <w:tc>
          <w:tcPr>
            <w:tcW w:w="680" w:type="dxa"/>
            <w:vAlign w:val="center"/>
          </w:tcPr>
          <w:p w14:paraId="5111C62E" w14:textId="4FD5320D"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20%</w:t>
            </w:r>
          </w:p>
        </w:tc>
        <w:tc>
          <w:tcPr>
            <w:tcW w:w="680" w:type="dxa"/>
            <w:vAlign w:val="center"/>
          </w:tcPr>
          <w:p w14:paraId="31ECC5A7" w14:textId="074EDF00"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63676392" w14:textId="2B652668"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1063B1F5"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BAEB648"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893BD6C"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6D6CD33" w14:textId="42DF774D"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698AE5C2" w14:textId="56A7A7A1"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12%</w:t>
            </w:r>
          </w:p>
        </w:tc>
        <w:tc>
          <w:tcPr>
            <w:tcW w:w="680" w:type="dxa"/>
            <w:vAlign w:val="center"/>
          </w:tcPr>
          <w:p w14:paraId="109D2137" w14:textId="61402EC4"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65%</w:t>
            </w:r>
          </w:p>
        </w:tc>
        <w:tc>
          <w:tcPr>
            <w:tcW w:w="680" w:type="dxa"/>
            <w:vAlign w:val="center"/>
          </w:tcPr>
          <w:p w14:paraId="770FF75F" w14:textId="5190987D"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07CDFF22" w14:textId="77777777" w:rsidTr="001246FC">
        <w:tc>
          <w:tcPr>
            <w:cnfStyle w:val="001000000000" w:firstRow="0" w:lastRow="0" w:firstColumn="1" w:lastColumn="0" w:oddVBand="0" w:evenVBand="0" w:oddHBand="0" w:evenHBand="0" w:firstRowFirstColumn="0" w:firstRowLastColumn="0" w:lastRowFirstColumn="0" w:lastRowLastColumn="0"/>
            <w:tcW w:w="794" w:type="dxa"/>
            <w:vAlign w:val="center"/>
          </w:tcPr>
          <w:p w14:paraId="096960CE" w14:textId="77777777" w:rsidR="00660FA2" w:rsidRPr="00401146" w:rsidRDefault="00660FA2" w:rsidP="00660FA2">
            <w:pPr>
              <w:rPr>
                <w:rFonts w:cstheme="minorHAnsi"/>
                <w:sz w:val="16"/>
                <w:szCs w:val="16"/>
                <w:lang w:val="en-US"/>
              </w:rPr>
            </w:pPr>
            <w:r w:rsidRPr="00401146">
              <w:rPr>
                <w:rFonts w:cstheme="minorHAnsi"/>
                <w:sz w:val="16"/>
                <w:szCs w:val="16"/>
                <w:lang w:val="en-US"/>
              </w:rPr>
              <w:t>C13-15</w:t>
            </w:r>
          </w:p>
        </w:tc>
        <w:tc>
          <w:tcPr>
            <w:tcW w:w="3402" w:type="dxa"/>
            <w:vAlign w:val="center"/>
          </w:tcPr>
          <w:p w14:paraId="2AB373E3"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Manufacture of textiles, wearing apparel, </w:t>
            </w:r>
            <w:proofErr w:type="gramStart"/>
            <w:r w:rsidRPr="00401146">
              <w:rPr>
                <w:rFonts w:cstheme="minorHAnsi"/>
                <w:sz w:val="16"/>
                <w:szCs w:val="16"/>
                <w:lang w:val="en-US"/>
              </w:rPr>
              <w:t>leather</w:t>
            </w:r>
            <w:proofErr w:type="gramEnd"/>
            <w:r w:rsidRPr="00401146">
              <w:rPr>
                <w:rFonts w:cstheme="minorHAnsi"/>
                <w:sz w:val="16"/>
                <w:szCs w:val="16"/>
                <w:lang w:val="en-US"/>
              </w:rPr>
              <w:t xml:space="preserve"> and related products</w:t>
            </w:r>
          </w:p>
        </w:tc>
        <w:tc>
          <w:tcPr>
            <w:tcW w:w="284" w:type="dxa"/>
            <w:tcBorders>
              <w:top w:val="nil"/>
              <w:bottom w:val="nil"/>
            </w:tcBorders>
          </w:tcPr>
          <w:p w14:paraId="41719605"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D950D64"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A2F8B6C"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2D047CC3" w14:textId="5A38CD3A"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02%</w:t>
            </w:r>
          </w:p>
        </w:tc>
        <w:tc>
          <w:tcPr>
            <w:tcW w:w="680" w:type="dxa"/>
            <w:vAlign w:val="center"/>
          </w:tcPr>
          <w:p w14:paraId="2033061B" w14:textId="620B5E4A"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15%</w:t>
            </w:r>
          </w:p>
        </w:tc>
        <w:tc>
          <w:tcPr>
            <w:tcW w:w="680" w:type="dxa"/>
            <w:vAlign w:val="center"/>
          </w:tcPr>
          <w:p w14:paraId="607DF54D" w14:textId="073CCA4A"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5B386D5A" w14:textId="4091D75A"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1EC8027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A146BB8"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C756AC6"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F8E34BA" w14:textId="24DE58FE"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4D8994B8" w14:textId="4BC9105D"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09%</w:t>
            </w:r>
          </w:p>
        </w:tc>
        <w:tc>
          <w:tcPr>
            <w:tcW w:w="680" w:type="dxa"/>
            <w:vAlign w:val="center"/>
          </w:tcPr>
          <w:p w14:paraId="321B25D2" w14:textId="4FE1E692"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50%</w:t>
            </w:r>
          </w:p>
        </w:tc>
        <w:tc>
          <w:tcPr>
            <w:tcW w:w="680" w:type="dxa"/>
            <w:vAlign w:val="center"/>
          </w:tcPr>
          <w:p w14:paraId="5686ADFF" w14:textId="37E42DCA"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1238DE0E"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04C1799F" w14:textId="77777777" w:rsidR="00660FA2" w:rsidRPr="00401146" w:rsidRDefault="00660FA2" w:rsidP="00660FA2">
            <w:pPr>
              <w:rPr>
                <w:rFonts w:cstheme="minorHAnsi"/>
                <w:sz w:val="16"/>
                <w:szCs w:val="16"/>
                <w:lang w:val="en-US"/>
              </w:rPr>
            </w:pPr>
            <w:r w:rsidRPr="00401146">
              <w:rPr>
                <w:rFonts w:cstheme="minorHAnsi"/>
                <w:sz w:val="16"/>
                <w:szCs w:val="16"/>
                <w:lang w:val="en-US"/>
              </w:rPr>
              <w:t>C16</w:t>
            </w:r>
          </w:p>
        </w:tc>
        <w:tc>
          <w:tcPr>
            <w:tcW w:w="3402" w:type="dxa"/>
            <w:vAlign w:val="center"/>
          </w:tcPr>
          <w:p w14:paraId="0D637A11"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wood and of products of wood and cork, except furniture; manufacture of articles of straw and plaiting materials</w:t>
            </w:r>
          </w:p>
        </w:tc>
        <w:tc>
          <w:tcPr>
            <w:tcW w:w="284" w:type="dxa"/>
            <w:tcBorders>
              <w:top w:val="nil"/>
              <w:bottom w:val="nil"/>
            </w:tcBorders>
          </w:tcPr>
          <w:p w14:paraId="3C4EA595"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303322F1"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4D03AEA"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370E1CC" w14:textId="4A9D35AC"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09%</w:t>
            </w:r>
          </w:p>
        </w:tc>
        <w:tc>
          <w:tcPr>
            <w:tcW w:w="680" w:type="dxa"/>
            <w:vAlign w:val="center"/>
          </w:tcPr>
          <w:p w14:paraId="0C933132" w14:textId="64CCFAAF"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52%</w:t>
            </w:r>
          </w:p>
        </w:tc>
        <w:tc>
          <w:tcPr>
            <w:tcW w:w="680" w:type="dxa"/>
            <w:vAlign w:val="center"/>
          </w:tcPr>
          <w:p w14:paraId="05D2F5BA" w14:textId="47CD80B6"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09299AA5" w14:textId="0377DFDB"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1C1E56A7"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2EF0CAC"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7C611AE"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4A108F7" w14:textId="54A0E3C1"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70E1D3E1" w14:textId="4340316B"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09%</w:t>
            </w:r>
          </w:p>
        </w:tc>
        <w:tc>
          <w:tcPr>
            <w:tcW w:w="680" w:type="dxa"/>
            <w:vAlign w:val="center"/>
          </w:tcPr>
          <w:p w14:paraId="228A4B03" w14:textId="7C47877F"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52%</w:t>
            </w:r>
          </w:p>
        </w:tc>
        <w:tc>
          <w:tcPr>
            <w:tcW w:w="680" w:type="dxa"/>
            <w:vAlign w:val="center"/>
          </w:tcPr>
          <w:p w14:paraId="2E6C77B3" w14:textId="51CF4D37"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25BB922C" w14:textId="77777777" w:rsidTr="001246FC">
        <w:tc>
          <w:tcPr>
            <w:cnfStyle w:val="001000000000" w:firstRow="0" w:lastRow="0" w:firstColumn="1" w:lastColumn="0" w:oddVBand="0" w:evenVBand="0" w:oddHBand="0" w:evenHBand="0" w:firstRowFirstColumn="0" w:firstRowLastColumn="0" w:lastRowFirstColumn="0" w:lastRowLastColumn="0"/>
            <w:tcW w:w="794" w:type="dxa"/>
            <w:vAlign w:val="center"/>
          </w:tcPr>
          <w:p w14:paraId="2AAB7243" w14:textId="77777777" w:rsidR="00660FA2" w:rsidRPr="00401146" w:rsidRDefault="00660FA2" w:rsidP="00660FA2">
            <w:pPr>
              <w:rPr>
                <w:rFonts w:cstheme="minorHAnsi"/>
                <w:sz w:val="16"/>
                <w:szCs w:val="16"/>
                <w:lang w:val="en-US"/>
              </w:rPr>
            </w:pPr>
            <w:r w:rsidRPr="00401146">
              <w:rPr>
                <w:rFonts w:cstheme="minorHAnsi"/>
                <w:sz w:val="16"/>
                <w:szCs w:val="16"/>
                <w:lang w:val="en-US"/>
              </w:rPr>
              <w:t>C17</w:t>
            </w:r>
          </w:p>
        </w:tc>
        <w:tc>
          <w:tcPr>
            <w:tcW w:w="3402" w:type="dxa"/>
            <w:vAlign w:val="center"/>
          </w:tcPr>
          <w:p w14:paraId="0E4B5081"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paper and paper products</w:t>
            </w:r>
          </w:p>
        </w:tc>
        <w:tc>
          <w:tcPr>
            <w:tcW w:w="284" w:type="dxa"/>
            <w:tcBorders>
              <w:top w:val="nil"/>
              <w:bottom w:val="nil"/>
            </w:tcBorders>
          </w:tcPr>
          <w:p w14:paraId="7A5C285F"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C85B79A"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0E168C8"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127DB8B2" w14:textId="4EF8AD28"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25%</w:t>
            </w:r>
          </w:p>
        </w:tc>
        <w:tc>
          <w:tcPr>
            <w:tcW w:w="680" w:type="dxa"/>
            <w:vAlign w:val="center"/>
          </w:tcPr>
          <w:p w14:paraId="7C2337D6" w14:textId="6B04A3C6"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1</w:t>
            </w:r>
            <w:r w:rsidR="002D733E">
              <w:rPr>
                <w:rFonts w:cstheme="minorHAnsi"/>
                <w:color w:val="000000"/>
                <w:sz w:val="16"/>
                <w:szCs w:val="16"/>
              </w:rPr>
              <w:t>.</w:t>
            </w:r>
            <w:r w:rsidRPr="00051AE4">
              <w:rPr>
                <w:rFonts w:cstheme="minorHAnsi"/>
                <w:color w:val="000000"/>
                <w:sz w:val="16"/>
                <w:szCs w:val="16"/>
              </w:rPr>
              <w:t>19%</w:t>
            </w:r>
          </w:p>
        </w:tc>
        <w:tc>
          <w:tcPr>
            <w:tcW w:w="680" w:type="dxa"/>
            <w:vAlign w:val="center"/>
          </w:tcPr>
          <w:p w14:paraId="6E220F44" w14:textId="5C779F4E"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2BB08DBA" w14:textId="24F90FCE"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2F39F34F"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D37F643"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6EF5D01"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7CFC215" w14:textId="0A77DCE5"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28558DDA" w14:textId="4D32D19E"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11%</w:t>
            </w:r>
          </w:p>
        </w:tc>
        <w:tc>
          <w:tcPr>
            <w:tcW w:w="680" w:type="dxa"/>
            <w:vAlign w:val="center"/>
          </w:tcPr>
          <w:p w14:paraId="752F9F16" w14:textId="7379EB39"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62%</w:t>
            </w:r>
          </w:p>
        </w:tc>
        <w:tc>
          <w:tcPr>
            <w:tcW w:w="680" w:type="dxa"/>
            <w:vAlign w:val="center"/>
          </w:tcPr>
          <w:p w14:paraId="3EF7065A" w14:textId="27E813AF"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38FC3138"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7E375E8" w14:textId="77777777" w:rsidR="00660FA2" w:rsidRPr="00401146" w:rsidRDefault="00660FA2" w:rsidP="00660FA2">
            <w:pPr>
              <w:rPr>
                <w:rFonts w:cstheme="minorHAnsi"/>
                <w:sz w:val="16"/>
                <w:szCs w:val="16"/>
                <w:lang w:val="en-US"/>
              </w:rPr>
            </w:pPr>
            <w:r w:rsidRPr="00401146">
              <w:rPr>
                <w:rFonts w:cstheme="minorHAnsi"/>
                <w:sz w:val="16"/>
                <w:szCs w:val="16"/>
                <w:lang w:val="en-US"/>
              </w:rPr>
              <w:t>C18</w:t>
            </w:r>
          </w:p>
        </w:tc>
        <w:tc>
          <w:tcPr>
            <w:tcW w:w="3402" w:type="dxa"/>
            <w:vAlign w:val="center"/>
          </w:tcPr>
          <w:p w14:paraId="5C2F098A"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Printing and reproduction of recorded media</w:t>
            </w:r>
          </w:p>
        </w:tc>
        <w:tc>
          <w:tcPr>
            <w:tcW w:w="284" w:type="dxa"/>
            <w:tcBorders>
              <w:top w:val="nil"/>
              <w:bottom w:val="nil"/>
            </w:tcBorders>
          </w:tcPr>
          <w:p w14:paraId="138DDF2F"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4B7BEB4"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81BD4CF"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3EBFE5BC" w14:textId="1C1F748A"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03%</w:t>
            </w:r>
          </w:p>
        </w:tc>
        <w:tc>
          <w:tcPr>
            <w:tcW w:w="680" w:type="dxa"/>
            <w:vAlign w:val="center"/>
          </w:tcPr>
          <w:p w14:paraId="62DD43A6" w14:textId="437F292A"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20%</w:t>
            </w:r>
          </w:p>
        </w:tc>
        <w:tc>
          <w:tcPr>
            <w:tcW w:w="680" w:type="dxa"/>
            <w:vAlign w:val="center"/>
          </w:tcPr>
          <w:p w14:paraId="5D7915CA" w14:textId="3E9C7E65"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0945C219" w14:textId="4D9ED23A"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5433F925"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68E9E5E4"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02559C8"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3F23475" w14:textId="03E88F95"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5DD34E6F" w14:textId="1C24743A"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11%</w:t>
            </w:r>
          </w:p>
        </w:tc>
        <w:tc>
          <w:tcPr>
            <w:tcW w:w="680" w:type="dxa"/>
            <w:vAlign w:val="center"/>
          </w:tcPr>
          <w:p w14:paraId="0E74E1AD" w14:textId="2FAE55C1"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63%</w:t>
            </w:r>
          </w:p>
        </w:tc>
        <w:tc>
          <w:tcPr>
            <w:tcW w:w="680" w:type="dxa"/>
            <w:vAlign w:val="center"/>
          </w:tcPr>
          <w:p w14:paraId="35026C29" w14:textId="38EAD698"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12E2AF8B" w14:textId="77777777" w:rsidTr="001246FC">
        <w:tc>
          <w:tcPr>
            <w:cnfStyle w:val="001000000000" w:firstRow="0" w:lastRow="0" w:firstColumn="1" w:lastColumn="0" w:oddVBand="0" w:evenVBand="0" w:oddHBand="0" w:evenHBand="0" w:firstRowFirstColumn="0" w:firstRowLastColumn="0" w:lastRowFirstColumn="0" w:lastRowLastColumn="0"/>
            <w:tcW w:w="794" w:type="dxa"/>
            <w:vAlign w:val="center"/>
          </w:tcPr>
          <w:p w14:paraId="3DF90065" w14:textId="77777777" w:rsidR="00660FA2" w:rsidRPr="00401146" w:rsidRDefault="00660FA2" w:rsidP="00660FA2">
            <w:pPr>
              <w:rPr>
                <w:rFonts w:cstheme="minorHAnsi"/>
                <w:sz w:val="16"/>
                <w:szCs w:val="16"/>
                <w:lang w:val="en-US"/>
              </w:rPr>
            </w:pPr>
            <w:r w:rsidRPr="00401146">
              <w:rPr>
                <w:rFonts w:cstheme="minorHAnsi"/>
                <w:sz w:val="16"/>
                <w:szCs w:val="16"/>
                <w:lang w:val="en-US"/>
              </w:rPr>
              <w:t>C19</w:t>
            </w:r>
          </w:p>
        </w:tc>
        <w:tc>
          <w:tcPr>
            <w:tcW w:w="3402" w:type="dxa"/>
            <w:vAlign w:val="center"/>
          </w:tcPr>
          <w:p w14:paraId="1490EE5F"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coke and refined petroleum products</w:t>
            </w:r>
          </w:p>
        </w:tc>
        <w:tc>
          <w:tcPr>
            <w:tcW w:w="284" w:type="dxa"/>
            <w:tcBorders>
              <w:top w:val="nil"/>
              <w:bottom w:val="nil"/>
            </w:tcBorders>
          </w:tcPr>
          <w:p w14:paraId="17157786"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2D970E52"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70D33F0"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08E30FC" w14:textId="7A0A6258"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40%</w:t>
            </w:r>
          </w:p>
        </w:tc>
        <w:tc>
          <w:tcPr>
            <w:tcW w:w="680" w:type="dxa"/>
            <w:vAlign w:val="center"/>
          </w:tcPr>
          <w:p w14:paraId="19FA3999" w14:textId="701858A9"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1</w:t>
            </w:r>
            <w:r w:rsidR="002D733E">
              <w:rPr>
                <w:rFonts w:cstheme="minorHAnsi"/>
                <w:color w:val="000000"/>
                <w:sz w:val="16"/>
                <w:szCs w:val="16"/>
              </w:rPr>
              <w:t>.</w:t>
            </w:r>
            <w:r w:rsidRPr="00051AE4">
              <w:rPr>
                <w:rFonts w:cstheme="minorHAnsi"/>
                <w:color w:val="000000"/>
                <w:sz w:val="16"/>
                <w:szCs w:val="16"/>
              </w:rPr>
              <w:t>82%</w:t>
            </w:r>
          </w:p>
        </w:tc>
        <w:tc>
          <w:tcPr>
            <w:tcW w:w="680" w:type="dxa"/>
            <w:vAlign w:val="center"/>
          </w:tcPr>
          <w:p w14:paraId="2F805469" w14:textId="4BF88405"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693311F7" w14:textId="0ECABE6E"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6745180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0B8BD6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2A4817D4"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AC6E4F4" w14:textId="5A73F556"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2B4A1C50" w14:textId="33B9E267"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18%</w:t>
            </w:r>
          </w:p>
        </w:tc>
        <w:tc>
          <w:tcPr>
            <w:tcW w:w="680" w:type="dxa"/>
            <w:vAlign w:val="center"/>
          </w:tcPr>
          <w:p w14:paraId="552D0154" w14:textId="1BF48430"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96%</w:t>
            </w:r>
          </w:p>
        </w:tc>
        <w:tc>
          <w:tcPr>
            <w:tcW w:w="680" w:type="dxa"/>
            <w:vAlign w:val="center"/>
          </w:tcPr>
          <w:p w14:paraId="3A98CC4E" w14:textId="5CCAB6FC"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5B924315"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1D752DDB" w14:textId="77777777" w:rsidR="00660FA2" w:rsidRPr="00401146" w:rsidRDefault="00660FA2" w:rsidP="00660FA2">
            <w:pPr>
              <w:rPr>
                <w:rFonts w:cstheme="minorHAnsi"/>
                <w:sz w:val="16"/>
                <w:szCs w:val="16"/>
                <w:lang w:val="en-US"/>
              </w:rPr>
            </w:pPr>
            <w:r w:rsidRPr="00401146">
              <w:rPr>
                <w:rFonts w:cstheme="minorHAnsi"/>
                <w:sz w:val="16"/>
                <w:szCs w:val="16"/>
                <w:lang w:val="en-US"/>
              </w:rPr>
              <w:t>C20</w:t>
            </w:r>
          </w:p>
        </w:tc>
        <w:tc>
          <w:tcPr>
            <w:tcW w:w="3402" w:type="dxa"/>
            <w:vAlign w:val="center"/>
          </w:tcPr>
          <w:p w14:paraId="336CF38A"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chemicals and chemical products</w:t>
            </w:r>
          </w:p>
        </w:tc>
        <w:tc>
          <w:tcPr>
            <w:tcW w:w="284" w:type="dxa"/>
            <w:tcBorders>
              <w:top w:val="nil"/>
              <w:bottom w:val="nil"/>
            </w:tcBorders>
          </w:tcPr>
          <w:p w14:paraId="75C7CBD2"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CE33D90"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4BD83F9"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57CA5F2" w14:textId="4F47C022"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14%</w:t>
            </w:r>
          </w:p>
        </w:tc>
        <w:tc>
          <w:tcPr>
            <w:tcW w:w="680" w:type="dxa"/>
            <w:vAlign w:val="center"/>
          </w:tcPr>
          <w:p w14:paraId="49F7217C" w14:textId="144FBFD1"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77%</w:t>
            </w:r>
          </w:p>
        </w:tc>
        <w:tc>
          <w:tcPr>
            <w:tcW w:w="680" w:type="dxa"/>
            <w:vAlign w:val="center"/>
          </w:tcPr>
          <w:p w14:paraId="28CC7388" w14:textId="5A439D60"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4678E7F2" w14:textId="6FDCA225"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276709F4"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36F5A3B7"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89687AA"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1DF329E" w14:textId="451A568E"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3AA5912B" w14:textId="629AC107"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14%</w:t>
            </w:r>
          </w:p>
        </w:tc>
        <w:tc>
          <w:tcPr>
            <w:tcW w:w="680" w:type="dxa"/>
            <w:vAlign w:val="center"/>
          </w:tcPr>
          <w:p w14:paraId="7CBEFA2E" w14:textId="2F6F1D0B"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77%</w:t>
            </w:r>
          </w:p>
        </w:tc>
        <w:tc>
          <w:tcPr>
            <w:tcW w:w="680" w:type="dxa"/>
            <w:vAlign w:val="center"/>
          </w:tcPr>
          <w:p w14:paraId="4590B591" w14:textId="7EBB5961"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50E41199" w14:textId="77777777" w:rsidTr="001246FC">
        <w:tc>
          <w:tcPr>
            <w:cnfStyle w:val="001000000000" w:firstRow="0" w:lastRow="0" w:firstColumn="1" w:lastColumn="0" w:oddVBand="0" w:evenVBand="0" w:oddHBand="0" w:evenHBand="0" w:firstRowFirstColumn="0" w:firstRowLastColumn="0" w:lastRowFirstColumn="0" w:lastRowLastColumn="0"/>
            <w:tcW w:w="794" w:type="dxa"/>
            <w:vAlign w:val="center"/>
          </w:tcPr>
          <w:p w14:paraId="15245A71" w14:textId="77777777" w:rsidR="00660FA2" w:rsidRPr="00401146" w:rsidRDefault="00660FA2" w:rsidP="00660FA2">
            <w:pPr>
              <w:rPr>
                <w:rFonts w:cstheme="minorHAnsi"/>
                <w:sz w:val="16"/>
                <w:szCs w:val="16"/>
                <w:lang w:val="en-US"/>
              </w:rPr>
            </w:pPr>
            <w:r w:rsidRPr="00401146">
              <w:rPr>
                <w:rFonts w:cstheme="minorHAnsi"/>
                <w:sz w:val="16"/>
                <w:szCs w:val="16"/>
                <w:lang w:val="en-US"/>
              </w:rPr>
              <w:t>C21</w:t>
            </w:r>
          </w:p>
        </w:tc>
        <w:tc>
          <w:tcPr>
            <w:tcW w:w="3402" w:type="dxa"/>
            <w:vAlign w:val="center"/>
          </w:tcPr>
          <w:p w14:paraId="2EAE646A"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pharmaceutical products and pharmaceutical preparations</w:t>
            </w:r>
          </w:p>
        </w:tc>
        <w:tc>
          <w:tcPr>
            <w:tcW w:w="284" w:type="dxa"/>
            <w:tcBorders>
              <w:top w:val="nil"/>
              <w:bottom w:val="nil"/>
            </w:tcBorders>
          </w:tcPr>
          <w:p w14:paraId="734EF54B"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72546B1"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2C15C54D"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A3EDC02" w14:textId="40E6C1F5"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13%</w:t>
            </w:r>
          </w:p>
        </w:tc>
        <w:tc>
          <w:tcPr>
            <w:tcW w:w="680" w:type="dxa"/>
            <w:vAlign w:val="center"/>
          </w:tcPr>
          <w:p w14:paraId="388B2C0B" w14:textId="26AC5AFD"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66%</w:t>
            </w:r>
          </w:p>
        </w:tc>
        <w:tc>
          <w:tcPr>
            <w:tcW w:w="680" w:type="dxa"/>
            <w:vAlign w:val="center"/>
          </w:tcPr>
          <w:p w14:paraId="4E256A60" w14:textId="463D24D6"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0C6ED08D" w14:textId="4CA674E2"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12436560"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E94D789"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F1D7D6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961DCEB" w14:textId="0B37E0BD"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1A651C3C" w14:textId="41F63D8A"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13%</w:t>
            </w:r>
          </w:p>
        </w:tc>
        <w:tc>
          <w:tcPr>
            <w:tcW w:w="680" w:type="dxa"/>
            <w:vAlign w:val="center"/>
          </w:tcPr>
          <w:p w14:paraId="33F8DCC0" w14:textId="071425CA"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66%</w:t>
            </w:r>
          </w:p>
        </w:tc>
        <w:tc>
          <w:tcPr>
            <w:tcW w:w="680" w:type="dxa"/>
            <w:vAlign w:val="center"/>
          </w:tcPr>
          <w:p w14:paraId="6D397901" w14:textId="658D99A4"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45842FF1"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58840CB2" w14:textId="77777777" w:rsidR="00660FA2" w:rsidRPr="00401146" w:rsidRDefault="00660FA2" w:rsidP="00660FA2">
            <w:pPr>
              <w:rPr>
                <w:rFonts w:cstheme="minorHAnsi"/>
                <w:sz w:val="16"/>
                <w:szCs w:val="16"/>
                <w:lang w:val="en-US"/>
              </w:rPr>
            </w:pPr>
            <w:r w:rsidRPr="00401146">
              <w:rPr>
                <w:rFonts w:cstheme="minorHAnsi"/>
                <w:sz w:val="16"/>
                <w:szCs w:val="16"/>
                <w:lang w:val="en-US"/>
              </w:rPr>
              <w:t>C22</w:t>
            </w:r>
          </w:p>
        </w:tc>
        <w:tc>
          <w:tcPr>
            <w:tcW w:w="3402" w:type="dxa"/>
            <w:vAlign w:val="center"/>
          </w:tcPr>
          <w:p w14:paraId="5CE7FB01"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rubber and plastic products</w:t>
            </w:r>
          </w:p>
        </w:tc>
        <w:tc>
          <w:tcPr>
            <w:tcW w:w="284" w:type="dxa"/>
            <w:tcBorders>
              <w:top w:val="nil"/>
              <w:bottom w:val="nil"/>
            </w:tcBorders>
          </w:tcPr>
          <w:p w14:paraId="4A95363F"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94EE368"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276E26D"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5D93AAC" w14:textId="7663EDBE"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12%</w:t>
            </w:r>
          </w:p>
        </w:tc>
        <w:tc>
          <w:tcPr>
            <w:tcW w:w="680" w:type="dxa"/>
            <w:vAlign w:val="center"/>
          </w:tcPr>
          <w:p w14:paraId="59ACD8D6" w14:textId="2D2BDC99"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67%</w:t>
            </w:r>
          </w:p>
        </w:tc>
        <w:tc>
          <w:tcPr>
            <w:tcW w:w="680" w:type="dxa"/>
            <w:vAlign w:val="center"/>
          </w:tcPr>
          <w:p w14:paraId="57076959" w14:textId="3F5A77C2"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526172D8" w14:textId="01B731B1"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7F7F9771"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CE1B51F"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9EE55D4"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75F919D" w14:textId="6F92AC9B"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18620795" w14:textId="0D6CA3F7"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12%</w:t>
            </w:r>
          </w:p>
        </w:tc>
        <w:tc>
          <w:tcPr>
            <w:tcW w:w="680" w:type="dxa"/>
            <w:vAlign w:val="center"/>
          </w:tcPr>
          <w:p w14:paraId="03C9A6EA" w14:textId="36DD70DA"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67%</w:t>
            </w:r>
          </w:p>
        </w:tc>
        <w:tc>
          <w:tcPr>
            <w:tcW w:w="680" w:type="dxa"/>
            <w:vAlign w:val="center"/>
          </w:tcPr>
          <w:p w14:paraId="6A1512EE" w14:textId="5B16551F"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504A5AB0" w14:textId="77777777" w:rsidTr="001246FC">
        <w:tc>
          <w:tcPr>
            <w:cnfStyle w:val="001000000000" w:firstRow="0" w:lastRow="0" w:firstColumn="1" w:lastColumn="0" w:oddVBand="0" w:evenVBand="0" w:oddHBand="0" w:evenHBand="0" w:firstRowFirstColumn="0" w:firstRowLastColumn="0" w:lastRowFirstColumn="0" w:lastRowLastColumn="0"/>
            <w:tcW w:w="794" w:type="dxa"/>
            <w:vAlign w:val="center"/>
          </w:tcPr>
          <w:p w14:paraId="7B301793" w14:textId="77777777" w:rsidR="00660FA2" w:rsidRPr="00401146" w:rsidRDefault="00660FA2" w:rsidP="00660FA2">
            <w:pPr>
              <w:rPr>
                <w:rFonts w:cstheme="minorHAnsi"/>
                <w:sz w:val="16"/>
                <w:szCs w:val="16"/>
                <w:lang w:val="en-US"/>
              </w:rPr>
            </w:pPr>
            <w:r w:rsidRPr="00401146">
              <w:rPr>
                <w:rFonts w:cstheme="minorHAnsi"/>
                <w:sz w:val="16"/>
                <w:szCs w:val="16"/>
                <w:lang w:val="en-US"/>
              </w:rPr>
              <w:t>C23</w:t>
            </w:r>
          </w:p>
        </w:tc>
        <w:tc>
          <w:tcPr>
            <w:tcW w:w="3402" w:type="dxa"/>
            <w:vAlign w:val="center"/>
          </w:tcPr>
          <w:p w14:paraId="7F05593C"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other non-metallic mineral products</w:t>
            </w:r>
          </w:p>
        </w:tc>
        <w:tc>
          <w:tcPr>
            <w:tcW w:w="284" w:type="dxa"/>
            <w:tcBorders>
              <w:top w:val="nil"/>
              <w:bottom w:val="nil"/>
            </w:tcBorders>
          </w:tcPr>
          <w:p w14:paraId="0B3D564D"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B24730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05ECAEF"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5F9C0D69" w14:textId="79190E60"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02%</w:t>
            </w:r>
          </w:p>
        </w:tc>
        <w:tc>
          <w:tcPr>
            <w:tcW w:w="680" w:type="dxa"/>
            <w:vAlign w:val="center"/>
          </w:tcPr>
          <w:p w14:paraId="00BB6624" w14:textId="0B943310"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17%</w:t>
            </w:r>
          </w:p>
        </w:tc>
        <w:tc>
          <w:tcPr>
            <w:tcW w:w="680" w:type="dxa"/>
            <w:vAlign w:val="center"/>
          </w:tcPr>
          <w:p w14:paraId="304A2342" w14:textId="395BBEEE"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27376CF3" w14:textId="3328F9F8"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145B80AE"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15645F9A"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6B4649C"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18485B6" w14:textId="18027AB3"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240A486C" w14:textId="0E9F4DC8"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10%</w:t>
            </w:r>
          </w:p>
        </w:tc>
        <w:tc>
          <w:tcPr>
            <w:tcW w:w="680" w:type="dxa"/>
            <w:vAlign w:val="center"/>
          </w:tcPr>
          <w:p w14:paraId="39891EA4" w14:textId="5BD85A90"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55%</w:t>
            </w:r>
          </w:p>
        </w:tc>
        <w:tc>
          <w:tcPr>
            <w:tcW w:w="680" w:type="dxa"/>
            <w:vAlign w:val="center"/>
          </w:tcPr>
          <w:p w14:paraId="5C695763" w14:textId="105EA829"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564EF083" w14:textId="77777777" w:rsidTr="00124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4F85F717" w14:textId="77777777" w:rsidR="00660FA2" w:rsidRPr="00401146" w:rsidRDefault="00660FA2" w:rsidP="00660FA2">
            <w:pPr>
              <w:rPr>
                <w:rFonts w:cstheme="minorHAnsi"/>
                <w:sz w:val="16"/>
                <w:szCs w:val="16"/>
                <w:lang w:val="en-US"/>
              </w:rPr>
            </w:pPr>
            <w:r w:rsidRPr="00401146">
              <w:rPr>
                <w:rFonts w:cstheme="minorHAnsi"/>
                <w:sz w:val="16"/>
                <w:szCs w:val="16"/>
                <w:lang w:val="en-US"/>
              </w:rPr>
              <w:t>C24</w:t>
            </w:r>
          </w:p>
        </w:tc>
        <w:tc>
          <w:tcPr>
            <w:tcW w:w="3402" w:type="dxa"/>
            <w:vAlign w:val="center"/>
          </w:tcPr>
          <w:p w14:paraId="61650F6F"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metals</w:t>
            </w:r>
          </w:p>
        </w:tc>
        <w:tc>
          <w:tcPr>
            <w:tcW w:w="284" w:type="dxa"/>
            <w:tcBorders>
              <w:top w:val="nil"/>
              <w:bottom w:val="nil"/>
            </w:tcBorders>
          </w:tcPr>
          <w:p w14:paraId="7D0E0C9B"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F069D1B"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BC5E5F4"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5213B6FA" w14:textId="54C466FF"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26%</w:t>
            </w:r>
          </w:p>
        </w:tc>
        <w:tc>
          <w:tcPr>
            <w:tcW w:w="680" w:type="dxa"/>
            <w:vAlign w:val="center"/>
          </w:tcPr>
          <w:p w14:paraId="595F7FE4" w14:textId="3B14C2E5"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1</w:t>
            </w:r>
            <w:r w:rsidR="002D733E">
              <w:rPr>
                <w:rFonts w:cstheme="minorHAnsi"/>
                <w:color w:val="000000"/>
                <w:sz w:val="16"/>
                <w:szCs w:val="16"/>
              </w:rPr>
              <w:t>.</w:t>
            </w:r>
            <w:r w:rsidRPr="00051AE4">
              <w:rPr>
                <w:rFonts w:cstheme="minorHAnsi"/>
                <w:color w:val="000000"/>
                <w:sz w:val="16"/>
                <w:szCs w:val="16"/>
              </w:rPr>
              <w:t>25%</w:t>
            </w:r>
          </w:p>
        </w:tc>
        <w:tc>
          <w:tcPr>
            <w:tcW w:w="680" w:type="dxa"/>
            <w:vAlign w:val="center"/>
          </w:tcPr>
          <w:p w14:paraId="3FBA3D52" w14:textId="6F0DA19A"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66CF576A" w14:textId="329691E6"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3B597B8A"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2E52489"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BB79FF1"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E7FCA47" w14:textId="12942EFC"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777FC494" w14:textId="4B6EAD6A"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12%</w:t>
            </w:r>
          </w:p>
        </w:tc>
        <w:tc>
          <w:tcPr>
            <w:tcW w:w="680" w:type="dxa"/>
            <w:vAlign w:val="center"/>
          </w:tcPr>
          <w:p w14:paraId="7BA56A35" w14:textId="3E41A447"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65%</w:t>
            </w:r>
          </w:p>
        </w:tc>
        <w:tc>
          <w:tcPr>
            <w:tcW w:w="680" w:type="dxa"/>
            <w:vAlign w:val="center"/>
          </w:tcPr>
          <w:p w14:paraId="13E86A9E" w14:textId="1FE267AB"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00BA1DAA" w14:textId="77777777" w:rsidTr="002D733E">
        <w:tc>
          <w:tcPr>
            <w:cnfStyle w:val="001000000000" w:firstRow="0" w:lastRow="0" w:firstColumn="1" w:lastColumn="0" w:oddVBand="0" w:evenVBand="0" w:oddHBand="0" w:evenHBand="0" w:firstRowFirstColumn="0" w:firstRowLastColumn="0" w:lastRowFirstColumn="0" w:lastRowLastColumn="0"/>
            <w:tcW w:w="794" w:type="dxa"/>
            <w:vAlign w:val="center"/>
          </w:tcPr>
          <w:p w14:paraId="2D6DA583" w14:textId="77777777" w:rsidR="00660FA2" w:rsidRPr="00401146" w:rsidRDefault="00660FA2" w:rsidP="00660FA2">
            <w:pPr>
              <w:rPr>
                <w:rFonts w:cstheme="minorHAnsi"/>
                <w:sz w:val="16"/>
                <w:szCs w:val="16"/>
                <w:lang w:val="en-US"/>
              </w:rPr>
            </w:pPr>
            <w:r w:rsidRPr="00401146">
              <w:rPr>
                <w:rFonts w:cstheme="minorHAnsi"/>
                <w:sz w:val="16"/>
                <w:szCs w:val="16"/>
                <w:lang w:val="en-US"/>
              </w:rPr>
              <w:t>C25</w:t>
            </w:r>
          </w:p>
        </w:tc>
        <w:tc>
          <w:tcPr>
            <w:tcW w:w="3402" w:type="dxa"/>
            <w:vAlign w:val="center"/>
          </w:tcPr>
          <w:p w14:paraId="627356D9"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fabricated metal products, except machinery and equipment</w:t>
            </w:r>
          </w:p>
        </w:tc>
        <w:tc>
          <w:tcPr>
            <w:tcW w:w="284" w:type="dxa"/>
            <w:tcBorders>
              <w:top w:val="nil"/>
              <w:bottom w:val="nil"/>
            </w:tcBorders>
          </w:tcPr>
          <w:p w14:paraId="7DD7AEE0"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65CC4BB"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FF40F6D"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1100AC1B" w14:textId="32352DFA"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02%</w:t>
            </w:r>
          </w:p>
        </w:tc>
        <w:tc>
          <w:tcPr>
            <w:tcW w:w="680" w:type="dxa"/>
            <w:vAlign w:val="center"/>
          </w:tcPr>
          <w:p w14:paraId="61D743AD" w14:textId="3346E116"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17%</w:t>
            </w:r>
          </w:p>
        </w:tc>
        <w:tc>
          <w:tcPr>
            <w:tcW w:w="680" w:type="dxa"/>
            <w:vAlign w:val="center"/>
          </w:tcPr>
          <w:p w14:paraId="1A4C22B6" w14:textId="4BECCFCF"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75DC51F1" w14:textId="5FB19D1D" w:rsidR="00660FA2" w:rsidRPr="00051AE4"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nil"/>
            </w:tcBorders>
            <w:vAlign w:val="center"/>
          </w:tcPr>
          <w:p w14:paraId="204082BD"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5E44D9F"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282B91D" w14:textId="77777777" w:rsidR="00660FA2" w:rsidRPr="00401146"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C0433AC" w14:textId="66F802F4"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783F38C8" w14:textId="47495792"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10%</w:t>
            </w:r>
          </w:p>
        </w:tc>
        <w:tc>
          <w:tcPr>
            <w:tcW w:w="680" w:type="dxa"/>
            <w:vAlign w:val="center"/>
          </w:tcPr>
          <w:p w14:paraId="2C7245C5" w14:textId="2818494E"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56%</w:t>
            </w:r>
          </w:p>
        </w:tc>
        <w:tc>
          <w:tcPr>
            <w:tcW w:w="680" w:type="dxa"/>
            <w:vAlign w:val="center"/>
          </w:tcPr>
          <w:p w14:paraId="36EB6CCF" w14:textId="747EE4E6" w:rsidR="00660FA2" w:rsidRPr="001246FC" w:rsidRDefault="00660FA2" w:rsidP="00660FA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r w:rsidR="00660FA2" w:rsidRPr="00401146" w14:paraId="233D7A9B"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7F10BBC6" w14:textId="77777777" w:rsidR="00660FA2" w:rsidRPr="00401146" w:rsidRDefault="00660FA2" w:rsidP="00660FA2">
            <w:pPr>
              <w:rPr>
                <w:rFonts w:cstheme="minorHAnsi"/>
                <w:sz w:val="16"/>
                <w:szCs w:val="16"/>
                <w:lang w:val="en-US"/>
              </w:rPr>
            </w:pPr>
            <w:r w:rsidRPr="00401146">
              <w:rPr>
                <w:rFonts w:cstheme="minorHAnsi"/>
                <w:sz w:val="16"/>
                <w:szCs w:val="16"/>
                <w:lang w:val="en-US"/>
              </w:rPr>
              <w:t>C26</w:t>
            </w:r>
          </w:p>
        </w:tc>
        <w:tc>
          <w:tcPr>
            <w:tcW w:w="3402" w:type="dxa"/>
            <w:vAlign w:val="center"/>
          </w:tcPr>
          <w:p w14:paraId="4000A3E6"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computer, electronic and optical products</w:t>
            </w:r>
          </w:p>
        </w:tc>
        <w:tc>
          <w:tcPr>
            <w:tcW w:w="284" w:type="dxa"/>
            <w:tcBorders>
              <w:top w:val="nil"/>
              <w:bottom w:val="single" w:sz="2" w:space="0" w:color="7F7F7F" w:themeColor="text1" w:themeTint="80"/>
            </w:tcBorders>
          </w:tcPr>
          <w:p w14:paraId="739C956E"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91D85DC"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CA52E26"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47E850DB" w14:textId="49CA9A6E"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02%</w:t>
            </w:r>
          </w:p>
        </w:tc>
        <w:tc>
          <w:tcPr>
            <w:tcW w:w="680" w:type="dxa"/>
            <w:vAlign w:val="center"/>
          </w:tcPr>
          <w:p w14:paraId="3672AE5C" w14:textId="386FFE12"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14%</w:t>
            </w:r>
          </w:p>
        </w:tc>
        <w:tc>
          <w:tcPr>
            <w:tcW w:w="680" w:type="dxa"/>
            <w:vAlign w:val="center"/>
          </w:tcPr>
          <w:p w14:paraId="6897E03A" w14:textId="3B8E0C7C"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680" w:type="dxa"/>
            <w:vAlign w:val="center"/>
          </w:tcPr>
          <w:p w14:paraId="258204FC" w14:textId="34824173" w:rsidR="00660FA2" w:rsidRPr="00051AE4"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51AE4">
              <w:rPr>
                <w:rFonts w:cstheme="minorHAnsi"/>
                <w:color w:val="000000"/>
                <w:sz w:val="16"/>
                <w:szCs w:val="16"/>
              </w:rPr>
              <w:t>0</w:t>
            </w:r>
            <w:r w:rsidR="002D733E">
              <w:rPr>
                <w:rFonts w:cstheme="minorHAnsi"/>
                <w:color w:val="000000"/>
                <w:sz w:val="16"/>
                <w:szCs w:val="16"/>
              </w:rPr>
              <w:t>.</w:t>
            </w:r>
            <w:r w:rsidRPr="00051AE4">
              <w:rPr>
                <w:rFonts w:cstheme="minorHAnsi"/>
                <w:color w:val="000000"/>
                <w:sz w:val="16"/>
                <w:szCs w:val="16"/>
              </w:rPr>
              <w:t>00%</w:t>
            </w:r>
          </w:p>
        </w:tc>
        <w:tc>
          <w:tcPr>
            <w:tcW w:w="272" w:type="dxa"/>
            <w:tcBorders>
              <w:top w:val="nil"/>
              <w:bottom w:val="single" w:sz="2" w:space="0" w:color="7F7F7F" w:themeColor="text1" w:themeTint="80"/>
            </w:tcBorders>
            <w:vAlign w:val="center"/>
          </w:tcPr>
          <w:p w14:paraId="08061151"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6BD2F4C3"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704E0B7" w14:textId="77777777" w:rsidR="00660FA2" w:rsidRPr="00401146"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12D9A55" w14:textId="4DD9FB6F"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c>
          <w:tcPr>
            <w:tcW w:w="680" w:type="dxa"/>
            <w:vAlign w:val="center"/>
          </w:tcPr>
          <w:p w14:paraId="3D867E27" w14:textId="2A0AABE5"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08%</w:t>
            </w:r>
          </w:p>
        </w:tc>
        <w:tc>
          <w:tcPr>
            <w:tcW w:w="680" w:type="dxa"/>
            <w:vAlign w:val="center"/>
          </w:tcPr>
          <w:p w14:paraId="6BA27EC0" w14:textId="71493C90"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46%</w:t>
            </w:r>
          </w:p>
        </w:tc>
        <w:tc>
          <w:tcPr>
            <w:tcW w:w="680" w:type="dxa"/>
            <w:vAlign w:val="center"/>
          </w:tcPr>
          <w:p w14:paraId="53E56AC2" w14:textId="5C24AB5C" w:rsidR="00660FA2" w:rsidRPr="001246FC" w:rsidRDefault="00660FA2" w:rsidP="00660FA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246FC">
              <w:rPr>
                <w:rFonts w:cstheme="minorHAnsi"/>
                <w:color w:val="000000"/>
                <w:sz w:val="16"/>
                <w:szCs w:val="16"/>
              </w:rPr>
              <w:t>0</w:t>
            </w:r>
            <w:r w:rsidR="002D733E">
              <w:rPr>
                <w:rFonts w:cstheme="minorHAnsi"/>
                <w:color w:val="000000"/>
                <w:sz w:val="16"/>
                <w:szCs w:val="16"/>
              </w:rPr>
              <w:t>.</w:t>
            </w:r>
            <w:r w:rsidRPr="001246FC">
              <w:rPr>
                <w:rFonts w:cstheme="minorHAnsi"/>
                <w:color w:val="000000"/>
                <w:sz w:val="16"/>
                <w:szCs w:val="16"/>
              </w:rPr>
              <w:t>00%</w:t>
            </w:r>
          </w:p>
        </w:tc>
      </w:tr>
    </w:tbl>
    <w:p w14:paraId="089555E4" w14:textId="77777777" w:rsidR="00B41C43" w:rsidRPr="00401146" w:rsidRDefault="00B41C43" w:rsidP="00B41C43">
      <w:pPr>
        <w:rPr>
          <w:lang w:val="en-US"/>
        </w:rPr>
      </w:pPr>
      <w:r w:rsidRPr="00401146">
        <w:rPr>
          <w:lang w:val="en-US"/>
        </w:rPr>
        <w:br w:type="page"/>
      </w:r>
    </w:p>
    <w:tbl>
      <w:tblPr>
        <w:tblStyle w:val="EinfacheTabelle2"/>
        <w:tblW w:w="14062" w:type="dxa"/>
        <w:tblBorders>
          <w:top w:val="single" w:sz="4"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409"/>
        <w:gridCol w:w="277"/>
        <w:gridCol w:w="966"/>
        <w:gridCol w:w="966"/>
        <w:gridCol w:w="681"/>
        <w:gridCol w:w="681"/>
        <w:gridCol w:w="681"/>
        <w:gridCol w:w="681"/>
        <w:gridCol w:w="268"/>
        <w:gridCol w:w="966"/>
        <w:gridCol w:w="966"/>
        <w:gridCol w:w="681"/>
        <w:gridCol w:w="681"/>
        <w:gridCol w:w="681"/>
        <w:gridCol w:w="681"/>
      </w:tblGrid>
      <w:tr w:rsidR="00B41C43" w:rsidRPr="00FC7642" w14:paraId="6A900070" w14:textId="77777777" w:rsidTr="00B53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restart"/>
            <w:vAlign w:val="center"/>
          </w:tcPr>
          <w:p w14:paraId="640CCD8A" w14:textId="0D4F178E" w:rsidR="00B41C43" w:rsidRPr="00FC7642" w:rsidRDefault="003F6933" w:rsidP="003F6933">
            <w:pPr>
              <w:rPr>
                <w:rFonts w:cstheme="minorHAnsi"/>
                <w:sz w:val="16"/>
                <w:szCs w:val="16"/>
                <w:lang w:val="en-US"/>
              </w:rPr>
            </w:pPr>
            <w:r>
              <w:rPr>
                <w:rFonts w:cstheme="minorHAnsi"/>
                <w:sz w:val="16"/>
                <w:szCs w:val="16"/>
                <w:lang w:val="en-US"/>
              </w:rPr>
              <w:lastRenderedPageBreak/>
              <w:t>NACE code</w:t>
            </w:r>
          </w:p>
        </w:tc>
        <w:tc>
          <w:tcPr>
            <w:tcW w:w="277" w:type="dxa"/>
            <w:tcBorders>
              <w:top w:val="single" w:sz="4" w:space="0" w:color="000000" w:themeColor="text1"/>
              <w:bottom w:val="nil"/>
            </w:tcBorders>
            <w:vAlign w:val="center"/>
          </w:tcPr>
          <w:p w14:paraId="5A360C6F" w14:textId="77777777" w:rsidR="00B41C43" w:rsidRPr="00FC7642"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6687EE57" w14:textId="77777777" w:rsidR="00B41C43" w:rsidRPr="00FC7642"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Own </w:t>
            </w:r>
            <w:r>
              <w:rPr>
                <w:rFonts w:cstheme="minorHAnsi"/>
                <w:sz w:val="16"/>
                <w:szCs w:val="16"/>
                <w:lang w:val="en-US"/>
              </w:rPr>
              <w:t>c</w:t>
            </w:r>
            <w:r w:rsidRPr="00FC7642">
              <w:rPr>
                <w:rFonts w:cstheme="minorHAnsi"/>
                <w:sz w:val="16"/>
                <w:szCs w:val="16"/>
                <w:lang w:val="en-US"/>
              </w:rPr>
              <w:t>lassification</w:t>
            </w:r>
          </w:p>
        </w:tc>
        <w:tc>
          <w:tcPr>
            <w:tcW w:w="268" w:type="dxa"/>
            <w:tcBorders>
              <w:top w:val="single" w:sz="4" w:space="0" w:color="000000" w:themeColor="text1"/>
              <w:bottom w:val="nil"/>
            </w:tcBorders>
            <w:vAlign w:val="center"/>
          </w:tcPr>
          <w:p w14:paraId="07CF6EA7" w14:textId="77777777" w:rsidR="00B41C43" w:rsidRPr="00FC7642"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3BD4B77D" w14:textId="77777777" w:rsidR="00B41C43" w:rsidRPr="00FC7642"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Classification by </w:t>
            </w:r>
            <w:proofErr w:type="spellStart"/>
            <w:r w:rsidRPr="00FC7642">
              <w:rPr>
                <w:rFonts w:cstheme="minorHAnsi"/>
                <w:sz w:val="16"/>
                <w:szCs w:val="16"/>
                <w:lang w:val="en-US"/>
              </w:rPr>
              <w:t>Stalhandkse</w:t>
            </w:r>
            <w:proofErr w:type="spellEnd"/>
            <w:r w:rsidRPr="00FC7642">
              <w:rPr>
                <w:rFonts w:cstheme="minorHAnsi"/>
                <w:sz w:val="16"/>
                <w:szCs w:val="16"/>
                <w:lang w:val="en-US"/>
              </w:rPr>
              <w:t xml:space="preserve"> et al. (2022)</w:t>
            </w:r>
          </w:p>
        </w:tc>
      </w:tr>
      <w:tr w:rsidR="00B41C43" w:rsidRPr="00FC7642" w14:paraId="65A0D565" w14:textId="77777777" w:rsidTr="00B53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ign w:val="center"/>
          </w:tcPr>
          <w:p w14:paraId="316DB436" w14:textId="77777777" w:rsidR="00B41C43" w:rsidRPr="00FC7642" w:rsidRDefault="00B41C43" w:rsidP="003F6933">
            <w:pPr>
              <w:rPr>
                <w:rFonts w:cstheme="minorHAnsi"/>
                <w:sz w:val="16"/>
                <w:szCs w:val="16"/>
                <w:lang w:val="en-US"/>
              </w:rPr>
            </w:pPr>
          </w:p>
        </w:tc>
        <w:tc>
          <w:tcPr>
            <w:tcW w:w="277" w:type="dxa"/>
            <w:tcBorders>
              <w:top w:val="nil"/>
              <w:bottom w:val="nil"/>
            </w:tcBorders>
            <w:vAlign w:val="center"/>
          </w:tcPr>
          <w:p w14:paraId="58A74831"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24897212"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p>
          <w:p w14:paraId="47E9D017"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Pr>
                <w:rFonts w:cstheme="minorHAnsi"/>
                <w:b/>
                <w:bCs/>
                <w:sz w:val="16"/>
                <w:szCs w:val="16"/>
                <w:lang w:val="en-US"/>
              </w:rPr>
              <w:t>exposure</w:t>
            </w:r>
          </w:p>
        </w:tc>
        <w:tc>
          <w:tcPr>
            <w:tcW w:w="966" w:type="dxa"/>
            <w:vMerge w:val="restart"/>
            <w:vAlign w:val="center"/>
          </w:tcPr>
          <w:p w14:paraId="6FE0DAFE"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24" w:type="dxa"/>
            <w:gridSpan w:val="4"/>
            <w:vAlign w:val="center"/>
          </w:tcPr>
          <w:p w14:paraId="203E3DE8"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c>
          <w:tcPr>
            <w:tcW w:w="268" w:type="dxa"/>
            <w:tcBorders>
              <w:top w:val="nil"/>
              <w:bottom w:val="nil"/>
            </w:tcBorders>
            <w:vAlign w:val="center"/>
          </w:tcPr>
          <w:p w14:paraId="0ED9BC09"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520F5513" w14:textId="77777777" w:rsidR="00B41C43" w:rsidRPr="000D3000"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r>
              <w:rPr>
                <w:rFonts w:cstheme="minorHAnsi"/>
                <w:b/>
                <w:bCs/>
                <w:sz w:val="16"/>
                <w:szCs w:val="16"/>
                <w:lang w:val="en-US"/>
              </w:rPr>
              <w:t xml:space="preserve"> exposure</w:t>
            </w:r>
          </w:p>
        </w:tc>
        <w:tc>
          <w:tcPr>
            <w:tcW w:w="966" w:type="dxa"/>
            <w:vMerge w:val="restart"/>
            <w:vAlign w:val="center"/>
          </w:tcPr>
          <w:p w14:paraId="313F8F66"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24" w:type="dxa"/>
            <w:gridSpan w:val="4"/>
            <w:vAlign w:val="center"/>
          </w:tcPr>
          <w:p w14:paraId="6E6CF932" w14:textId="77777777" w:rsidR="00B41C43" w:rsidRPr="00FC7642"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r>
      <w:tr w:rsidR="00B41C43" w:rsidRPr="00FC7642" w14:paraId="63DDAB7A" w14:textId="77777777" w:rsidTr="00B53F23">
        <w:tc>
          <w:tcPr>
            <w:cnfStyle w:val="001000000000" w:firstRow="0" w:lastRow="0" w:firstColumn="1" w:lastColumn="0" w:oddVBand="0" w:evenVBand="0" w:oddHBand="0" w:evenHBand="0" w:firstRowFirstColumn="0" w:firstRowLastColumn="0" w:lastRowFirstColumn="0" w:lastRowLastColumn="0"/>
            <w:tcW w:w="4205" w:type="dxa"/>
            <w:gridSpan w:val="2"/>
            <w:vMerge/>
            <w:tcBorders>
              <w:bottom w:val="single" w:sz="4" w:space="0" w:color="000000" w:themeColor="text1"/>
            </w:tcBorders>
            <w:vAlign w:val="center"/>
          </w:tcPr>
          <w:p w14:paraId="662762A0" w14:textId="77777777" w:rsidR="00B41C43" w:rsidRPr="00FC7642" w:rsidRDefault="00B41C43" w:rsidP="003F6933">
            <w:pPr>
              <w:rPr>
                <w:rFonts w:cstheme="minorHAnsi"/>
                <w:sz w:val="16"/>
                <w:szCs w:val="16"/>
                <w:lang w:val="en-US"/>
              </w:rPr>
            </w:pPr>
          </w:p>
        </w:tc>
        <w:tc>
          <w:tcPr>
            <w:tcW w:w="277" w:type="dxa"/>
            <w:tcBorders>
              <w:top w:val="nil"/>
              <w:bottom w:val="single" w:sz="4" w:space="0" w:color="000000" w:themeColor="text1"/>
            </w:tcBorders>
            <w:vAlign w:val="center"/>
          </w:tcPr>
          <w:p w14:paraId="0FFF734A"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55F68538"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top w:val="nil"/>
              <w:bottom w:val="single" w:sz="4" w:space="0" w:color="000000" w:themeColor="text1"/>
            </w:tcBorders>
            <w:vAlign w:val="center"/>
          </w:tcPr>
          <w:p w14:paraId="6D619D0B"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top w:val="nil"/>
              <w:bottom w:val="single" w:sz="4" w:space="0" w:color="000000" w:themeColor="text1"/>
            </w:tcBorders>
            <w:vAlign w:val="center"/>
          </w:tcPr>
          <w:p w14:paraId="54D297D2"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1" w:type="dxa"/>
            <w:tcBorders>
              <w:top w:val="nil"/>
              <w:bottom w:val="single" w:sz="4" w:space="0" w:color="000000" w:themeColor="text1"/>
            </w:tcBorders>
            <w:vAlign w:val="center"/>
          </w:tcPr>
          <w:p w14:paraId="2E1731A0"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1" w:type="dxa"/>
            <w:tcBorders>
              <w:top w:val="nil"/>
              <w:bottom w:val="single" w:sz="4" w:space="0" w:color="000000" w:themeColor="text1"/>
            </w:tcBorders>
            <w:vAlign w:val="center"/>
          </w:tcPr>
          <w:p w14:paraId="4AD794E6"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81" w:type="dxa"/>
            <w:tcBorders>
              <w:top w:val="nil"/>
              <w:bottom w:val="single" w:sz="4" w:space="0" w:color="000000" w:themeColor="text1"/>
            </w:tcBorders>
            <w:vAlign w:val="center"/>
          </w:tcPr>
          <w:p w14:paraId="4B782A39"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c>
          <w:tcPr>
            <w:tcW w:w="268" w:type="dxa"/>
            <w:tcBorders>
              <w:top w:val="nil"/>
              <w:bottom w:val="single" w:sz="4" w:space="0" w:color="000000" w:themeColor="text1"/>
            </w:tcBorders>
            <w:vAlign w:val="center"/>
          </w:tcPr>
          <w:p w14:paraId="5BF8B169"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6EBAE7C7"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135AA6F2"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bottom w:val="single" w:sz="4" w:space="0" w:color="000000" w:themeColor="text1"/>
            </w:tcBorders>
            <w:vAlign w:val="center"/>
          </w:tcPr>
          <w:p w14:paraId="17C349E3"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1" w:type="dxa"/>
            <w:tcBorders>
              <w:bottom w:val="single" w:sz="4" w:space="0" w:color="000000" w:themeColor="text1"/>
            </w:tcBorders>
            <w:vAlign w:val="center"/>
          </w:tcPr>
          <w:p w14:paraId="39F6573E"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1" w:type="dxa"/>
            <w:tcBorders>
              <w:bottom w:val="single" w:sz="4" w:space="0" w:color="000000" w:themeColor="text1"/>
            </w:tcBorders>
            <w:vAlign w:val="center"/>
          </w:tcPr>
          <w:p w14:paraId="3A7DADD4"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81" w:type="dxa"/>
            <w:tcBorders>
              <w:bottom w:val="single" w:sz="4" w:space="0" w:color="000000" w:themeColor="text1"/>
            </w:tcBorders>
            <w:vAlign w:val="center"/>
          </w:tcPr>
          <w:p w14:paraId="028282B9" w14:textId="77777777" w:rsidR="00B41C43" w:rsidRPr="00FC7642"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r>
      <w:tr w:rsidR="00985F7B" w:rsidRPr="00FC7642" w14:paraId="2A3FA27B"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4A0850F9" w14:textId="77777777" w:rsidR="00985F7B" w:rsidRPr="00FC7642" w:rsidRDefault="00985F7B" w:rsidP="00985F7B">
            <w:pPr>
              <w:rPr>
                <w:rFonts w:cstheme="minorHAnsi"/>
                <w:sz w:val="16"/>
                <w:szCs w:val="16"/>
                <w:lang w:val="en-US"/>
              </w:rPr>
            </w:pPr>
            <w:r w:rsidRPr="00401146">
              <w:rPr>
                <w:rFonts w:cstheme="minorHAnsi"/>
                <w:sz w:val="16"/>
                <w:szCs w:val="16"/>
                <w:lang w:val="en-US"/>
              </w:rPr>
              <w:t>C27</w:t>
            </w:r>
          </w:p>
        </w:tc>
        <w:tc>
          <w:tcPr>
            <w:tcW w:w="3409" w:type="dxa"/>
            <w:tcBorders>
              <w:top w:val="single" w:sz="4" w:space="0" w:color="000000" w:themeColor="text1"/>
              <w:bottom w:val="single" w:sz="2" w:space="0" w:color="7F7F7F" w:themeColor="text1" w:themeTint="80"/>
            </w:tcBorders>
            <w:vAlign w:val="center"/>
          </w:tcPr>
          <w:p w14:paraId="3C172F4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electrical equipment</w:t>
            </w:r>
          </w:p>
        </w:tc>
        <w:tc>
          <w:tcPr>
            <w:tcW w:w="277" w:type="dxa"/>
            <w:tcBorders>
              <w:top w:val="single" w:sz="4" w:space="0" w:color="000000" w:themeColor="text1"/>
              <w:bottom w:val="nil"/>
            </w:tcBorders>
            <w:vAlign w:val="center"/>
          </w:tcPr>
          <w:p w14:paraId="607DBA4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5260A09E"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5FFEB147"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48E3CF81" w14:textId="6A695A34"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tcBorders>
              <w:top w:val="single" w:sz="4" w:space="0" w:color="000000" w:themeColor="text1"/>
              <w:bottom w:val="single" w:sz="2" w:space="0" w:color="7F7F7F" w:themeColor="text1" w:themeTint="80"/>
            </w:tcBorders>
            <w:vAlign w:val="center"/>
          </w:tcPr>
          <w:p w14:paraId="669C521D" w14:textId="014BBA82"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21%</w:t>
            </w:r>
          </w:p>
        </w:tc>
        <w:tc>
          <w:tcPr>
            <w:tcW w:w="681" w:type="dxa"/>
            <w:tcBorders>
              <w:top w:val="single" w:sz="4" w:space="0" w:color="000000" w:themeColor="text1"/>
              <w:bottom w:val="single" w:sz="2" w:space="0" w:color="7F7F7F" w:themeColor="text1" w:themeTint="80"/>
            </w:tcBorders>
            <w:vAlign w:val="center"/>
          </w:tcPr>
          <w:p w14:paraId="160722F7" w14:textId="6EDB31EA"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tcBorders>
              <w:top w:val="single" w:sz="4" w:space="0" w:color="000000" w:themeColor="text1"/>
              <w:bottom w:val="single" w:sz="2" w:space="0" w:color="7F7F7F" w:themeColor="text1" w:themeTint="80"/>
            </w:tcBorders>
            <w:vAlign w:val="center"/>
          </w:tcPr>
          <w:p w14:paraId="2AD51DF2" w14:textId="0A3AD0A9"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single" w:sz="4" w:space="0" w:color="000000" w:themeColor="text1"/>
              <w:bottom w:val="nil"/>
            </w:tcBorders>
            <w:vAlign w:val="center"/>
          </w:tcPr>
          <w:p w14:paraId="4CEA99F1"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5F2081E6"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7D243C1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1" w:type="dxa"/>
            <w:tcBorders>
              <w:top w:val="single" w:sz="4" w:space="0" w:color="000000" w:themeColor="text1"/>
              <w:bottom w:val="single" w:sz="2" w:space="0" w:color="7F7F7F" w:themeColor="text1" w:themeTint="80"/>
            </w:tcBorders>
            <w:vAlign w:val="center"/>
          </w:tcPr>
          <w:p w14:paraId="7222B2B2" w14:textId="42070A85"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382E3D3E" w14:textId="510D8F4D"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12%</w:t>
            </w:r>
          </w:p>
        </w:tc>
        <w:tc>
          <w:tcPr>
            <w:tcW w:w="681" w:type="dxa"/>
            <w:tcBorders>
              <w:top w:val="single" w:sz="4" w:space="0" w:color="000000" w:themeColor="text1"/>
              <w:bottom w:val="single" w:sz="2" w:space="0" w:color="7F7F7F" w:themeColor="text1" w:themeTint="80"/>
            </w:tcBorders>
            <w:vAlign w:val="center"/>
          </w:tcPr>
          <w:p w14:paraId="60F0409F" w14:textId="69DB10C2"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67%</w:t>
            </w:r>
          </w:p>
        </w:tc>
        <w:tc>
          <w:tcPr>
            <w:tcW w:w="681" w:type="dxa"/>
            <w:tcBorders>
              <w:top w:val="single" w:sz="4" w:space="0" w:color="000000" w:themeColor="text1"/>
              <w:bottom w:val="single" w:sz="2" w:space="0" w:color="7F7F7F" w:themeColor="text1" w:themeTint="80"/>
            </w:tcBorders>
            <w:vAlign w:val="center"/>
          </w:tcPr>
          <w:p w14:paraId="7BEC1070" w14:textId="7BD1CE15"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1BAFC4C8" w14:textId="77777777" w:rsidTr="00985F7B">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66492405" w14:textId="77777777" w:rsidR="00985F7B" w:rsidRPr="00FC7642" w:rsidRDefault="00985F7B" w:rsidP="00985F7B">
            <w:pPr>
              <w:rPr>
                <w:rFonts w:cstheme="minorHAnsi"/>
                <w:sz w:val="16"/>
                <w:szCs w:val="16"/>
                <w:lang w:val="en-US"/>
              </w:rPr>
            </w:pPr>
            <w:r w:rsidRPr="00FC7642">
              <w:rPr>
                <w:rFonts w:cstheme="minorHAnsi"/>
                <w:sz w:val="16"/>
                <w:szCs w:val="16"/>
                <w:lang w:val="en-US"/>
              </w:rPr>
              <w:t>C28</w:t>
            </w:r>
          </w:p>
        </w:tc>
        <w:tc>
          <w:tcPr>
            <w:tcW w:w="3409" w:type="dxa"/>
            <w:tcBorders>
              <w:top w:val="single" w:sz="2" w:space="0" w:color="7F7F7F" w:themeColor="text1" w:themeTint="80"/>
            </w:tcBorders>
            <w:vAlign w:val="center"/>
          </w:tcPr>
          <w:p w14:paraId="1EF7BDC4"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machinery and equipment </w:t>
            </w:r>
            <w:proofErr w:type="spellStart"/>
            <w:r w:rsidRPr="00FC7642">
              <w:rPr>
                <w:rFonts w:cstheme="minorHAnsi"/>
                <w:sz w:val="16"/>
                <w:szCs w:val="16"/>
                <w:lang w:val="en-US"/>
              </w:rPr>
              <w:t>n.e.c.</w:t>
            </w:r>
            <w:proofErr w:type="spellEnd"/>
          </w:p>
        </w:tc>
        <w:tc>
          <w:tcPr>
            <w:tcW w:w="277" w:type="dxa"/>
            <w:tcBorders>
              <w:top w:val="nil"/>
              <w:bottom w:val="nil"/>
            </w:tcBorders>
            <w:vAlign w:val="center"/>
          </w:tcPr>
          <w:p w14:paraId="2137DBE6"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76FBDC45"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tcBorders>
              <w:top w:val="single" w:sz="2" w:space="0" w:color="7F7F7F" w:themeColor="text1" w:themeTint="80"/>
            </w:tcBorders>
            <w:vAlign w:val="center"/>
          </w:tcPr>
          <w:p w14:paraId="373E3B7A"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tcBorders>
              <w:top w:val="single" w:sz="2" w:space="0" w:color="7F7F7F" w:themeColor="text1" w:themeTint="80"/>
            </w:tcBorders>
            <w:vAlign w:val="center"/>
          </w:tcPr>
          <w:p w14:paraId="697C8D43" w14:textId="257B3EFE"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tcBorders>
              <w:top w:val="single" w:sz="2" w:space="0" w:color="7F7F7F" w:themeColor="text1" w:themeTint="80"/>
            </w:tcBorders>
            <w:vAlign w:val="center"/>
          </w:tcPr>
          <w:p w14:paraId="6A442A4A" w14:textId="32E2333E"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20%</w:t>
            </w:r>
          </w:p>
        </w:tc>
        <w:tc>
          <w:tcPr>
            <w:tcW w:w="681" w:type="dxa"/>
            <w:tcBorders>
              <w:top w:val="single" w:sz="2" w:space="0" w:color="7F7F7F" w:themeColor="text1" w:themeTint="80"/>
            </w:tcBorders>
            <w:vAlign w:val="center"/>
          </w:tcPr>
          <w:p w14:paraId="541748C0" w14:textId="3812EABF"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tcBorders>
              <w:top w:val="single" w:sz="2" w:space="0" w:color="7F7F7F" w:themeColor="text1" w:themeTint="80"/>
            </w:tcBorders>
            <w:vAlign w:val="center"/>
          </w:tcPr>
          <w:p w14:paraId="1C4ECEDC" w14:textId="3561CA1D"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166290FC"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5E60DCD3"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tcBorders>
              <w:top w:val="single" w:sz="2" w:space="0" w:color="7F7F7F" w:themeColor="text1" w:themeTint="80"/>
            </w:tcBorders>
            <w:vAlign w:val="center"/>
          </w:tcPr>
          <w:p w14:paraId="45047D38"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tcBorders>
              <w:top w:val="single" w:sz="2" w:space="0" w:color="7F7F7F" w:themeColor="text1" w:themeTint="80"/>
            </w:tcBorders>
            <w:vAlign w:val="center"/>
          </w:tcPr>
          <w:p w14:paraId="58449CC4" w14:textId="4DAD6FB2"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tcBorders>
              <w:top w:val="single" w:sz="2" w:space="0" w:color="7F7F7F" w:themeColor="text1" w:themeTint="80"/>
            </w:tcBorders>
            <w:vAlign w:val="center"/>
          </w:tcPr>
          <w:p w14:paraId="5B3EF9B9" w14:textId="30BE0D2E"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11%</w:t>
            </w:r>
          </w:p>
        </w:tc>
        <w:tc>
          <w:tcPr>
            <w:tcW w:w="681" w:type="dxa"/>
            <w:tcBorders>
              <w:top w:val="single" w:sz="2" w:space="0" w:color="7F7F7F" w:themeColor="text1" w:themeTint="80"/>
            </w:tcBorders>
            <w:vAlign w:val="center"/>
          </w:tcPr>
          <w:p w14:paraId="19FF04FA" w14:textId="27B209A1"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61%</w:t>
            </w:r>
          </w:p>
        </w:tc>
        <w:tc>
          <w:tcPr>
            <w:tcW w:w="681" w:type="dxa"/>
            <w:tcBorders>
              <w:top w:val="single" w:sz="2" w:space="0" w:color="7F7F7F" w:themeColor="text1" w:themeTint="80"/>
            </w:tcBorders>
            <w:vAlign w:val="center"/>
          </w:tcPr>
          <w:p w14:paraId="676EAB55" w14:textId="43DF100C"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7C74374C"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11CEB85" w14:textId="77777777" w:rsidR="00985F7B" w:rsidRPr="00FC7642" w:rsidRDefault="00985F7B" w:rsidP="00985F7B">
            <w:pPr>
              <w:rPr>
                <w:rFonts w:cstheme="minorHAnsi"/>
                <w:sz w:val="16"/>
                <w:szCs w:val="16"/>
                <w:lang w:val="en-US"/>
              </w:rPr>
            </w:pPr>
            <w:r w:rsidRPr="00FC7642">
              <w:rPr>
                <w:rFonts w:cstheme="minorHAnsi"/>
                <w:sz w:val="16"/>
                <w:szCs w:val="16"/>
                <w:lang w:val="en-US"/>
              </w:rPr>
              <w:t>C29</w:t>
            </w:r>
          </w:p>
        </w:tc>
        <w:tc>
          <w:tcPr>
            <w:tcW w:w="3409" w:type="dxa"/>
            <w:vAlign w:val="center"/>
          </w:tcPr>
          <w:p w14:paraId="0D84365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motor vehicles, </w:t>
            </w:r>
            <w:proofErr w:type="gramStart"/>
            <w:r w:rsidRPr="00FC7642">
              <w:rPr>
                <w:rFonts w:cstheme="minorHAnsi"/>
                <w:sz w:val="16"/>
                <w:szCs w:val="16"/>
                <w:lang w:val="en-US"/>
              </w:rPr>
              <w:t>trailers</w:t>
            </w:r>
            <w:proofErr w:type="gramEnd"/>
            <w:r w:rsidRPr="00FC7642">
              <w:rPr>
                <w:rFonts w:cstheme="minorHAnsi"/>
                <w:sz w:val="16"/>
                <w:szCs w:val="16"/>
                <w:lang w:val="en-US"/>
              </w:rPr>
              <w:t xml:space="preserve"> and semi-trailers</w:t>
            </w:r>
          </w:p>
        </w:tc>
        <w:tc>
          <w:tcPr>
            <w:tcW w:w="277" w:type="dxa"/>
            <w:tcBorders>
              <w:top w:val="nil"/>
              <w:bottom w:val="nil"/>
            </w:tcBorders>
            <w:vAlign w:val="center"/>
          </w:tcPr>
          <w:p w14:paraId="242680F4"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42DCB15"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BD4D88C"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4F842656" w14:textId="02B9AE54"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1BBF82EB" w14:textId="3DAC19A4"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20%</w:t>
            </w:r>
          </w:p>
        </w:tc>
        <w:tc>
          <w:tcPr>
            <w:tcW w:w="681" w:type="dxa"/>
            <w:vAlign w:val="center"/>
          </w:tcPr>
          <w:p w14:paraId="1D0E2466" w14:textId="262D836B"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42972B48" w14:textId="0ADC5860"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3C6434E9"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B4E9A9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18EA6A5"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189BDC8A" w14:textId="564537D2"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2E685062" w14:textId="708F3706"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11%</w:t>
            </w:r>
          </w:p>
        </w:tc>
        <w:tc>
          <w:tcPr>
            <w:tcW w:w="681" w:type="dxa"/>
            <w:vAlign w:val="center"/>
          </w:tcPr>
          <w:p w14:paraId="72E0868E" w14:textId="22C9B040"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63%</w:t>
            </w:r>
          </w:p>
        </w:tc>
        <w:tc>
          <w:tcPr>
            <w:tcW w:w="681" w:type="dxa"/>
            <w:vAlign w:val="center"/>
          </w:tcPr>
          <w:p w14:paraId="2A96F650" w14:textId="4DD2A654"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0E37A842"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117A4F74" w14:textId="77777777" w:rsidR="00985F7B" w:rsidRPr="00FC7642" w:rsidRDefault="00985F7B" w:rsidP="00985F7B">
            <w:pPr>
              <w:rPr>
                <w:rFonts w:cstheme="minorHAnsi"/>
                <w:sz w:val="16"/>
                <w:szCs w:val="16"/>
                <w:lang w:val="en-US"/>
              </w:rPr>
            </w:pPr>
            <w:r w:rsidRPr="00FC7642">
              <w:rPr>
                <w:rFonts w:cstheme="minorHAnsi"/>
                <w:sz w:val="16"/>
                <w:szCs w:val="16"/>
                <w:lang w:val="en-US"/>
              </w:rPr>
              <w:t>C30</w:t>
            </w:r>
          </w:p>
        </w:tc>
        <w:tc>
          <w:tcPr>
            <w:tcW w:w="3409" w:type="dxa"/>
            <w:vAlign w:val="center"/>
          </w:tcPr>
          <w:p w14:paraId="1C46DDE6"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other transport equipment</w:t>
            </w:r>
          </w:p>
        </w:tc>
        <w:tc>
          <w:tcPr>
            <w:tcW w:w="277" w:type="dxa"/>
            <w:tcBorders>
              <w:top w:val="nil"/>
              <w:bottom w:val="nil"/>
            </w:tcBorders>
            <w:vAlign w:val="center"/>
          </w:tcPr>
          <w:p w14:paraId="65BB8257"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5842FE0"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B2D9046"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E04967C" w14:textId="352C40BD"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05%</w:t>
            </w:r>
          </w:p>
        </w:tc>
        <w:tc>
          <w:tcPr>
            <w:tcW w:w="681" w:type="dxa"/>
            <w:vAlign w:val="center"/>
          </w:tcPr>
          <w:p w14:paraId="510DF0B5" w14:textId="3D230422"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31%</w:t>
            </w:r>
          </w:p>
        </w:tc>
        <w:tc>
          <w:tcPr>
            <w:tcW w:w="681" w:type="dxa"/>
            <w:vAlign w:val="center"/>
          </w:tcPr>
          <w:p w14:paraId="1ED82B8B" w14:textId="72056B50"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660B3A87" w14:textId="0357F5B2"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57D12E60"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EECF0D8"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2E04B63"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1B8E24A" w14:textId="2CA18777"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0CCE1C1C" w14:textId="066E0492"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18%</w:t>
            </w:r>
          </w:p>
        </w:tc>
        <w:tc>
          <w:tcPr>
            <w:tcW w:w="681" w:type="dxa"/>
            <w:vAlign w:val="center"/>
          </w:tcPr>
          <w:p w14:paraId="5A190EE0" w14:textId="597C2772"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95%</w:t>
            </w:r>
          </w:p>
        </w:tc>
        <w:tc>
          <w:tcPr>
            <w:tcW w:w="681" w:type="dxa"/>
            <w:vAlign w:val="center"/>
          </w:tcPr>
          <w:p w14:paraId="0E5C83C4" w14:textId="69B06D0D"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22B6CB90"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83EAC58" w14:textId="77777777" w:rsidR="00985F7B" w:rsidRPr="00FC7642" w:rsidRDefault="00985F7B" w:rsidP="00985F7B">
            <w:pPr>
              <w:rPr>
                <w:rFonts w:cstheme="minorHAnsi"/>
                <w:sz w:val="16"/>
                <w:szCs w:val="16"/>
                <w:lang w:val="en-US"/>
              </w:rPr>
            </w:pPr>
            <w:r w:rsidRPr="00FC7642">
              <w:rPr>
                <w:rFonts w:cstheme="minorHAnsi"/>
                <w:sz w:val="16"/>
                <w:szCs w:val="16"/>
                <w:lang w:val="en-US"/>
              </w:rPr>
              <w:t>C31-32</w:t>
            </w:r>
          </w:p>
        </w:tc>
        <w:tc>
          <w:tcPr>
            <w:tcW w:w="3409" w:type="dxa"/>
            <w:vAlign w:val="center"/>
          </w:tcPr>
          <w:p w14:paraId="67666091"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furniture; other manufacturing</w:t>
            </w:r>
          </w:p>
        </w:tc>
        <w:tc>
          <w:tcPr>
            <w:tcW w:w="277" w:type="dxa"/>
            <w:tcBorders>
              <w:top w:val="nil"/>
              <w:bottom w:val="nil"/>
            </w:tcBorders>
            <w:vAlign w:val="center"/>
          </w:tcPr>
          <w:p w14:paraId="5D938825"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FDADBBD"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A2CDBD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5FBB760" w14:textId="352D046B"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54B6D503" w14:textId="366A36B2"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20%</w:t>
            </w:r>
          </w:p>
        </w:tc>
        <w:tc>
          <w:tcPr>
            <w:tcW w:w="681" w:type="dxa"/>
            <w:vAlign w:val="center"/>
          </w:tcPr>
          <w:p w14:paraId="0516A6BD" w14:textId="4223EBBC"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5107618C" w14:textId="59250F2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23361D3D"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E0C7DC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0424C94"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3A80AB66" w14:textId="418999BF"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753C359A" w14:textId="50B93429"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11%</w:t>
            </w:r>
          </w:p>
        </w:tc>
        <w:tc>
          <w:tcPr>
            <w:tcW w:w="681" w:type="dxa"/>
            <w:vAlign w:val="center"/>
          </w:tcPr>
          <w:p w14:paraId="21E15513" w14:textId="2A3267C0"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64%</w:t>
            </w:r>
          </w:p>
        </w:tc>
        <w:tc>
          <w:tcPr>
            <w:tcW w:w="681" w:type="dxa"/>
            <w:vAlign w:val="center"/>
          </w:tcPr>
          <w:p w14:paraId="5C8984C1" w14:textId="52445089"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5D26A9D1"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59AC18EB" w14:textId="77777777" w:rsidR="00985F7B" w:rsidRPr="00FC7642" w:rsidRDefault="00985F7B" w:rsidP="00985F7B">
            <w:pPr>
              <w:rPr>
                <w:rFonts w:cstheme="minorHAnsi"/>
                <w:sz w:val="16"/>
                <w:szCs w:val="16"/>
                <w:lang w:val="en-US"/>
              </w:rPr>
            </w:pPr>
            <w:r w:rsidRPr="00FC7642">
              <w:rPr>
                <w:rFonts w:cstheme="minorHAnsi"/>
                <w:sz w:val="16"/>
                <w:szCs w:val="16"/>
                <w:lang w:val="en-US"/>
              </w:rPr>
              <w:t>C33</w:t>
            </w:r>
          </w:p>
        </w:tc>
        <w:tc>
          <w:tcPr>
            <w:tcW w:w="3409" w:type="dxa"/>
            <w:vAlign w:val="center"/>
          </w:tcPr>
          <w:p w14:paraId="3A44E5C2"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Repair and installation of machinery and equipment</w:t>
            </w:r>
          </w:p>
        </w:tc>
        <w:tc>
          <w:tcPr>
            <w:tcW w:w="277" w:type="dxa"/>
            <w:tcBorders>
              <w:top w:val="nil"/>
              <w:bottom w:val="nil"/>
            </w:tcBorders>
            <w:vAlign w:val="center"/>
          </w:tcPr>
          <w:p w14:paraId="002F1D05"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A78FE9E"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ECCB6E8"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0E91E3C3" w14:textId="20660A78"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14%</w:t>
            </w:r>
          </w:p>
        </w:tc>
        <w:tc>
          <w:tcPr>
            <w:tcW w:w="681" w:type="dxa"/>
            <w:vAlign w:val="center"/>
          </w:tcPr>
          <w:p w14:paraId="0DDB5E86" w14:textId="3FFC6236"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74%</w:t>
            </w:r>
          </w:p>
        </w:tc>
        <w:tc>
          <w:tcPr>
            <w:tcW w:w="681" w:type="dxa"/>
            <w:vAlign w:val="center"/>
          </w:tcPr>
          <w:p w14:paraId="33C5F460" w14:textId="3A4B3879"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4C3CDB78" w14:textId="23FE8BD1"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55BC6734"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7D02336"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6E3A8FB"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6D68146" w14:textId="6C377CB4"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0E2A16FA" w14:textId="54E1A1D5"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14%</w:t>
            </w:r>
          </w:p>
        </w:tc>
        <w:tc>
          <w:tcPr>
            <w:tcW w:w="681" w:type="dxa"/>
            <w:vAlign w:val="center"/>
          </w:tcPr>
          <w:p w14:paraId="7FC01F4D" w14:textId="7AEB29DC"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74%</w:t>
            </w:r>
          </w:p>
        </w:tc>
        <w:tc>
          <w:tcPr>
            <w:tcW w:w="681" w:type="dxa"/>
            <w:vAlign w:val="center"/>
          </w:tcPr>
          <w:p w14:paraId="087DCCCE" w14:textId="06379276"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195F0E7A"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2F4D8C7F" w14:textId="77777777" w:rsidR="00985F7B" w:rsidRPr="00FC7642" w:rsidRDefault="00985F7B" w:rsidP="00985F7B">
            <w:pPr>
              <w:rPr>
                <w:rFonts w:cstheme="minorHAnsi"/>
                <w:sz w:val="16"/>
                <w:szCs w:val="16"/>
                <w:lang w:val="en-US"/>
              </w:rPr>
            </w:pPr>
            <w:r w:rsidRPr="00FC7642">
              <w:rPr>
                <w:rFonts w:cstheme="minorHAnsi"/>
                <w:sz w:val="16"/>
                <w:szCs w:val="16"/>
                <w:lang w:val="en-US"/>
              </w:rPr>
              <w:t>D35</w:t>
            </w:r>
          </w:p>
        </w:tc>
        <w:tc>
          <w:tcPr>
            <w:tcW w:w="3409" w:type="dxa"/>
            <w:vAlign w:val="center"/>
          </w:tcPr>
          <w:p w14:paraId="4D13A83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Electricity, gas, </w:t>
            </w:r>
            <w:proofErr w:type="gramStart"/>
            <w:r w:rsidRPr="00FC7642">
              <w:rPr>
                <w:rFonts w:cstheme="minorHAnsi"/>
                <w:sz w:val="16"/>
                <w:szCs w:val="16"/>
                <w:lang w:val="en-US"/>
              </w:rPr>
              <w:t>steam</w:t>
            </w:r>
            <w:proofErr w:type="gramEnd"/>
            <w:r w:rsidRPr="00FC7642">
              <w:rPr>
                <w:rFonts w:cstheme="minorHAnsi"/>
                <w:sz w:val="16"/>
                <w:szCs w:val="16"/>
                <w:lang w:val="en-US"/>
              </w:rPr>
              <w:t xml:space="preserve"> and air conditioning supply</w:t>
            </w:r>
          </w:p>
        </w:tc>
        <w:tc>
          <w:tcPr>
            <w:tcW w:w="277" w:type="dxa"/>
            <w:tcBorders>
              <w:top w:val="nil"/>
              <w:bottom w:val="nil"/>
            </w:tcBorders>
            <w:vAlign w:val="center"/>
          </w:tcPr>
          <w:p w14:paraId="062A5700"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15853D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49666AE"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28EE04CB" w14:textId="4BF6365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4E3AA295" w14:textId="024E4298"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20%</w:t>
            </w:r>
          </w:p>
        </w:tc>
        <w:tc>
          <w:tcPr>
            <w:tcW w:w="681" w:type="dxa"/>
            <w:vAlign w:val="center"/>
          </w:tcPr>
          <w:p w14:paraId="3A7C08DE" w14:textId="1046F759"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436D0537" w14:textId="48AAAC9C"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486DDD4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9CEE5E1"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5155B09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F649879" w14:textId="3A081B17"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313A5152" w14:textId="0D7454C0"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42%</w:t>
            </w:r>
          </w:p>
        </w:tc>
        <w:tc>
          <w:tcPr>
            <w:tcW w:w="681" w:type="dxa"/>
            <w:vAlign w:val="center"/>
          </w:tcPr>
          <w:p w14:paraId="254E77D4" w14:textId="42F74365"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1</w:t>
            </w:r>
            <w:r w:rsidR="002D733E">
              <w:rPr>
                <w:rFonts w:cstheme="minorHAnsi"/>
                <w:color w:val="000000"/>
                <w:sz w:val="16"/>
                <w:szCs w:val="16"/>
              </w:rPr>
              <w:t>.</w:t>
            </w:r>
            <w:r w:rsidRPr="00985F7B">
              <w:rPr>
                <w:rFonts w:cstheme="minorHAnsi"/>
                <w:color w:val="000000"/>
                <w:sz w:val="16"/>
                <w:szCs w:val="16"/>
              </w:rPr>
              <w:t>56%</w:t>
            </w:r>
          </w:p>
        </w:tc>
        <w:tc>
          <w:tcPr>
            <w:tcW w:w="681" w:type="dxa"/>
            <w:vAlign w:val="center"/>
          </w:tcPr>
          <w:p w14:paraId="4E57CCF7" w14:textId="36463CFF"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7BF9A992"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6EBB23A0" w14:textId="77777777" w:rsidR="00985F7B" w:rsidRPr="00FC7642" w:rsidRDefault="00985F7B" w:rsidP="00985F7B">
            <w:pPr>
              <w:rPr>
                <w:rFonts w:cstheme="minorHAnsi"/>
                <w:sz w:val="16"/>
                <w:szCs w:val="16"/>
                <w:lang w:val="en-US"/>
              </w:rPr>
            </w:pPr>
            <w:r w:rsidRPr="00FC7642">
              <w:rPr>
                <w:rFonts w:cstheme="minorHAnsi"/>
                <w:sz w:val="16"/>
                <w:szCs w:val="16"/>
                <w:lang w:val="en-US"/>
              </w:rPr>
              <w:t>E36</w:t>
            </w:r>
          </w:p>
        </w:tc>
        <w:tc>
          <w:tcPr>
            <w:tcW w:w="3409" w:type="dxa"/>
            <w:vAlign w:val="center"/>
          </w:tcPr>
          <w:p w14:paraId="1C52B201"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Water collection, </w:t>
            </w:r>
            <w:proofErr w:type="gramStart"/>
            <w:r w:rsidRPr="00FC7642">
              <w:rPr>
                <w:rFonts w:cstheme="minorHAnsi"/>
                <w:sz w:val="16"/>
                <w:szCs w:val="16"/>
                <w:lang w:val="en-US"/>
              </w:rPr>
              <w:t>treatment</w:t>
            </w:r>
            <w:proofErr w:type="gramEnd"/>
            <w:r w:rsidRPr="00FC7642">
              <w:rPr>
                <w:rFonts w:cstheme="minorHAnsi"/>
                <w:sz w:val="16"/>
                <w:szCs w:val="16"/>
                <w:lang w:val="en-US"/>
              </w:rPr>
              <w:t xml:space="preserve"> and supply</w:t>
            </w:r>
          </w:p>
        </w:tc>
        <w:tc>
          <w:tcPr>
            <w:tcW w:w="277" w:type="dxa"/>
            <w:tcBorders>
              <w:top w:val="nil"/>
              <w:bottom w:val="nil"/>
            </w:tcBorders>
            <w:vAlign w:val="center"/>
          </w:tcPr>
          <w:p w14:paraId="2B839406"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1D284D7"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43F2411"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55772AB" w14:textId="4C718682"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36D709CD" w14:textId="13E3992D"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23%</w:t>
            </w:r>
          </w:p>
        </w:tc>
        <w:tc>
          <w:tcPr>
            <w:tcW w:w="681" w:type="dxa"/>
            <w:vAlign w:val="center"/>
          </w:tcPr>
          <w:p w14:paraId="729FC4BA" w14:textId="20AA9E54"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764B09CE" w14:textId="32C335B9"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37C415F4"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88AFDB1"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07335728"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7A343B7" w14:textId="00E73A59"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2D69A770" w14:textId="0363D9B8"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47%</w:t>
            </w:r>
          </w:p>
        </w:tc>
        <w:tc>
          <w:tcPr>
            <w:tcW w:w="681" w:type="dxa"/>
            <w:vAlign w:val="center"/>
          </w:tcPr>
          <w:p w14:paraId="49493300" w14:textId="3BCFBDEB"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1</w:t>
            </w:r>
            <w:r w:rsidR="002D733E">
              <w:rPr>
                <w:rFonts w:cstheme="minorHAnsi"/>
                <w:color w:val="000000"/>
                <w:sz w:val="16"/>
                <w:szCs w:val="16"/>
              </w:rPr>
              <w:t>.</w:t>
            </w:r>
            <w:r w:rsidRPr="00985F7B">
              <w:rPr>
                <w:rFonts w:cstheme="minorHAnsi"/>
                <w:color w:val="000000"/>
                <w:sz w:val="16"/>
                <w:szCs w:val="16"/>
              </w:rPr>
              <w:t>77%</w:t>
            </w:r>
          </w:p>
        </w:tc>
        <w:tc>
          <w:tcPr>
            <w:tcW w:w="681" w:type="dxa"/>
            <w:vAlign w:val="center"/>
          </w:tcPr>
          <w:p w14:paraId="18367380" w14:textId="733A37DE"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50D34B08"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3EB4F75" w14:textId="77777777" w:rsidR="00985F7B" w:rsidRPr="00FC7642" w:rsidRDefault="00985F7B" w:rsidP="00985F7B">
            <w:pPr>
              <w:rPr>
                <w:rFonts w:cstheme="minorHAnsi"/>
                <w:sz w:val="16"/>
                <w:szCs w:val="16"/>
                <w:lang w:val="en-US"/>
              </w:rPr>
            </w:pPr>
            <w:r w:rsidRPr="00FC7642">
              <w:rPr>
                <w:rFonts w:cstheme="minorHAnsi"/>
                <w:sz w:val="16"/>
                <w:szCs w:val="16"/>
                <w:lang w:val="en-US"/>
              </w:rPr>
              <w:t>E37-39</w:t>
            </w:r>
          </w:p>
        </w:tc>
        <w:tc>
          <w:tcPr>
            <w:tcW w:w="3409" w:type="dxa"/>
            <w:vAlign w:val="center"/>
          </w:tcPr>
          <w:p w14:paraId="65541A70"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Sewerage, waste management, remediation activities</w:t>
            </w:r>
          </w:p>
        </w:tc>
        <w:tc>
          <w:tcPr>
            <w:tcW w:w="277" w:type="dxa"/>
            <w:tcBorders>
              <w:top w:val="nil"/>
              <w:bottom w:val="nil"/>
            </w:tcBorders>
            <w:vAlign w:val="center"/>
          </w:tcPr>
          <w:p w14:paraId="668719D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7F7678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194BB41C"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084958A3" w14:textId="53D4D1D8"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46%</w:t>
            </w:r>
          </w:p>
        </w:tc>
        <w:tc>
          <w:tcPr>
            <w:tcW w:w="681" w:type="dxa"/>
            <w:vAlign w:val="center"/>
          </w:tcPr>
          <w:p w14:paraId="00DA1D1E" w14:textId="0FC53EAD"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1</w:t>
            </w:r>
            <w:r w:rsidR="002D733E">
              <w:rPr>
                <w:rFonts w:cstheme="minorHAnsi"/>
                <w:sz w:val="16"/>
                <w:szCs w:val="16"/>
                <w:lang w:val="en-US"/>
              </w:rPr>
              <w:t>.</w:t>
            </w:r>
            <w:r w:rsidRPr="00B53F23">
              <w:rPr>
                <w:rFonts w:cstheme="minorHAnsi"/>
                <w:sz w:val="16"/>
                <w:szCs w:val="16"/>
                <w:lang w:val="en-US"/>
              </w:rPr>
              <w:t>72%</w:t>
            </w:r>
          </w:p>
        </w:tc>
        <w:tc>
          <w:tcPr>
            <w:tcW w:w="681" w:type="dxa"/>
            <w:vAlign w:val="center"/>
          </w:tcPr>
          <w:p w14:paraId="4A9BA858" w14:textId="78C6D5D4"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50960465" w14:textId="267CCC21"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2633867C"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1BB1D30"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225B819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B8879AB" w14:textId="20C29FB1"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2DB064D9" w14:textId="594DB3B3"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46%</w:t>
            </w:r>
          </w:p>
        </w:tc>
        <w:tc>
          <w:tcPr>
            <w:tcW w:w="681" w:type="dxa"/>
            <w:vAlign w:val="center"/>
          </w:tcPr>
          <w:p w14:paraId="6319967F" w14:textId="63E0A1F9"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1</w:t>
            </w:r>
            <w:r w:rsidR="002D733E">
              <w:rPr>
                <w:rFonts w:cstheme="minorHAnsi"/>
                <w:color w:val="000000"/>
                <w:sz w:val="16"/>
                <w:szCs w:val="16"/>
              </w:rPr>
              <w:t>.</w:t>
            </w:r>
            <w:r w:rsidRPr="00985F7B">
              <w:rPr>
                <w:rFonts w:cstheme="minorHAnsi"/>
                <w:color w:val="000000"/>
                <w:sz w:val="16"/>
                <w:szCs w:val="16"/>
              </w:rPr>
              <w:t>72%</w:t>
            </w:r>
          </w:p>
        </w:tc>
        <w:tc>
          <w:tcPr>
            <w:tcW w:w="681" w:type="dxa"/>
            <w:vAlign w:val="center"/>
          </w:tcPr>
          <w:p w14:paraId="67AF72C8" w14:textId="54B3E7A3"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0FCA9F01"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54F24CB8" w14:textId="77777777" w:rsidR="00985F7B" w:rsidRPr="00FC7642" w:rsidRDefault="00985F7B" w:rsidP="00985F7B">
            <w:pPr>
              <w:rPr>
                <w:rFonts w:cstheme="minorHAnsi"/>
                <w:sz w:val="16"/>
                <w:szCs w:val="16"/>
                <w:lang w:val="en-US"/>
              </w:rPr>
            </w:pPr>
            <w:r w:rsidRPr="00FC7642">
              <w:rPr>
                <w:rFonts w:cstheme="minorHAnsi"/>
                <w:sz w:val="16"/>
                <w:szCs w:val="16"/>
                <w:lang w:val="en-US"/>
              </w:rPr>
              <w:t>F</w:t>
            </w:r>
          </w:p>
        </w:tc>
        <w:tc>
          <w:tcPr>
            <w:tcW w:w="3409" w:type="dxa"/>
            <w:vAlign w:val="center"/>
          </w:tcPr>
          <w:p w14:paraId="6E760E60"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Construction</w:t>
            </w:r>
          </w:p>
        </w:tc>
        <w:tc>
          <w:tcPr>
            <w:tcW w:w="277" w:type="dxa"/>
            <w:tcBorders>
              <w:top w:val="nil"/>
              <w:bottom w:val="nil"/>
            </w:tcBorders>
            <w:vAlign w:val="center"/>
          </w:tcPr>
          <w:p w14:paraId="4212696B"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763011E"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0C2EAE2C"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1" w:type="dxa"/>
            <w:vAlign w:val="center"/>
          </w:tcPr>
          <w:p w14:paraId="75DC9264" w14:textId="2B9318E6"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80%</w:t>
            </w:r>
          </w:p>
        </w:tc>
        <w:tc>
          <w:tcPr>
            <w:tcW w:w="681" w:type="dxa"/>
            <w:vAlign w:val="center"/>
          </w:tcPr>
          <w:p w14:paraId="29E90050" w14:textId="353B1F63"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2</w:t>
            </w:r>
            <w:r w:rsidR="002D733E">
              <w:rPr>
                <w:rFonts w:cstheme="minorHAnsi"/>
                <w:sz w:val="16"/>
                <w:szCs w:val="16"/>
                <w:lang w:val="en-US"/>
              </w:rPr>
              <w:t>.</w:t>
            </w:r>
            <w:r w:rsidRPr="00B53F23">
              <w:rPr>
                <w:rFonts w:cstheme="minorHAnsi"/>
                <w:sz w:val="16"/>
                <w:szCs w:val="16"/>
                <w:lang w:val="en-US"/>
              </w:rPr>
              <w:t>73%</w:t>
            </w:r>
          </w:p>
        </w:tc>
        <w:tc>
          <w:tcPr>
            <w:tcW w:w="681" w:type="dxa"/>
            <w:vAlign w:val="center"/>
          </w:tcPr>
          <w:p w14:paraId="6ABDCBCF" w14:textId="200A36F6"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0E40C0BC" w14:textId="5702FD04"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652E9B6D"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80D881A"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4A2B2FAD"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1" w:type="dxa"/>
            <w:vAlign w:val="center"/>
          </w:tcPr>
          <w:p w14:paraId="75D0DEB4" w14:textId="3631864D"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68FC9DF1" w14:textId="25540F39"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80%</w:t>
            </w:r>
          </w:p>
        </w:tc>
        <w:tc>
          <w:tcPr>
            <w:tcW w:w="681" w:type="dxa"/>
            <w:vAlign w:val="center"/>
          </w:tcPr>
          <w:p w14:paraId="3E441ED0" w14:textId="2C287AAC"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2</w:t>
            </w:r>
            <w:r w:rsidR="002D733E">
              <w:rPr>
                <w:rFonts w:cstheme="minorHAnsi"/>
                <w:color w:val="000000"/>
                <w:sz w:val="16"/>
                <w:szCs w:val="16"/>
              </w:rPr>
              <w:t>.</w:t>
            </w:r>
            <w:r w:rsidRPr="00985F7B">
              <w:rPr>
                <w:rFonts w:cstheme="minorHAnsi"/>
                <w:color w:val="000000"/>
                <w:sz w:val="16"/>
                <w:szCs w:val="16"/>
              </w:rPr>
              <w:t>73%</w:t>
            </w:r>
          </w:p>
        </w:tc>
        <w:tc>
          <w:tcPr>
            <w:tcW w:w="681" w:type="dxa"/>
            <w:vAlign w:val="center"/>
          </w:tcPr>
          <w:p w14:paraId="565ED97E" w14:textId="47147353"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11DA9AD7"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6B428FE0" w14:textId="77777777" w:rsidR="00985F7B" w:rsidRPr="00FC7642" w:rsidRDefault="00985F7B" w:rsidP="00985F7B">
            <w:pPr>
              <w:rPr>
                <w:rFonts w:cstheme="minorHAnsi"/>
                <w:sz w:val="16"/>
                <w:szCs w:val="16"/>
                <w:lang w:val="en-US"/>
              </w:rPr>
            </w:pPr>
            <w:r w:rsidRPr="00FC7642">
              <w:rPr>
                <w:rFonts w:cstheme="minorHAnsi"/>
                <w:sz w:val="16"/>
                <w:szCs w:val="16"/>
                <w:lang w:val="en-US"/>
              </w:rPr>
              <w:t>G45</w:t>
            </w:r>
          </w:p>
        </w:tc>
        <w:tc>
          <w:tcPr>
            <w:tcW w:w="3409" w:type="dxa"/>
            <w:vAlign w:val="center"/>
          </w:tcPr>
          <w:p w14:paraId="73966C26"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and retail trade and repair of motor vehicles and motorcycles</w:t>
            </w:r>
          </w:p>
        </w:tc>
        <w:tc>
          <w:tcPr>
            <w:tcW w:w="277" w:type="dxa"/>
            <w:tcBorders>
              <w:top w:val="nil"/>
              <w:bottom w:val="nil"/>
            </w:tcBorders>
            <w:vAlign w:val="center"/>
          </w:tcPr>
          <w:p w14:paraId="6CBFDDAC"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7A7F0AB"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20C89A3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4AD16F32" w14:textId="6A6FA375"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5FA3BFFB" w14:textId="1733D704"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21%</w:t>
            </w:r>
          </w:p>
        </w:tc>
        <w:tc>
          <w:tcPr>
            <w:tcW w:w="681" w:type="dxa"/>
            <w:vAlign w:val="center"/>
          </w:tcPr>
          <w:p w14:paraId="2808F2D3" w14:textId="4F851E14"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7A585F0B" w14:textId="65652171"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2B431365"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74BE0D5"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4FD2EBC"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3FF6B697" w14:textId="46A53FCB"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76C7A5F4" w14:textId="5C106E8C"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12%</w:t>
            </w:r>
          </w:p>
        </w:tc>
        <w:tc>
          <w:tcPr>
            <w:tcW w:w="681" w:type="dxa"/>
            <w:vAlign w:val="center"/>
          </w:tcPr>
          <w:p w14:paraId="64367F71" w14:textId="77764D2A"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67%</w:t>
            </w:r>
          </w:p>
        </w:tc>
        <w:tc>
          <w:tcPr>
            <w:tcW w:w="681" w:type="dxa"/>
            <w:vAlign w:val="center"/>
          </w:tcPr>
          <w:p w14:paraId="19C4115B" w14:textId="604F5F08"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617F8116"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0A72E83A" w14:textId="77777777" w:rsidR="00985F7B" w:rsidRPr="00FC7642" w:rsidRDefault="00985F7B" w:rsidP="00985F7B">
            <w:pPr>
              <w:rPr>
                <w:rFonts w:cstheme="minorHAnsi"/>
                <w:sz w:val="16"/>
                <w:szCs w:val="16"/>
                <w:lang w:val="en-US"/>
              </w:rPr>
            </w:pPr>
            <w:r w:rsidRPr="00FC7642">
              <w:rPr>
                <w:rFonts w:cstheme="minorHAnsi"/>
                <w:sz w:val="16"/>
                <w:szCs w:val="16"/>
                <w:lang w:val="en-US"/>
              </w:rPr>
              <w:t>G46</w:t>
            </w:r>
          </w:p>
        </w:tc>
        <w:tc>
          <w:tcPr>
            <w:tcW w:w="3409" w:type="dxa"/>
            <w:vAlign w:val="center"/>
          </w:tcPr>
          <w:p w14:paraId="75439C6F"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trade, except of motor vehicles and motorcycles</w:t>
            </w:r>
          </w:p>
        </w:tc>
        <w:tc>
          <w:tcPr>
            <w:tcW w:w="277" w:type="dxa"/>
            <w:tcBorders>
              <w:top w:val="nil"/>
              <w:bottom w:val="nil"/>
            </w:tcBorders>
            <w:vAlign w:val="center"/>
          </w:tcPr>
          <w:p w14:paraId="3DD54456"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9AB7461"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19C7E9D"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6BB20A8D" w14:textId="1FD3694A"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04%</w:t>
            </w:r>
          </w:p>
        </w:tc>
        <w:tc>
          <w:tcPr>
            <w:tcW w:w="681" w:type="dxa"/>
            <w:vAlign w:val="center"/>
          </w:tcPr>
          <w:p w14:paraId="284BA1EF" w14:textId="67901C4D"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24%</w:t>
            </w:r>
          </w:p>
        </w:tc>
        <w:tc>
          <w:tcPr>
            <w:tcW w:w="681" w:type="dxa"/>
            <w:vAlign w:val="center"/>
          </w:tcPr>
          <w:p w14:paraId="7890239D" w14:textId="2E2C66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4CB33D6A" w14:textId="2145BC29"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1347DD42"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6FFE6F9"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624CA88F"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31EB6871" w14:textId="1C792338"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2F127F82" w14:textId="7F12A7D4"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14%</w:t>
            </w:r>
          </w:p>
        </w:tc>
        <w:tc>
          <w:tcPr>
            <w:tcW w:w="681" w:type="dxa"/>
            <w:vAlign w:val="center"/>
          </w:tcPr>
          <w:p w14:paraId="73B26A80" w14:textId="45A34DC7"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74%</w:t>
            </w:r>
          </w:p>
        </w:tc>
        <w:tc>
          <w:tcPr>
            <w:tcW w:w="681" w:type="dxa"/>
            <w:vAlign w:val="center"/>
          </w:tcPr>
          <w:p w14:paraId="1EACAD42" w14:textId="7F057CB3"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08CA362E"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3880719" w14:textId="77777777" w:rsidR="00985F7B" w:rsidRPr="00FC7642" w:rsidRDefault="00985F7B" w:rsidP="00985F7B">
            <w:pPr>
              <w:rPr>
                <w:rFonts w:cstheme="minorHAnsi"/>
                <w:sz w:val="16"/>
                <w:szCs w:val="16"/>
                <w:lang w:val="en-US"/>
              </w:rPr>
            </w:pPr>
            <w:r w:rsidRPr="00FC7642">
              <w:rPr>
                <w:rFonts w:cstheme="minorHAnsi"/>
                <w:sz w:val="16"/>
                <w:szCs w:val="16"/>
                <w:lang w:val="en-US"/>
              </w:rPr>
              <w:t>G47</w:t>
            </w:r>
          </w:p>
        </w:tc>
        <w:tc>
          <w:tcPr>
            <w:tcW w:w="3409" w:type="dxa"/>
            <w:vAlign w:val="center"/>
          </w:tcPr>
          <w:p w14:paraId="44854FAE"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Retail trade, except of motor vehicles and motorcycles</w:t>
            </w:r>
          </w:p>
        </w:tc>
        <w:tc>
          <w:tcPr>
            <w:tcW w:w="277" w:type="dxa"/>
            <w:tcBorders>
              <w:top w:val="nil"/>
              <w:bottom w:val="nil"/>
            </w:tcBorders>
            <w:vAlign w:val="center"/>
          </w:tcPr>
          <w:p w14:paraId="494E9AF4"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79B6D30"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0B8AF84"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58323611" w14:textId="2FEFF2A1"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1950FF39" w14:textId="4AB367B2"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22%</w:t>
            </w:r>
          </w:p>
        </w:tc>
        <w:tc>
          <w:tcPr>
            <w:tcW w:w="681" w:type="dxa"/>
            <w:vAlign w:val="center"/>
          </w:tcPr>
          <w:p w14:paraId="535BE767" w14:textId="4C6E6F32"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07C92F04" w14:textId="5106C419"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4C1D62B3"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E605A5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176E2B1"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78E3A2BF" w14:textId="3EDCB624"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4FE782BB" w14:textId="3D209B61"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13%</w:t>
            </w:r>
          </w:p>
        </w:tc>
        <w:tc>
          <w:tcPr>
            <w:tcW w:w="681" w:type="dxa"/>
            <w:vAlign w:val="center"/>
          </w:tcPr>
          <w:p w14:paraId="7F8F17D2" w14:textId="3C304A41"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68%</w:t>
            </w:r>
          </w:p>
        </w:tc>
        <w:tc>
          <w:tcPr>
            <w:tcW w:w="681" w:type="dxa"/>
            <w:vAlign w:val="center"/>
          </w:tcPr>
          <w:p w14:paraId="2F91D5F7" w14:textId="6C09C025"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2872483B"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508D4732" w14:textId="77777777" w:rsidR="00985F7B" w:rsidRPr="00FC7642" w:rsidRDefault="00985F7B" w:rsidP="00985F7B">
            <w:pPr>
              <w:rPr>
                <w:rFonts w:cstheme="minorHAnsi"/>
                <w:sz w:val="16"/>
                <w:szCs w:val="16"/>
                <w:lang w:val="en-US"/>
              </w:rPr>
            </w:pPr>
            <w:r w:rsidRPr="00FC7642">
              <w:rPr>
                <w:rFonts w:cstheme="minorHAnsi"/>
                <w:sz w:val="16"/>
                <w:szCs w:val="16"/>
                <w:lang w:val="en-US"/>
              </w:rPr>
              <w:t>H49</w:t>
            </w:r>
          </w:p>
        </w:tc>
        <w:tc>
          <w:tcPr>
            <w:tcW w:w="3409" w:type="dxa"/>
            <w:vAlign w:val="center"/>
          </w:tcPr>
          <w:p w14:paraId="56F123C0"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Land transport and transport via pipelines</w:t>
            </w:r>
          </w:p>
        </w:tc>
        <w:tc>
          <w:tcPr>
            <w:tcW w:w="277" w:type="dxa"/>
            <w:tcBorders>
              <w:top w:val="nil"/>
              <w:bottom w:val="nil"/>
            </w:tcBorders>
            <w:vAlign w:val="center"/>
          </w:tcPr>
          <w:p w14:paraId="7BF56DBD"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17FE892"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309D4B8"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5B329313" w14:textId="76B83873"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3E412009" w14:textId="6EF21846"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21%</w:t>
            </w:r>
          </w:p>
        </w:tc>
        <w:tc>
          <w:tcPr>
            <w:tcW w:w="681" w:type="dxa"/>
            <w:vAlign w:val="center"/>
          </w:tcPr>
          <w:p w14:paraId="6376D4D4" w14:textId="2DFD05B4"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60CFC7DE" w14:textId="017088B1"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1E337D59"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85C6FD0"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4D3A460B"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4F9DF8C6" w14:textId="79B9F46B"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7A5DA987" w14:textId="2B530C72"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45%</w:t>
            </w:r>
          </w:p>
        </w:tc>
        <w:tc>
          <w:tcPr>
            <w:tcW w:w="681" w:type="dxa"/>
            <w:vAlign w:val="center"/>
          </w:tcPr>
          <w:p w14:paraId="763DABEE" w14:textId="2B7E70F2"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1</w:t>
            </w:r>
            <w:r w:rsidR="002D733E">
              <w:rPr>
                <w:rFonts w:cstheme="minorHAnsi"/>
                <w:color w:val="000000"/>
                <w:sz w:val="16"/>
                <w:szCs w:val="16"/>
              </w:rPr>
              <w:t>.</w:t>
            </w:r>
            <w:r w:rsidRPr="00985F7B">
              <w:rPr>
                <w:rFonts w:cstheme="minorHAnsi"/>
                <w:color w:val="000000"/>
                <w:sz w:val="16"/>
                <w:szCs w:val="16"/>
              </w:rPr>
              <w:t>68%</w:t>
            </w:r>
          </w:p>
        </w:tc>
        <w:tc>
          <w:tcPr>
            <w:tcW w:w="681" w:type="dxa"/>
            <w:vAlign w:val="center"/>
          </w:tcPr>
          <w:p w14:paraId="36F9CE76" w14:textId="53FD8587"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4B0B914E"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349BE39" w14:textId="77777777" w:rsidR="00985F7B" w:rsidRPr="00FC7642" w:rsidRDefault="00985F7B" w:rsidP="00985F7B">
            <w:pPr>
              <w:rPr>
                <w:rFonts w:cstheme="minorHAnsi"/>
                <w:sz w:val="16"/>
                <w:szCs w:val="16"/>
                <w:lang w:val="en-US"/>
              </w:rPr>
            </w:pPr>
            <w:r w:rsidRPr="00FC7642">
              <w:rPr>
                <w:rFonts w:cstheme="minorHAnsi"/>
                <w:sz w:val="16"/>
                <w:szCs w:val="16"/>
                <w:lang w:val="en-US"/>
              </w:rPr>
              <w:t>H50</w:t>
            </w:r>
          </w:p>
        </w:tc>
        <w:tc>
          <w:tcPr>
            <w:tcW w:w="3409" w:type="dxa"/>
            <w:vAlign w:val="center"/>
          </w:tcPr>
          <w:p w14:paraId="7F1372C9"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Water transport</w:t>
            </w:r>
          </w:p>
        </w:tc>
        <w:tc>
          <w:tcPr>
            <w:tcW w:w="277" w:type="dxa"/>
            <w:tcBorders>
              <w:top w:val="nil"/>
              <w:bottom w:val="nil"/>
            </w:tcBorders>
            <w:vAlign w:val="center"/>
          </w:tcPr>
          <w:p w14:paraId="2827804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E7210C6"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8FA26A3"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FA92996" w14:textId="38C25141"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04%</w:t>
            </w:r>
          </w:p>
        </w:tc>
        <w:tc>
          <w:tcPr>
            <w:tcW w:w="681" w:type="dxa"/>
            <w:vAlign w:val="center"/>
          </w:tcPr>
          <w:p w14:paraId="57AD2852" w14:textId="42AB6159"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26%</w:t>
            </w:r>
          </w:p>
        </w:tc>
        <w:tc>
          <w:tcPr>
            <w:tcW w:w="681" w:type="dxa"/>
            <w:vAlign w:val="center"/>
          </w:tcPr>
          <w:p w14:paraId="28F0C0E9" w14:textId="12AF9C02"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37256C6F" w14:textId="131A55B8"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31BDA43C"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3525754"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8ED20F0"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C154E7C" w14:textId="52241D13"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3870C6D6" w14:textId="129910D5"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15%</w:t>
            </w:r>
          </w:p>
        </w:tc>
        <w:tc>
          <w:tcPr>
            <w:tcW w:w="681" w:type="dxa"/>
            <w:vAlign w:val="center"/>
          </w:tcPr>
          <w:p w14:paraId="5988C6C6" w14:textId="2513D663"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81%</w:t>
            </w:r>
          </w:p>
        </w:tc>
        <w:tc>
          <w:tcPr>
            <w:tcW w:w="681" w:type="dxa"/>
            <w:vAlign w:val="center"/>
          </w:tcPr>
          <w:p w14:paraId="6F3E7B42" w14:textId="799D6256"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4D98DED2"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15D240C5" w14:textId="77777777" w:rsidR="00985F7B" w:rsidRPr="00FC7642" w:rsidRDefault="00985F7B" w:rsidP="00985F7B">
            <w:pPr>
              <w:rPr>
                <w:rFonts w:cstheme="minorHAnsi"/>
                <w:sz w:val="16"/>
                <w:szCs w:val="16"/>
                <w:lang w:val="en-US"/>
              </w:rPr>
            </w:pPr>
            <w:r w:rsidRPr="00FC7642">
              <w:rPr>
                <w:rFonts w:cstheme="minorHAnsi"/>
                <w:sz w:val="16"/>
                <w:szCs w:val="16"/>
                <w:lang w:val="en-US"/>
              </w:rPr>
              <w:t>H51</w:t>
            </w:r>
          </w:p>
        </w:tc>
        <w:tc>
          <w:tcPr>
            <w:tcW w:w="3409" w:type="dxa"/>
            <w:vAlign w:val="center"/>
          </w:tcPr>
          <w:p w14:paraId="3E0B7A77"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Air transport</w:t>
            </w:r>
          </w:p>
        </w:tc>
        <w:tc>
          <w:tcPr>
            <w:tcW w:w="277" w:type="dxa"/>
            <w:tcBorders>
              <w:top w:val="nil"/>
              <w:bottom w:val="nil"/>
            </w:tcBorders>
            <w:vAlign w:val="center"/>
          </w:tcPr>
          <w:p w14:paraId="59660A36"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AA2916F"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9B224AC"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123589B1" w14:textId="14EA29C5"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04%</w:t>
            </w:r>
          </w:p>
        </w:tc>
        <w:tc>
          <w:tcPr>
            <w:tcW w:w="681" w:type="dxa"/>
            <w:vAlign w:val="center"/>
          </w:tcPr>
          <w:p w14:paraId="2AF00F6A" w14:textId="23812092"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27%</w:t>
            </w:r>
          </w:p>
        </w:tc>
        <w:tc>
          <w:tcPr>
            <w:tcW w:w="681" w:type="dxa"/>
            <w:vAlign w:val="center"/>
          </w:tcPr>
          <w:p w14:paraId="568C0D41" w14:textId="3261C74F"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55E555D9" w14:textId="542BF75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5A1B3A80"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1A02414"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794FC77"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09A63BF9" w14:textId="208A47EA"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495771A9" w14:textId="3287EBF0"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16%</w:t>
            </w:r>
          </w:p>
        </w:tc>
        <w:tc>
          <w:tcPr>
            <w:tcW w:w="681" w:type="dxa"/>
            <w:vAlign w:val="center"/>
          </w:tcPr>
          <w:p w14:paraId="3AB02EB2" w14:textId="14CCD0CE"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87%</w:t>
            </w:r>
          </w:p>
        </w:tc>
        <w:tc>
          <w:tcPr>
            <w:tcW w:w="681" w:type="dxa"/>
            <w:vAlign w:val="center"/>
          </w:tcPr>
          <w:p w14:paraId="13FC3563" w14:textId="2CC15FAF"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08090214"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CA8FF8B" w14:textId="77777777" w:rsidR="00985F7B" w:rsidRPr="00FC7642" w:rsidRDefault="00985F7B" w:rsidP="00985F7B">
            <w:pPr>
              <w:rPr>
                <w:rFonts w:cstheme="minorHAnsi"/>
                <w:sz w:val="16"/>
                <w:szCs w:val="16"/>
                <w:lang w:val="en-US"/>
              </w:rPr>
            </w:pPr>
            <w:r w:rsidRPr="00FC7642">
              <w:rPr>
                <w:rFonts w:cstheme="minorHAnsi"/>
                <w:sz w:val="16"/>
                <w:szCs w:val="16"/>
                <w:lang w:val="en-US"/>
              </w:rPr>
              <w:t>H52</w:t>
            </w:r>
          </w:p>
        </w:tc>
        <w:tc>
          <w:tcPr>
            <w:tcW w:w="3409" w:type="dxa"/>
            <w:vAlign w:val="center"/>
          </w:tcPr>
          <w:p w14:paraId="7A606EDB"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Warehousing and support activities for transportation</w:t>
            </w:r>
          </w:p>
        </w:tc>
        <w:tc>
          <w:tcPr>
            <w:tcW w:w="277" w:type="dxa"/>
            <w:tcBorders>
              <w:top w:val="nil"/>
              <w:bottom w:val="nil"/>
            </w:tcBorders>
            <w:vAlign w:val="center"/>
          </w:tcPr>
          <w:p w14:paraId="6089AF0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D0CC044"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D38BBEF"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548E8163" w14:textId="0A09555C"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7A068A54" w14:textId="137BC485"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23%</w:t>
            </w:r>
          </w:p>
        </w:tc>
        <w:tc>
          <w:tcPr>
            <w:tcW w:w="681" w:type="dxa"/>
            <w:vAlign w:val="center"/>
          </w:tcPr>
          <w:p w14:paraId="67F5B0C6" w14:textId="3941F696"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578B8A4C" w14:textId="663F7F04"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1F4574CE"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69ECB97"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4F54801"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0D83AA2" w14:textId="59BB751F"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624E44BF" w14:textId="2F1D6860"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13%</w:t>
            </w:r>
          </w:p>
        </w:tc>
        <w:tc>
          <w:tcPr>
            <w:tcW w:w="681" w:type="dxa"/>
            <w:vAlign w:val="center"/>
          </w:tcPr>
          <w:p w14:paraId="6FB042CD" w14:textId="49584339"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71%</w:t>
            </w:r>
          </w:p>
        </w:tc>
        <w:tc>
          <w:tcPr>
            <w:tcW w:w="681" w:type="dxa"/>
            <w:vAlign w:val="center"/>
          </w:tcPr>
          <w:p w14:paraId="57FFB67F" w14:textId="5C79F068"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0DC1EAF4" w14:textId="77777777" w:rsidTr="00985F7B">
        <w:tc>
          <w:tcPr>
            <w:cnfStyle w:val="001000000000" w:firstRow="0" w:lastRow="0" w:firstColumn="1" w:lastColumn="0" w:oddVBand="0" w:evenVBand="0" w:oddHBand="0" w:evenHBand="0" w:firstRowFirstColumn="0" w:firstRowLastColumn="0" w:lastRowFirstColumn="0" w:lastRowLastColumn="0"/>
            <w:tcW w:w="796" w:type="dxa"/>
            <w:vAlign w:val="center"/>
          </w:tcPr>
          <w:p w14:paraId="5CA167DF" w14:textId="77777777" w:rsidR="00985F7B" w:rsidRPr="00FC7642" w:rsidRDefault="00985F7B" w:rsidP="00985F7B">
            <w:pPr>
              <w:rPr>
                <w:rFonts w:cstheme="minorHAnsi"/>
                <w:sz w:val="16"/>
                <w:szCs w:val="16"/>
                <w:lang w:val="en-US"/>
              </w:rPr>
            </w:pPr>
            <w:r w:rsidRPr="00FC7642">
              <w:rPr>
                <w:rFonts w:cstheme="minorHAnsi"/>
                <w:sz w:val="16"/>
                <w:szCs w:val="16"/>
                <w:lang w:val="en-US"/>
              </w:rPr>
              <w:t>H53</w:t>
            </w:r>
          </w:p>
        </w:tc>
        <w:tc>
          <w:tcPr>
            <w:tcW w:w="3409" w:type="dxa"/>
            <w:vAlign w:val="center"/>
          </w:tcPr>
          <w:p w14:paraId="371AAF1A"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Postal and courier activities</w:t>
            </w:r>
          </w:p>
        </w:tc>
        <w:tc>
          <w:tcPr>
            <w:tcW w:w="277" w:type="dxa"/>
            <w:tcBorders>
              <w:top w:val="nil"/>
              <w:bottom w:val="nil"/>
            </w:tcBorders>
            <w:vAlign w:val="center"/>
          </w:tcPr>
          <w:p w14:paraId="15BC512A"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4826E21"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4AC7D8D4"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FD62C22" w14:textId="633036C5"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48%</w:t>
            </w:r>
          </w:p>
        </w:tc>
        <w:tc>
          <w:tcPr>
            <w:tcW w:w="681" w:type="dxa"/>
            <w:vAlign w:val="center"/>
          </w:tcPr>
          <w:p w14:paraId="0667FC81" w14:textId="0A91DF92"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1</w:t>
            </w:r>
            <w:r w:rsidR="002D733E">
              <w:rPr>
                <w:rFonts w:cstheme="minorHAnsi"/>
                <w:sz w:val="16"/>
                <w:szCs w:val="16"/>
                <w:lang w:val="en-US"/>
              </w:rPr>
              <w:t>.</w:t>
            </w:r>
            <w:r w:rsidRPr="00B53F23">
              <w:rPr>
                <w:rFonts w:cstheme="minorHAnsi"/>
                <w:sz w:val="16"/>
                <w:szCs w:val="16"/>
                <w:lang w:val="en-US"/>
              </w:rPr>
              <w:t>77%</w:t>
            </w:r>
          </w:p>
        </w:tc>
        <w:tc>
          <w:tcPr>
            <w:tcW w:w="681" w:type="dxa"/>
            <w:vAlign w:val="center"/>
          </w:tcPr>
          <w:p w14:paraId="5E4EA6EB" w14:textId="7A06DB46"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0A667F35" w14:textId="32EAB8FF"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192AD512"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B3CCB97"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065B0E3D"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E3DFE58" w14:textId="1C2BADA2"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5B535B0C" w14:textId="686DE3BB"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48%</w:t>
            </w:r>
          </w:p>
        </w:tc>
        <w:tc>
          <w:tcPr>
            <w:tcW w:w="681" w:type="dxa"/>
            <w:vAlign w:val="center"/>
          </w:tcPr>
          <w:p w14:paraId="27D8B68D" w14:textId="0B204060"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1</w:t>
            </w:r>
            <w:r w:rsidR="002D733E">
              <w:rPr>
                <w:rFonts w:cstheme="minorHAnsi"/>
                <w:color w:val="000000"/>
                <w:sz w:val="16"/>
                <w:szCs w:val="16"/>
              </w:rPr>
              <w:t>.</w:t>
            </w:r>
            <w:r w:rsidRPr="00985F7B">
              <w:rPr>
                <w:rFonts w:cstheme="minorHAnsi"/>
                <w:color w:val="000000"/>
                <w:sz w:val="16"/>
                <w:szCs w:val="16"/>
              </w:rPr>
              <w:t>77%</w:t>
            </w:r>
          </w:p>
        </w:tc>
        <w:tc>
          <w:tcPr>
            <w:tcW w:w="681" w:type="dxa"/>
            <w:vAlign w:val="center"/>
          </w:tcPr>
          <w:p w14:paraId="3FDFF4DF" w14:textId="43911A56"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51D1D6D9" w14:textId="77777777" w:rsidTr="00985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635F413F" w14:textId="77777777" w:rsidR="00985F7B" w:rsidRPr="00FC7642" w:rsidRDefault="00985F7B" w:rsidP="00985F7B">
            <w:pPr>
              <w:rPr>
                <w:rFonts w:cstheme="minorHAnsi"/>
                <w:sz w:val="16"/>
                <w:szCs w:val="16"/>
                <w:lang w:val="en-US"/>
              </w:rPr>
            </w:pPr>
            <w:r w:rsidRPr="00FC7642">
              <w:rPr>
                <w:rFonts w:cstheme="minorHAnsi"/>
                <w:sz w:val="16"/>
                <w:szCs w:val="16"/>
                <w:lang w:val="en-US"/>
              </w:rPr>
              <w:t>I</w:t>
            </w:r>
          </w:p>
        </w:tc>
        <w:tc>
          <w:tcPr>
            <w:tcW w:w="3409" w:type="dxa"/>
            <w:vAlign w:val="center"/>
          </w:tcPr>
          <w:p w14:paraId="5856E6F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Accommodation and food service activities</w:t>
            </w:r>
          </w:p>
        </w:tc>
        <w:tc>
          <w:tcPr>
            <w:tcW w:w="277" w:type="dxa"/>
            <w:tcBorders>
              <w:top w:val="nil"/>
              <w:bottom w:val="nil"/>
            </w:tcBorders>
            <w:vAlign w:val="center"/>
          </w:tcPr>
          <w:p w14:paraId="18E7DD8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22AAD02"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A3BF035"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87AE9DC" w14:textId="56412533"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03%</w:t>
            </w:r>
          </w:p>
        </w:tc>
        <w:tc>
          <w:tcPr>
            <w:tcW w:w="681" w:type="dxa"/>
            <w:vAlign w:val="center"/>
          </w:tcPr>
          <w:p w14:paraId="5E6A7722" w14:textId="6AA064D5"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18%</w:t>
            </w:r>
          </w:p>
        </w:tc>
        <w:tc>
          <w:tcPr>
            <w:tcW w:w="681" w:type="dxa"/>
            <w:vAlign w:val="center"/>
          </w:tcPr>
          <w:p w14:paraId="356947DE" w14:textId="61869AE8"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22F6D46F" w14:textId="655B051F"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7240766B"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E0BEDBE"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AAC6A11"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36DD20F" w14:textId="0E36A70C"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07207905" w14:textId="33848E23"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11%</w:t>
            </w:r>
          </w:p>
        </w:tc>
        <w:tc>
          <w:tcPr>
            <w:tcW w:w="681" w:type="dxa"/>
            <w:vAlign w:val="center"/>
          </w:tcPr>
          <w:p w14:paraId="03CF7A0E" w14:textId="602EA647"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59%</w:t>
            </w:r>
          </w:p>
        </w:tc>
        <w:tc>
          <w:tcPr>
            <w:tcW w:w="681" w:type="dxa"/>
            <w:vAlign w:val="center"/>
          </w:tcPr>
          <w:p w14:paraId="498A1844" w14:textId="3F0AD048"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086FAEBC"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7A2C1D1E" w14:textId="77777777" w:rsidR="00985F7B" w:rsidRPr="00FC7642" w:rsidRDefault="00985F7B" w:rsidP="00985F7B">
            <w:pPr>
              <w:rPr>
                <w:rFonts w:cstheme="minorHAnsi"/>
                <w:sz w:val="16"/>
                <w:szCs w:val="16"/>
                <w:lang w:val="en-US"/>
              </w:rPr>
            </w:pPr>
            <w:r w:rsidRPr="00FC7642">
              <w:rPr>
                <w:rFonts w:cstheme="minorHAnsi"/>
                <w:sz w:val="16"/>
                <w:szCs w:val="16"/>
                <w:lang w:val="en-US"/>
              </w:rPr>
              <w:t>J58</w:t>
            </w:r>
          </w:p>
        </w:tc>
        <w:tc>
          <w:tcPr>
            <w:tcW w:w="3409" w:type="dxa"/>
            <w:vAlign w:val="center"/>
          </w:tcPr>
          <w:p w14:paraId="09660362"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Publishing activities</w:t>
            </w:r>
          </w:p>
        </w:tc>
        <w:tc>
          <w:tcPr>
            <w:tcW w:w="277" w:type="dxa"/>
            <w:tcBorders>
              <w:top w:val="nil"/>
              <w:bottom w:val="nil"/>
            </w:tcBorders>
            <w:vAlign w:val="center"/>
          </w:tcPr>
          <w:p w14:paraId="299C8744"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4FE0C2C"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125F755"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88E61C1" w14:textId="1FE610DD"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04%</w:t>
            </w:r>
          </w:p>
        </w:tc>
        <w:tc>
          <w:tcPr>
            <w:tcW w:w="681" w:type="dxa"/>
            <w:vAlign w:val="center"/>
          </w:tcPr>
          <w:p w14:paraId="4948F5D7" w14:textId="1EDFB526"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27%</w:t>
            </w:r>
          </w:p>
        </w:tc>
        <w:tc>
          <w:tcPr>
            <w:tcW w:w="681" w:type="dxa"/>
            <w:vAlign w:val="center"/>
          </w:tcPr>
          <w:p w14:paraId="0F0C12F3" w14:textId="21433934"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5D3F9F96" w14:textId="458D073F"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nil"/>
            </w:tcBorders>
            <w:vAlign w:val="center"/>
          </w:tcPr>
          <w:p w14:paraId="6CDA16E1"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5ACAA55"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C0F2445" w14:textId="77777777" w:rsidR="00985F7B" w:rsidRPr="00FC7642"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BEF370A" w14:textId="34CF8A7C"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231F81E1" w14:textId="43228466"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04%</w:t>
            </w:r>
          </w:p>
        </w:tc>
        <w:tc>
          <w:tcPr>
            <w:tcW w:w="681" w:type="dxa"/>
            <w:vAlign w:val="center"/>
          </w:tcPr>
          <w:p w14:paraId="0AC66956" w14:textId="4FB91896"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27%</w:t>
            </w:r>
          </w:p>
        </w:tc>
        <w:tc>
          <w:tcPr>
            <w:tcW w:w="681" w:type="dxa"/>
            <w:vAlign w:val="center"/>
          </w:tcPr>
          <w:p w14:paraId="78C3BE7D" w14:textId="5D19A30C" w:rsidR="00985F7B" w:rsidRPr="00985F7B" w:rsidRDefault="00985F7B" w:rsidP="00985F7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r w:rsidR="00985F7B" w:rsidRPr="00FC7642" w14:paraId="5DCE46AA"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F8F165F" w14:textId="77777777" w:rsidR="00985F7B" w:rsidRPr="00FC7642" w:rsidRDefault="00985F7B" w:rsidP="00985F7B">
            <w:pPr>
              <w:rPr>
                <w:rFonts w:cstheme="minorHAnsi"/>
                <w:sz w:val="16"/>
                <w:szCs w:val="16"/>
                <w:lang w:val="en-US"/>
              </w:rPr>
            </w:pPr>
            <w:r w:rsidRPr="00FC7642">
              <w:rPr>
                <w:rFonts w:cstheme="minorHAnsi"/>
                <w:sz w:val="16"/>
                <w:szCs w:val="16"/>
                <w:lang w:val="en-US"/>
              </w:rPr>
              <w:t>J59-60</w:t>
            </w:r>
          </w:p>
        </w:tc>
        <w:tc>
          <w:tcPr>
            <w:tcW w:w="3409" w:type="dxa"/>
            <w:vAlign w:val="center"/>
          </w:tcPr>
          <w:p w14:paraId="6F5A1D90"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Motion picture, video, television </w:t>
            </w:r>
            <w:proofErr w:type="spellStart"/>
            <w:r w:rsidRPr="00FC7642">
              <w:rPr>
                <w:rFonts w:cstheme="minorHAnsi"/>
                <w:sz w:val="16"/>
                <w:szCs w:val="16"/>
                <w:lang w:val="en-US"/>
              </w:rPr>
              <w:t>programme</w:t>
            </w:r>
            <w:proofErr w:type="spellEnd"/>
            <w:r w:rsidRPr="00FC7642">
              <w:rPr>
                <w:rFonts w:cstheme="minorHAnsi"/>
                <w:sz w:val="16"/>
                <w:szCs w:val="16"/>
                <w:lang w:val="en-US"/>
              </w:rPr>
              <w:t xml:space="preserve"> production; programming and broadcasting activities</w:t>
            </w:r>
          </w:p>
        </w:tc>
        <w:tc>
          <w:tcPr>
            <w:tcW w:w="277" w:type="dxa"/>
            <w:tcBorders>
              <w:top w:val="nil"/>
              <w:bottom w:val="single" w:sz="2" w:space="0" w:color="7F7F7F" w:themeColor="text1" w:themeTint="80"/>
            </w:tcBorders>
            <w:vAlign w:val="center"/>
          </w:tcPr>
          <w:p w14:paraId="6F2D2275"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18FDA2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6B15A3E"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0CDFE653" w14:textId="43DE0D05"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04%</w:t>
            </w:r>
          </w:p>
        </w:tc>
        <w:tc>
          <w:tcPr>
            <w:tcW w:w="681" w:type="dxa"/>
            <w:vAlign w:val="center"/>
          </w:tcPr>
          <w:p w14:paraId="0493C3EA" w14:textId="6183F445"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25%</w:t>
            </w:r>
          </w:p>
        </w:tc>
        <w:tc>
          <w:tcPr>
            <w:tcW w:w="681" w:type="dxa"/>
            <w:vAlign w:val="center"/>
          </w:tcPr>
          <w:p w14:paraId="33CF9F9B" w14:textId="6B9198EB"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681" w:type="dxa"/>
            <w:vAlign w:val="center"/>
          </w:tcPr>
          <w:p w14:paraId="3F2ACE9B" w14:textId="795725D3"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53F23">
              <w:rPr>
                <w:rFonts w:cstheme="minorHAnsi"/>
                <w:sz w:val="16"/>
                <w:szCs w:val="16"/>
                <w:lang w:val="en-US"/>
              </w:rPr>
              <w:t>0</w:t>
            </w:r>
            <w:r w:rsidR="002D733E">
              <w:rPr>
                <w:rFonts w:cstheme="minorHAnsi"/>
                <w:sz w:val="16"/>
                <w:szCs w:val="16"/>
                <w:lang w:val="en-US"/>
              </w:rPr>
              <w:t>.</w:t>
            </w:r>
            <w:r w:rsidRPr="00B53F23">
              <w:rPr>
                <w:rFonts w:cstheme="minorHAnsi"/>
                <w:sz w:val="16"/>
                <w:szCs w:val="16"/>
                <w:lang w:val="en-US"/>
              </w:rPr>
              <w:t>00%</w:t>
            </w:r>
          </w:p>
        </w:tc>
        <w:tc>
          <w:tcPr>
            <w:tcW w:w="268" w:type="dxa"/>
            <w:tcBorders>
              <w:top w:val="nil"/>
              <w:bottom w:val="single" w:sz="2" w:space="0" w:color="7F7F7F" w:themeColor="text1" w:themeTint="80"/>
            </w:tcBorders>
            <w:vAlign w:val="center"/>
          </w:tcPr>
          <w:p w14:paraId="6844ED38"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74D602D"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2E6F683A" w14:textId="77777777" w:rsidR="00985F7B" w:rsidRPr="00FC7642"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02FE56A9" w14:textId="5109F0ED"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c>
          <w:tcPr>
            <w:tcW w:w="681" w:type="dxa"/>
            <w:vAlign w:val="center"/>
          </w:tcPr>
          <w:p w14:paraId="724F3FD9" w14:textId="33E97B31"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04%</w:t>
            </w:r>
          </w:p>
        </w:tc>
        <w:tc>
          <w:tcPr>
            <w:tcW w:w="681" w:type="dxa"/>
            <w:vAlign w:val="center"/>
          </w:tcPr>
          <w:p w14:paraId="65515959" w14:textId="57212DEA"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25%</w:t>
            </w:r>
          </w:p>
        </w:tc>
        <w:tc>
          <w:tcPr>
            <w:tcW w:w="681" w:type="dxa"/>
            <w:vAlign w:val="center"/>
          </w:tcPr>
          <w:p w14:paraId="7CDDA34A" w14:textId="13A7C139" w:rsidR="00985F7B" w:rsidRPr="00985F7B" w:rsidRDefault="00985F7B" w:rsidP="00985F7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85F7B">
              <w:rPr>
                <w:rFonts w:cstheme="minorHAnsi"/>
                <w:color w:val="000000"/>
                <w:sz w:val="16"/>
                <w:szCs w:val="16"/>
              </w:rPr>
              <w:t>0</w:t>
            </w:r>
            <w:r w:rsidR="002D733E">
              <w:rPr>
                <w:rFonts w:cstheme="minorHAnsi"/>
                <w:color w:val="000000"/>
                <w:sz w:val="16"/>
                <w:szCs w:val="16"/>
              </w:rPr>
              <w:t>.</w:t>
            </w:r>
            <w:r w:rsidRPr="00985F7B">
              <w:rPr>
                <w:rFonts w:cstheme="minorHAnsi"/>
                <w:color w:val="000000"/>
                <w:sz w:val="16"/>
                <w:szCs w:val="16"/>
              </w:rPr>
              <w:t>00%</w:t>
            </w:r>
          </w:p>
        </w:tc>
      </w:tr>
    </w:tbl>
    <w:p w14:paraId="4D79E077" w14:textId="77777777" w:rsidR="00B41C43" w:rsidRDefault="00B41C43" w:rsidP="00B41C43">
      <w:r>
        <w:rPr>
          <w:b/>
          <w:bCs/>
        </w:rPr>
        <w:br w:type="page"/>
      </w:r>
    </w:p>
    <w:tbl>
      <w:tblPr>
        <w:tblStyle w:val="EinfacheTabelle2"/>
        <w:tblW w:w="14062" w:type="dxa"/>
        <w:tblBorders>
          <w:top w:val="single" w:sz="4"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409"/>
        <w:gridCol w:w="277"/>
        <w:gridCol w:w="966"/>
        <w:gridCol w:w="966"/>
        <w:gridCol w:w="681"/>
        <w:gridCol w:w="681"/>
        <w:gridCol w:w="681"/>
        <w:gridCol w:w="681"/>
        <w:gridCol w:w="268"/>
        <w:gridCol w:w="966"/>
        <w:gridCol w:w="966"/>
        <w:gridCol w:w="681"/>
        <w:gridCol w:w="681"/>
        <w:gridCol w:w="681"/>
        <w:gridCol w:w="681"/>
      </w:tblGrid>
      <w:tr w:rsidR="00B41C43" w:rsidRPr="00E81DA5" w14:paraId="3FE57FD3" w14:textId="77777777" w:rsidTr="00851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restart"/>
            <w:vAlign w:val="center"/>
          </w:tcPr>
          <w:p w14:paraId="57A526F8" w14:textId="008FA311" w:rsidR="00B41C43" w:rsidRPr="00E81DA5" w:rsidRDefault="003F6933" w:rsidP="003F6933">
            <w:pPr>
              <w:rPr>
                <w:rFonts w:cstheme="minorHAnsi"/>
                <w:sz w:val="16"/>
                <w:szCs w:val="16"/>
                <w:lang w:val="en-US"/>
              </w:rPr>
            </w:pPr>
            <w:r>
              <w:rPr>
                <w:rFonts w:cstheme="minorHAnsi"/>
                <w:sz w:val="16"/>
                <w:szCs w:val="16"/>
                <w:lang w:val="en-US"/>
              </w:rPr>
              <w:lastRenderedPageBreak/>
              <w:t>NACE code</w:t>
            </w:r>
          </w:p>
        </w:tc>
        <w:tc>
          <w:tcPr>
            <w:tcW w:w="277" w:type="dxa"/>
            <w:tcBorders>
              <w:top w:val="single" w:sz="4" w:space="0" w:color="000000" w:themeColor="text1"/>
              <w:bottom w:val="nil"/>
            </w:tcBorders>
            <w:vAlign w:val="center"/>
          </w:tcPr>
          <w:p w14:paraId="75D4EDF4" w14:textId="77777777" w:rsidR="00B41C43" w:rsidRPr="00E81DA5"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04B99F22" w14:textId="77777777" w:rsidR="00B41C43" w:rsidRPr="00E81DA5"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Own classification</w:t>
            </w:r>
          </w:p>
        </w:tc>
        <w:tc>
          <w:tcPr>
            <w:tcW w:w="268" w:type="dxa"/>
            <w:tcBorders>
              <w:top w:val="single" w:sz="4" w:space="0" w:color="000000" w:themeColor="text1"/>
              <w:bottom w:val="nil"/>
            </w:tcBorders>
            <w:vAlign w:val="center"/>
          </w:tcPr>
          <w:p w14:paraId="601A87A2" w14:textId="77777777" w:rsidR="00B41C43" w:rsidRPr="00E81DA5"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74D2391A" w14:textId="77777777" w:rsidR="00B41C43" w:rsidRPr="00E81DA5"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Classification by </w:t>
            </w:r>
            <w:proofErr w:type="spellStart"/>
            <w:r w:rsidRPr="00E81DA5">
              <w:rPr>
                <w:rFonts w:cstheme="minorHAnsi"/>
                <w:sz w:val="16"/>
                <w:szCs w:val="16"/>
                <w:lang w:val="en-US"/>
              </w:rPr>
              <w:t>Stalhandkse</w:t>
            </w:r>
            <w:proofErr w:type="spellEnd"/>
            <w:r w:rsidRPr="00E81DA5">
              <w:rPr>
                <w:rFonts w:cstheme="minorHAnsi"/>
                <w:sz w:val="16"/>
                <w:szCs w:val="16"/>
                <w:lang w:val="en-US"/>
              </w:rPr>
              <w:t xml:space="preserve"> et al. (2022)</w:t>
            </w:r>
          </w:p>
        </w:tc>
      </w:tr>
      <w:tr w:rsidR="00B41C43" w:rsidRPr="00E81DA5" w14:paraId="2C55AD6F" w14:textId="77777777" w:rsidTr="0085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ign w:val="center"/>
          </w:tcPr>
          <w:p w14:paraId="62659259" w14:textId="77777777" w:rsidR="00B41C43" w:rsidRPr="00E81DA5" w:rsidRDefault="00B41C43" w:rsidP="003F6933">
            <w:pPr>
              <w:rPr>
                <w:rFonts w:cstheme="minorHAnsi"/>
                <w:sz w:val="16"/>
                <w:szCs w:val="16"/>
                <w:lang w:val="en-US"/>
              </w:rPr>
            </w:pPr>
          </w:p>
        </w:tc>
        <w:tc>
          <w:tcPr>
            <w:tcW w:w="277" w:type="dxa"/>
            <w:tcBorders>
              <w:top w:val="nil"/>
              <w:bottom w:val="nil"/>
            </w:tcBorders>
            <w:vAlign w:val="center"/>
          </w:tcPr>
          <w:p w14:paraId="6DAC5238"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06DB3225"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w:t>
            </w:r>
          </w:p>
          <w:p w14:paraId="221F7C67"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exposure</w:t>
            </w:r>
          </w:p>
        </w:tc>
        <w:tc>
          <w:tcPr>
            <w:tcW w:w="966" w:type="dxa"/>
            <w:vMerge w:val="restart"/>
            <w:vAlign w:val="center"/>
          </w:tcPr>
          <w:p w14:paraId="2CF42F6B"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2724" w:type="dxa"/>
            <w:gridSpan w:val="4"/>
            <w:vAlign w:val="center"/>
          </w:tcPr>
          <w:p w14:paraId="2ECBF7F6"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c>
          <w:tcPr>
            <w:tcW w:w="268" w:type="dxa"/>
            <w:tcBorders>
              <w:top w:val="nil"/>
              <w:bottom w:val="nil"/>
            </w:tcBorders>
            <w:vAlign w:val="center"/>
          </w:tcPr>
          <w:p w14:paraId="61F454E8"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756A3F7D"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 exposure</w:t>
            </w:r>
          </w:p>
        </w:tc>
        <w:tc>
          <w:tcPr>
            <w:tcW w:w="966" w:type="dxa"/>
            <w:vMerge w:val="restart"/>
            <w:vAlign w:val="center"/>
          </w:tcPr>
          <w:p w14:paraId="08129E3E"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2724" w:type="dxa"/>
            <w:gridSpan w:val="4"/>
            <w:vAlign w:val="center"/>
          </w:tcPr>
          <w:p w14:paraId="4D4D5F81" w14:textId="77777777" w:rsidR="00B41C43" w:rsidRPr="00E81DA5"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r>
      <w:tr w:rsidR="00B41C43" w:rsidRPr="00E81DA5" w14:paraId="07BFA11B" w14:textId="77777777" w:rsidTr="00851E0C">
        <w:tc>
          <w:tcPr>
            <w:cnfStyle w:val="001000000000" w:firstRow="0" w:lastRow="0" w:firstColumn="1" w:lastColumn="0" w:oddVBand="0" w:evenVBand="0" w:oddHBand="0" w:evenHBand="0" w:firstRowFirstColumn="0" w:firstRowLastColumn="0" w:lastRowFirstColumn="0" w:lastRowLastColumn="0"/>
            <w:tcW w:w="4205" w:type="dxa"/>
            <w:gridSpan w:val="2"/>
            <w:vMerge/>
            <w:tcBorders>
              <w:bottom w:val="single" w:sz="4" w:space="0" w:color="000000" w:themeColor="text1"/>
            </w:tcBorders>
            <w:vAlign w:val="center"/>
          </w:tcPr>
          <w:p w14:paraId="6DEB3F6E" w14:textId="77777777" w:rsidR="00B41C43" w:rsidRPr="00E81DA5" w:rsidRDefault="00B41C43" w:rsidP="003F6933">
            <w:pPr>
              <w:rPr>
                <w:rFonts w:cstheme="minorHAnsi"/>
                <w:sz w:val="16"/>
                <w:szCs w:val="16"/>
                <w:lang w:val="en-US"/>
              </w:rPr>
            </w:pPr>
          </w:p>
        </w:tc>
        <w:tc>
          <w:tcPr>
            <w:tcW w:w="277" w:type="dxa"/>
            <w:tcBorders>
              <w:top w:val="nil"/>
              <w:bottom w:val="single" w:sz="4" w:space="0" w:color="000000" w:themeColor="text1"/>
            </w:tcBorders>
            <w:vAlign w:val="center"/>
          </w:tcPr>
          <w:p w14:paraId="74ED636E"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520C788F"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top w:val="nil"/>
              <w:bottom w:val="single" w:sz="4" w:space="0" w:color="000000" w:themeColor="text1"/>
            </w:tcBorders>
            <w:vAlign w:val="center"/>
          </w:tcPr>
          <w:p w14:paraId="4379DAB1"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top w:val="nil"/>
              <w:bottom w:val="single" w:sz="4" w:space="0" w:color="000000" w:themeColor="text1"/>
            </w:tcBorders>
            <w:vAlign w:val="center"/>
          </w:tcPr>
          <w:p w14:paraId="34C7A2DA"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1" w:type="dxa"/>
            <w:tcBorders>
              <w:top w:val="nil"/>
              <w:bottom w:val="single" w:sz="4" w:space="0" w:color="000000" w:themeColor="text1"/>
            </w:tcBorders>
            <w:vAlign w:val="center"/>
          </w:tcPr>
          <w:p w14:paraId="69BF43E8"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1" w:type="dxa"/>
            <w:tcBorders>
              <w:top w:val="nil"/>
              <w:bottom w:val="single" w:sz="4" w:space="0" w:color="000000" w:themeColor="text1"/>
            </w:tcBorders>
            <w:vAlign w:val="center"/>
          </w:tcPr>
          <w:p w14:paraId="699D1CC1"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1" w:type="dxa"/>
            <w:tcBorders>
              <w:top w:val="nil"/>
              <w:bottom w:val="single" w:sz="4" w:space="0" w:color="000000" w:themeColor="text1"/>
            </w:tcBorders>
            <w:vAlign w:val="center"/>
          </w:tcPr>
          <w:p w14:paraId="4B651385"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c>
          <w:tcPr>
            <w:tcW w:w="268" w:type="dxa"/>
            <w:tcBorders>
              <w:top w:val="nil"/>
              <w:bottom w:val="single" w:sz="4" w:space="0" w:color="000000" w:themeColor="text1"/>
            </w:tcBorders>
            <w:vAlign w:val="center"/>
          </w:tcPr>
          <w:p w14:paraId="7FAAB55F"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52FCF878"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4DD4F048"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bottom w:val="single" w:sz="4" w:space="0" w:color="000000" w:themeColor="text1"/>
            </w:tcBorders>
            <w:vAlign w:val="center"/>
          </w:tcPr>
          <w:p w14:paraId="7D12C814"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1" w:type="dxa"/>
            <w:tcBorders>
              <w:bottom w:val="single" w:sz="4" w:space="0" w:color="000000" w:themeColor="text1"/>
            </w:tcBorders>
            <w:vAlign w:val="center"/>
          </w:tcPr>
          <w:p w14:paraId="5492A3DF"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1" w:type="dxa"/>
            <w:tcBorders>
              <w:bottom w:val="single" w:sz="4" w:space="0" w:color="000000" w:themeColor="text1"/>
            </w:tcBorders>
            <w:vAlign w:val="center"/>
          </w:tcPr>
          <w:p w14:paraId="18A57E8D"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1" w:type="dxa"/>
            <w:tcBorders>
              <w:bottom w:val="single" w:sz="4" w:space="0" w:color="000000" w:themeColor="text1"/>
            </w:tcBorders>
            <w:vAlign w:val="center"/>
          </w:tcPr>
          <w:p w14:paraId="1FF4A737" w14:textId="77777777" w:rsidR="00B41C43" w:rsidRPr="00E81DA5"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r>
      <w:tr w:rsidR="00C65DC3" w:rsidRPr="00E81DA5" w14:paraId="6C37200B"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5D943E28" w14:textId="77777777" w:rsidR="00C65DC3" w:rsidRPr="00E81DA5" w:rsidRDefault="00C65DC3" w:rsidP="00C65DC3">
            <w:pPr>
              <w:rPr>
                <w:rFonts w:cstheme="minorHAnsi"/>
                <w:sz w:val="16"/>
                <w:szCs w:val="16"/>
                <w:lang w:val="en-US"/>
              </w:rPr>
            </w:pPr>
            <w:r w:rsidRPr="00E81DA5">
              <w:rPr>
                <w:rFonts w:cstheme="minorHAnsi"/>
                <w:sz w:val="16"/>
                <w:szCs w:val="16"/>
                <w:lang w:val="en-US"/>
              </w:rPr>
              <w:t>J61</w:t>
            </w:r>
          </w:p>
        </w:tc>
        <w:tc>
          <w:tcPr>
            <w:tcW w:w="3409" w:type="dxa"/>
            <w:tcBorders>
              <w:top w:val="single" w:sz="4" w:space="0" w:color="000000" w:themeColor="text1"/>
              <w:bottom w:val="single" w:sz="2" w:space="0" w:color="7F7F7F" w:themeColor="text1" w:themeTint="80"/>
            </w:tcBorders>
            <w:vAlign w:val="center"/>
          </w:tcPr>
          <w:p w14:paraId="1B216AF6"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Telecommunications</w:t>
            </w:r>
          </w:p>
        </w:tc>
        <w:tc>
          <w:tcPr>
            <w:tcW w:w="277" w:type="dxa"/>
            <w:tcBorders>
              <w:top w:val="single" w:sz="4" w:space="0" w:color="000000" w:themeColor="text1"/>
              <w:bottom w:val="nil"/>
            </w:tcBorders>
            <w:vAlign w:val="center"/>
          </w:tcPr>
          <w:p w14:paraId="6C111E74"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67CA4618"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55EFED98"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707AC91E" w14:textId="5EF3DA1A"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05%</w:t>
            </w:r>
          </w:p>
        </w:tc>
        <w:tc>
          <w:tcPr>
            <w:tcW w:w="681" w:type="dxa"/>
            <w:tcBorders>
              <w:top w:val="single" w:sz="4" w:space="0" w:color="000000" w:themeColor="text1"/>
              <w:bottom w:val="single" w:sz="2" w:space="0" w:color="7F7F7F" w:themeColor="text1" w:themeTint="80"/>
            </w:tcBorders>
            <w:vAlign w:val="center"/>
          </w:tcPr>
          <w:p w14:paraId="31826921" w14:textId="276DF503"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31%</w:t>
            </w:r>
          </w:p>
        </w:tc>
        <w:tc>
          <w:tcPr>
            <w:tcW w:w="681" w:type="dxa"/>
            <w:tcBorders>
              <w:top w:val="single" w:sz="4" w:space="0" w:color="000000" w:themeColor="text1"/>
              <w:bottom w:val="single" w:sz="2" w:space="0" w:color="7F7F7F" w:themeColor="text1" w:themeTint="80"/>
            </w:tcBorders>
            <w:vAlign w:val="center"/>
          </w:tcPr>
          <w:p w14:paraId="7307D9BF" w14:textId="557DE0E7"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0F396E86" w14:textId="33EB2ECC"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single" w:sz="4" w:space="0" w:color="000000" w:themeColor="text1"/>
              <w:bottom w:val="nil"/>
            </w:tcBorders>
            <w:vAlign w:val="center"/>
          </w:tcPr>
          <w:p w14:paraId="2951C127"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406BD108"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033EEDE9"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2039BA7F" w14:textId="226219DB"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61B44C1D" w14:textId="53118BED"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05%</w:t>
            </w:r>
          </w:p>
        </w:tc>
        <w:tc>
          <w:tcPr>
            <w:tcW w:w="681" w:type="dxa"/>
            <w:tcBorders>
              <w:top w:val="single" w:sz="4" w:space="0" w:color="000000" w:themeColor="text1"/>
              <w:bottom w:val="single" w:sz="2" w:space="0" w:color="7F7F7F" w:themeColor="text1" w:themeTint="80"/>
            </w:tcBorders>
            <w:vAlign w:val="center"/>
          </w:tcPr>
          <w:p w14:paraId="5CD8EB4C" w14:textId="0C8B02A1"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31%</w:t>
            </w:r>
          </w:p>
        </w:tc>
        <w:tc>
          <w:tcPr>
            <w:tcW w:w="681" w:type="dxa"/>
            <w:tcBorders>
              <w:top w:val="single" w:sz="4" w:space="0" w:color="000000" w:themeColor="text1"/>
              <w:bottom w:val="single" w:sz="2" w:space="0" w:color="7F7F7F" w:themeColor="text1" w:themeTint="80"/>
            </w:tcBorders>
            <w:vAlign w:val="center"/>
          </w:tcPr>
          <w:p w14:paraId="08C798A1" w14:textId="659A38E0"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243808D4" w14:textId="77777777" w:rsidTr="00C65DC3">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19D531BF" w14:textId="77777777" w:rsidR="00C65DC3" w:rsidRPr="00E81DA5" w:rsidRDefault="00C65DC3" w:rsidP="00C65DC3">
            <w:pPr>
              <w:rPr>
                <w:rFonts w:cstheme="minorHAnsi"/>
                <w:sz w:val="16"/>
                <w:szCs w:val="16"/>
                <w:lang w:val="en-US"/>
              </w:rPr>
            </w:pPr>
            <w:r w:rsidRPr="00E81DA5">
              <w:rPr>
                <w:rFonts w:cstheme="minorHAnsi"/>
                <w:sz w:val="16"/>
                <w:szCs w:val="16"/>
                <w:lang w:val="en-US"/>
              </w:rPr>
              <w:t>J62-63</w:t>
            </w:r>
          </w:p>
        </w:tc>
        <w:tc>
          <w:tcPr>
            <w:tcW w:w="3409" w:type="dxa"/>
            <w:tcBorders>
              <w:top w:val="single" w:sz="2" w:space="0" w:color="7F7F7F" w:themeColor="text1" w:themeTint="80"/>
            </w:tcBorders>
            <w:vAlign w:val="center"/>
          </w:tcPr>
          <w:p w14:paraId="22E227A8"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Computer programming, consultancy, and information service activities</w:t>
            </w:r>
          </w:p>
        </w:tc>
        <w:tc>
          <w:tcPr>
            <w:tcW w:w="277" w:type="dxa"/>
            <w:tcBorders>
              <w:top w:val="nil"/>
              <w:bottom w:val="nil"/>
            </w:tcBorders>
            <w:vAlign w:val="center"/>
          </w:tcPr>
          <w:p w14:paraId="59182582"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0E63BF07"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2" w:space="0" w:color="7F7F7F" w:themeColor="text1" w:themeTint="80"/>
            </w:tcBorders>
            <w:vAlign w:val="center"/>
          </w:tcPr>
          <w:p w14:paraId="23A41802"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2" w:space="0" w:color="7F7F7F" w:themeColor="text1" w:themeTint="80"/>
            </w:tcBorders>
            <w:vAlign w:val="center"/>
          </w:tcPr>
          <w:p w14:paraId="6939BB7F" w14:textId="4C389900"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tcBorders>
              <w:top w:val="single" w:sz="2" w:space="0" w:color="7F7F7F" w:themeColor="text1" w:themeTint="80"/>
            </w:tcBorders>
            <w:vAlign w:val="center"/>
          </w:tcPr>
          <w:p w14:paraId="66DAEEDF" w14:textId="1FD79B41"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27%</w:t>
            </w:r>
          </w:p>
        </w:tc>
        <w:tc>
          <w:tcPr>
            <w:tcW w:w="681" w:type="dxa"/>
            <w:tcBorders>
              <w:top w:val="single" w:sz="2" w:space="0" w:color="7F7F7F" w:themeColor="text1" w:themeTint="80"/>
            </w:tcBorders>
            <w:vAlign w:val="center"/>
          </w:tcPr>
          <w:p w14:paraId="780AC4E3" w14:textId="1B0554E6"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tcBorders>
              <w:top w:val="single" w:sz="2" w:space="0" w:color="7F7F7F" w:themeColor="text1" w:themeTint="80"/>
            </w:tcBorders>
            <w:vAlign w:val="center"/>
          </w:tcPr>
          <w:p w14:paraId="50303D89" w14:textId="502F9BC6"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65B5A163"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03FD2D08"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2" w:space="0" w:color="7F7F7F" w:themeColor="text1" w:themeTint="80"/>
            </w:tcBorders>
            <w:vAlign w:val="center"/>
          </w:tcPr>
          <w:p w14:paraId="22B54C1F"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2" w:space="0" w:color="7F7F7F" w:themeColor="text1" w:themeTint="80"/>
            </w:tcBorders>
            <w:vAlign w:val="center"/>
          </w:tcPr>
          <w:p w14:paraId="20360E4A" w14:textId="088C425B"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tcBorders>
              <w:top w:val="single" w:sz="2" w:space="0" w:color="7F7F7F" w:themeColor="text1" w:themeTint="80"/>
            </w:tcBorders>
            <w:vAlign w:val="center"/>
          </w:tcPr>
          <w:p w14:paraId="54CEFC3B" w14:textId="5CB8104B"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tcBorders>
              <w:top w:val="single" w:sz="2" w:space="0" w:color="7F7F7F" w:themeColor="text1" w:themeTint="80"/>
            </w:tcBorders>
            <w:vAlign w:val="center"/>
          </w:tcPr>
          <w:p w14:paraId="23AF4AFD" w14:textId="2A7A3B88"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27%</w:t>
            </w:r>
          </w:p>
        </w:tc>
        <w:tc>
          <w:tcPr>
            <w:tcW w:w="681" w:type="dxa"/>
            <w:tcBorders>
              <w:top w:val="single" w:sz="2" w:space="0" w:color="7F7F7F" w:themeColor="text1" w:themeTint="80"/>
            </w:tcBorders>
            <w:vAlign w:val="center"/>
          </w:tcPr>
          <w:p w14:paraId="16DC8070" w14:textId="7E8F45CB"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787CB609"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4B77314" w14:textId="77777777" w:rsidR="00C65DC3" w:rsidRPr="00E81DA5" w:rsidRDefault="00C65DC3" w:rsidP="00C65DC3">
            <w:pPr>
              <w:rPr>
                <w:rFonts w:cstheme="minorHAnsi"/>
                <w:sz w:val="16"/>
                <w:szCs w:val="16"/>
                <w:lang w:val="en-US"/>
              </w:rPr>
            </w:pPr>
            <w:r w:rsidRPr="00E81DA5">
              <w:rPr>
                <w:rFonts w:cstheme="minorHAnsi"/>
                <w:sz w:val="16"/>
                <w:szCs w:val="16"/>
                <w:lang w:val="en-US"/>
              </w:rPr>
              <w:t>K64</w:t>
            </w:r>
          </w:p>
        </w:tc>
        <w:tc>
          <w:tcPr>
            <w:tcW w:w="3409" w:type="dxa"/>
            <w:vAlign w:val="center"/>
          </w:tcPr>
          <w:p w14:paraId="5CC6735F"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Financial service activities, except insurance and pension funding</w:t>
            </w:r>
          </w:p>
        </w:tc>
        <w:tc>
          <w:tcPr>
            <w:tcW w:w="277" w:type="dxa"/>
            <w:tcBorders>
              <w:top w:val="nil"/>
              <w:bottom w:val="nil"/>
            </w:tcBorders>
            <w:vAlign w:val="center"/>
          </w:tcPr>
          <w:p w14:paraId="4444EAB0"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2EC4059"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5C6D6B13"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6CB1A273" w14:textId="08F442B9"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75B1FADA" w14:textId="14AAAA60"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24%</w:t>
            </w:r>
          </w:p>
        </w:tc>
        <w:tc>
          <w:tcPr>
            <w:tcW w:w="681" w:type="dxa"/>
            <w:vAlign w:val="center"/>
          </w:tcPr>
          <w:p w14:paraId="47F17EBF" w14:textId="0C5CFC57"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1698417A" w14:textId="24F87721"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6A14A1DC"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4926C22"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704B2DD0"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0F29801F" w14:textId="52EF991F"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4624ECF8" w14:textId="32207DB4"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11A3B96B" w14:textId="7D73AC0D"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24%</w:t>
            </w:r>
          </w:p>
        </w:tc>
        <w:tc>
          <w:tcPr>
            <w:tcW w:w="681" w:type="dxa"/>
            <w:vAlign w:val="center"/>
          </w:tcPr>
          <w:p w14:paraId="510CF0BF" w14:textId="5E4A6F05"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1C4252D0" w14:textId="77777777" w:rsidTr="00C65DC3">
        <w:tc>
          <w:tcPr>
            <w:cnfStyle w:val="001000000000" w:firstRow="0" w:lastRow="0" w:firstColumn="1" w:lastColumn="0" w:oddVBand="0" w:evenVBand="0" w:oddHBand="0" w:evenHBand="0" w:firstRowFirstColumn="0" w:firstRowLastColumn="0" w:lastRowFirstColumn="0" w:lastRowLastColumn="0"/>
            <w:tcW w:w="796" w:type="dxa"/>
            <w:vAlign w:val="center"/>
          </w:tcPr>
          <w:p w14:paraId="636071A0" w14:textId="77777777" w:rsidR="00C65DC3" w:rsidRPr="00E81DA5" w:rsidRDefault="00C65DC3" w:rsidP="00C65DC3">
            <w:pPr>
              <w:rPr>
                <w:rFonts w:cstheme="minorHAnsi"/>
                <w:sz w:val="16"/>
                <w:szCs w:val="16"/>
                <w:lang w:val="en-US"/>
              </w:rPr>
            </w:pPr>
            <w:r w:rsidRPr="00E81DA5">
              <w:rPr>
                <w:rFonts w:cstheme="minorHAnsi"/>
                <w:sz w:val="16"/>
                <w:szCs w:val="16"/>
                <w:lang w:val="en-US"/>
              </w:rPr>
              <w:t>K65</w:t>
            </w:r>
          </w:p>
        </w:tc>
        <w:tc>
          <w:tcPr>
            <w:tcW w:w="3409" w:type="dxa"/>
            <w:vAlign w:val="center"/>
          </w:tcPr>
          <w:p w14:paraId="05F3F8CC" w14:textId="60B4733B"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Insurance</w:t>
            </w:r>
            <w:r w:rsidR="002D733E">
              <w:rPr>
                <w:rFonts w:cstheme="minorHAnsi"/>
                <w:sz w:val="16"/>
                <w:szCs w:val="16"/>
                <w:lang w:val="en-US"/>
              </w:rPr>
              <w:t>,</w:t>
            </w:r>
            <w:r w:rsidRPr="00E81DA5">
              <w:rPr>
                <w:rFonts w:cstheme="minorHAnsi"/>
                <w:sz w:val="16"/>
                <w:szCs w:val="16"/>
                <w:lang w:val="en-US"/>
              </w:rPr>
              <w:t xml:space="preserve"> </w:t>
            </w:r>
            <w:proofErr w:type="gramStart"/>
            <w:r w:rsidRPr="00E81DA5">
              <w:rPr>
                <w:rFonts w:cstheme="minorHAnsi"/>
                <w:sz w:val="16"/>
                <w:szCs w:val="16"/>
                <w:lang w:val="en-US"/>
              </w:rPr>
              <w:t>reinsurance</w:t>
            </w:r>
            <w:proofErr w:type="gramEnd"/>
            <w:r w:rsidRPr="00E81DA5">
              <w:rPr>
                <w:rFonts w:cstheme="minorHAnsi"/>
                <w:sz w:val="16"/>
                <w:szCs w:val="16"/>
                <w:lang w:val="en-US"/>
              </w:rPr>
              <w:t xml:space="preserve"> and pension funding, except compulsory social security</w:t>
            </w:r>
          </w:p>
        </w:tc>
        <w:tc>
          <w:tcPr>
            <w:tcW w:w="277" w:type="dxa"/>
            <w:tcBorders>
              <w:top w:val="nil"/>
              <w:bottom w:val="nil"/>
            </w:tcBorders>
            <w:vAlign w:val="center"/>
          </w:tcPr>
          <w:p w14:paraId="7B9C4C46"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627130A"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141238FB"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1A20C090" w14:textId="1FED6EEB"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758823CF" w14:textId="0B1FDAE3"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24%</w:t>
            </w:r>
          </w:p>
        </w:tc>
        <w:tc>
          <w:tcPr>
            <w:tcW w:w="681" w:type="dxa"/>
            <w:vAlign w:val="center"/>
          </w:tcPr>
          <w:p w14:paraId="02D2B1B1" w14:textId="52F9752F"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67F77F95" w14:textId="02B045FA"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1CE65E63"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CBFAB9E"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7027BA51"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3F23A12C" w14:textId="269A3EAB"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54EAF69D" w14:textId="1C255305"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5503D8E0" w14:textId="04D287B4"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24%</w:t>
            </w:r>
          </w:p>
        </w:tc>
        <w:tc>
          <w:tcPr>
            <w:tcW w:w="681" w:type="dxa"/>
            <w:vAlign w:val="center"/>
          </w:tcPr>
          <w:p w14:paraId="0FA3DC2D" w14:textId="4C52EE9B"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12736265"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76FAC56" w14:textId="77777777" w:rsidR="00C65DC3" w:rsidRPr="00E81DA5" w:rsidRDefault="00C65DC3" w:rsidP="00C65DC3">
            <w:pPr>
              <w:rPr>
                <w:rFonts w:cstheme="minorHAnsi"/>
                <w:sz w:val="16"/>
                <w:szCs w:val="16"/>
                <w:lang w:val="en-US"/>
              </w:rPr>
            </w:pPr>
            <w:r w:rsidRPr="00E81DA5">
              <w:rPr>
                <w:rFonts w:cstheme="minorHAnsi"/>
                <w:sz w:val="16"/>
                <w:szCs w:val="16"/>
                <w:lang w:val="en-US"/>
              </w:rPr>
              <w:t>K66</w:t>
            </w:r>
          </w:p>
        </w:tc>
        <w:tc>
          <w:tcPr>
            <w:tcW w:w="3409" w:type="dxa"/>
            <w:vAlign w:val="center"/>
          </w:tcPr>
          <w:p w14:paraId="5233309D"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Activities auxiliary to financial services and insurance activities</w:t>
            </w:r>
          </w:p>
        </w:tc>
        <w:tc>
          <w:tcPr>
            <w:tcW w:w="277" w:type="dxa"/>
            <w:tcBorders>
              <w:top w:val="nil"/>
              <w:bottom w:val="nil"/>
            </w:tcBorders>
            <w:vAlign w:val="center"/>
          </w:tcPr>
          <w:p w14:paraId="10DCDAEB"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3C721B9"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09655A1A"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103E4B26" w14:textId="096ED733"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40D5B105" w14:textId="1A90B291"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24%</w:t>
            </w:r>
          </w:p>
        </w:tc>
        <w:tc>
          <w:tcPr>
            <w:tcW w:w="681" w:type="dxa"/>
            <w:vAlign w:val="center"/>
          </w:tcPr>
          <w:p w14:paraId="60F4D9D7" w14:textId="1124D3E0"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2C5602D2" w14:textId="6DFE0242"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7AB6F379"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7A76A35"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4CA259D5"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0B5D0D69" w14:textId="38882F15"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0BD81E22" w14:textId="4C548F31"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7D08BF89" w14:textId="7CEC626E"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24%</w:t>
            </w:r>
          </w:p>
        </w:tc>
        <w:tc>
          <w:tcPr>
            <w:tcW w:w="681" w:type="dxa"/>
            <w:vAlign w:val="center"/>
          </w:tcPr>
          <w:p w14:paraId="53A8EC05" w14:textId="0AEDD48F"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1D7E0801" w14:textId="77777777" w:rsidTr="00C65DC3">
        <w:tc>
          <w:tcPr>
            <w:cnfStyle w:val="001000000000" w:firstRow="0" w:lastRow="0" w:firstColumn="1" w:lastColumn="0" w:oddVBand="0" w:evenVBand="0" w:oddHBand="0" w:evenHBand="0" w:firstRowFirstColumn="0" w:firstRowLastColumn="0" w:lastRowFirstColumn="0" w:lastRowLastColumn="0"/>
            <w:tcW w:w="796" w:type="dxa"/>
            <w:vAlign w:val="center"/>
          </w:tcPr>
          <w:p w14:paraId="6F9289B7" w14:textId="77777777" w:rsidR="00C65DC3" w:rsidRPr="00E81DA5" w:rsidRDefault="00C65DC3" w:rsidP="00C65DC3">
            <w:pPr>
              <w:rPr>
                <w:rFonts w:cstheme="minorHAnsi"/>
                <w:sz w:val="16"/>
                <w:szCs w:val="16"/>
                <w:lang w:val="en-US"/>
              </w:rPr>
            </w:pPr>
            <w:r w:rsidRPr="00E81DA5">
              <w:rPr>
                <w:rFonts w:cstheme="minorHAnsi"/>
                <w:sz w:val="16"/>
                <w:szCs w:val="16"/>
                <w:lang w:val="en-US"/>
              </w:rPr>
              <w:t>L68</w:t>
            </w:r>
          </w:p>
        </w:tc>
        <w:tc>
          <w:tcPr>
            <w:tcW w:w="3409" w:type="dxa"/>
            <w:vAlign w:val="center"/>
          </w:tcPr>
          <w:p w14:paraId="63BA2731"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Real estate activities</w:t>
            </w:r>
          </w:p>
        </w:tc>
        <w:tc>
          <w:tcPr>
            <w:tcW w:w="277" w:type="dxa"/>
            <w:tcBorders>
              <w:top w:val="nil"/>
              <w:bottom w:val="nil"/>
            </w:tcBorders>
            <w:vAlign w:val="center"/>
          </w:tcPr>
          <w:p w14:paraId="777E6A6C"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7C5B974"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076879AD"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4E108FDA" w14:textId="609C9641"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vAlign w:val="center"/>
          </w:tcPr>
          <w:p w14:paraId="6C6B8C43" w14:textId="30A8840F"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24%</w:t>
            </w:r>
          </w:p>
        </w:tc>
        <w:tc>
          <w:tcPr>
            <w:tcW w:w="681" w:type="dxa"/>
            <w:vAlign w:val="center"/>
          </w:tcPr>
          <w:p w14:paraId="74F0E005" w14:textId="4422432E"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57CF1F6B" w14:textId="2666D954"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3FF53299"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CA2F28C"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523FABF7"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6FB50B07" w14:textId="330DA6D7"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0F7505C1" w14:textId="2B6A7A79"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vAlign w:val="center"/>
          </w:tcPr>
          <w:p w14:paraId="176A7A7B" w14:textId="425E1634"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24%</w:t>
            </w:r>
          </w:p>
        </w:tc>
        <w:tc>
          <w:tcPr>
            <w:tcW w:w="681" w:type="dxa"/>
            <w:vAlign w:val="center"/>
          </w:tcPr>
          <w:p w14:paraId="6AE99174" w14:textId="7C4C068E"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32806E5A"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705C165" w14:textId="77777777" w:rsidR="00C65DC3" w:rsidRPr="00E81DA5" w:rsidRDefault="00C65DC3" w:rsidP="00C65DC3">
            <w:pPr>
              <w:rPr>
                <w:rFonts w:cstheme="minorHAnsi"/>
                <w:sz w:val="16"/>
                <w:szCs w:val="16"/>
                <w:lang w:val="en-US"/>
              </w:rPr>
            </w:pPr>
            <w:r w:rsidRPr="00E81DA5">
              <w:rPr>
                <w:rFonts w:cstheme="minorHAnsi"/>
                <w:sz w:val="16"/>
                <w:szCs w:val="16"/>
                <w:lang w:val="en-US"/>
              </w:rPr>
              <w:t>M69-70</w:t>
            </w:r>
          </w:p>
        </w:tc>
        <w:tc>
          <w:tcPr>
            <w:tcW w:w="3409" w:type="dxa"/>
            <w:vAlign w:val="center"/>
          </w:tcPr>
          <w:p w14:paraId="02D8E78F"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Legal and accounting activities; activities of head offices; management consultancy activities</w:t>
            </w:r>
          </w:p>
        </w:tc>
        <w:tc>
          <w:tcPr>
            <w:tcW w:w="277" w:type="dxa"/>
            <w:tcBorders>
              <w:top w:val="nil"/>
              <w:bottom w:val="nil"/>
            </w:tcBorders>
            <w:vAlign w:val="center"/>
          </w:tcPr>
          <w:p w14:paraId="5637FE56"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D251B96"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3A01B03"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03933E8" w14:textId="3BC6C07B"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vAlign w:val="center"/>
          </w:tcPr>
          <w:p w14:paraId="6D8921BF" w14:textId="032C032D"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25%</w:t>
            </w:r>
          </w:p>
        </w:tc>
        <w:tc>
          <w:tcPr>
            <w:tcW w:w="681" w:type="dxa"/>
            <w:vAlign w:val="center"/>
          </w:tcPr>
          <w:p w14:paraId="40E08DC1" w14:textId="0E68A594"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01AAF836" w14:textId="5133A56B"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1700F3F4"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A9BA44C"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FFABB1E"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0E960FD" w14:textId="3D89A807"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043AA3C1" w14:textId="49E1B1D7"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vAlign w:val="center"/>
          </w:tcPr>
          <w:p w14:paraId="58A8CE6C" w14:textId="5EB49C07"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25%</w:t>
            </w:r>
          </w:p>
        </w:tc>
        <w:tc>
          <w:tcPr>
            <w:tcW w:w="681" w:type="dxa"/>
            <w:vAlign w:val="center"/>
          </w:tcPr>
          <w:p w14:paraId="5F03DE9F" w14:textId="1AC4578C"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7BAEE01A" w14:textId="77777777" w:rsidTr="00C65DC3">
        <w:tc>
          <w:tcPr>
            <w:cnfStyle w:val="001000000000" w:firstRow="0" w:lastRow="0" w:firstColumn="1" w:lastColumn="0" w:oddVBand="0" w:evenVBand="0" w:oddHBand="0" w:evenHBand="0" w:firstRowFirstColumn="0" w:firstRowLastColumn="0" w:lastRowFirstColumn="0" w:lastRowLastColumn="0"/>
            <w:tcW w:w="796" w:type="dxa"/>
            <w:vAlign w:val="center"/>
          </w:tcPr>
          <w:p w14:paraId="04163E74" w14:textId="77777777" w:rsidR="00C65DC3" w:rsidRPr="00E81DA5" w:rsidRDefault="00C65DC3" w:rsidP="00C65DC3">
            <w:pPr>
              <w:rPr>
                <w:rFonts w:cstheme="minorHAnsi"/>
                <w:sz w:val="16"/>
                <w:szCs w:val="16"/>
                <w:lang w:val="en-US"/>
              </w:rPr>
            </w:pPr>
            <w:r w:rsidRPr="00E81DA5">
              <w:rPr>
                <w:rFonts w:cstheme="minorHAnsi"/>
                <w:sz w:val="16"/>
                <w:szCs w:val="16"/>
                <w:lang w:val="en-US"/>
              </w:rPr>
              <w:t>M71</w:t>
            </w:r>
          </w:p>
        </w:tc>
        <w:tc>
          <w:tcPr>
            <w:tcW w:w="3409" w:type="dxa"/>
            <w:vAlign w:val="center"/>
          </w:tcPr>
          <w:p w14:paraId="64668DC1"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Architectural and engineering activities; technical testing and analysis</w:t>
            </w:r>
          </w:p>
        </w:tc>
        <w:tc>
          <w:tcPr>
            <w:tcW w:w="277" w:type="dxa"/>
            <w:tcBorders>
              <w:top w:val="nil"/>
              <w:bottom w:val="nil"/>
            </w:tcBorders>
            <w:vAlign w:val="center"/>
          </w:tcPr>
          <w:p w14:paraId="4D5905FF"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B47DC27"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ED5C02D"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93A4981" w14:textId="57A9F89F"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3C229475" w14:textId="4131FC4F"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22%</w:t>
            </w:r>
          </w:p>
        </w:tc>
        <w:tc>
          <w:tcPr>
            <w:tcW w:w="681" w:type="dxa"/>
            <w:vAlign w:val="center"/>
          </w:tcPr>
          <w:p w14:paraId="15A627FF" w14:textId="36E09EB0"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22590CCC" w14:textId="15FF7CB2"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4D4CB990"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3779FC8"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F3986A8"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CEFD46B" w14:textId="38F8306C"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67B4CA3C" w14:textId="0A901BF5"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1DBF56EF" w14:textId="25C636A7"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22%</w:t>
            </w:r>
          </w:p>
        </w:tc>
        <w:tc>
          <w:tcPr>
            <w:tcW w:w="681" w:type="dxa"/>
            <w:vAlign w:val="center"/>
          </w:tcPr>
          <w:p w14:paraId="5076E152" w14:textId="5A3D50F9"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3D56B9B5"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ED83310" w14:textId="77777777" w:rsidR="00C65DC3" w:rsidRPr="00E81DA5" w:rsidRDefault="00C65DC3" w:rsidP="00C65DC3">
            <w:pPr>
              <w:rPr>
                <w:rFonts w:cstheme="minorHAnsi"/>
                <w:sz w:val="16"/>
                <w:szCs w:val="16"/>
                <w:lang w:val="en-US"/>
              </w:rPr>
            </w:pPr>
            <w:r w:rsidRPr="00E81DA5">
              <w:rPr>
                <w:rFonts w:cstheme="minorHAnsi"/>
                <w:sz w:val="16"/>
                <w:szCs w:val="16"/>
                <w:lang w:val="en-US"/>
              </w:rPr>
              <w:t>M72</w:t>
            </w:r>
          </w:p>
        </w:tc>
        <w:tc>
          <w:tcPr>
            <w:tcW w:w="3409" w:type="dxa"/>
            <w:vAlign w:val="center"/>
          </w:tcPr>
          <w:p w14:paraId="472BE320"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Scientific research and development</w:t>
            </w:r>
          </w:p>
        </w:tc>
        <w:tc>
          <w:tcPr>
            <w:tcW w:w="277" w:type="dxa"/>
            <w:tcBorders>
              <w:top w:val="nil"/>
              <w:bottom w:val="nil"/>
            </w:tcBorders>
            <w:vAlign w:val="center"/>
          </w:tcPr>
          <w:p w14:paraId="79B51545"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2FDDF52"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06D0BF4"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2706E34" w14:textId="3FEBE2D0"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vAlign w:val="center"/>
          </w:tcPr>
          <w:p w14:paraId="2E407D36" w14:textId="75261843"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26%</w:t>
            </w:r>
          </w:p>
        </w:tc>
        <w:tc>
          <w:tcPr>
            <w:tcW w:w="681" w:type="dxa"/>
            <w:vAlign w:val="center"/>
          </w:tcPr>
          <w:p w14:paraId="7B103C8F" w14:textId="5F27710E"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38F036C8" w14:textId="4BB54FD8"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727261CE"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91F2328"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2A94912C"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091FE15" w14:textId="71D40138"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1BCD2ED8" w14:textId="3DE8F7F6"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vAlign w:val="center"/>
          </w:tcPr>
          <w:p w14:paraId="298AC553" w14:textId="3E03CA6A"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26%</w:t>
            </w:r>
          </w:p>
        </w:tc>
        <w:tc>
          <w:tcPr>
            <w:tcW w:w="681" w:type="dxa"/>
            <w:vAlign w:val="center"/>
          </w:tcPr>
          <w:p w14:paraId="4BC0C51D" w14:textId="68917067"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7CCA225E" w14:textId="77777777" w:rsidTr="00C65DC3">
        <w:tc>
          <w:tcPr>
            <w:cnfStyle w:val="001000000000" w:firstRow="0" w:lastRow="0" w:firstColumn="1" w:lastColumn="0" w:oddVBand="0" w:evenVBand="0" w:oddHBand="0" w:evenHBand="0" w:firstRowFirstColumn="0" w:firstRowLastColumn="0" w:lastRowFirstColumn="0" w:lastRowLastColumn="0"/>
            <w:tcW w:w="796" w:type="dxa"/>
            <w:vAlign w:val="center"/>
          </w:tcPr>
          <w:p w14:paraId="431F3C3B" w14:textId="77777777" w:rsidR="00C65DC3" w:rsidRPr="00E81DA5" w:rsidRDefault="00C65DC3" w:rsidP="00C65DC3">
            <w:pPr>
              <w:rPr>
                <w:rFonts w:cstheme="minorHAnsi"/>
                <w:sz w:val="16"/>
                <w:szCs w:val="16"/>
                <w:lang w:val="en-US"/>
              </w:rPr>
            </w:pPr>
            <w:r w:rsidRPr="00E81DA5">
              <w:rPr>
                <w:rFonts w:cstheme="minorHAnsi"/>
                <w:sz w:val="16"/>
                <w:szCs w:val="16"/>
                <w:lang w:val="en-US"/>
              </w:rPr>
              <w:t>M73</w:t>
            </w:r>
          </w:p>
        </w:tc>
        <w:tc>
          <w:tcPr>
            <w:tcW w:w="3409" w:type="dxa"/>
            <w:vAlign w:val="center"/>
          </w:tcPr>
          <w:p w14:paraId="2056775B"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Advertising and market research</w:t>
            </w:r>
          </w:p>
        </w:tc>
        <w:tc>
          <w:tcPr>
            <w:tcW w:w="277" w:type="dxa"/>
            <w:tcBorders>
              <w:top w:val="nil"/>
              <w:bottom w:val="nil"/>
            </w:tcBorders>
            <w:vAlign w:val="center"/>
          </w:tcPr>
          <w:p w14:paraId="302DA252"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1B8E978"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DE19DF4"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37548B3" w14:textId="34500567"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vAlign w:val="center"/>
          </w:tcPr>
          <w:p w14:paraId="6572B133" w14:textId="0902E44A"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26%</w:t>
            </w:r>
          </w:p>
        </w:tc>
        <w:tc>
          <w:tcPr>
            <w:tcW w:w="681" w:type="dxa"/>
            <w:vAlign w:val="center"/>
          </w:tcPr>
          <w:p w14:paraId="7C04D7E0" w14:textId="4D737429"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60DAB139" w14:textId="5C7787AC"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40CDB37F"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E6BD62C"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7A0410F3"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90B389C" w14:textId="480042D2"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0E8775BE" w14:textId="05ACDB02"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vAlign w:val="center"/>
          </w:tcPr>
          <w:p w14:paraId="7DBCAEEB" w14:textId="54E6C78B"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26%</w:t>
            </w:r>
          </w:p>
        </w:tc>
        <w:tc>
          <w:tcPr>
            <w:tcW w:w="681" w:type="dxa"/>
            <w:vAlign w:val="center"/>
          </w:tcPr>
          <w:p w14:paraId="4A8F76B7" w14:textId="7B2A142F"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5FC5F228"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19572D2" w14:textId="77777777" w:rsidR="00C65DC3" w:rsidRPr="00E81DA5" w:rsidRDefault="00C65DC3" w:rsidP="00C65DC3">
            <w:pPr>
              <w:rPr>
                <w:rFonts w:cstheme="minorHAnsi"/>
                <w:sz w:val="16"/>
                <w:szCs w:val="16"/>
                <w:lang w:val="en-US"/>
              </w:rPr>
            </w:pPr>
            <w:r w:rsidRPr="00E81DA5">
              <w:rPr>
                <w:rFonts w:cstheme="minorHAnsi"/>
                <w:sz w:val="16"/>
                <w:szCs w:val="16"/>
                <w:lang w:val="en-US"/>
              </w:rPr>
              <w:t>M74-75</w:t>
            </w:r>
          </w:p>
        </w:tc>
        <w:tc>
          <w:tcPr>
            <w:tcW w:w="3409" w:type="dxa"/>
            <w:vAlign w:val="center"/>
          </w:tcPr>
          <w:p w14:paraId="0D62DA1A"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Other professional, </w:t>
            </w:r>
            <w:proofErr w:type="gramStart"/>
            <w:r w:rsidRPr="00E81DA5">
              <w:rPr>
                <w:rFonts w:cstheme="minorHAnsi"/>
                <w:sz w:val="16"/>
                <w:szCs w:val="16"/>
                <w:lang w:val="en-US"/>
              </w:rPr>
              <w:t>scientific</w:t>
            </w:r>
            <w:proofErr w:type="gramEnd"/>
            <w:r w:rsidRPr="00E81DA5">
              <w:rPr>
                <w:rFonts w:cstheme="minorHAnsi"/>
                <w:sz w:val="16"/>
                <w:szCs w:val="16"/>
                <w:lang w:val="en-US"/>
              </w:rPr>
              <w:t xml:space="preserve"> and technical activities; veterinary activities</w:t>
            </w:r>
          </w:p>
        </w:tc>
        <w:tc>
          <w:tcPr>
            <w:tcW w:w="277" w:type="dxa"/>
            <w:tcBorders>
              <w:top w:val="nil"/>
              <w:bottom w:val="nil"/>
            </w:tcBorders>
            <w:vAlign w:val="center"/>
          </w:tcPr>
          <w:p w14:paraId="2455DC02"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CE5F3EC"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CCB6B3D"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2DE0070" w14:textId="1B78EC6C"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vAlign w:val="center"/>
          </w:tcPr>
          <w:p w14:paraId="29C3BD81" w14:textId="2CA143CC"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25%</w:t>
            </w:r>
          </w:p>
        </w:tc>
        <w:tc>
          <w:tcPr>
            <w:tcW w:w="681" w:type="dxa"/>
            <w:vAlign w:val="center"/>
          </w:tcPr>
          <w:p w14:paraId="5549B828" w14:textId="7E757DE8"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082ABC83" w14:textId="5E2513B1"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6A8EA93B"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DFF2CBF"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4164A64E"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D4CCF2F" w14:textId="47C301C0"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16B5178B" w14:textId="35A3BF4E"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vAlign w:val="center"/>
          </w:tcPr>
          <w:p w14:paraId="3C54DE54" w14:textId="17F14156"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25%</w:t>
            </w:r>
          </w:p>
        </w:tc>
        <w:tc>
          <w:tcPr>
            <w:tcW w:w="681" w:type="dxa"/>
            <w:vAlign w:val="center"/>
          </w:tcPr>
          <w:p w14:paraId="1EE20426" w14:textId="292F1F5C"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02551EE6" w14:textId="77777777" w:rsidTr="00C65DC3">
        <w:tc>
          <w:tcPr>
            <w:cnfStyle w:val="001000000000" w:firstRow="0" w:lastRow="0" w:firstColumn="1" w:lastColumn="0" w:oddVBand="0" w:evenVBand="0" w:oddHBand="0" w:evenHBand="0" w:firstRowFirstColumn="0" w:firstRowLastColumn="0" w:lastRowFirstColumn="0" w:lastRowLastColumn="0"/>
            <w:tcW w:w="796" w:type="dxa"/>
            <w:vAlign w:val="center"/>
          </w:tcPr>
          <w:p w14:paraId="47E7C5E4" w14:textId="77777777" w:rsidR="00C65DC3" w:rsidRPr="00E81DA5" w:rsidRDefault="00C65DC3" w:rsidP="00C65DC3">
            <w:pPr>
              <w:rPr>
                <w:rFonts w:cstheme="minorHAnsi"/>
                <w:sz w:val="16"/>
                <w:szCs w:val="16"/>
                <w:lang w:val="en-US"/>
              </w:rPr>
            </w:pPr>
            <w:r w:rsidRPr="00E81DA5">
              <w:rPr>
                <w:rFonts w:cstheme="minorHAnsi"/>
                <w:sz w:val="16"/>
                <w:szCs w:val="16"/>
                <w:lang w:val="en-US"/>
              </w:rPr>
              <w:t>N77</w:t>
            </w:r>
          </w:p>
        </w:tc>
        <w:tc>
          <w:tcPr>
            <w:tcW w:w="3409" w:type="dxa"/>
            <w:vAlign w:val="center"/>
          </w:tcPr>
          <w:p w14:paraId="219FA21C"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Rental and leasing activities</w:t>
            </w:r>
          </w:p>
        </w:tc>
        <w:tc>
          <w:tcPr>
            <w:tcW w:w="277" w:type="dxa"/>
            <w:tcBorders>
              <w:top w:val="nil"/>
              <w:bottom w:val="nil"/>
            </w:tcBorders>
            <w:vAlign w:val="center"/>
          </w:tcPr>
          <w:p w14:paraId="041ABD54"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0DDF8FD"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2EA5C19A"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800F38F" w14:textId="28377141"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478C7AC8" w14:textId="1DB7878E"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23%</w:t>
            </w:r>
          </w:p>
        </w:tc>
        <w:tc>
          <w:tcPr>
            <w:tcW w:w="681" w:type="dxa"/>
            <w:vAlign w:val="center"/>
          </w:tcPr>
          <w:p w14:paraId="734F2F95" w14:textId="12DFB246"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3FE15AAB" w14:textId="2C5DEA36"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43602F8F"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C0D47D4"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48989C7"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B775124" w14:textId="4ADCD0C4"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1B708E40" w14:textId="3DC71A45"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480DDB41" w14:textId="45E316C0"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23%</w:t>
            </w:r>
          </w:p>
        </w:tc>
        <w:tc>
          <w:tcPr>
            <w:tcW w:w="681" w:type="dxa"/>
            <w:vAlign w:val="center"/>
          </w:tcPr>
          <w:p w14:paraId="56A13AAF" w14:textId="18A2AD4E"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3A9408A5"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68F106F" w14:textId="77777777" w:rsidR="00C65DC3" w:rsidRPr="00E81DA5" w:rsidRDefault="00C65DC3" w:rsidP="00C65DC3">
            <w:pPr>
              <w:rPr>
                <w:rFonts w:cstheme="minorHAnsi"/>
                <w:sz w:val="16"/>
                <w:szCs w:val="16"/>
                <w:lang w:val="en-US"/>
              </w:rPr>
            </w:pPr>
            <w:r w:rsidRPr="00E81DA5">
              <w:rPr>
                <w:rFonts w:cstheme="minorHAnsi"/>
                <w:sz w:val="16"/>
                <w:szCs w:val="16"/>
                <w:lang w:val="en-US"/>
              </w:rPr>
              <w:t>N78</w:t>
            </w:r>
          </w:p>
        </w:tc>
        <w:tc>
          <w:tcPr>
            <w:tcW w:w="3409" w:type="dxa"/>
            <w:vAlign w:val="center"/>
          </w:tcPr>
          <w:p w14:paraId="0976329E"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Employment activities</w:t>
            </w:r>
          </w:p>
        </w:tc>
        <w:tc>
          <w:tcPr>
            <w:tcW w:w="277" w:type="dxa"/>
            <w:tcBorders>
              <w:top w:val="nil"/>
              <w:bottom w:val="nil"/>
            </w:tcBorders>
            <w:vAlign w:val="center"/>
          </w:tcPr>
          <w:p w14:paraId="16809C09"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EEEC76E"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965AFB7"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1D12B069" w14:textId="1729BDDB"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vAlign w:val="center"/>
          </w:tcPr>
          <w:p w14:paraId="71067712" w14:textId="42B77D82"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25%</w:t>
            </w:r>
          </w:p>
        </w:tc>
        <w:tc>
          <w:tcPr>
            <w:tcW w:w="681" w:type="dxa"/>
            <w:vAlign w:val="center"/>
          </w:tcPr>
          <w:p w14:paraId="2012DFF5" w14:textId="5C370155"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0F267B92" w14:textId="0467CBB5"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525F410B"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B4F14E5"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3E15D20"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7BE567D" w14:textId="6AB8D012"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6C08C649" w14:textId="313F0156"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vAlign w:val="center"/>
          </w:tcPr>
          <w:p w14:paraId="27ABC64C" w14:textId="2E0C1E96"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25%</w:t>
            </w:r>
          </w:p>
        </w:tc>
        <w:tc>
          <w:tcPr>
            <w:tcW w:w="681" w:type="dxa"/>
            <w:vAlign w:val="center"/>
          </w:tcPr>
          <w:p w14:paraId="03E31B1E" w14:textId="2CBB1279"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2809A591" w14:textId="77777777" w:rsidTr="00C65DC3">
        <w:tc>
          <w:tcPr>
            <w:cnfStyle w:val="001000000000" w:firstRow="0" w:lastRow="0" w:firstColumn="1" w:lastColumn="0" w:oddVBand="0" w:evenVBand="0" w:oddHBand="0" w:evenHBand="0" w:firstRowFirstColumn="0" w:firstRowLastColumn="0" w:lastRowFirstColumn="0" w:lastRowLastColumn="0"/>
            <w:tcW w:w="796" w:type="dxa"/>
            <w:vAlign w:val="center"/>
          </w:tcPr>
          <w:p w14:paraId="5C1C6500" w14:textId="77777777" w:rsidR="00C65DC3" w:rsidRPr="00E81DA5" w:rsidRDefault="00C65DC3" w:rsidP="00C65DC3">
            <w:pPr>
              <w:rPr>
                <w:rFonts w:cstheme="minorHAnsi"/>
                <w:sz w:val="16"/>
                <w:szCs w:val="16"/>
                <w:lang w:val="en-US"/>
              </w:rPr>
            </w:pPr>
            <w:r w:rsidRPr="00E81DA5">
              <w:rPr>
                <w:rFonts w:cstheme="minorHAnsi"/>
                <w:sz w:val="16"/>
                <w:szCs w:val="16"/>
                <w:lang w:val="en-US"/>
              </w:rPr>
              <w:t>N79</w:t>
            </w:r>
          </w:p>
        </w:tc>
        <w:tc>
          <w:tcPr>
            <w:tcW w:w="3409" w:type="dxa"/>
            <w:vAlign w:val="center"/>
          </w:tcPr>
          <w:p w14:paraId="485BA0A5"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Travel agency, tour operator reservation service and related activities</w:t>
            </w:r>
          </w:p>
        </w:tc>
        <w:tc>
          <w:tcPr>
            <w:tcW w:w="277" w:type="dxa"/>
            <w:tcBorders>
              <w:top w:val="nil"/>
              <w:bottom w:val="nil"/>
            </w:tcBorders>
            <w:vAlign w:val="center"/>
          </w:tcPr>
          <w:p w14:paraId="7E2EA624"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EA8A8DD"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76314CF"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7F21F999" w14:textId="34B4D8FE"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55716FD2" w14:textId="19237FD0"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22%</w:t>
            </w:r>
          </w:p>
        </w:tc>
        <w:tc>
          <w:tcPr>
            <w:tcW w:w="681" w:type="dxa"/>
            <w:vAlign w:val="center"/>
          </w:tcPr>
          <w:p w14:paraId="7BDBB443" w14:textId="31A87510"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369F5A8A" w14:textId="56E00FAC"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1A611EB3"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AE38635"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25A0562E"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1316DBA9" w14:textId="095E209C"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6EF597AA" w14:textId="0845C328"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5EC85A94" w14:textId="33DE64F4"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22%</w:t>
            </w:r>
          </w:p>
        </w:tc>
        <w:tc>
          <w:tcPr>
            <w:tcW w:w="681" w:type="dxa"/>
            <w:vAlign w:val="center"/>
          </w:tcPr>
          <w:p w14:paraId="4747C97D" w14:textId="531D75F2"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3841A45D"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5216766" w14:textId="77777777" w:rsidR="00C65DC3" w:rsidRPr="00E81DA5" w:rsidRDefault="00C65DC3" w:rsidP="00C65DC3">
            <w:pPr>
              <w:rPr>
                <w:rFonts w:cstheme="minorHAnsi"/>
                <w:sz w:val="16"/>
                <w:szCs w:val="16"/>
                <w:lang w:val="en-US"/>
              </w:rPr>
            </w:pPr>
            <w:r w:rsidRPr="00E81DA5">
              <w:rPr>
                <w:rFonts w:cstheme="minorHAnsi"/>
                <w:sz w:val="16"/>
                <w:szCs w:val="16"/>
                <w:lang w:val="en-US"/>
              </w:rPr>
              <w:t>N80-82</w:t>
            </w:r>
          </w:p>
        </w:tc>
        <w:tc>
          <w:tcPr>
            <w:tcW w:w="3409" w:type="dxa"/>
            <w:vAlign w:val="center"/>
          </w:tcPr>
          <w:p w14:paraId="3D885E9D"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Security and investigation, service and landscape, office administrative and support activities</w:t>
            </w:r>
          </w:p>
        </w:tc>
        <w:tc>
          <w:tcPr>
            <w:tcW w:w="277" w:type="dxa"/>
            <w:tcBorders>
              <w:top w:val="nil"/>
              <w:bottom w:val="nil"/>
            </w:tcBorders>
            <w:vAlign w:val="center"/>
          </w:tcPr>
          <w:p w14:paraId="33A28D78"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E1A05AA"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47583921"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1E946FE5" w14:textId="15D38121"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04%</w:t>
            </w:r>
          </w:p>
        </w:tc>
        <w:tc>
          <w:tcPr>
            <w:tcW w:w="681" w:type="dxa"/>
            <w:vAlign w:val="center"/>
          </w:tcPr>
          <w:p w14:paraId="3F9573EA" w14:textId="187813B7"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25%</w:t>
            </w:r>
          </w:p>
        </w:tc>
        <w:tc>
          <w:tcPr>
            <w:tcW w:w="681" w:type="dxa"/>
            <w:vAlign w:val="center"/>
          </w:tcPr>
          <w:p w14:paraId="638CBC09" w14:textId="76DAB49A"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291691EB" w14:textId="684DC9B4"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61E8A662"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543D86A"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6D23A0C"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A09822D" w14:textId="2D53EA37"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69D3CB71" w14:textId="33BF00A5"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04%</w:t>
            </w:r>
          </w:p>
        </w:tc>
        <w:tc>
          <w:tcPr>
            <w:tcW w:w="681" w:type="dxa"/>
            <w:vAlign w:val="center"/>
          </w:tcPr>
          <w:p w14:paraId="7D3098BF" w14:textId="2C10BA11"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25%</w:t>
            </w:r>
          </w:p>
        </w:tc>
        <w:tc>
          <w:tcPr>
            <w:tcW w:w="681" w:type="dxa"/>
            <w:vAlign w:val="center"/>
          </w:tcPr>
          <w:p w14:paraId="4C60CA67" w14:textId="703DAEA2"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4890DCAF" w14:textId="77777777" w:rsidTr="00C65DC3">
        <w:tc>
          <w:tcPr>
            <w:cnfStyle w:val="001000000000" w:firstRow="0" w:lastRow="0" w:firstColumn="1" w:lastColumn="0" w:oddVBand="0" w:evenVBand="0" w:oddHBand="0" w:evenHBand="0" w:firstRowFirstColumn="0" w:firstRowLastColumn="0" w:lastRowFirstColumn="0" w:lastRowLastColumn="0"/>
            <w:tcW w:w="796" w:type="dxa"/>
            <w:vAlign w:val="center"/>
          </w:tcPr>
          <w:p w14:paraId="494B608C" w14:textId="77777777" w:rsidR="00C65DC3" w:rsidRPr="00E81DA5" w:rsidRDefault="00C65DC3" w:rsidP="00C65DC3">
            <w:pPr>
              <w:rPr>
                <w:rFonts w:cstheme="minorHAnsi"/>
                <w:sz w:val="16"/>
                <w:szCs w:val="16"/>
                <w:lang w:val="en-US"/>
              </w:rPr>
            </w:pPr>
            <w:r w:rsidRPr="00E81DA5">
              <w:rPr>
                <w:rFonts w:cstheme="minorHAnsi"/>
                <w:sz w:val="16"/>
                <w:szCs w:val="16"/>
                <w:lang w:val="en-US"/>
              </w:rPr>
              <w:t>O84</w:t>
            </w:r>
          </w:p>
        </w:tc>
        <w:tc>
          <w:tcPr>
            <w:tcW w:w="3409" w:type="dxa"/>
            <w:vAlign w:val="center"/>
          </w:tcPr>
          <w:p w14:paraId="6BC3AFC0"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Public administration and </w:t>
            </w:r>
            <w:proofErr w:type="spellStart"/>
            <w:r w:rsidRPr="00E81DA5">
              <w:rPr>
                <w:rFonts w:cstheme="minorHAnsi"/>
                <w:sz w:val="16"/>
                <w:szCs w:val="16"/>
                <w:lang w:val="en-US"/>
              </w:rPr>
              <w:t>defence</w:t>
            </w:r>
            <w:proofErr w:type="spellEnd"/>
            <w:r w:rsidRPr="00E81DA5">
              <w:rPr>
                <w:rFonts w:cstheme="minorHAnsi"/>
                <w:sz w:val="16"/>
                <w:szCs w:val="16"/>
                <w:lang w:val="en-US"/>
              </w:rPr>
              <w:t>; compulsory social security</w:t>
            </w:r>
          </w:p>
        </w:tc>
        <w:tc>
          <w:tcPr>
            <w:tcW w:w="277" w:type="dxa"/>
            <w:tcBorders>
              <w:top w:val="nil"/>
              <w:bottom w:val="nil"/>
            </w:tcBorders>
            <w:vAlign w:val="center"/>
          </w:tcPr>
          <w:p w14:paraId="4D3A513C"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14B47A2"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007EDB7"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B37537B" w14:textId="796F51A1"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748A72E4" w14:textId="6F753E2F"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22%</w:t>
            </w:r>
          </w:p>
        </w:tc>
        <w:tc>
          <w:tcPr>
            <w:tcW w:w="681" w:type="dxa"/>
            <w:vAlign w:val="center"/>
          </w:tcPr>
          <w:p w14:paraId="7E669387" w14:textId="3A3D7782"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4036A83D" w14:textId="28331AB6"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0BE1124A"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4876A76"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A0C18F1"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6D25BADA" w14:textId="1874B1F2"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5B7E2D36" w14:textId="2A207EE6"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12995FBD" w14:textId="1077366C"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22%</w:t>
            </w:r>
          </w:p>
        </w:tc>
        <w:tc>
          <w:tcPr>
            <w:tcW w:w="681" w:type="dxa"/>
            <w:vAlign w:val="center"/>
          </w:tcPr>
          <w:p w14:paraId="20FA9773" w14:textId="7B21FB56"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50CC463C" w14:textId="77777777" w:rsidTr="00C65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86F1178" w14:textId="77777777" w:rsidR="00C65DC3" w:rsidRPr="00E81DA5" w:rsidRDefault="00C65DC3" w:rsidP="00C65DC3">
            <w:pPr>
              <w:rPr>
                <w:rFonts w:cstheme="minorHAnsi"/>
                <w:sz w:val="16"/>
                <w:szCs w:val="16"/>
                <w:lang w:val="en-US"/>
              </w:rPr>
            </w:pPr>
            <w:r w:rsidRPr="00E81DA5">
              <w:rPr>
                <w:rFonts w:cstheme="minorHAnsi"/>
                <w:sz w:val="16"/>
                <w:szCs w:val="16"/>
                <w:lang w:val="en-US"/>
              </w:rPr>
              <w:t>P85</w:t>
            </w:r>
          </w:p>
        </w:tc>
        <w:tc>
          <w:tcPr>
            <w:tcW w:w="3409" w:type="dxa"/>
            <w:vAlign w:val="center"/>
          </w:tcPr>
          <w:p w14:paraId="57FE1803"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Education</w:t>
            </w:r>
          </w:p>
        </w:tc>
        <w:tc>
          <w:tcPr>
            <w:tcW w:w="277" w:type="dxa"/>
            <w:tcBorders>
              <w:top w:val="nil"/>
              <w:bottom w:val="nil"/>
            </w:tcBorders>
            <w:vAlign w:val="center"/>
          </w:tcPr>
          <w:p w14:paraId="49EC08D3"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F1B6968"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9A7A40E"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F4D8EDF" w14:textId="507FDBD6"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03%</w:t>
            </w:r>
          </w:p>
        </w:tc>
        <w:tc>
          <w:tcPr>
            <w:tcW w:w="681" w:type="dxa"/>
            <w:vAlign w:val="center"/>
          </w:tcPr>
          <w:p w14:paraId="2D6EB610" w14:textId="26F7AECE"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22%</w:t>
            </w:r>
          </w:p>
        </w:tc>
        <w:tc>
          <w:tcPr>
            <w:tcW w:w="681" w:type="dxa"/>
            <w:vAlign w:val="center"/>
          </w:tcPr>
          <w:p w14:paraId="0B4B4E5F" w14:textId="3CE758CA"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630A3BB8" w14:textId="2346B64A"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1AA1FE4D"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3A59E7F"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3BE55C4"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7ECFBB3" w14:textId="2F6C5741"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2980BE0C" w14:textId="6B95BA01"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4B0798CB" w14:textId="28048BBD"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22%</w:t>
            </w:r>
          </w:p>
        </w:tc>
        <w:tc>
          <w:tcPr>
            <w:tcW w:w="681" w:type="dxa"/>
            <w:vAlign w:val="center"/>
          </w:tcPr>
          <w:p w14:paraId="7D7D73B1" w14:textId="0FCD4AAF"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0DB1FD65"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47AF4C3B" w14:textId="77777777" w:rsidR="00C65DC3" w:rsidRPr="00E81DA5" w:rsidRDefault="00C65DC3" w:rsidP="00C65DC3">
            <w:pPr>
              <w:rPr>
                <w:rFonts w:cstheme="minorHAnsi"/>
                <w:sz w:val="16"/>
                <w:szCs w:val="16"/>
                <w:lang w:val="en-US"/>
              </w:rPr>
            </w:pPr>
            <w:r w:rsidRPr="00E81DA5">
              <w:rPr>
                <w:rFonts w:cstheme="minorHAnsi"/>
                <w:sz w:val="16"/>
                <w:szCs w:val="16"/>
                <w:lang w:val="en-US"/>
              </w:rPr>
              <w:t>Q86</w:t>
            </w:r>
          </w:p>
        </w:tc>
        <w:tc>
          <w:tcPr>
            <w:tcW w:w="3409" w:type="dxa"/>
            <w:vAlign w:val="center"/>
          </w:tcPr>
          <w:p w14:paraId="2B0C4482"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Human health activities</w:t>
            </w:r>
          </w:p>
        </w:tc>
        <w:tc>
          <w:tcPr>
            <w:tcW w:w="277" w:type="dxa"/>
            <w:tcBorders>
              <w:top w:val="nil"/>
              <w:bottom w:val="nil"/>
            </w:tcBorders>
            <w:vAlign w:val="center"/>
          </w:tcPr>
          <w:p w14:paraId="10ACF73C"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69581A0"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409AC63E"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1" w:type="dxa"/>
            <w:vAlign w:val="center"/>
          </w:tcPr>
          <w:p w14:paraId="0CB420AD" w14:textId="7059B30D"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13%</w:t>
            </w:r>
          </w:p>
        </w:tc>
        <w:tc>
          <w:tcPr>
            <w:tcW w:w="681" w:type="dxa"/>
            <w:vAlign w:val="center"/>
          </w:tcPr>
          <w:p w14:paraId="755652C1" w14:textId="22FC77FC"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70%</w:t>
            </w:r>
          </w:p>
        </w:tc>
        <w:tc>
          <w:tcPr>
            <w:tcW w:w="681" w:type="dxa"/>
            <w:vAlign w:val="center"/>
          </w:tcPr>
          <w:p w14:paraId="0BB1A203" w14:textId="20497489"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38A11625" w14:textId="04CAAA9B" w:rsidR="00C65DC3" w:rsidRPr="00851E0C"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nil"/>
            </w:tcBorders>
            <w:vAlign w:val="center"/>
          </w:tcPr>
          <w:p w14:paraId="16DB671B"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A0F2C3B"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320C0D4" w14:textId="77777777" w:rsidR="00C65DC3" w:rsidRPr="00E81DA5"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A92665A" w14:textId="060D17ED"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2D6D3C4D" w14:textId="384F14D9"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52AF12E3" w14:textId="3B6D66C7"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22%</w:t>
            </w:r>
          </w:p>
        </w:tc>
        <w:tc>
          <w:tcPr>
            <w:tcW w:w="681" w:type="dxa"/>
            <w:vAlign w:val="center"/>
          </w:tcPr>
          <w:p w14:paraId="21748228" w14:textId="53A15ACD" w:rsidR="00C65DC3" w:rsidRPr="00C65DC3" w:rsidRDefault="00C65DC3" w:rsidP="00C65DC3">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r w:rsidR="00C65DC3" w:rsidRPr="00E81DA5" w14:paraId="50C1A1C9"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052BC66" w14:textId="77777777" w:rsidR="00C65DC3" w:rsidRPr="00E81DA5" w:rsidRDefault="00C65DC3" w:rsidP="00C65DC3">
            <w:pPr>
              <w:rPr>
                <w:rFonts w:cstheme="minorHAnsi"/>
                <w:sz w:val="16"/>
                <w:szCs w:val="16"/>
                <w:lang w:val="en-US"/>
              </w:rPr>
            </w:pPr>
            <w:r w:rsidRPr="00E81DA5">
              <w:rPr>
                <w:rFonts w:cstheme="minorHAnsi"/>
                <w:sz w:val="16"/>
                <w:szCs w:val="16"/>
                <w:lang w:val="en-US"/>
              </w:rPr>
              <w:t>Q87-88</w:t>
            </w:r>
          </w:p>
        </w:tc>
        <w:tc>
          <w:tcPr>
            <w:tcW w:w="3409" w:type="dxa"/>
            <w:vAlign w:val="center"/>
          </w:tcPr>
          <w:p w14:paraId="01124B15"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Residential care activities and social work activities without accommodation</w:t>
            </w:r>
          </w:p>
        </w:tc>
        <w:tc>
          <w:tcPr>
            <w:tcW w:w="277" w:type="dxa"/>
            <w:tcBorders>
              <w:top w:val="nil"/>
              <w:bottom w:val="single" w:sz="2" w:space="0" w:color="7F7F7F" w:themeColor="text1" w:themeTint="80"/>
            </w:tcBorders>
            <w:vAlign w:val="center"/>
          </w:tcPr>
          <w:p w14:paraId="35D716AF"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78E0650"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E94F5D7"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1" w:type="dxa"/>
            <w:vAlign w:val="center"/>
          </w:tcPr>
          <w:p w14:paraId="73A81D95" w14:textId="63EADE01"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13%</w:t>
            </w:r>
          </w:p>
        </w:tc>
        <w:tc>
          <w:tcPr>
            <w:tcW w:w="681" w:type="dxa"/>
            <w:vAlign w:val="center"/>
          </w:tcPr>
          <w:p w14:paraId="1383CD3A" w14:textId="5AE4CA7D"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70%</w:t>
            </w:r>
          </w:p>
        </w:tc>
        <w:tc>
          <w:tcPr>
            <w:tcW w:w="681" w:type="dxa"/>
            <w:vAlign w:val="center"/>
          </w:tcPr>
          <w:p w14:paraId="4264D35B" w14:textId="2471CCE7"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681" w:type="dxa"/>
            <w:vAlign w:val="center"/>
          </w:tcPr>
          <w:p w14:paraId="310D271F" w14:textId="5B43D3F1" w:rsidR="00C65DC3" w:rsidRPr="00851E0C"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51E0C">
              <w:rPr>
                <w:rFonts w:cstheme="minorHAnsi"/>
                <w:color w:val="000000"/>
                <w:sz w:val="16"/>
                <w:szCs w:val="16"/>
              </w:rPr>
              <w:t>0</w:t>
            </w:r>
            <w:r w:rsidR="002D733E">
              <w:rPr>
                <w:rFonts w:cstheme="minorHAnsi"/>
                <w:color w:val="000000"/>
                <w:sz w:val="16"/>
                <w:szCs w:val="16"/>
              </w:rPr>
              <w:t>.</w:t>
            </w:r>
            <w:r w:rsidRPr="00851E0C">
              <w:rPr>
                <w:rFonts w:cstheme="minorHAnsi"/>
                <w:color w:val="000000"/>
                <w:sz w:val="16"/>
                <w:szCs w:val="16"/>
              </w:rPr>
              <w:t>00%</w:t>
            </w:r>
          </w:p>
        </w:tc>
        <w:tc>
          <w:tcPr>
            <w:tcW w:w="268" w:type="dxa"/>
            <w:tcBorders>
              <w:top w:val="nil"/>
              <w:bottom w:val="single" w:sz="2" w:space="0" w:color="7F7F7F" w:themeColor="text1" w:themeTint="80"/>
            </w:tcBorders>
            <w:vAlign w:val="center"/>
          </w:tcPr>
          <w:p w14:paraId="60A29AAA"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91453C2"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7BDE17CF" w14:textId="77777777" w:rsidR="00C65DC3" w:rsidRPr="00E81DA5"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12445457" w14:textId="6A466099"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c>
          <w:tcPr>
            <w:tcW w:w="681" w:type="dxa"/>
            <w:vAlign w:val="center"/>
          </w:tcPr>
          <w:p w14:paraId="6264560F" w14:textId="51CF71F8"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03%</w:t>
            </w:r>
          </w:p>
        </w:tc>
        <w:tc>
          <w:tcPr>
            <w:tcW w:w="681" w:type="dxa"/>
            <w:vAlign w:val="center"/>
          </w:tcPr>
          <w:p w14:paraId="3E467017" w14:textId="19513B8D"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22%</w:t>
            </w:r>
          </w:p>
        </w:tc>
        <w:tc>
          <w:tcPr>
            <w:tcW w:w="681" w:type="dxa"/>
            <w:vAlign w:val="center"/>
          </w:tcPr>
          <w:p w14:paraId="2F46F8C0" w14:textId="5D2B5A13" w:rsidR="00C65DC3" w:rsidRPr="00C65DC3" w:rsidRDefault="00C65DC3" w:rsidP="00C65DC3">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65DC3">
              <w:rPr>
                <w:rFonts w:cstheme="minorHAnsi"/>
                <w:color w:val="000000"/>
                <w:sz w:val="16"/>
                <w:szCs w:val="16"/>
              </w:rPr>
              <w:t>0</w:t>
            </w:r>
            <w:r w:rsidR="002D733E">
              <w:rPr>
                <w:rFonts w:cstheme="minorHAnsi"/>
                <w:color w:val="000000"/>
                <w:sz w:val="16"/>
                <w:szCs w:val="16"/>
              </w:rPr>
              <w:t>.</w:t>
            </w:r>
            <w:r w:rsidRPr="00C65DC3">
              <w:rPr>
                <w:rFonts w:cstheme="minorHAnsi"/>
                <w:color w:val="000000"/>
                <w:sz w:val="16"/>
                <w:szCs w:val="16"/>
              </w:rPr>
              <w:t>00%</w:t>
            </w:r>
          </w:p>
        </w:tc>
      </w:tr>
    </w:tbl>
    <w:p w14:paraId="2F68732A" w14:textId="77777777" w:rsidR="00B41C43" w:rsidRDefault="00B41C43" w:rsidP="00B41C43">
      <w:pPr>
        <w:rPr>
          <w:lang w:val="en-US"/>
        </w:rPr>
      </w:pPr>
      <w:r w:rsidRPr="00401146">
        <w:rPr>
          <w:lang w:val="en-US"/>
        </w:rPr>
        <w:br w:type="page"/>
      </w:r>
    </w:p>
    <w:tbl>
      <w:tblPr>
        <w:tblStyle w:val="EinfacheTabelle2"/>
        <w:tblW w:w="14048" w:type="dxa"/>
        <w:tblBorders>
          <w:top w:val="single" w:sz="4" w:space="0" w:color="000000" w:themeColor="text1"/>
          <w:bottom w:val="single" w:sz="8" w:space="0" w:color="000000" w:themeColor="text1"/>
          <w:insideH w:val="single" w:sz="2" w:space="0" w:color="7F7F7F" w:themeColor="text1" w:themeTint="80"/>
        </w:tblBorders>
        <w:tblLayout w:type="fixed"/>
        <w:tblLook w:val="04A0" w:firstRow="1" w:lastRow="0" w:firstColumn="1" w:lastColumn="0" w:noHBand="0" w:noVBand="1"/>
      </w:tblPr>
      <w:tblGrid>
        <w:gridCol w:w="793"/>
        <w:gridCol w:w="3399"/>
        <w:gridCol w:w="285"/>
        <w:gridCol w:w="963"/>
        <w:gridCol w:w="963"/>
        <w:gridCol w:w="680"/>
        <w:gridCol w:w="679"/>
        <w:gridCol w:w="679"/>
        <w:gridCol w:w="679"/>
        <w:gridCol w:w="284"/>
        <w:gridCol w:w="964"/>
        <w:gridCol w:w="963"/>
        <w:gridCol w:w="680"/>
        <w:gridCol w:w="679"/>
        <w:gridCol w:w="679"/>
        <w:gridCol w:w="679"/>
      </w:tblGrid>
      <w:tr w:rsidR="00B41C43" w:rsidRPr="00F967A9" w14:paraId="692A452B" w14:textId="77777777" w:rsidTr="00526A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gridSpan w:val="2"/>
            <w:vMerge w:val="restart"/>
            <w:vAlign w:val="center"/>
          </w:tcPr>
          <w:p w14:paraId="5516CF40" w14:textId="4DB1849F" w:rsidR="00B41C43" w:rsidRPr="00F967A9" w:rsidRDefault="003F6933" w:rsidP="003F6933">
            <w:pPr>
              <w:rPr>
                <w:rFonts w:cstheme="minorHAnsi"/>
                <w:sz w:val="16"/>
                <w:szCs w:val="16"/>
                <w:lang w:val="en-US"/>
              </w:rPr>
            </w:pPr>
            <w:r>
              <w:rPr>
                <w:rFonts w:cstheme="minorHAnsi"/>
                <w:sz w:val="16"/>
                <w:szCs w:val="16"/>
                <w:lang w:val="en-US"/>
              </w:rPr>
              <w:lastRenderedPageBreak/>
              <w:t>NACE code</w:t>
            </w:r>
          </w:p>
        </w:tc>
        <w:tc>
          <w:tcPr>
            <w:tcW w:w="285" w:type="dxa"/>
            <w:tcBorders>
              <w:top w:val="single" w:sz="4" w:space="0" w:color="000000" w:themeColor="text1"/>
              <w:bottom w:val="nil"/>
            </w:tcBorders>
            <w:vAlign w:val="center"/>
          </w:tcPr>
          <w:p w14:paraId="67199E8B" w14:textId="77777777" w:rsidR="00B41C43" w:rsidRPr="00F967A9"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3" w:type="dxa"/>
            <w:gridSpan w:val="6"/>
            <w:vAlign w:val="center"/>
          </w:tcPr>
          <w:p w14:paraId="5CE42199" w14:textId="77777777" w:rsidR="00B41C43" w:rsidRPr="00F967A9"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967A9">
              <w:rPr>
                <w:rFonts w:cstheme="minorHAnsi"/>
                <w:sz w:val="16"/>
                <w:szCs w:val="16"/>
                <w:lang w:val="en-US"/>
              </w:rPr>
              <w:t>Own classification</w:t>
            </w:r>
          </w:p>
        </w:tc>
        <w:tc>
          <w:tcPr>
            <w:tcW w:w="284" w:type="dxa"/>
            <w:tcBorders>
              <w:top w:val="single" w:sz="4" w:space="0" w:color="000000" w:themeColor="text1"/>
              <w:bottom w:val="nil"/>
            </w:tcBorders>
            <w:vAlign w:val="center"/>
          </w:tcPr>
          <w:p w14:paraId="36E9C206" w14:textId="77777777" w:rsidR="00B41C43" w:rsidRPr="00F967A9"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4" w:type="dxa"/>
            <w:gridSpan w:val="6"/>
            <w:vAlign w:val="center"/>
          </w:tcPr>
          <w:p w14:paraId="40C5390B" w14:textId="77777777" w:rsidR="00B41C43" w:rsidRPr="00F967A9" w:rsidRDefault="00B41C43" w:rsidP="003F6933">
            <w:pPr>
              <w:cnfStyle w:val="100000000000" w:firstRow="1" w:lastRow="0" w:firstColumn="0" w:lastColumn="0" w:oddVBand="0" w:evenVBand="0" w:oddHBand="0" w:evenHBand="0" w:firstRowFirstColumn="0" w:firstRowLastColumn="0" w:lastRowFirstColumn="0" w:lastRowLastColumn="0"/>
              <w:rPr>
                <w:rFonts w:cstheme="minorHAnsi"/>
                <w:color w:val="000000"/>
                <w:sz w:val="16"/>
                <w:szCs w:val="16"/>
              </w:rPr>
            </w:pPr>
            <w:r w:rsidRPr="00F967A9">
              <w:rPr>
                <w:rFonts w:cstheme="minorHAnsi"/>
                <w:sz w:val="16"/>
                <w:szCs w:val="16"/>
                <w:lang w:val="en-US"/>
              </w:rPr>
              <w:t xml:space="preserve">Classification by </w:t>
            </w:r>
            <w:proofErr w:type="spellStart"/>
            <w:r w:rsidRPr="00F967A9">
              <w:rPr>
                <w:rFonts w:cstheme="minorHAnsi"/>
                <w:sz w:val="16"/>
                <w:szCs w:val="16"/>
                <w:lang w:val="en-US"/>
              </w:rPr>
              <w:t>Stalhandkse</w:t>
            </w:r>
            <w:proofErr w:type="spellEnd"/>
            <w:r w:rsidRPr="00F967A9">
              <w:rPr>
                <w:rFonts w:cstheme="minorHAnsi"/>
                <w:sz w:val="16"/>
                <w:szCs w:val="16"/>
                <w:lang w:val="en-US"/>
              </w:rPr>
              <w:t xml:space="preserve"> et al. (2022)</w:t>
            </w:r>
          </w:p>
        </w:tc>
      </w:tr>
      <w:tr w:rsidR="00B41C43" w:rsidRPr="00936433" w14:paraId="6B0665E8" w14:textId="77777777" w:rsidTr="00526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gridSpan w:val="2"/>
            <w:vMerge/>
            <w:vAlign w:val="center"/>
          </w:tcPr>
          <w:p w14:paraId="15AC6B39" w14:textId="77777777" w:rsidR="00B41C43" w:rsidRPr="00F967A9" w:rsidRDefault="00B41C43" w:rsidP="003F6933">
            <w:pPr>
              <w:rPr>
                <w:rFonts w:cstheme="minorHAnsi"/>
                <w:sz w:val="16"/>
                <w:szCs w:val="16"/>
                <w:lang w:val="en-US"/>
              </w:rPr>
            </w:pPr>
          </w:p>
        </w:tc>
        <w:tc>
          <w:tcPr>
            <w:tcW w:w="285" w:type="dxa"/>
            <w:tcBorders>
              <w:top w:val="nil"/>
              <w:bottom w:val="nil"/>
            </w:tcBorders>
            <w:vAlign w:val="center"/>
          </w:tcPr>
          <w:p w14:paraId="129A3311"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3" w:type="dxa"/>
            <w:vMerge w:val="restart"/>
            <w:vAlign w:val="center"/>
          </w:tcPr>
          <w:p w14:paraId="40A5BFFC"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31C2F1DA"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exposure</w:t>
            </w:r>
          </w:p>
        </w:tc>
        <w:tc>
          <w:tcPr>
            <w:tcW w:w="963" w:type="dxa"/>
            <w:vMerge w:val="restart"/>
            <w:vAlign w:val="center"/>
          </w:tcPr>
          <w:p w14:paraId="1EC500BA"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Work intensity</w:t>
            </w:r>
          </w:p>
        </w:tc>
        <w:tc>
          <w:tcPr>
            <w:tcW w:w="2717" w:type="dxa"/>
            <w:gridSpan w:val="4"/>
            <w:vAlign w:val="center"/>
          </w:tcPr>
          <w:p w14:paraId="06B9B2D2"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Productivity loss</w:t>
            </w:r>
          </w:p>
        </w:tc>
        <w:tc>
          <w:tcPr>
            <w:tcW w:w="284" w:type="dxa"/>
            <w:tcBorders>
              <w:top w:val="nil"/>
              <w:bottom w:val="nil"/>
            </w:tcBorders>
            <w:vAlign w:val="center"/>
          </w:tcPr>
          <w:p w14:paraId="1D0DCE33"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35AC3EF0"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2BF750CF"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exposure</w:t>
            </w:r>
          </w:p>
        </w:tc>
        <w:tc>
          <w:tcPr>
            <w:tcW w:w="963" w:type="dxa"/>
            <w:vMerge w:val="restart"/>
            <w:vAlign w:val="center"/>
          </w:tcPr>
          <w:p w14:paraId="49E3E3F3"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Work intensity</w:t>
            </w:r>
          </w:p>
        </w:tc>
        <w:tc>
          <w:tcPr>
            <w:tcW w:w="2717" w:type="dxa"/>
            <w:gridSpan w:val="4"/>
            <w:vAlign w:val="center"/>
          </w:tcPr>
          <w:p w14:paraId="46ACB772" w14:textId="77777777" w:rsidR="00B41C43" w:rsidRPr="00F967A9" w:rsidRDefault="00B41C43" w:rsidP="003F6933">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Productivity loss</w:t>
            </w:r>
          </w:p>
        </w:tc>
      </w:tr>
      <w:tr w:rsidR="00B41C43" w:rsidRPr="00936433" w14:paraId="0258E418" w14:textId="77777777" w:rsidTr="00526AA3">
        <w:tc>
          <w:tcPr>
            <w:cnfStyle w:val="001000000000" w:firstRow="0" w:lastRow="0" w:firstColumn="1" w:lastColumn="0" w:oddVBand="0" w:evenVBand="0" w:oddHBand="0" w:evenHBand="0" w:firstRowFirstColumn="0" w:firstRowLastColumn="0" w:lastRowFirstColumn="0" w:lastRowLastColumn="0"/>
            <w:tcW w:w="4192" w:type="dxa"/>
            <w:gridSpan w:val="2"/>
            <w:vMerge/>
            <w:tcBorders>
              <w:bottom w:val="single" w:sz="2" w:space="0" w:color="7F7F7F" w:themeColor="text1" w:themeTint="80"/>
            </w:tcBorders>
            <w:vAlign w:val="center"/>
          </w:tcPr>
          <w:p w14:paraId="6F8058C9" w14:textId="77777777" w:rsidR="00B41C43" w:rsidRPr="00F967A9" w:rsidRDefault="00B41C43" w:rsidP="003F6933">
            <w:pPr>
              <w:rPr>
                <w:rFonts w:cstheme="minorHAnsi"/>
                <w:sz w:val="16"/>
                <w:szCs w:val="16"/>
                <w:lang w:val="en-US"/>
              </w:rPr>
            </w:pPr>
          </w:p>
        </w:tc>
        <w:tc>
          <w:tcPr>
            <w:tcW w:w="285" w:type="dxa"/>
            <w:tcBorders>
              <w:top w:val="nil"/>
              <w:bottom w:val="single" w:sz="2" w:space="0" w:color="7F7F7F" w:themeColor="text1" w:themeTint="80"/>
            </w:tcBorders>
            <w:vAlign w:val="center"/>
          </w:tcPr>
          <w:p w14:paraId="29DAF941"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3" w:type="dxa"/>
            <w:vMerge/>
            <w:tcBorders>
              <w:bottom w:val="single" w:sz="2" w:space="0" w:color="7F7F7F" w:themeColor="text1" w:themeTint="80"/>
            </w:tcBorders>
            <w:vAlign w:val="center"/>
          </w:tcPr>
          <w:p w14:paraId="5098EB2F"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3" w:type="dxa"/>
            <w:vMerge/>
            <w:tcBorders>
              <w:top w:val="nil"/>
              <w:bottom w:val="single" w:sz="2" w:space="0" w:color="7F7F7F" w:themeColor="text1" w:themeTint="80"/>
            </w:tcBorders>
            <w:vAlign w:val="center"/>
          </w:tcPr>
          <w:p w14:paraId="1583493C"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2" w:space="0" w:color="7F7F7F" w:themeColor="text1" w:themeTint="80"/>
            </w:tcBorders>
            <w:vAlign w:val="center"/>
          </w:tcPr>
          <w:p w14:paraId="689D507F"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Q1</w:t>
            </w:r>
          </w:p>
        </w:tc>
        <w:tc>
          <w:tcPr>
            <w:tcW w:w="679" w:type="dxa"/>
            <w:tcBorders>
              <w:top w:val="nil"/>
              <w:bottom w:val="single" w:sz="2" w:space="0" w:color="7F7F7F" w:themeColor="text1" w:themeTint="80"/>
            </w:tcBorders>
            <w:vAlign w:val="center"/>
          </w:tcPr>
          <w:p w14:paraId="7625FFD6"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Q2</w:t>
            </w:r>
          </w:p>
        </w:tc>
        <w:tc>
          <w:tcPr>
            <w:tcW w:w="679" w:type="dxa"/>
            <w:tcBorders>
              <w:top w:val="nil"/>
              <w:bottom w:val="single" w:sz="2" w:space="0" w:color="7F7F7F" w:themeColor="text1" w:themeTint="80"/>
            </w:tcBorders>
            <w:vAlign w:val="center"/>
          </w:tcPr>
          <w:p w14:paraId="2AD49D92"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Q3</w:t>
            </w:r>
          </w:p>
        </w:tc>
        <w:tc>
          <w:tcPr>
            <w:tcW w:w="679" w:type="dxa"/>
            <w:tcBorders>
              <w:top w:val="nil"/>
              <w:bottom w:val="single" w:sz="2" w:space="0" w:color="7F7F7F" w:themeColor="text1" w:themeTint="80"/>
            </w:tcBorders>
            <w:vAlign w:val="center"/>
          </w:tcPr>
          <w:p w14:paraId="39ADA203"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Q4</w:t>
            </w:r>
          </w:p>
        </w:tc>
        <w:tc>
          <w:tcPr>
            <w:tcW w:w="284" w:type="dxa"/>
            <w:tcBorders>
              <w:top w:val="nil"/>
              <w:bottom w:val="single" w:sz="2" w:space="0" w:color="7F7F7F" w:themeColor="text1" w:themeTint="80"/>
            </w:tcBorders>
            <w:vAlign w:val="center"/>
          </w:tcPr>
          <w:p w14:paraId="552D1ADD"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2" w:space="0" w:color="7F7F7F" w:themeColor="text1" w:themeTint="80"/>
            </w:tcBorders>
            <w:vAlign w:val="center"/>
          </w:tcPr>
          <w:p w14:paraId="3E6C7EF4"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963" w:type="dxa"/>
            <w:vMerge/>
            <w:tcBorders>
              <w:bottom w:val="single" w:sz="2" w:space="0" w:color="7F7F7F" w:themeColor="text1" w:themeTint="80"/>
            </w:tcBorders>
            <w:vAlign w:val="center"/>
          </w:tcPr>
          <w:p w14:paraId="634F3B58"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680" w:type="dxa"/>
            <w:tcBorders>
              <w:bottom w:val="single" w:sz="2" w:space="0" w:color="7F7F7F" w:themeColor="text1" w:themeTint="80"/>
            </w:tcBorders>
            <w:vAlign w:val="center"/>
          </w:tcPr>
          <w:p w14:paraId="71A47D9A"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Q1</w:t>
            </w:r>
          </w:p>
        </w:tc>
        <w:tc>
          <w:tcPr>
            <w:tcW w:w="679" w:type="dxa"/>
            <w:tcBorders>
              <w:bottom w:val="single" w:sz="2" w:space="0" w:color="7F7F7F" w:themeColor="text1" w:themeTint="80"/>
            </w:tcBorders>
            <w:vAlign w:val="center"/>
          </w:tcPr>
          <w:p w14:paraId="4E736698"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Q2</w:t>
            </w:r>
          </w:p>
        </w:tc>
        <w:tc>
          <w:tcPr>
            <w:tcW w:w="679" w:type="dxa"/>
            <w:tcBorders>
              <w:bottom w:val="single" w:sz="2" w:space="0" w:color="7F7F7F" w:themeColor="text1" w:themeTint="80"/>
            </w:tcBorders>
            <w:vAlign w:val="center"/>
          </w:tcPr>
          <w:p w14:paraId="3C33B38E"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Q3</w:t>
            </w:r>
          </w:p>
        </w:tc>
        <w:tc>
          <w:tcPr>
            <w:tcW w:w="679" w:type="dxa"/>
            <w:tcBorders>
              <w:bottom w:val="single" w:sz="2" w:space="0" w:color="7F7F7F" w:themeColor="text1" w:themeTint="80"/>
            </w:tcBorders>
            <w:vAlign w:val="center"/>
          </w:tcPr>
          <w:p w14:paraId="267C1C5D" w14:textId="77777777" w:rsidR="00B41C43" w:rsidRPr="00F967A9" w:rsidRDefault="00B41C43" w:rsidP="003F6933">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Q4</w:t>
            </w:r>
          </w:p>
        </w:tc>
      </w:tr>
      <w:tr w:rsidR="002018DF" w:rsidRPr="00936433" w14:paraId="56C8D858" w14:textId="77777777" w:rsidTr="00201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bottom w:val="single" w:sz="2" w:space="0" w:color="7F7F7F" w:themeColor="text1" w:themeTint="80"/>
            </w:tcBorders>
            <w:vAlign w:val="center"/>
          </w:tcPr>
          <w:p w14:paraId="27332B10" w14:textId="77777777" w:rsidR="002018DF" w:rsidRPr="00936433" w:rsidRDefault="002018DF" w:rsidP="002018DF">
            <w:pPr>
              <w:rPr>
                <w:rFonts w:cstheme="minorHAnsi"/>
                <w:sz w:val="16"/>
                <w:szCs w:val="16"/>
                <w:lang w:val="en-US"/>
              </w:rPr>
            </w:pPr>
            <w:r w:rsidRPr="00936433">
              <w:rPr>
                <w:rFonts w:cstheme="minorHAnsi"/>
                <w:sz w:val="16"/>
                <w:szCs w:val="16"/>
                <w:lang w:val="en-US"/>
              </w:rPr>
              <w:t>R90-92</w:t>
            </w:r>
          </w:p>
        </w:tc>
        <w:tc>
          <w:tcPr>
            <w:tcW w:w="3399" w:type="dxa"/>
            <w:tcBorders>
              <w:top w:val="single" w:sz="2" w:space="0" w:color="7F7F7F" w:themeColor="text1" w:themeTint="80"/>
              <w:bottom w:val="single" w:sz="2" w:space="0" w:color="7F7F7F" w:themeColor="text1" w:themeTint="80"/>
            </w:tcBorders>
            <w:vAlign w:val="center"/>
          </w:tcPr>
          <w:p w14:paraId="7107BD15" w14:textId="00460966"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Creative</w:t>
            </w:r>
            <w:r w:rsidR="002D733E">
              <w:rPr>
                <w:rFonts w:cstheme="minorHAnsi"/>
                <w:sz w:val="16"/>
                <w:szCs w:val="16"/>
                <w:lang w:val="en-US"/>
              </w:rPr>
              <w:t>,</w:t>
            </w:r>
            <w:r w:rsidRPr="00936433">
              <w:rPr>
                <w:rFonts w:cstheme="minorHAnsi"/>
                <w:sz w:val="16"/>
                <w:szCs w:val="16"/>
                <w:lang w:val="en-US"/>
              </w:rPr>
              <w:t xml:space="preserve"> arts and entertainment activities; libraries, archives, </w:t>
            </w:r>
            <w:proofErr w:type="gramStart"/>
            <w:r w:rsidRPr="00936433">
              <w:rPr>
                <w:rFonts w:cstheme="minorHAnsi"/>
                <w:sz w:val="16"/>
                <w:szCs w:val="16"/>
                <w:lang w:val="en-US"/>
              </w:rPr>
              <w:t>museums</w:t>
            </w:r>
            <w:proofErr w:type="gramEnd"/>
            <w:r w:rsidRPr="00936433">
              <w:rPr>
                <w:rFonts w:cstheme="minorHAnsi"/>
                <w:sz w:val="16"/>
                <w:szCs w:val="16"/>
                <w:lang w:val="en-US"/>
              </w:rPr>
              <w:t xml:space="preserve"> and other cultural activities; gambling and betting activities</w:t>
            </w:r>
          </w:p>
        </w:tc>
        <w:tc>
          <w:tcPr>
            <w:tcW w:w="285" w:type="dxa"/>
            <w:tcBorders>
              <w:top w:val="single" w:sz="2" w:space="0" w:color="7F7F7F" w:themeColor="text1" w:themeTint="80"/>
              <w:bottom w:val="nil"/>
            </w:tcBorders>
            <w:vAlign w:val="center"/>
          </w:tcPr>
          <w:p w14:paraId="50EDCF48"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bottom w:val="single" w:sz="2" w:space="0" w:color="7F7F7F" w:themeColor="text1" w:themeTint="80"/>
            </w:tcBorders>
            <w:vAlign w:val="center"/>
          </w:tcPr>
          <w:p w14:paraId="4E35D259"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2" w:space="0" w:color="7F7F7F" w:themeColor="text1" w:themeTint="80"/>
            </w:tcBorders>
            <w:vAlign w:val="center"/>
          </w:tcPr>
          <w:p w14:paraId="01D38E55"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2" w:space="0" w:color="7F7F7F" w:themeColor="text1" w:themeTint="80"/>
            </w:tcBorders>
            <w:vAlign w:val="center"/>
          </w:tcPr>
          <w:p w14:paraId="2C07F8DE" w14:textId="3DA39819"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04%</w:t>
            </w:r>
          </w:p>
        </w:tc>
        <w:tc>
          <w:tcPr>
            <w:tcW w:w="679" w:type="dxa"/>
            <w:tcBorders>
              <w:top w:val="single" w:sz="2" w:space="0" w:color="7F7F7F" w:themeColor="text1" w:themeTint="80"/>
              <w:bottom w:val="single" w:sz="2" w:space="0" w:color="7F7F7F" w:themeColor="text1" w:themeTint="80"/>
            </w:tcBorders>
            <w:vAlign w:val="center"/>
          </w:tcPr>
          <w:p w14:paraId="48E33A03" w14:textId="7B9385E7"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24%</w:t>
            </w:r>
          </w:p>
        </w:tc>
        <w:tc>
          <w:tcPr>
            <w:tcW w:w="679" w:type="dxa"/>
            <w:tcBorders>
              <w:top w:val="single" w:sz="2" w:space="0" w:color="7F7F7F" w:themeColor="text1" w:themeTint="80"/>
              <w:bottom w:val="single" w:sz="2" w:space="0" w:color="7F7F7F" w:themeColor="text1" w:themeTint="80"/>
            </w:tcBorders>
            <w:vAlign w:val="center"/>
          </w:tcPr>
          <w:p w14:paraId="50355C02" w14:textId="3685F937"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2A17872E" w14:textId="11CF4B44"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284" w:type="dxa"/>
            <w:tcBorders>
              <w:top w:val="single" w:sz="2" w:space="0" w:color="7F7F7F" w:themeColor="text1" w:themeTint="80"/>
              <w:bottom w:val="nil"/>
            </w:tcBorders>
            <w:vAlign w:val="center"/>
          </w:tcPr>
          <w:p w14:paraId="63A9AA01"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2" w:space="0" w:color="7F7F7F" w:themeColor="text1" w:themeTint="80"/>
            </w:tcBorders>
            <w:vAlign w:val="center"/>
          </w:tcPr>
          <w:p w14:paraId="7EEBCE56"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2" w:space="0" w:color="7F7F7F" w:themeColor="text1" w:themeTint="80"/>
            </w:tcBorders>
            <w:vAlign w:val="center"/>
          </w:tcPr>
          <w:p w14:paraId="3757C19D"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2" w:space="0" w:color="7F7F7F" w:themeColor="text1" w:themeTint="80"/>
            </w:tcBorders>
            <w:vAlign w:val="center"/>
          </w:tcPr>
          <w:p w14:paraId="3CAB6DFD" w14:textId="559F3363"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17A76777" w14:textId="6221D441"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04%</w:t>
            </w:r>
          </w:p>
        </w:tc>
        <w:tc>
          <w:tcPr>
            <w:tcW w:w="679" w:type="dxa"/>
            <w:tcBorders>
              <w:top w:val="single" w:sz="2" w:space="0" w:color="7F7F7F" w:themeColor="text1" w:themeTint="80"/>
              <w:bottom w:val="single" w:sz="2" w:space="0" w:color="7F7F7F" w:themeColor="text1" w:themeTint="80"/>
            </w:tcBorders>
            <w:vAlign w:val="center"/>
          </w:tcPr>
          <w:p w14:paraId="0C3910EF" w14:textId="7FDBD6C8"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24%</w:t>
            </w:r>
          </w:p>
        </w:tc>
        <w:tc>
          <w:tcPr>
            <w:tcW w:w="679" w:type="dxa"/>
            <w:tcBorders>
              <w:top w:val="single" w:sz="2" w:space="0" w:color="7F7F7F" w:themeColor="text1" w:themeTint="80"/>
              <w:bottom w:val="single" w:sz="2" w:space="0" w:color="7F7F7F" w:themeColor="text1" w:themeTint="80"/>
            </w:tcBorders>
            <w:vAlign w:val="center"/>
          </w:tcPr>
          <w:p w14:paraId="044B45FE" w14:textId="353007E0"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r>
      <w:tr w:rsidR="002018DF" w:rsidRPr="00936433" w14:paraId="5A8FD228" w14:textId="77777777" w:rsidTr="00904D40">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tcBorders>
            <w:vAlign w:val="center"/>
          </w:tcPr>
          <w:p w14:paraId="72209536" w14:textId="77777777" w:rsidR="002018DF" w:rsidRPr="00936433" w:rsidRDefault="002018DF" w:rsidP="002018DF">
            <w:pPr>
              <w:rPr>
                <w:rFonts w:cstheme="minorHAnsi"/>
                <w:sz w:val="16"/>
                <w:szCs w:val="16"/>
                <w:lang w:val="en-US"/>
              </w:rPr>
            </w:pPr>
            <w:r w:rsidRPr="00936433">
              <w:rPr>
                <w:rFonts w:cstheme="minorHAnsi"/>
                <w:sz w:val="16"/>
                <w:szCs w:val="16"/>
                <w:lang w:val="en-US"/>
              </w:rPr>
              <w:t>R93</w:t>
            </w:r>
          </w:p>
        </w:tc>
        <w:tc>
          <w:tcPr>
            <w:tcW w:w="3399" w:type="dxa"/>
            <w:tcBorders>
              <w:top w:val="single" w:sz="2" w:space="0" w:color="7F7F7F" w:themeColor="text1" w:themeTint="80"/>
            </w:tcBorders>
            <w:vAlign w:val="center"/>
          </w:tcPr>
          <w:p w14:paraId="67093260"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Sports activities and amusement and recreation activities</w:t>
            </w:r>
          </w:p>
        </w:tc>
        <w:tc>
          <w:tcPr>
            <w:tcW w:w="285" w:type="dxa"/>
            <w:tcBorders>
              <w:top w:val="nil"/>
              <w:bottom w:val="nil"/>
            </w:tcBorders>
            <w:vAlign w:val="center"/>
          </w:tcPr>
          <w:p w14:paraId="66DE6D28"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tcBorders>
            <w:vAlign w:val="center"/>
          </w:tcPr>
          <w:p w14:paraId="7E0E8107"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Sun</w:t>
            </w:r>
          </w:p>
        </w:tc>
        <w:tc>
          <w:tcPr>
            <w:tcW w:w="963" w:type="dxa"/>
            <w:tcBorders>
              <w:top w:val="single" w:sz="2" w:space="0" w:color="7F7F7F" w:themeColor="text1" w:themeTint="80"/>
            </w:tcBorders>
            <w:vAlign w:val="center"/>
          </w:tcPr>
          <w:p w14:paraId="0D78E028"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tcBorders>
            <w:vAlign w:val="center"/>
          </w:tcPr>
          <w:p w14:paraId="713C26AF" w14:textId="4C98317A"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18%</w:t>
            </w:r>
          </w:p>
        </w:tc>
        <w:tc>
          <w:tcPr>
            <w:tcW w:w="679" w:type="dxa"/>
            <w:tcBorders>
              <w:top w:val="single" w:sz="2" w:space="0" w:color="7F7F7F" w:themeColor="text1" w:themeTint="80"/>
            </w:tcBorders>
            <w:vAlign w:val="center"/>
          </w:tcPr>
          <w:p w14:paraId="2BA504B5" w14:textId="21A13A83"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75%</w:t>
            </w:r>
          </w:p>
        </w:tc>
        <w:tc>
          <w:tcPr>
            <w:tcW w:w="679" w:type="dxa"/>
            <w:tcBorders>
              <w:top w:val="single" w:sz="2" w:space="0" w:color="7F7F7F" w:themeColor="text1" w:themeTint="80"/>
            </w:tcBorders>
            <w:vAlign w:val="center"/>
          </w:tcPr>
          <w:p w14:paraId="74B2546A" w14:textId="782DE4D6"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679" w:type="dxa"/>
            <w:tcBorders>
              <w:top w:val="single" w:sz="2" w:space="0" w:color="7F7F7F" w:themeColor="text1" w:themeTint="80"/>
            </w:tcBorders>
            <w:vAlign w:val="center"/>
          </w:tcPr>
          <w:p w14:paraId="785D5D57" w14:textId="027B3D39"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284" w:type="dxa"/>
            <w:tcBorders>
              <w:top w:val="nil"/>
              <w:bottom w:val="nil"/>
            </w:tcBorders>
            <w:vAlign w:val="center"/>
          </w:tcPr>
          <w:p w14:paraId="30D2D61B"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236C9B42"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tcBorders>
            <w:vAlign w:val="center"/>
          </w:tcPr>
          <w:p w14:paraId="188CF777"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tcBorders>
            <w:vAlign w:val="center"/>
          </w:tcPr>
          <w:p w14:paraId="72FE4474" w14:textId="0991F5D9"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c>
          <w:tcPr>
            <w:tcW w:w="679" w:type="dxa"/>
            <w:tcBorders>
              <w:top w:val="single" w:sz="2" w:space="0" w:color="7F7F7F" w:themeColor="text1" w:themeTint="80"/>
            </w:tcBorders>
            <w:vAlign w:val="center"/>
          </w:tcPr>
          <w:p w14:paraId="1F950723" w14:textId="430549B7"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04%</w:t>
            </w:r>
          </w:p>
        </w:tc>
        <w:tc>
          <w:tcPr>
            <w:tcW w:w="679" w:type="dxa"/>
            <w:tcBorders>
              <w:top w:val="single" w:sz="2" w:space="0" w:color="7F7F7F" w:themeColor="text1" w:themeTint="80"/>
            </w:tcBorders>
            <w:vAlign w:val="center"/>
          </w:tcPr>
          <w:p w14:paraId="333F79E5" w14:textId="6E35B0F6"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24%</w:t>
            </w:r>
          </w:p>
        </w:tc>
        <w:tc>
          <w:tcPr>
            <w:tcW w:w="679" w:type="dxa"/>
            <w:tcBorders>
              <w:top w:val="single" w:sz="2" w:space="0" w:color="7F7F7F" w:themeColor="text1" w:themeTint="80"/>
            </w:tcBorders>
            <w:vAlign w:val="center"/>
          </w:tcPr>
          <w:p w14:paraId="2534182A" w14:textId="5C4DC0FE"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r>
      <w:tr w:rsidR="002018DF" w:rsidRPr="00936433" w14:paraId="7E87E96D" w14:textId="77777777" w:rsidTr="00904D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tcBorders>
              <w:bottom w:val="single" w:sz="2" w:space="0" w:color="7F7F7F" w:themeColor="text1" w:themeTint="80"/>
            </w:tcBorders>
            <w:vAlign w:val="center"/>
          </w:tcPr>
          <w:p w14:paraId="5A7E2CA2" w14:textId="77777777" w:rsidR="002018DF" w:rsidRPr="00936433" w:rsidRDefault="002018DF" w:rsidP="002018DF">
            <w:pPr>
              <w:rPr>
                <w:rFonts w:cstheme="minorHAnsi"/>
                <w:sz w:val="16"/>
                <w:szCs w:val="16"/>
                <w:lang w:val="en-US"/>
              </w:rPr>
            </w:pPr>
            <w:r w:rsidRPr="00936433">
              <w:rPr>
                <w:rFonts w:cstheme="minorHAnsi"/>
                <w:sz w:val="16"/>
                <w:szCs w:val="16"/>
                <w:lang w:val="en-US"/>
              </w:rPr>
              <w:t>S94</w:t>
            </w:r>
          </w:p>
        </w:tc>
        <w:tc>
          <w:tcPr>
            <w:tcW w:w="3399" w:type="dxa"/>
            <w:tcBorders>
              <w:bottom w:val="single" w:sz="2" w:space="0" w:color="7F7F7F" w:themeColor="text1" w:themeTint="80"/>
            </w:tcBorders>
            <w:vAlign w:val="center"/>
          </w:tcPr>
          <w:p w14:paraId="35833678"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 xml:space="preserve">Activities of membership </w:t>
            </w:r>
            <w:proofErr w:type="spellStart"/>
            <w:r w:rsidRPr="00936433">
              <w:rPr>
                <w:rFonts w:cstheme="minorHAnsi"/>
                <w:sz w:val="16"/>
                <w:szCs w:val="16"/>
                <w:lang w:val="en-US"/>
              </w:rPr>
              <w:t>organisations</w:t>
            </w:r>
            <w:proofErr w:type="spellEnd"/>
          </w:p>
        </w:tc>
        <w:tc>
          <w:tcPr>
            <w:tcW w:w="285" w:type="dxa"/>
            <w:tcBorders>
              <w:top w:val="nil"/>
              <w:bottom w:val="nil"/>
            </w:tcBorders>
            <w:vAlign w:val="center"/>
          </w:tcPr>
          <w:p w14:paraId="05CD577D"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tcBorders>
              <w:bottom w:val="single" w:sz="2" w:space="0" w:color="7F7F7F" w:themeColor="text1" w:themeTint="80"/>
            </w:tcBorders>
            <w:vAlign w:val="center"/>
          </w:tcPr>
          <w:p w14:paraId="31A20B3C"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bottom w:val="single" w:sz="2" w:space="0" w:color="7F7F7F" w:themeColor="text1" w:themeTint="80"/>
            </w:tcBorders>
            <w:vAlign w:val="center"/>
          </w:tcPr>
          <w:p w14:paraId="3095D8CF"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bottom w:val="single" w:sz="2" w:space="0" w:color="7F7F7F" w:themeColor="text1" w:themeTint="80"/>
            </w:tcBorders>
            <w:vAlign w:val="center"/>
          </w:tcPr>
          <w:p w14:paraId="7FAB5922" w14:textId="2F9E5817"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04%</w:t>
            </w:r>
          </w:p>
        </w:tc>
        <w:tc>
          <w:tcPr>
            <w:tcW w:w="679" w:type="dxa"/>
            <w:tcBorders>
              <w:bottom w:val="single" w:sz="2" w:space="0" w:color="7F7F7F" w:themeColor="text1" w:themeTint="80"/>
            </w:tcBorders>
            <w:vAlign w:val="center"/>
          </w:tcPr>
          <w:p w14:paraId="6B8768AE" w14:textId="4BD577E2"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24%</w:t>
            </w:r>
          </w:p>
        </w:tc>
        <w:tc>
          <w:tcPr>
            <w:tcW w:w="679" w:type="dxa"/>
            <w:tcBorders>
              <w:bottom w:val="single" w:sz="2" w:space="0" w:color="7F7F7F" w:themeColor="text1" w:themeTint="80"/>
            </w:tcBorders>
            <w:vAlign w:val="center"/>
          </w:tcPr>
          <w:p w14:paraId="44C7DAD0" w14:textId="54B51126"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679" w:type="dxa"/>
            <w:tcBorders>
              <w:bottom w:val="single" w:sz="2" w:space="0" w:color="7F7F7F" w:themeColor="text1" w:themeTint="80"/>
            </w:tcBorders>
            <w:vAlign w:val="center"/>
          </w:tcPr>
          <w:p w14:paraId="4222444A" w14:textId="0F6F4CCC"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284" w:type="dxa"/>
            <w:tcBorders>
              <w:top w:val="nil"/>
              <w:bottom w:val="nil"/>
            </w:tcBorders>
            <w:vAlign w:val="center"/>
          </w:tcPr>
          <w:p w14:paraId="37A2A5D9"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bottom w:val="single" w:sz="2" w:space="0" w:color="7F7F7F" w:themeColor="text1" w:themeTint="80"/>
            </w:tcBorders>
            <w:vAlign w:val="center"/>
          </w:tcPr>
          <w:p w14:paraId="75C13CF0"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bottom w:val="single" w:sz="2" w:space="0" w:color="7F7F7F" w:themeColor="text1" w:themeTint="80"/>
            </w:tcBorders>
            <w:vAlign w:val="center"/>
          </w:tcPr>
          <w:p w14:paraId="114BAB7E"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bottom w:val="single" w:sz="2" w:space="0" w:color="7F7F7F" w:themeColor="text1" w:themeTint="80"/>
            </w:tcBorders>
            <w:vAlign w:val="center"/>
          </w:tcPr>
          <w:p w14:paraId="1EFEAE42" w14:textId="6721806D"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c>
          <w:tcPr>
            <w:tcW w:w="679" w:type="dxa"/>
            <w:tcBorders>
              <w:bottom w:val="single" w:sz="2" w:space="0" w:color="7F7F7F" w:themeColor="text1" w:themeTint="80"/>
            </w:tcBorders>
            <w:vAlign w:val="center"/>
          </w:tcPr>
          <w:p w14:paraId="2B6FD745" w14:textId="7F5C8366"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04%</w:t>
            </w:r>
          </w:p>
        </w:tc>
        <w:tc>
          <w:tcPr>
            <w:tcW w:w="679" w:type="dxa"/>
            <w:tcBorders>
              <w:bottom w:val="single" w:sz="2" w:space="0" w:color="7F7F7F" w:themeColor="text1" w:themeTint="80"/>
            </w:tcBorders>
            <w:vAlign w:val="center"/>
          </w:tcPr>
          <w:p w14:paraId="7CA23BDE" w14:textId="2EEC488D"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24%</w:t>
            </w:r>
          </w:p>
        </w:tc>
        <w:tc>
          <w:tcPr>
            <w:tcW w:w="679" w:type="dxa"/>
            <w:tcBorders>
              <w:bottom w:val="single" w:sz="2" w:space="0" w:color="7F7F7F" w:themeColor="text1" w:themeTint="80"/>
            </w:tcBorders>
            <w:vAlign w:val="center"/>
          </w:tcPr>
          <w:p w14:paraId="76DFB0A0" w14:textId="01EB9346"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r>
      <w:tr w:rsidR="00904D40" w:rsidRPr="00936433" w14:paraId="2FDC1426" w14:textId="77777777" w:rsidTr="00904D40">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bottom w:val="single" w:sz="2" w:space="0" w:color="7F7F7F" w:themeColor="text1" w:themeTint="80"/>
            </w:tcBorders>
            <w:vAlign w:val="center"/>
          </w:tcPr>
          <w:p w14:paraId="3F12EBD1" w14:textId="77777777" w:rsidR="002018DF" w:rsidRPr="00936433" w:rsidRDefault="002018DF" w:rsidP="002018DF">
            <w:pPr>
              <w:rPr>
                <w:rFonts w:cstheme="minorHAnsi"/>
                <w:sz w:val="16"/>
                <w:szCs w:val="16"/>
                <w:lang w:val="en-US"/>
              </w:rPr>
            </w:pPr>
            <w:r w:rsidRPr="00936433">
              <w:rPr>
                <w:rFonts w:cstheme="minorHAnsi"/>
                <w:sz w:val="16"/>
                <w:szCs w:val="16"/>
                <w:lang w:val="en-US"/>
              </w:rPr>
              <w:t>S95</w:t>
            </w:r>
          </w:p>
        </w:tc>
        <w:tc>
          <w:tcPr>
            <w:tcW w:w="3399" w:type="dxa"/>
            <w:tcBorders>
              <w:top w:val="single" w:sz="2" w:space="0" w:color="7F7F7F" w:themeColor="text1" w:themeTint="80"/>
              <w:bottom w:val="single" w:sz="2" w:space="0" w:color="7F7F7F" w:themeColor="text1" w:themeTint="80"/>
            </w:tcBorders>
            <w:vAlign w:val="center"/>
          </w:tcPr>
          <w:p w14:paraId="53ED7615"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Repair of computers and personal and household goods</w:t>
            </w:r>
          </w:p>
        </w:tc>
        <w:tc>
          <w:tcPr>
            <w:tcW w:w="285" w:type="dxa"/>
            <w:tcBorders>
              <w:top w:val="nil"/>
              <w:bottom w:val="single" w:sz="2" w:space="0" w:color="7F7F7F" w:themeColor="text1" w:themeTint="80"/>
            </w:tcBorders>
            <w:vAlign w:val="center"/>
          </w:tcPr>
          <w:p w14:paraId="57D7F691"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bottom w:val="single" w:sz="2" w:space="0" w:color="7F7F7F" w:themeColor="text1" w:themeTint="80"/>
            </w:tcBorders>
            <w:vAlign w:val="center"/>
          </w:tcPr>
          <w:p w14:paraId="131B0AF2"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2" w:space="0" w:color="7F7F7F" w:themeColor="text1" w:themeTint="80"/>
            </w:tcBorders>
            <w:vAlign w:val="center"/>
          </w:tcPr>
          <w:p w14:paraId="0F7F9978"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2" w:space="0" w:color="7F7F7F" w:themeColor="text1" w:themeTint="80"/>
            </w:tcBorders>
            <w:vAlign w:val="center"/>
          </w:tcPr>
          <w:p w14:paraId="2D2F42DF" w14:textId="7E02D369"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04%</w:t>
            </w:r>
          </w:p>
        </w:tc>
        <w:tc>
          <w:tcPr>
            <w:tcW w:w="679" w:type="dxa"/>
            <w:tcBorders>
              <w:top w:val="single" w:sz="2" w:space="0" w:color="7F7F7F" w:themeColor="text1" w:themeTint="80"/>
              <w:bottom w:val="single" w:sz="2" w:space="0" w:color="7F7F7F" w:themeColor="text1" w:themeTint="80"/>
            </w:tcBorders>
            <w:vAlign w:val="center"/>
          </w:tcPr>
          <w:p w14:paraId="09253A49" w14:textId="294EF7A7"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24%</w:t>
            </w:r>
          </w:p>
        </w:tc>
        <w:tc>
          <w:tcPr>
            <w:tcW w:w="679" w:type="dxa"/>
            <w:tcBorders>
              <w:top w:val="single" w:sz="2" w:space="0" w:color="7F7F7F" w:themeColor="text1" w:themeTint="80"/>
              <w:bottom w:val="single" w:sz="2" w:space="0" w:color="7F7F7F" w:themeColor="text1" w:themeTint="80"/>
            </w:tcBorders>
            <w:vAlign w:val="center"/>
          </w:tcPr>
          <w:p w14:paraId="7439AAC1" w14:textId="191397B5"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63589CB5" w14:textId="3237798C" w:rsidR="002018DF" w:rsidRPr="00526AA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284" w:type="dxa"/>
            <w:tcBorders>
              <w:top w:val="nil"/>
              <w:bottom w:val="single" w:sz="2" w:space="0" w:color="7F7F7F" w:themeColor="text1" w:themeTint="80"/>
            </w:tcBorders>
            <w:vAlign w:val="center"/>
          </w:tcPr>
          <w:p w14:paraId="5980A97D"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2" w:space="0" w:color="7F7F7F" w:themeColor="text1" w:themeTint="80"/>
            </w:tcBorders>
            <w:vAlign w:val="center"/>
          </w:tcPr>
          <w:p w14:paraId="37F3032B"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2" w:space="0" w:color="7F7F7F" w:themeColor="text1" w:themeTint="80"/>
            </w:tcBorders>
            <w:vAlign w:val="center"/>
          </w:tcPr>
          <w:p w14:paraId="00CD4B89" w14:textId="77777777" w:rsidR="002018DF" w:rsidRPr="00936433"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2" w:space="0" w:color="7F7F7F" w:themeColor="text1" w:themeTint="80"/>
            </w:tcBorders>
            <w:vAlign w:val="center"/>
          </w:tcPr>
          <w:p w14:paraId="5ED7821C" w14:textId="212C3379"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0CA766FC" w14:textId="473AD29A"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04%</w:t>
            </w:r>
          </w:p>
        </w:tc>
        <w:tc>
          <w:tcPr>
            <w:tcW w:w="679" w:type="dxa"/>
            <w:tcBorders>
              <w:top w:val="single" w:sz="2" w:space="0" w:color="7F7F7F" w:themeColor="text1" w:themeTint="80"/>
              <w:bottom w:val="single" w:sz="2" w:space="0" w:color="7F7F7F" w:themeColor="text1" w:themeTint="80"/>
            </w:tcBorders>
            <w:vAlign w:val="center"/>
          </w:tcPr>
          <w:p w14:paraId="0D268553" w14:textId="563FB8F0"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24%</w:t>
            </w:r>
          </w:p>
        </w:tc>
        <w:tc>
          <w:tcPr>
            <w:tcW w:w="679" w:type="dxa"/>
            <w:tcBorders>
              <w:top w:val="single" w:sz="2" w:space="0" w:color="7F7F7F" w:themeColor="text1" w:themeTint="80"/>
              <w:bottom w:val="single" w:sz="2" w:space="0" w:color="7F7F7F" w:themeColor="text1" w:themeTint="80"/>
            </w:tcBorders>
            <w:vAlign w:val="center"/>
          </w:tcPr>
          <w:p w14:paraId="19D58856" w14:textId="480DC7ED" w:rsidR="002018DF" w:rsidRPr="002018DF" w:rsidRDefault="002018DF" w:rsidP="002018D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r>
      <w:tr w:rsidR="002018DF" w:rsidRPr="00936433" w14:paraId="04FE8633" w14:textId="77777777" w:rsidTr="00201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bottom w:val="single" w:sz="8" w:space="0" w:color="000000" w:themeColor="text1"/>
            </w:tcBorders>
            <w:vAlign w:val="center"/>
          </w:tcPr>
          <w:p w14:paraId="28FDC588" w14:textId="77777777" w:rsidR="002018DF" w:rsidRPr="00936433" w:rsidRDefault="002018DF" w:rsidP="002018DF">
            <w:pPr>
              <w:rPr>
                <w:rFonts w:cstheme="minorHAnsi"/>
                <w:sz w:val="16"/>
                <w:szCs w:val="16"/>
                <w:lang w:val="en-US"/>
              </w:rPr>
            </w:pPr>
            <w:r w:rsidRPr="00936433">
              <w:rPr>
                <w:rFonts w:cstheme="minorHAnsi"/>
                <w:sz w:val="16"/>
                <w:szCs w:val="16"/>
                <w:lang w:val="en-US"/>
              </w:rPr>
              <w:t>S96</w:t>
            </w:r>
          </w:p>
        </w:tc>
        <w:tc>
          <w:tcPr>
            <w:tcW w:w="3399" w:type="dxa"/>
            <w:tcBorders>
              <w:top w:val="single" w:sz="2" w:space="0" w:color="7F7F7F" w:themeColor="text1" w:themeTint="80"/>
              <w:bottom w:val="single" w:sz="8" w:space="0" w:color="000000" w:themeColor="text1"/>
            </w:tcBorders>
            <w:vAlign w:val="center"/>
          </w:tcPr>
          <w:p w14:paraId="2A8FB013"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Other personal service activities</w:t>
            </w:r>
          </w:p>
        </w:tc>
        <w:tc>
          <w:tcPr>
            <w:tcW w:w="285" w:type="dxa"/>
            <w:tcBorders>
              <w:top w:val="single" w:sz="2" w:space="0" w:color="7F7F7F" w:themeColor="text1" w:themeTint="80"/>
              <w:bottom w:val="single" w:sz="8" w:space="0" w:color="000000" w:themeColor="text1"/>
            </w:tcBorders>
            <w:vAlign w:val="center"/>
          </w:tcPr>
          <w:p w14:paraId="65628F2F"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bottom w:val="single" w:sz="8" w:space="0" w:color="000000" w:themeColor="text1"/>
            </w:tcBorders>
            <w:vAlign w:val="center"/>
          </w:tcPr>
          <w:p w14:paraId="111BE674"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8" w:space="0" w:color="000000" w:themeColor="text1"/>
            </w:tcBorders>
            <w:vAlign w:val="center"/>
          </w:tcPr>
          <w:p w14:paraId="7664A496"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8" w:space="0" w:color="000000" w:themeColor="text1"/>
            </w:tcBorders>
            <w:vAlign w:val="center"/>
          </w:tcPr>
          <w:p w14:paraId="0E0B1464" w14:textId="63271B85"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04%</w:t>
            </w:r>
          </w:p>
        </w:tc>
        <w:tc>
          <w:tcPr>
            <w:tcW w:w="679" w:type="dxa"/>
            <w:tcBorders>
              <w:top w:val="single" w:sz="2" w:space="0" w:color="7F7F7F" w:themeColor="text1" w:themeTint="80"/>
              <w:bottom w:val="single" w:sz="8" w:space="0" w:color="000000" w:themeColor="text1"/>
            </w:tcBorders>
            <w:vAlign w:val="center"/>
          </w:tcPr>
          <w:p w14:paraId="5A1A0A95" w14:textId="32D2B9BF"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24%</w:t>
            </w:r>
          </w:p>
        </w:tc>
        <w:tc>
          <w:tcPr>
            <w:tcW w:w="679" w:type="dxa"/>
            <w:tcBorders>
              <w:top w:val="single" w:sz="2" w:space="0" w:color="7F7F7F" w:themeColor="text1" w:themeTint="80"/>
              <w:bottom w:val="single" w:sz="8" w:space="0" w:color="000000" w:themeColor="text1"/>
            </w:tcBorders>
            <w:vAlign w:val="center"/>
          </w:tcPr>
          <w:p w14:paraId="3414D032" w14:textId="1F339AA1"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679" w:type="dxa"/>
            <w:tcBorders>
              <w:top w:val="single" w:sz="2" w:space="0" w:color="7F7F7F" w:themeColor="text1" w:themeTint="80"/>
              <w:bottom w:val="single" w:sz="8" w:space="0" w:color="000000" w:themeColor="text1"/>
            </w:tcBorders>
            <w:vAlign w:val="center"/>
          </w:tcPr>
          <w:p w14:paraId="1D83CE61" w14:textId="6DDDDD9B" w:rsidR="002018DF" w:rsidRPr="00526AA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26AA3">
              <w:rPr>
                <w:rFonts w:cstheme="minorHAnsi"/>
                <w:color w:val="000000"/>
                <w:sz w:val="16"/>
                <w:szCs w:val="16"/>
              </w:rPr>
              <w:t>0</w:t>
            </w:r>
            <w:r w:rsidR="002D733E">
              <w:rPr>
                <w:rFonts w:cstheme="minorHAnsi"/>
                <w:color w:val="000000"/>
                <w:sz w:val="16"/>
                <w:szCs w:val="16"/>
              </w:rPr>
              <w:t>.</w:t>
            </w:r>
            <w:r w:rsidRPr="00526AA3">
              <w:rPr>
                <w:rFonts w:cstheme="minorHAnsi"/>
                <w:color w:val="000000"/>
                <w:sz w:val="16"/>
                <w:szCs w:val="16"/>
              </w:rPr>
              <w:t>00%</w:t>
            </w:r>
          </w:p>
        </w:tc>
        <w:tc>
          <w:tcPr>
            <w:tcW w:w="284" w:type="dxa"/>
            <w:tcBorders>
              <w:top w:val="single" w:sz="2" w:space="0" w:color="7F7F7F" w:themeColor="text1" w:themeTint="80"/>
              <w:bottom w:val="single" w:sz="8" w:space="0" w:color="000000" w:themeColor="text1"/>
            </w:tcBorders>
            <w:vAlign w:val="center"/>
          </w:tcPr>
          <w:p w14:paraId="64912C43"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8" w:space="0" w:color="000000" w:themeColor="text1"/>
            </w:tcBorders>
            <w:vAlign w:val="center"/>
          </w:tcPr>
          <w:p w14:paraId="305BFC0E"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8" w:space="0" w:color="000000" w:themeColor="text1"/>
            </w:tcBorders>
            <w:vAlign w:val="center"/>
          </w:tcPr>
          <w:p w14:paraId="53E16646" w14:textId="77777777" w:rsidR="002018DF" w:rsidRPr="00936433"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8" w:space="0" w:color="000000" w:themeColor="text1"/>
            </w:tcBorders>
            <w:vAlign w:val="center"/>
          </w:tcPr>
          <w:p w14:paraId="091D6652" w14:textId="486F5F4A"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c>
          <w:tcPr>
            <w:tcW w:w="679" w:type="dxa"/>
            <w:tcBorders>
              <w:top w:val="single" w:sz="2" w:space="0" w:color="7F7F7F" w:themeColor="text1" w:themeTint="80"/>
              <w:bottom w:val="single" w:sz="8" w:space="0" w:color="000000" w:themeColor="text1"/>
            </w:tcBorders>
            <w:vAlign w:val="center"/>
          </w:tcPr>
          <w:p w14:paraId="47EB17ED" w14:textId="779CAE12"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04%</w:t>
            </w:r>
          </w:p>
        </w:tc>
        <w:tc>
          <w:tcPr>
            <w:tcW w:w="679" w:type="dxa"/>
            <w:tcBorders>
              <w:top w:val="single" w:sz="2" w:space="0" w:color="7F7F7F" w:themeColor="text1" w:themeTint="80"/>
              <w:bottom w:val="single" w:sz="8" w:space="0" w:color="000000" w:themeColor="text1"/>
            </w:tcBorders>
            <w:vAlign w:val="center"/>
          </w:tcPr>
          <w:p w14:paraId="2101CB85" w14:textId="2959BA16"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24%</w:t>
            </w:r>
          </w:p>
        </w:tc>
        <w:tc>
          <w:tcPr>
            <w:tcW w:w="679" w:type="dxa"/>
            <w:tcBorders>
              <w:top w:val="single" w:sz="2" w:space="0" w:color="7F7F7F" w:themeColor="text1" w:themeTint="80"/>
              <w:bottom w:val="single" w:sz="8" w:space="0" w:color="000000" w:themeColor="text1"/>
            </w:tcBorders>
            <w:vAlign w:val="center"/>
          </w:tcPr>
          <w:p w14:paraId="5CE980C9" w14:textId="504D638F" w:rsidR="002018DF" w:rsidRPr="002018DF" w:rsidRDefault="002018DF" w:rsidP="002018D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2018DF">
              <w:rPr>
                <w:rFonts w:cstheme="minorHAnsi"/>
                <w:color w:val="000000"/>
                <w:sz w:val="16"/>
                <w:szCs w:val="16"/>
              </w:rPr>
              <w:t>0</w:t>
            </w:r>
            <w:r w:rsidR="002D733E">
              <w:rPr>
                <w:rFonts w:cstheme="minorHAnsi"/>
                <w:color w:val="000000"/>
                <w:sz w:val="16"/>
                <w:szCs w:val="16"/>
              </w:rPr>
              <w:t>.</w:t>
            </w:r>
            <w:r w:rsidRPr="002018DF">
              <w:rPr>
                <w:rFonts w:cstheme="minorHAnsi"/>
                <w:color w:val="000000"/>
                <w:sz w:val="16"/>
                <w:szCs w:val="16"/>
              </w:rPr>
              <w:t>00%</w:t>
            </w:r>
          </w:p>
        </w:tc>
      </w:tr>
    </w:tbl>
    <w:p w14:paraId="336F0A93" w14:textId="77777777" w:rsidR="00B41C43" w:rsidRDefault="00B41C43" w:rsidP="00B41C43">
      <w:pPr>
        <w:rPr>
          <w:lang w:val="en-US"/>
        </w:rPr>
      </w:pPr>
    </w:p>
    <w:p w14:paraId="45F57E25" w14:textId="77777777" w:rsidR="00B41C43" w:rsidRDefault="00B41C43" w:rsidP="00B41C43">
      <w:pPr>
        <w:rPr>
          <w:lang w:val="en-US"/>
        </w:rPr>
      </w:pPr>
      <w:r>
        <w:rPr>
          <w:lang w:val="en-US"/>
        </w:rPr>
        <w:br w:type="page"/>
      </w:r>
    </w:p>
    <w:p w14:paraId="5B992F93" w14:textId="0E03A1A7" w:rsidR="00BB6683" w:rsidRPr="00401146" w:rsidRDefault="00BB6683" w:rsidP="00BB6683">
      <w:pPr>
        <w:pStyle w:val="berschrift2"/>
        <w:rPr>
          <w:lang w:val="en-US"/>
        </w:rPr>
      </w:pPr>
      <w:r w:rsidRPr="00401146">
        <w:rPr>
          <w:lang w:val="en-US"/>
        </w:rPr>
        <w:lastRenderedPageBreak/>
        <w:t xml:space="preserve">Labor productivity loss for climate scenario 2011-2040, based on </w:t>
      </w:r>
      <w:r w:rsidR="00447A69">
        <w:rPr>
          <w:lang w:val="en-US"/>
        </w:rPr>
        <w:t>Statistics</w:t>
      </w:r>
      <w:r>
        <w:rPr>
          <w:lang w:val="en-US"/>
        </w:rPr>
        <w:t xml:space="preserve"> Austria</w:t>
      </w:r>
    </w:p>
    <w:p w14:paraId="3D6EE5C8" w14:textId="1B04F496" w:rsidR="00B44956" w:rsidRPr="00B44956" w:rsidRDefault="00B44956" w:rsidP="00B44956">
      <w:pPr>
        <w:pStyle w:val="Beschriftung"/>
        <w:keepNext/>
        <w:rPr>
          <w:lang w:val="en-US"/>
        </w:rPr>
      </w:pPr>
      <w:r w:rsidRPr="00B44956">
        <w:rPr>
          <w:lang w:val="en-US"/>
        </w:rPr>
        <w:t xml:space="preserve">Table </w:t>
      </w:r>
      <w:r>
        <w:fldChar w:fldCharType="begin"/>
      </w:r>
      <w:r w:rsidRPr="00B44956">
        <w:rPr>
          <w:lang w:val="en-US"/>
        </w:rPr>
        <w:instrText xml:space="preserve"> SEQ Table \* ARABIC </w:instrText>
      </w:r>
      <w:r>
        <w:fldChar w:fldCharType="separate"/>
      </w:r>
      <w:r w:rsidR="001968DC">
        <w:rPr>
          <w:noProof/>
          <w:lang w:val="en-US"/>
        </w:rPr>
        <w:t>3</w:t>
      </w:r>
      <w:r>
        <w:fldChar w:fldCharType="end"/>
      </w:r>
      <w:r w:rsidRPr="00B44956">
        <w:rPr>
          <w:lang w:val="en-US"/>
        </w:rPr>
        <w:t xml:space="preserve">: Labor productivity loss for climate scenario 2011-2040, based on </w:t>
      </w:r>
      <w:r w:rsidR="00447A69">
        <w:rPr>
          <w:lang w:val="en-US"/>
        </w:rPr>
        <w:t>Statistics</w:t>
      </w:r>
      <w:r w:rsidRPr="00B44956">
        <w:rPr>
          <w:lang w:val="en-US"/>
        </w:rPr>
        <w:t xml:space="preserve"> Austria</w:t>
      </w:r>
    </w:p>
    <w:tbl>
      <w:tblPr>
        <w:tblStyle w:val="EinfacheTabelle2"/>
        <w:tblW w:w="14048" w:type="dxa"/>
        <w:tblBorders>
          <w:top w:val="single" w:sz="8"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4"/>
        <w:gridCol w:w="3402"/>
        <w:gridCol w:w="284"/>
        <w:gridCol w:w="964"/>
        <w:gridCol w:w="964"/>
        <w:gridCol w:w="680"/>
        <w:gridCol w:w="680"/>
        <w:gridCol w:w="680"/>
        <w:gridCol w:w="680"/>
        <w:gridCol w:w="272"/>
        <w:gridCol w:w="964"/>
        <w:gridCol w:w="964"/>
        <w:gridCol w:w="680"/>
        <w:gridCol w:w="680"/>
        <w:gridCol w:w="680"/>
        <w:gridCol w:w="680"/>
      </w:tblGrid>
      <w:tr w:rsidR="00BB6683" w:rsidRPr="00401146" w14:paraId="41B5775E" w14:textId="77777777" w:rsidTr="006A31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gridSpan w:val="2"/>
            <w:vMerge w:val="restart"/>
            <w:vAlign w:val="center"/>
          </w:tcPr>
          <w:p w14:paraId="1EC2F9F0" w14:textId="77777777" w:rsidR="00BB6683" w:rsidRPr="00401146" w:rsidRDefault="00BB6683" w:rsidP="006A3148">
            <w:pPr>
              <w:rPr>
                <w:rFonts w:cstheme="minorHAnsi"/>
                <w:sz w:val="16"/>
                <w:szCs w:val="16"/>
                <w:lang w:val="en-US"/>
              </w:rPr>
            </w:pPr>
            <w:r w:rsidRPr="00401146">
              <w:rPr>
                <w:rFonts w:cstheme="minorHAnsi"/>
                <w:sz w:val="16"/>
                <w:szCs w:val="16"/>
                <w:lang w:val="en-US"/>
              </w:rPr>
              <w:t>NACE-</w:t>
            </w:r>
            <w:r>
              <w:rPr>
                <w:rFonts w:cstheme="minorHAnsi"/>
                <w:sz w:val="16"/>
                <w:szCs w:val="16"/>
                <w:lang w:val="en-US"/>
              </w:rPr>
              <w:t>s</w:t>
            </w:r>
            <w:r w:rsidRPr="00401146">
              <w:rPr>
                <w:rFonts w:cstheme="minorHAnsi"/>
                <w:sz w:val="16"/>
                <w:szCs w:val="16"/>
                <w:lang w:val="en-US"/>
              </w:rPr>
              <w:t>ector</w:t>
            </w:r>
          </w:p>
        </w:tc>
        <w:tc>
          <w:tcPr>
            <w:tcW w:w="284" w:type="dxa"/>
            <w:tcBorders>
              <w:top w:val="single" w:sz="8" w:space="0" w:color="000000" w:themeColor="text1"/>
              <w:bottom w:val="nil"/>
            </w:tcBorders>
          </w:tcPr>
          <w:p w14:paraId="38FB365E"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8" w:type="dxa"/>
            <w:gridSpan w:val="6"/>
            <w:vAlign w:val="center"/>
          </w:tcPr>
          <w:p w14:paraId="1861873F"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Own classification</w:t>
            </w:r>
          </w:p>
        </w:tc>
        <w:tc>
          <w:tcPr>
            <w:tcW w:w="272" w:type="dxa"/>
            <w:tcBorders>
              <w:top w:val="single" w:sz="8" w:space="0" w:color="000000" w:themeColor="text1"/>
              <w:bottom w:val="nil"/>
            </w:tcBorders>
          </w:tcPr>
          <w:p w14:paraId="708E4038"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8" w:type="dxa"/>
            <w:gridSpan w:val="6"/>
          </w:tcPr>
          <w:p w14:paraId="1C42975C"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Classification by </w:t>
            </w:r>
            <w:proofErr w:type="spellStart"/>
            <w:r w:rsidRPr="00401146">
              <w:rPr>
                <w:rFonts w:cstheme="minorHAnsi"/>
                <w:sz w:val="16"/>
                <w:szCs w:val="16"/>
                <w:lang w:val="en-US"/>
              </w:rPr>
              <w:t>Stalhandkse</w:t>
            </w:r>
            <w:proofErr w:type="spellEnd"/>
            <w:r w:rsidRPr="00401146">
              <w:rPr>
                <w:rFonts w:cstheme="minorHAnsi"/>
                <w:sz w:val="16"/>
                <w:szCs w:val="16"/>
                <w:lang w:val="en-US"/>
              </w:rPr>
              <w:t xml:space="preserve"> et al. (2022)</w:t>
            </w:r>
          </w:p>
        </w:tc>
      </w:tr>
      <w:tr w:rsidR="00BB6683" w:rsidRPr="00401146" w14:paraId="373B6300" w14:textId="77777777" w:rsidTr="006A31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gridSpan w:val="2"/>
            <w:vMerge/>
            <w:vAlign w:val="center"/>
          </w:tcPr>
          <w:p w14:paraId="69B12DE8" w14:textId="77777777" w:rsidR="00BB6683" w:rsidRPr="00401146" w:rsidRDefault="00BB6683" w:rsidP="006A3148">
            <w:pPr>
              <w:rPr>
                <w:rFonts w:cstheme="minorHAnsi"/>
                <w:sz w:val="16"/>
                <w:szCs w:val="16"/>
                <w:lang w:val="en-US"/>
              </w:rPr>
            </w:pPr>
          </w:p>
        </w:tc>
        <w:tc>
          <w:tcPr>
            <w:tcW w:w="284" w:type="dxa"/>
            <w:tcBorders>
              <w:top w:val="nil"/>
              <w:bottom w:val="nil"/>
            </w:tcBorders>
          </w:tcPr>
          <w:p w14:paraId="4D3B188A"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6F293840"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p>
          <w:p w14:paraId="1B5FF274"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Pr>
                <w:rFonts w:cstheme="minorHAnsi"/>
                <w:b/>
                <w:bCs/>
                <w:sz w:val="16"/>
                <w:szCs w:val="16"/>
                <w:lang w:val="en-US"/>
              </w:rPr>
              <w:t>exposure</w:t>
            </w:r>
          </w:p>
        </w:tc>
        <w:tc>
          <w:tcPr>
            <w:tcW w:w="964" w:type="dxa"/>
            <w:vMerge w:val="restart"/>
            <w:vAlign w:val="center"/>
          </w:tcPr>
          <w:p w14:paraId="4AE501B7"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20" w:type="dxa"/>
            <w:gridSpan w:val="4"/>
            <w:vAlign w:val="center"/>
          </w:tcPr>
          <w:p w14:paraId="4E7F9E73"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c>
          <w:tcPr>
            <w:tcW w:w="272" w:type="dxa"/>
            <w:tcBorders>
              <w:top w:val="nil"/>
              <w:bottom w:val="nil"/>
            </w:tcBorders>
          </w:tcPr>
          <w:p w14:paraId="10EE7ADF"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27EC6F5E"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r>
              <w:rPr>
                <w:rFonts w:cstheme="minorHAnsi"/>
                <w:b/>
                <w:bCs/>
                <w:sz w:val="16"/>
                <w:szCs w:val="16"/>
                <w:lang w:val="en-US"/>
              </w:rPr>
              <w:t xml:space="preserve"> exposure</w:t>
            </w:r>
          </w:p>
        </w:tc>
        <w:tc>
          <w:tcPr>
            <w:tcW w:w="964" w:type="dxa"/>
            <w:vMerge w:val="restart"/>
            <w:vAlign w:val="center"/>
          </w:tcPr>
          <w:p w14:paraId="34791F06"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20" w:type="dxa"/>
            <w:gridSpan w:val="4"/>
          </w:tcPr>
          <w:p w14:paraId="25A7F3A9"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r>
      <w:tr w:rsidR="00BB6683" w:rsidRPr="00401146" w14:paraId="2EACB4A8" w14:textId="77777777" w:rsidTr="006A3148">
        <w:tc>
          <w:tcPr>
            <w:cnfStyle w:val="001000000000" w:firstRow="0" w:lastRow="0" w:firstColumn="1" w:lastColumn="0" w:oddVBand="0" w:evenVBand="0" w:oddHBand="0" w:evenHBand="0" w:firstRowFirstColumn="0" w:firstRowLastColumn="0" w:lastRowFirstColumn="0" w:lastRowLastColumn="0"/>
            <w:tcW w:w="4196" w:type="dxa"/>
            <w:gridSpan w:val="2"/>
            <w:vMerge/>
            <w:tcBorders>
              <w:bottom w:val="single" w:sz="4" w:space="0" w:color="000000" w:themeColor="text1"/>
            </w:tcBorders>
          </w:tcPr>
          <w:p w14:paraId="7C51D136" w14:textId="77777777" w:rsidR="00BB6683" w:rsidRPr="00401146" w:rsidRDefault="00BB6683" w:rsidP="006A3148">
            <w:pPr>
              <w:rPr>
                <w:rFonts w:cstheme="minorHAnsi"/>
                <w:sz w:val="16"/>
                <w:szCs w:val="16"/>
                <w:lang w:val="en-US"/>
              </w:rPr>
            </w:pPr>
          </w:p>
        </w:tc>
        <w:tc>
          <w:tcPr>
            <w:tcW w:w="284" w:type="dxa"/>
            <w:tcBorders>
              <w:top w:val="nil"/>
              <w:bottom w:val="single" w:sz="4" w:space="0" w:color="000000" w:themeColor="text1"/>
            </w:tcBorders>
          </w:tcPr>
          <w:p w14:paraId="69D3F921" w14:textId="77777777" w:rsidR="00BB6683" w:rsidRPr="00401146"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04095237" w14:textId="77777777" w:rsidR="00BB6683" w:rsidRPr="00401146"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top w:val="nil"/>
              <w:bottom w:val="single" w:sz="4" w:space="0" w:color="000000" w:themeColor="text1"/>
            </w:tcBorders>
          </w:tcPr>
          <w:p w14:paraId="74A3B8AE" w14:textId="77777777" w:rsidR="00BB6683" w:rsidRPr="00401146"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4" w:space="0" w:color="000000" w:themeColor="text1"/>
            </w:tcBorders>
          </w:tcPr>
          <w:p w14:paraId="47F0EDF6"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top w:val="nil"/>
              <w:bottom w:val="single" w:sz="4" w:space="0" w:color="000000" w:themeColor="text1"/>
            </w:tcBorders>
          </w:tcPr>
          <w:p w14:paraId="00E5CEDD"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top w:val="nil"/>
              <w:bottom w:val="single" w:sz="4" w:space="0" w:color="000000" w:themeColor="text1"/>
            </w:tcBorders>
          </w:tcPr>
          <w:p w14:paraId="0B3D9542"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80" w:type="dxa"/>
            <w:tcBorders>
              <w:top w:val="nil"/>
              <w:bottom w:val="single" w:sz="4" w:space="0" w:color="000000" w:themeColor="text1"/>
            </w:tcBorders>
          </w:tcPr>
          <w:p w14:paraId="5493B575"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c>
          <w:tcPr>
            <w:tcW w:w="272" w:type="dxa"/>
            <w:tcBorders>
              <w:top w:val="nil"/>
              <w:bottom w:val="single" w:sz="4" w:space="0" w:color="000000" w:themeColor="text1"/>
            </w:tcBorders>
          </w:tcPr>
          <w:p w14:paraId="41A51C7D"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7642B46F"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7810FC09"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bottom w:val="single" w:sz="4" w:space="0" w:color="000000" w:themeColor="text1"/>
            </w:tcBorders>
          </w:tcPr>
          <w:p w14:paraId="3EA1CCE5"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bottom w:val="single" w:sz="4" w:space="0" w:color="000000" w:themeColor="text1"/>
            </w:tcBorders>
          </w:tcPr>
          <w:p w14:paraId="603E4F1F"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bottom w:val="single" w:sz="4" w:space="0" w:color="000000" w:themeColor="text1"/>
            </w:tcBorders>
          </w:tcPr>
          <w:p w14:paraId="516E419C"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80" w:type="dxa"/>
            <w:tcBorders>
              <w:bottom w:val="single" w:sz="4" w:space="0" w:color="000000" w:themeColor="text1"/>
            </w:tcBorders>
          </w:tcPr>
          <w:p w14:paraId="0DD7E65A"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r>
      <w:tr w:rsidR="008263FF" w:rsidRPr="00401146" w14:paraId="45F1CBFC"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Borders>
              <w:top w:val="single" w:sz="4" w:space="0" w:color="000000" w:themeColor="text1"/>
              <w:bottom w:val="single" w:sz="2" w:space="0" w:color="7F7F7F" w:themeColor="text1" w:themeTint="80"/>
            </w:tcBorders>
            <w:vAlign w:val="center"/>
          </w:tcPr>
          <w:p w14:paraId="329B6015" w14:textId="77777777" w:rsidR="008263FF" w:rsidRPr="00401146" w:rsidRDefault="008263FF" w:rsidP="008263FF">
            <w:pPr>
              <w:rPr>
                <w:rFonts w:cstheme="minorHAnsi"/>
                <w:sz w:val="16"/>
                <w:szCs w:val="16"/>
                <w:lang w:val="en-US"/>
              </w:rPr>
            </w:pPr>
            <w:r w:rsidRPr="00401146">
              <w:rPr>
                <w:rFonts w:cstheme="minorHAnsi"/>
                <w:sz w:val="16"/>
                <w:szCs w:val="16"/>
                <w:lang w:val="en-US"/>
              </w:rPr>
              <w:t>A01</w:t>
            </w:r>
          </w:p>
        </w:tc>
        <w:tc>
          <w:tcPr>
            <w:tcW w:w="3402" w:type="dxa"/>
            <w:tcBorders>
              <w:top w:val="single" w:sz="4" w:space="0" w:color="000000" w:themeColor="text1"/>
              <w:bottom w:val="single" w:sz="2" w:space="0" w:color="7F7F7F" w:themeColor="text1" w:themeTint="80"/>
            </w:tcBorders>
            <w:vAlign w:val="center"/>
          </w:tcPr>
          <w:p w14:paraId="0DC1D14F"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Crop and animal production, hunting and related service activities</w:t>
            </w:r>
          </w:p>
        </w:tc>
        <w:tc>
          <w:tcPr>
            <w:tcW w:w="284" w:type="dxa"/>
            <w:tcBorders>
              <w:top w:val="single" w:sz="4" w:space="0" w:color="000000" w:themeColor="text1"/>
              <w:bottom w:val="nil"/>
            </w:tcBorders>
          </w:tcPr>
          <w:p w14:paraId="5F8788B5"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6D946CC1"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4" w:space="0" w:color="000000" w:themeColor="text1"/>
              <w:bottom w:val="single" w:sz="2" w:space="0" w:color="7F7F7F" w:themeColor="text1" w:themeTint="80"/>
            </w:tcBorders>
            <w:vAlign w:val="center"/>
          </w:tcPr>
          <w:p w14:paraId="721D229E"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62C60700" w14:textId="1C2D3896"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tcBorders>
              <w:top w:val="single" w:sz="4" w:space="0" w:color="000000" w:themeColor="text1"/>
              <w:bottom w:val="single" w:sz="2" w:space="0" w:color="7F7F7F" w:themeColor="text1" w:themeTint="80"/>
            </w:tcBorders>
            <w:vAlign w:val="center"/>
          </w:tcPr>
          <w:p w14:paraId="620771BA" w14:textId="7D7F9EB9"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37%</w:t>
            </w:r>
          </w:p>
        </w:tc>
        <w:tc>
          <w:tcPr>
            <w:tcW w:w="680" w:type="dxa"/>
            <w:tcBorders>
              <w:top w:val="single" w:sz="4" w:space="0" w:color="000000" w:themeColor="text1"/>
              <w:bottom w:val="single" w:sz="2" w:space="0" w:color="7F7F7F" w:themeColor="text1" w:themeTint="80"/>
            </w:tcBorders>
            <w:vAlign w:val="center"/>
          </w:tcPr>
          <w:p w14:paraId="52A2C788" w14:textId="25C121B5"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1</w:t>
            </w:r>
            <w:r w:rsidR="002D733E">
              <w:rPr>
                <w:rFonts w:cstheme="minorHAnsi"/>
                <w:color w:val="000000"/>
                <w:sz w:val="16"/>
                <w:szCs w:val="16"/>
              </w:rPr>
              <w:t>.</w:t>
            </w:r>
            <w:r w:rsidRPr="00C73B94">
              <w:rPr>
                <w:rFonts w:cstheme="minorHAnsi"/>
                <w:color w:val="000000"/>
                <w:sz w:val="16"/>
                <w:szCs w:val="16"/>
              </w:rPr>
              <w:t>05%</w:t>
            </w:r>
          </w:p>
        </w:tc>
        <w:tc>
          <w:tcPr>
            <w:tcW w:w="680" w:type="dxa"/>
            <w:tcBorders>
              <w:top w:val="single" w:sz="4" w:space="0" w:color="000000" w:themeColor="text1"/>
              <w:bottom w:val="single" w:sz="2" w:space="0" w:color="7F7F7F" w:themeColor="text1" w:themeTint="80"/>
            </w:tcBorders>
            <w:vAlign w:val="center"/>
          </w:tcPr>
          <w:p w14:paraId="49CD99E0" w14:textId="3BA5902F"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single" w:sz="4" w:space="0" w:color="000000" w:themeColor="text1"/>
              <w:bottom w:val="nil"/>
            </w:tcBorders>
            <w:vAlign w:val="center"/>
          </w:tcPr>
          <w:p w14:paraId="6F950EAC"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4460D6B1"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4" w:space="0" w:color="000000" w:themeColor="text1"/>
              <w:bottom w:val="single" w:sz="2" w:space="0" w:color="7F7F7F" w:themeColor="text1" w:themeTint="80"/>
            </w:tcBorders>
            <w:vAlign w:val="center"/>
          </w:tcPr>
          <w:p w14:paraId="52192808"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2A218BAE" w14:textId="6322E29D"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tcBorders>
              <w:top w:val="single" w:sz="4" w:space="0" w:color="000000" w:themeColor="text1"/>
              <w:bottom w:val="single" w:sz="2" w:space="0" w:color="7F7F7F" w:themeColor="text1" w:themeTint="80"/>
            </w:tcBorders>
            <w:vAlign w:val="center"/>
          </w:tcPr>
          <w:p w14:paraId="63F864B5" w14:textId="13FC6860"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37%</w:t>
            </w:r>
          </w:p>
        </w:tc>
        <w:tc>
          <w:tcPr>
            <w:tcW w:w="680" w:type="dxa"/>
            <w:tcBorders>
              <w:top w:val="single" w:sz="4" w:space="0" w:color="000000" w:themeColor="text1"/>
              <w:bottom w:val="single" w:sz="2" w:space="0" w:color="7F7F7F" w:themeColor="text1" w:themeTint="80"/>
            </w:tcBorders>
            <w:vAlign w:val="center"/>
          </w:tcPr>
          <w:p w14:paraId="4B3C4D11" w14:textId="1DD155D9"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1</w:t>
            </w:r>
            <w:r w:rsidR="002D733E">
              <w:rPr>
                <w:rFonts w:cstheme="minorHAnsi"/>
                <w:color w:val="000000"/>
                <w:sz w:val="16"/>
                <w:szCs w:val="16"/>
              </w:rPr>
              <w:t>.</w:t>
            </w:r>
            <w:r w:rsidRPr="008263FF">
              <w:rPr>
                <w:rFonts w:cstheme="minorHAnsi"/>
                <w:color w:val="000000"/>
                <w:sz w:val="16"/>
                <w:szCs w:val="16"/>
              </w:rPr>
              <w:t>05%</w:t>
            </w:r>
          </w:p>
        </w:tc>
        <w:tc>
          <w:tcPr>
            <w:tcW w:w="680" w:type="dxa"/>
            <w:tcBorders>
              <w:top w:val="single" w:sz="4" w:space="0" w:color="000000" w:themeColor="text1"/>
              <w:bottom w:val="single" w:sz="2" w:space="0" w:color="7F7F7F" w:themeColor="text1" w:themeTint="80"/>
            </w:tcBorders>
            <w:vAlign w:val="center"/>
          </w:tcPr>
          <w:p w14:paraId="636572CB" w14:textId="149BD337"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1D4950AD" w14:textId="77777777" w:rsidTr="008263FF">
        <w:tc>
          <w:tcPr>
            <w:cnfStyle w:val="001000000000" w:firstRow="0" w:lastRow="0" w:firstColumn="1" w:lastColumn="0" w:oddVBand="0" w:evenVBand="0" w:oddHBand="0" w:evenHBand="0" w:firstRowFirstColumn="0" w:firstRowLastColumn="0" w:lastRowFirstColumn="0" w:lastRowLastColumn="0"/>
            <w:tcW w:w="794" w:type="dxa"/>
            <w:tcBorders>
              <w:top w:val="single" w:sz="2" w:space="0" w:color="7F7F7F" w:themeColor="text1" w:themeTint="80"/>
            </w:tcBorders>
            <w:vAlign w:val="center"/>
          </w:tcPr>
          <w:p w14:paraId="682B4E26" w14:textId="77777777" w:rsidR="008263FF" w:rsidRPr="00401146" w:rsidRDefault="008263FF" w:rsidP="008263FF">
            <w:pPr>
              <w:rPr>
                <w:rFonts w:cstheme="minorHAnsi"/>
                <w:sz w:val="16"/>
                <w:szCs w:val="16"/>
                <w:lang w:val="en-US"/>
              </w:rPr>
            </w:pPr>
            <w:r w:rsidRPr="00401146">
              <w:rPr>
                <w:rFonts w:cstheme="minorHAnsi"/>
                <w:sz w:val="16"/>
                <w:szCs w:val="16"/>
                <w:lang w:val="en-US"/>
              </w:rPr>
              <w:t>A02</w:t>
            </w:r>
          </w:p>
        </w:tc>
        <w:tc>
          <w:tcPr>
            <w:tcW w:w="3402" w:type="dxa"/>
            <w:tcBorders>
              <w:top w:val="single" w:sz="2" w:space="0" w:color="7F7F7F" w:themeColor="text1" w:themeTint="80"/>
            </w:tcBorders>
            <w:vAlign w:val="center"/>
          </w:tcPr>
          <w:p w14:paraId="6061EC35"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Forestry and logging</w:t>
            </w:r>
          </w:p>
        </w:tc>
        <w:tc>
          <w:tcPr>
            <w:tcW w:w="284" w:type="dxa"/>
            <w:tcBorders>
              <w:top w:val="nil"/>
              <w:bottom w:val="nil"/>
            </w:tcBorders>
          </w:tcPr>
          <w:p w14:paraId="27AF9661"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1628DB03"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2" w:space="0" w:color="7F7F7F" w:themeColor="text1" w:themeTint="80"/>
            </w:tcBorders>
            <w:vAlign w:val="center"/>
          </w:tcPr>
          <w:p w14:paraId="3866B86A"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57BD886F" w14:textId="3371AB40"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tcBorders>
              <w:top w:val="single" w:sz="2" w:space="0" w:color="7F7F7F" w:themeColor="text1" w:themeTint="80"/>
            </w:tcBorders>
            <w:vAlign w:val="center"/>
          </w:tcPr>
          <w:p w14:paraId="1D27E092" w14:textId="28709714"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22%</w:t>
            </w:r>
          </w:p>
        </w:tc>
        <w:tc>
          <w:tcPr>
            <w:tcW w:w="680" w:type="dxa"/>
            <w:tcBorders>
              <w:top w:val="single" w:sz="2" w:space="0" w:color="7F7F7F" w:themeColor="text1" w:themeTint="80"/>
            </w:tcBorders>
            <w:vAlign w:val="center"/>
          </w:tcPr>
          <w:p w14:paraId="1DDEF724" w14:textId="4DBD1D19"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64%</w:t>
            </w:r>
          </w:p>
        </w:tc>
        <w:tc>
          <w:tcPr>
            <w:tcW w:w="680" w:type="dxa"/>
            <w:tcBorders>
              <w:top w:val="single" w:sz="2" w:space="0" w:color="7F7F7F" w:themeColor="text1" w:themeTint="80"/>
            </w:tcBorders>
            <w:vAlign w:val="center"/>
          </w:tcPr>
          <w:p w14:paraId="0DBBD91A" w14:textId="349A81A8"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7A8476AF"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46CA1946"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2" w:space="0" w:color="7F7F7F" w:themeColor="text1" w:themeTint="80"/>
            </w:tcBorders>
            <w:vAlign w:val="center"/>
          </w:tcPr>
          <w:p w14:paraId="52387C74"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5C0B48CD" w14:textId="38D0C64F"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tcBorders>
              <w:top w:val="single" w:sz="2" w:space="0" w:color="7F7F7F" w:themeColor="text1" w:themeTint="80"/>
            </w:tcBorders>
            <w:vAlign w:val="center"/>
          </w:tcPr>
          <w:p w14:paraId="37F4D86F" w14:textId="1233C9C3"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22%</w:t>
            </w:r>
          </w:p>
        </w:tc>
        <w:tc>
          <w:tcPr>
            <w:tcW w:w="680" w:type="dxa"/>
            <w:tcBorders>
              <w:top w:val="single" w:sz="2" w:space="0" w:color="7F7F7F" w:themeColor="text1" w:themeTint="80"/>
            </w:tcBorders>
            <w:vAlign w:val="center"/>
          </w:tcPr>
          <w:p w14:paraId="471FECBF" w14:textId="2E8F0BEE"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64%</w:t>
            </w:r>
          </w:p>
        </w:tc>
        <w:tc>
          <w:tcPr>
            <w:tcW w:w="680" w:type="dxa"/>
            <w:tcBorders>
              <w:top w:val="single" w:sz="2" w:space="0" w:color="7F7F7F" w:themeColor="text1" w:themeTint="80"/>
            </w:tcBorders>
            <w:vAlign w:val="center"/>
          </w:tcPr>
          <w:p w14:paraId="2ECA2DBC" w14:textId="08DF6AC7"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6015AE81"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0A8CC59" w14:textId="77777777" w:rsidR="008263FF" w:rsidRPr="00401146" w:rsidRDefault="008263FF" w:rsidP="008263FF">
            <w:pPr>
              <w:rPr>
                <w:rFonts w:cstheme="minorHAnsi"/>
                <w:sz w:val="16"/>
                <w:szCs w:val="16"/>
                <w:lang w:val="en-US"/>
              </w:rPr>
            </w:pPr>
            <w:r w:rsidRPr="00401146">
              <w:rPr>
                <w:rFonts w:cstheme="minorHAnsi"/>
                <w:sz w:val="16"/>
                <w:szCs w:val="16"/>
                <w:lang w:val="en-US"/>
              </w:rPr>
              <w:t>A03</w:t>
            </w:r>
          </w:p>
        </w:tc>
        <w:tc>
          <w:tcPr>
            <w:tcW w:w="3402" w:type="dxa"/>
            <w:vAlign w:val="center"/>
          </w:tcPr>
          <w:p w14:paraId="06B44176"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Fishing and aquaculture</w:t>
            </w:r>
          </w:p>
        </w:tc>
        <w:tc>
          <w:tcPr>
            <w:tcW w:w="284" w:type="dxa"/>
            <w:tcBorders>
              <w:top w:val="nil"/>
              <w:bottom w:val="nil"/>
            </w:tcBorders>
          </w:tcPr>
          <w:p w14:paraId="4C3FF826"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D1FB10E"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53D84B77"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2BD3E4DB" w14:textId="45C7FC1A"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7AFF6A1D" w14:textId="625561A2"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29%</w:t>
            </w:r>
          </w:p>
        </w:tc>
        <w:tc>
          <w:tcPr>
            <w:tcW w:w="680" w:type="dxa"/>
            <w:vAlign w:val="center"/>
          </w:tcPr>
          <w:p w14:paraId="3396E275" w14:textId="1B822D81"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83%</w:t>
            </w:r>
          </w:p>
        </w:tc>
        <w:tc>
          <w:tcPr>
            <w:tcW w:w="680" w:type="dxa"/>
            <w:vAlign w:val="center"/>
          </w:tcPr>
          <w:p w14:paraId="3E7A6929" w14:textId="7FB41442"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79212EBF"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90B41F6"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0FEE357D"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4086BBF3" w14:textId="7867A0DB"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0BE53452" w14:textId="30D90874"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29%</w:t>
            </w:r>
          </w:p>
        </w:tc>
        <w:tc>
          <w:tcPr>
            <w:tcW w:w="680" w:type="dxa"/>
            <w:vAlign w:val="center"/>
          </w:tcPr>
          <w:p w14:paraId="7314D580" w14:textId="7F9841D8"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83%</w:t>
            </w:r>
          </w:p>
        </w:tc>
        <w:tc>
          <w:tcPr>
            <w:tcW w:w="680" w:type="dxa"/>
            <w:vAlign w:val="center"/>
          </w:tcPr>
          <w:p w14:paraId="014F73AF" w14:textId="4A26BDCA"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5F62F59C" w14:textId="77777777" w:rsidTr="008263FF">
        <w:tc>
          <w:tcPr>
            <w:cnfStyle w:val="001000000000" w:firstRow="0" w:lastRow="0" w:firstColumn="1" w:lastColumn="0" w:oddVBand="0" w:evenVBand="0" w:oddHBand="0" w:evenHBand="0" w:firstRowFirstColumn="0" w:firstRowLastColumn="0" w:lastRowFirstColumn="0" w:lastRowLastColumn="0"/>
            <w:tcW w:w="794" w:type="dxa"/>
            <w:vAlign w:val="center"/>
          </w:tcPr>
          <w:p w14:paraId="3AD471F7" w14:textId="77777777" w:rsidR="008263FF" w:rsidRPr="00401146" w:rsidRDefault="008263FF" w:rsidP="008263FF">
            <w:pPr>
              <w:rPr>
                <w:rFonts w:cstheme="minorHAnsi"/>
                <w:sz w:val="16"/>
                <w:szCs w:val="16"/>
                <w:lang w:val="en-US"/>
              </w:rPr>
            </w:pPr>
            <w:r w:rsidRPr="00401146">
              <w:rPr>
                <w:rFonts w:cstheme="minorHAnsi"/>
                <w:sz w:val="16"/>
                <w:szCs w:val="16"/>
                <w:lang w:val="en-US"/>
              </w:rPr>
              <w:t>B</w:t>
            </w:r>
          </w:p>
        </w:tc>
        <w:tc>
          <w:tcPr>
            <w:tcW w:w="3402" w:type="dxa"/>
            <w:vAlign w:val="center"/>
          </w:tcPr>
          <w:p w14:paraId="0324F3A4"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Mining and quarrying</w:t>
            </w:r>
          </w:p>
        </w:tc>
        <w:tc>
          <w:tcPr>
            <w:tcW w:w="284" w:type="dxa"/>
            <w:tcBorders>
              <w:top w:val="nil"/>
              <w:bottom w:val="nil"/>
            </w:tcBorders>
          </w:tcPr>
          <w:p w14:paraId="3BA38510"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0B34904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7A8FDFFC"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C90D1D6" w14:textId="3413B27A"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5ACEF25B" w14:textId="4E91869C"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28%</w:t>
            </w:r>
          </w:p>
        </w:tc>
        <w:tc>
          <w:tcPr>
            <w:tcW w:w="680" w:type="dxa"/>
            <w:vAlign w:val="center"/>
          </w:tcPr>
          <w:p w14:paraId="50347163" w14:textId="75C490D7"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78%</w:t>
            </w:r>
          </w:p>
        </w:tc>
        <w:tc>
          <w:tcPr>
            <w:tcW w:w="680" w:type="dxa"/>
            <w:vAlign w:val="center"/>
          </w:tcPr>
          <w:p w14:paraId="06EEC520" w14:textId="3510E0BE"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110D0E2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CE4CA7B"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3038A222"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07B0B6D7" w14:textId="594A8D7C"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21630A55" w14:textId="79C3134C"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28%</w:t>
            </w:r>
          </w:p>
        </w:tc>
        <w:tc>
          <w:tcPr>
            <w:tcW w:w="680" w:type="dxa"/>
            <w:vAlign w:val="center"/>
          </w:tcPr>
          <w:p w14:paraId="6F902981" w14:textId="5B0260BA"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78%</w:t>
            </w:r>
          </w:p>
        </w:tc>
        <w:tc>
          <w:tcPr>
            <w:tcW w:w="680" w:type="dxa"/>
            <w:vAlign w:val="center"/>
          </w:tcPr>
          <w:p w14:paraId="089536C6" w14:textId="5EC40D25"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3E9A4565"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72755DE6" w14:textId="77777777" w:rsidR="008263FF" w:rsidRPr="00401146" w:rsidRDefault="008263FF" w:rsidP="008263FF">
            <w:pPr>
              <w:rPr>
                <w:rFonts w:cstheme="minorHAnsi"/>
                <w:sz w:val="16"/>
                <w:szCs w:val="16"/>
                <w:lang w:val="en-US"/>
              </w:rPr>
            </w:pPr>
            <w:r w:rsidRPr="00401146">
              <w:rPr>
                <w:rFonts w:cstheme="minorHAnsi"/>
                <w:sz w:val="16"/>
                <w:szCs w:val="16"/>
                <w:lang w:val="en-US"/>
              </w:rPr>
              <w:t>C10-12</w:t>
            </w:r>
          </w:p>
        </w:tc>
        <w:tc>
          <w:tcPr>
            <w:tcW w:w="3402" w:type="dxa"/>
            <w:vAlign w:val="center"/>
          </w:tcPr>
          <w:p w14:paraId="1BA046E7"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food products; beverages and tobacco products</w:t>
            </w:r>
          </w:p>
        </w:tc>
        <w:tc>
          <w:tcPr>
            <w:tcW w:w="284" w:type="dxa"/>
            <w:tcBorders>
              <w:top w:val="nil"/>
              <w:bottom w:val="nil"/>
            </w:tcBorders>
          </w:tcPr>
          <w:p w14:paraId="6ECCD99E"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3C56A19"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78429E9"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7448878A" w14:textId="06A446CE"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1D84A64E" w14:textId="27988D63"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01%</w:t>
            </w:r>
          </w:p>
        </w:tc>
        <w:tc>
          <w:tcPr>
            <w:tcW w:w="680" w:type="dxa"/>
            <w:vAlign w:val="center"/>
          </w:tcPr>
          <w:p w14:paraId="04ECCAD7" w14:textId="76E67D1B"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03%</w:t>
            </w:r>
          </w:p>
        </w:tc>
        <w:tc>
          <w:tcPr>
            <w:tcW w:w="680" w:type="dxa"/>
            <w:vAlign w:val="center"/>
          </w:tcPr>
          <w:p w14:paraId="0B2E5F0B" w14:textId="3CC40E64"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0D00E0AC"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5B7D862"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28F526C2"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FDC9D64" w14:textId="7C13A0F9"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2D8EF905" w14:textId="394C5DCE"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04%</w:t>
            </w:r>
          </w:p>
        </w:tc>
        <w:tc>
          <w:tcPr>
            <w:tcW w:w="680" w:type="dxa"/>
            <w:vAlign w:val="center"/>
          </w:tcPr>
          <w:p w14:paraId="60F3F9AC" w14:textId="36F6C708"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15%</w:t>
            </w:r>
          </w:p>
        </w:tc>
        <w:tc>
          <w:tcPr>
            <w:tcW w:w="680" w:type="dxa"/>
            <w:vAlign w:val="center"/>
          </w:tcPr>
          <w:p w14:paraId="0ABE38EB" w14:textId="542109EF"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2C6FE566" w14:textId="77777777" w:rsidTr="008263FF">
        <w:tc>
          <w:tcPr>
            <w:cnfStyle w:val="001000000000" w:firstRow="0" w:lastRow="0" w:firstColumn="1" w:lastColumn="0" w:oddVBand="0" w:evenVBand="0" w:oddHBand="0" w:evenHBand="0" w:firstRowFirstColumn="0" w:firstRowLastColumn="0" w:lastRowFirstColumn="0" w:lastRowLastColumn="0"/>
            <w:tcW w:w="794" w:type="dxa"/>
            <w:vAlign w:val="center"/>
          </w:tcPr>
          <w:p w14:paraId="3F650C1B" w14:textId="77777777" w:rsidR="008263FF" w:rsidRPr="00401146" w:rsidRDefault="008263FF" w:rsidP="008263FF">
            <w:pPr>
              <w:rPr>
                <w:rFonts w:cstheme="minorHAnsi"/>
                <w:sz w:val="16"/>
                <w:szCs w:val="16"/>
                <w:lang w:val="en-US"/>
              </w:rPr>
            </w:pPr>
            <w:r w:rsidRPr="00401146">
              <w:rPr>
                <w:rFonts w:cstheme="minorHAnsi"/>
                <w:sz w:val="16"/>
                <w:szCs w:val="16"/>
                <w:lang w:val="en-US"/>
              </w:rPr>
              <w:t>C13-15</w:t>
            </w:r>
          </w:p>
        </w:tc>
        <w:tc>
          <w:tcPr>
            <w:tcW w:w="3402" w:type="dxa"/>
            <w:vAlign w:val="center"/>
          </w:tcPr>
          <w:p w14:paraId="228E4E8A"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Manufacture of textiles, wearing apparel, </w:t>
            </w:r>
            <w:proofErr w:type="gramStart"/>
            <w:r w:rsidRPr="00401146">
              <w:rPr>
                <w:rFonts w:cstheme="minorHAnsi"/>
                <w:sz w:val="16"/>
                <w:szCs w:val="16"/>
                <w:lang w:val="en-US"/>
              </w:rPr>
              <w:t>leather</w:t>
            </w:r>
            <w:proofErr w:type="gramEnd"/>
            <w:r w:rsidRPr="00401146">
              <w:rPr>
                <w:rFonts w:cstheme="minorHAnsi"/>
                <w:sz w:val="16"/>
                <w:szCs w:val="16"/>
                <w:lang w:val="en-US"/>
              </w:rPr>
              <w:t xml:space="preserve"> and related products</w:t>
            </w:r>
          </w:p>
        </w:tc>
        <w:tc>
          <w:tcPr>
            <w:tcW w:w="284" w:type="dxa"/>
            <w:tcBorders>
              <w:top w:val="nil"/>
              <w:bottom w:val="nil"/>
            </w:tcBorders>
          </w:tcPr>
          <w:p w14:paraId="4867B8BB"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E26CB67"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15616B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1EB264B1" w14:textId="5C82CB7D"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3CCD9798" w14:textId="520F1571"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01%</w:t>
            </w:r>
          </w:p>
        </w:tc>
        <w:tc>
          <w:tcPr>
            <w:tcW w:w="680" w:type="dxa"/>
            <w:vAlign w:val="center"/>
          </w:tcPr>
          <w:p w14:paraId="363D6C06" w14:textId="1B7C47D7"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02%</w:t>
            </w:r>
          </w:p>
        </w:tc>
        <w:tc>
          <w:tcPr>
            <w:tcW w:w="680" w:type="dxa"/>
            <w:vAlign w:val="center"/>
          </w:tcPr>
          <w:p w14:paraId="6D65F8CB" w14:textId="74C8131D"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7C06830C"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20DE5494"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C5F76EE"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5622EAD" w14:textId="18649ED2"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62A56EC0" w14:textId="5B20F3A8"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03%</w:t>
            </w:r>
          </w:p>
        </w:tc>
        <w:tc>
          <w:tcPr>
            <w:tcW w:w="680" w:type="dxa"/>
            <w:vAlign w:val="center"/>
          </w:tcPr>
          <w:p w14:paraId="7F9695A9" w14:textId="4D0AF472"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11%</w:t>
            </w:r>
          </w:p>
        </w:tc>
        <w:tc>
          <w:tcPr>
            <w:tcW w:w="680" w:type="dxa"/>
            <w:vAlign w:val="center"/>
          </w:tcPr>
          <w:p w14:paraId="4EF87366" w14:textId="085E7D12"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10064EDB"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5BC04F9F" w14:textId="77777777" w:rsidR="008263FF" w:rsidRPr="00401146" w:rsidRDefault="008263FF" w:rsidP="008263FF">
            <w:pPr>
              <w:rPr>
                <w:rFonts w:cstheme="minorHAnsi"/>
                <w:sz w:val="16"/>
                <w:szCs w:val="16"/>
                <w:lang w:val="en-US"/>
              </w:rPr>
            </w:pPr>
            <w:r w:rsidRPr="00401146">
              <w:rPr>
                <w:rFonts w:cstheme="minorHAnsi"/>
                <w:sz w:val="16"/>
                <w:szCs w:val="16"/>
                <w:lang w:val="en-US"/>
              </w:rPr>
              <w:t>C16</w:t>
            </w:r>
          </w:p>
        </w:tc>
        <w:tc>
          <w:tcPr>
            <w:tcW w:w="3402" w:type="dxa"/>
            <w:vAlign w:val="center"/>
          </w:tcPr>
          <w:p w14:paraId="7BBB713B"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wood and of products of wood and cork, except furniture; manufacture of articles of straw and plaiting materials</w:t>
            </w:r>
          </w:p>
        </w:tc>
        <w:tc>
          <w:tcPr>
            <w:tcW w:w="284" w:type="dxa"/>
            <w:tcBorders>
              <w:top w:val="nil"/>
              <w:bottom w:val="nil"/>
            </w:tcBorders>
          </w:tcPr>
          <w:p w14:paraId="60F3E8E8"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83AEB85"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769FB9F"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7E6E658" w14:textId="507EFB69"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101F80CF" w14:textId="692AFAEF"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02%</w:t>
            </w:r>
          </w:p>
        </w:tc>
        <w:tc>
          <w:tcPr>
            <w:tcW w:w="680" w:type="dxa"/>
            <w:vAlign w:val="center"/>
          </w:tcPr>
          <w:p w14:paraId="239D3993" w14:textId="0C6E08BF"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09%</w:t>
            </w:r>
          </w:p>
        </w:tc>
        <w:tc>
          <w:tcPr>
            <w:tcW w:w="680" w:type="dxa"/>
            <w:vAlign w:val="center"/>
          </w:tcPr>
          <w:p w14:paraId="61B694F7" w14:textId="12DC941F"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347DBC65"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6B14169"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927475D"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2E99C0B" w14:textId="1AD46F7C"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771422FE" w14:textId="55F706CB"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02%</w:t>
            </w:r>
          </w:p>
        </w:tc>
        <w:tc>
          <w:tcPr>
            <w:tcW w:w="680" w:type="dxa"/>
            <w:vAlign w:val="center"/>
          </w:tcPr>
          <w:p w14:paraId="5A8F51AC" w14:textId="404CBE37"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09%</w:t>
            </w:r>
          </w:p>
        </w:tc>
        <w:tc>
          <w:tcPr>
            <w:tcW w:w="680" w:type="dxa"/>
            <w:vAlign w:val="center"/>
          </w:tcPr>
          <w:p w14:paraId="473D26CD" w14:textId="776579D7"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0670A57B" w14:textId="77777777" w:rsidTr="008263FF">
        <w:tc>
          <w:tcPr>
            <w:cnfStyle w:val="001000000000" w:firstRow="0" w:lastRow="0" w:firstColumn="1" w:lastColumn="0" w:oddVBand="0" w:evenVBand="0" w:oddHBand="0" w:evenHBand="0" w:firstRowFirstColumn="0" w:firstRowLastColumn="0" w:lastRowFirstColumn="0" w:lastRowLastColumn="0"/>
            <w:tcW w:w="794" w:type="dxa"/>
            <w:vAlign w:val="center"/>
          </w:tcPr>
          <w:p w14:paraId="5D0BECDE" w14:textId="77777777" w:rsidR="008263FF" w:rsidRPr="00401146" w:rsidRDefault="008263FF" w:rsidP="008263FF">
            <w:pPr>
              <w:rPr>
                <w:rFonts w:cstheme="minorHAnsi"/>
                <w:sz w:val="16"/>
                <w:szCs w:val="16"/>
                <w:lang w:val="en-US"/>
              </w:rPr>
            </w:pPr>
            <w:r w:rsidRPr="00401146">
              <w:rPr>
                <w:rFonts w:cstheme="minorHAnsi"/>
                <w:sz w:val="16"/>
                <w:szCs w:val="16"/>
                <w:lang w:val="en-US"/>
              </w:rPr>
              <w:t>C17</w:t>
            </w:r>
          </w:p>
        </w:tc>
        <w:tc>
          <w:tcPr>
            <w:tcW w:w="3402" w:type="dxa"/>
            <w:vAlign w:val="center"/>
          </w:tcPr>
          <w:p w14:paraId="2D8ADB2A"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paper and paper products</w:t>
            </w:r>
          </w:p>
        </w:tc>
        <w:tc>
          <w:tcPr>
            <w:tcW w:w="284" w:type="dxa"/>
            <w:tcBorders>
              <w:top w:val="nil"/>
              <w:bottom w:val="nil"/>
            </w:tcBorders>
          </w:tcPr>
          <w:p w14:paraId="43069DEB"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FE51B0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34AF9DE"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2E608C25" w14:textId="1E44BF24"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48ED40C1" w14:textId="25F9EB7E"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08%</w:t>
            </w:r>
          </w:p>
        </w:tc>
        <w:tc>
          <w:tcPr>
            <w:tcW w:w="680" w:type="dxa"/>
            <w:vAlign w:val="center"/>
          </w:tcPr>
          <w:p w14:paraId="50DA19BC" w14:textId="5245C04E"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26%</w:t>
            </w:r>
          </w:p>
        </w:tc>
        <w:tc>
          <w:tcPr>
            <w:tcW w:w="680" w:type="dxa"/>
            <w:vAlign w:val="center"/>
          </w:tcPr>
          <w:p w14:paraId="5A1A112B" w14:textId="6E95F6AC"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35119097"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DE4AEE5"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9167051"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CDFA744" w14:textId="4D288F41"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2B20E5B9" w14:textId="04D7ADED"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03%</w:t>
            </w:r>
          </w:p>
        </w:tc>
        <w:tc>
          <w:tcPr>
            <w:tcW w:w="680" w:type="dxa"/>
            <w:vAlign w:val="center"/>
          </w:tcPr>
          <w:p w14:paraId="2819B42A" w14:textId="4161AC3C"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10%</w:t>
            </w:r>
          </w:p>
        </w:tc>
        <w:tc>
          <w:tcPr>
            <w:tcW w:w="680" w:type="dxa"/>
            <w:vAlign w:val="center"/>
          </w:tcPr>
          <w:p w14:paraId="7D216D72" w14:textId="75DB43AF"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2AE37C13"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A8904ED" w14:textId="77777777" w:rsidR="008263FF" w:rsidRPr="00401146" w:rsidRDefault="008263FF" w:rsidP="008263FF">
            <w:pPr>
              <w:rPr>
                <w:rFonts w:cstheme="minorHAnsi"/>
                <w:sz w:val="16"/>
                <w:szCs w:val="16"/>
                <w:lang w:val="en-US"/>
              </w:rPr>
            </w:pPr>
            <w:r w:rsidRPr="00401146">
              <w:rPr>
                <w:rFonts w:cstheme="minorHAnsi"/>
                <w:sz w:val="16"/>
                <w:szCs w:val="16"/>
                <w:lang w:val="en-US"/>
              </w:rPr>
              <w:t>C18</w:t>
            </w:r>
          </w:p>
        </w:tc>
        <w:tc>
          <w:tcPr>
            <w:tcW w:w="3402" w:type="dxa"/>
            <w:vAlign w:val="center"/>
          </w:tcPr>
          <w:p w14:paraId="658EB623"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Printing and reproduction of recorded media</w:t>
            </w:r>
          </w:p>
        </w:tc>
        <w:tc>
          <w:tcPr>
            <w:tcW w:w="284" w:type="dxa"/>
            <w:tcBorders>
              <w:top w:val="nil"/>
              <w:bottom w:val="nil"/>
            </w:tcBorders>
          </w:tcPr>
          <w:p w14:paraId="2EEE45D7"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5FA1CE1"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7329A0F"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1B4D25BE" w14:textId="326D8962"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79AD99E6" w14:textId="345E3BF8"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01%</w:t>
            </w:r>
          </w:p>
        </w:tc>
        <w:tc>
          <w:tcPr>
            <w:tcW w:w="680" w:type="dxa"/>
            <w:vAlign w:val="center"/>
          </w:tcPr>
          <w:p w14:paraId="13F60F62" w14:textId="1CEBD16A"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04%</w:t>
            </w:r>
          </w:p>
        </w:tc>
        <w:tc>
          <w:tcPr>
            <w:tcW w:w="680" w:type="dxa"/>
            <w:vAlign w:val="center"/>
          </w:tcPr>
          <w:p w14:paraId="61B8DBC5" w14:textId="708E4A8F"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0BD4051D"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FD4D644"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32CD968"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A9D1111" w14:textId="35F4F1E6"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26A4B26A" w14:textId="00BF1AD4"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04%</w:t>
            </w:r>
          </w:p>
        </w:tc>
        <w:tc>
          <w:tcPr>
            <w:tcW w:w="680" w:type="dxa"/>
            <w:vAlign w:val="center"/>
          </w:tcPr>
          <w:p w14:paraId="175D52F1" w14:textId="260CD8AE"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16%</w:t>
            </w:r>
          </w:p>
        </w:tc>
        <w:tc>
          <w:tcPr>
            <w:tcW w:w="680" w:type="dxa"/>
            <w:vAlign w:val="center"/>
          </w:tcPr>
          <w:p w14:paraId="7243B77F" w14:textId="42C63735"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786F3868" w14:textId="77777777" w:rsidTr="008263FF">
        <w:tc>
          <w:tcPr>
            <w:cnfStyle w:val="001000000000" w:firstRow="0" w:lastRow="0" w:firstColumn="1" w:lastColumn="0" w:oddVBand="0" w:evenVBand="0" w:oddHBand="0" w:evenHBand="0" w:firstRowFirstColumn="0" w:firstRowLastColumn="0" w:lastRowFirstColumn="0" w:lastRowLastColumn="0"/>
            <w:tcW w:w="794" w:type="dxa"/>
            <w:vAlign w:val="center"/>
          </w:tcPr>
          <w:p w14:paraId="741B9EF8" w14:textId="77777777" w:rsidR="008263FF" w:rsidRPr="00401146" w:rsidRDefault="008263FF" w:rsidP="008263FF">
            <w:pPr>
              <w:rPr>
                <w:rFonts w:cstheme="minorHAnsi"/>
                <w:sz w:val="16"/>
                <w:szCs w:val="16"/>
                <w:lang w:val="en-US"/>
              </w:rPr>
            </w:pPr>
            <w:r w:rsidRPr="00401146">
              <w:rPr>
                <w:rFonts w:cstheme="minorHAnsi"/>
                <w:sz w:val="16"/>
                <w:szCs w:val="16"/>
                <w:lang w:val="en-US"/>
              </w:rPr>
              <w:t>C19</w:t>
            </w:r>
          </w:p>
        </w:tc>
        <w:tc>
          <w:tcPr>
            <w:tcW w:w="3402" w:type="dxa"/>
            <w:vAlign w:val="center"/>
          </w:tcPr>
          <w:p w14:paraId="62AE8787"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coke and refined petroleum products</w:t>
            </w:r>
          </w:p>
        </w:tc>
        <w:tc>
          <w:tcPr>
            <w:tcW w:w="284" w:type="dxa"/>
            <w:tcBorders>
              <w:top w:val="nil"/>
              <w:bottom w:val="nil"/>
            </w:tcBorders>
          </w:tcPr>
          <w:p w14:paraId="5C923490"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FF74F14"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DA19924"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3B7CE30E" w14:textId="5210FA04"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411F55FF" w14:textId="6B7A6559"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20%</w:t>
            </w:r>
          </w:p>
        </w:tc>
        <w:tc>
          <w:tcPr>
            <w:tcW w:w="680" w:type="dxa"/>
            <w:vAlign w:val="center"/>
          </w:tcPr>
          <w:p w14:paraId="6A32DD2B" w14:textId="7441059F"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68%</w:t>
            </w:r>
          </w:p>
        </w:tc>
        <w:tc>
          <w:tcPr>
            <w:tcW w:w="680" w:type="dxa"/>
            <w:vAlign w:val="center"/>
          </w:tcPr>
          <w:p w14:paraId="3C5BAA0A" w14:textId="6FBC9F68"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23971F4C"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7985C0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2B0F8C4E"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0E86474F" w14:textId="4D5A2DE2"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506A534D" w14:textId="4DBB4F51"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07%</w:t>
            </w:r>
          </w:p>
        </w:tc>
        <w:tc>
          <w:tcPr>
            <w:tcW w:w="680" w:type="dxa"/>
            <w:vAlign w:val="center"/>
          </w:tcPr>
          <w:p w14:paraId="1A0A9441" w14:textId="69D2613F"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26%</w:t>
            </w:r>
          </w:p>
        </w:tc>
        <w:tc>
          <w:tcPr>
            <w:tcW w:w="680" w:type="dxa"/>
            <w:vAlign w:val="center"/>
          </w:tcPr>
          <w:p w14:paraId="22E64EF1" w14:textId="09FFC59D"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5FA990B7"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5DD3EB36" w14:textId="77777777" w:rsidR="008263FF" w:rsidRPr="00401146" w:rsidRDefault="008263FF" w:rsidP="008263FF">
            <w:pPr>
              <w:rPr>
                <w:rFonts w:cstheme="minorHAnsi"/>
                <w:sz w:val="16"/>
                <w:szCs w:val="16"/>
                <w:lang w:val="en-US"/>
              </w:rPr>
            </w:pPr>
            <w:r w:rsidRPr="00401146">
              <w:rPr>
                <w:rFonts w:cstheme="minorHAnsi"/>
                <w:sz w:val="16"/>
                <w:szCs w:val="16"/>
                <w:lang w:val="en-US"/>
              </w:rPr>
              <w:t>C20</w:t>
            </w:r>
          </w:p>
        </w:tc>
        <w:tc>
          <w:tcPr>
            <w:tcW w:w="3402" w:type="dxa"/>
            <w:vAlign w:val="center"/>
          </w:tcPr>
          <w:p w14:paraId="25F35328"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chemicals and chemical products</w:t>
            </w:r>
          </w:p>
        </w:tc>
        <w:tc>
          <w:tcPr>
            <w:tcW w:w="284" w:type="dxa"/>
            <w:tcBorders>
              <w:top w:val="nil"/>
              <w:bottom w:val="nil"/>
            </w:tcBorders>
          </w:tcPr>
          <w:p w14:paraId="02C9E586"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676FDCE"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DF37D2F"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1167181" w14:textId="023F05B9"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450D3E66" w14:textId="7B8EF0D3"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05%</w:t>
            </w:r>
          </w:p>
        </w:tc>
        <w:tc>
          <w:tcPr>
            <w:tcW w:w="680" w:type="dxa"/>
            <w:vAlign w:val="center"/>
          </w:tcPr>
          <w:p w14:paraId="281FB569" w14:textId="36246394"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18%</w:t>
            </w:r>
          </w:p>
        </w:tc>
        <w:tc>
          <w:tcPr>
            <w:tcW w:w="680" w:type="dxa"/>
            <w:vAlign w:val="center"/>
          </w:tcPr>
          <w:p w14:paraId="637F3544" w14:textId="674569D5"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222B4D6B"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245C1EF"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92DD346"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E0F2288" w14:textId="4BE00967"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55ACB038" w14:textId="56E4D57A"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05%</w:t>
            </w:r>
          </w:p>
        </w:tc>
        <w:tc>
          <w:tcPr>
            <w:tcW w:w="680" w:type="dxa"/>
            <w:vAlign w:val="center"/>
          </w:tcPr>
          <w:p w14:paraId="5CF13513" w14:textId="2B408339"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18%</w:t>
            </w:r>
          </w:p>
        </w:tc>
        <w:tc>
          <w:tcPr>
            <w:tcW w:w="680" w:type="dxa"/>
            <w:vAlign w:val="center"/>
          </w:tcPr>
          <w:p w14:paraId="2C8E06D9" w14:textId="6EA1E39F"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7CFDB66D" w14:textId="77777777" w:rsidTr="008263FF">
        <w:tc>
          <w:tcPr>
            <w:cnfStyle w:val="001000000000" w:firstRow="0" w:lastRow="0" w:firstColumn="1" w:lastColumn="0" w:oddVBand="0" w:evenVBand="0" w:oddHBand="0" w:evenHBand="0" w:firstRowFirstColumn="0" w:firstRowLastColumn="0" w:lastRowFirstColumn="0" w:lastRowLastColumn="0"/>
            <w:tcW w:w="794" w:type="dxa"/>
            <w:vAlign w:val="center"/>
          </w:tcPr>
          <w:p w14:paraId="0721AD2D" w14:textId="77777777" w:rsidR="008263FF" w:rsidRPr="00401146" w:rsidRDefault="008263FF" w:rsidP="008263FF">
            <w:pPr>
              <w:rPr>
                <w:rFonts w:cstheme="minorHAnsi"/>
                <w:sz w:val="16"/>
                <w:szCs w:val="16"/>
                <w:lang w:val="en-US"/>
              </w:rPr>
            </w:pPr>
            <w:r w:rsidRPr="00401146">
              <w:rPr>
                <w:rFonts w:cstheme="minorHAnsi"/>
                <w:sz w:val="16"/>
                <w:szCs w:val="16"/>
                <w:lang w:val="en-US"/>
              </w:rPr>
              <w:t>C21</w:t>
            </w:r>
          </w:p>
        </w:tc>
        <w:tc>
          <w:tcPr>
            <w:tcW w:w="3402" w:type="dxa"/>
            <w:vAlign w:val="center"/>
          </w:tcPr>
          <w:p w14:paraId="31FD5205"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pharmaceutical products and pharmaceutical preparations</w:t>
            </w:r>
          </w:p>
        </w:tc>
        <w:tc>
          <w:tcPr>
            <w:tcW w:w="284" w:type="dxa"/>
            <w:tcBorders>
              <w:top w:val="nil"/>
              <w:bottom w:val="nil"/>
            </w:tcBorders>
          </w:tcPr>
          <w:p w14:paraId="5E4045E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2C6C90B"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F1B9D2F"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16A0D62" w14:textId="2980668E"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3C904570" w14:textId="7E570A81"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04%</w:t>
            </w:r>
          </w:p>
        </w:tc>
        <w:tc>
          <w:tcPr>
            <w:tcW w:w="680" w:type="dxa"/>
            <w:vAlign w:val="center"/>
          </w:tcPr>
          <w:p w14:paraId="05C4B58E" w14:textId="2D787519"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15%</w:t>
            </w:r>
          </w:p>
        </w:tc>
        <w:tc>
          <w:tcPr>
            <w:tcW w:w="680" w:type="dxa"/>
            <w:vAlign w:val="center"/>
          </w:tcPr>
          <w:p w14:paraId="6675B039" w14:textId="53044CAF"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4BF657EB"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497AAB6"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97CE7E1"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7D85B76" w14:textId="52D31BB2"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62398499" w14:textId="5FC6D3BF"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04%</w:t>
            </w:r>
          </w:p>
        </w:tc>
        <w:tc>
          <w:tcPr>
            <w:tcW w:w="680" w:type="dxa"/>
            <w:vAlign w:val="center"/>
          </w:tcPr>
          <w:p w14:paraId="53A0CD67" w14:textId="0E2C9E25"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15%</w:t>
            </w:r>
          </w:p>
        </w:tc>
        <w:tc>
          <w:tcPr>
            <w:tcW w:w="680" w:type="dxa"/>
            <w:vAlign w:val="center"/>
          </w:tcPr>
          <w:p w14:paraId="5AF4D0DE" w14:textId="1D13D61E"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233EE273"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C4C7560" w14:textId="77777777" w:rsidR="008263FF" w:rsidRPr="00401146" w:rsidRDefault="008263FF" w:rsidP="008263FF">
            <w:pPr>
              <w:rPr>
                <w:rFonts w:cstheme="minorHAnsi"/>
                <w:sz w:val="16"/>
                <w:szCs w:val="16"/>
                <w:lang w:val="en-US"/>
              </w:rPr>
            </w:pPr>
            <w:r w:rsidRPr="00401146">
              <w:rPr>
                <w:rFonts w:cstheme="minorHAnsi"/>
                <w:sz w:val="16"/>
                <w:szCs w:val="16"/>
                <w:lang w:val="en-US"/>
              </w:rPr>
              <w:t>C22</w:t>
            </w:r>
          </w:p>
        </w:tc>
        <w:tc>
          <w:tcPr>
            <w:tcW w:w="3402" w:type="dxa"/>
            <w:vAlign w:val="center"/>
          </w:tcPr>
          <w:p w14:paraId="0C3FAE6F"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rubber and plastic products</w:t>
            </w:r>
          </w:p>
        </w:tc>
        <w:tc>
          <w:tcPr>
            <w:tcW w:w="284" w:type="dxa"/>
            <w:tcBorders>
              <w:top w:val="nil"/>
              <w:bottom w:val="nil"/>
            </w:tcBorders>
          </w:tcPr>
          <w:p w14:paraId="0213818A"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15D3ADD"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0A7FED0"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7E749D4" w14:textId="251A593A"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3F0822CE" w14:textId="1B26E168"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04%</w:t>
            </w:r>
          </w:p>
        </w:tc>
        <w:tc>
          <w:tcPr>
            <w:tcW w:w="680" w:type="dxa"/>
            <w:vAlign w:val="center"/>
          </w:tcPr>
          <w:p w14:paraId="362C1C0B" w14:textId="0B2A6B69"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15%</w:t>
            </w:r>
          </w:p>
        </w:tc>
        <w:tc>
          <w:tcPr>
            <w:tcW w:w="680" w:type="dxa"/>
            <w:vAlign w:val="center"/>
          </w:tcPr>
          <w:p w14:paraId="553C985A" w14:textId="19BE1EBA"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10ADA40B"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07AEA52"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67C5210"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A64F678" w14:textId="73D889B8"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6E503E72" w14:textId="037C8783"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04%</w:t>
            </w:r>
          </w:p>
        </w:tc>
        <w:tc>
          <w:tcPr>
            <w:tcW w:w="680" w:type="dxa"/>
            <w:vAlign w:val="center"/>
          </w:tcPr>
          <w:p w14:paraId="177887FD" w14:textId="290B1045"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15%</w:t>
            </w:r>
          </w:p>
        </w:tc>
        <w:tc>
          <w:tcPr>
            <w:tcW w:w="680" w:type="dxa"/>
            <w:vAlign w:val="center"/>
          </w:tcPr>
          <w:p w14:paraId="0605B008" w14:textId="368F4939"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603E102F" w14:textId="77777777" w:rsidTr="008263FF">
        <w:tc>
          <w:tcPr>
            <w:cnfStyle w:val="001000000000" w:firstRow="0" w:lastRow="0" w:firstColumn="1" w:lastColumn="0" w:oddVBand="0" w:evenVBand="0" w:oddHBand="0" w:evenHBand="0" w:firstRowFirstColumn="0" w:firstRowLastColumn="0" w:lastRowFirstColumn="0" w:lastRowLastColumn="0"/>
            <w:tcW w:w="794" w:type="dxa"/>
            <w:vAlign w:val="center"/>
          </w:tcPr>
          <w:p w14:paraId="3E820A74" w14:textId="77777777" w:rsidR="008263FF" w:rsidRPr="00401146" w:rsidRDefault="008263FF" w:rsidP="008263FF">
            <w:pPr>
              <w:rPr>
                <w:rFonts w:cstheme="minorHAnsi"/>
                <w:sz w:val="16"/>
                <w:szCs w:val="16"/>
                <w:lang w:val="en-US"/>
              </w:rPr>
            </w:pPr>
            <w:r w:rsidRPr="00401146">
              <w:rPr>
                <w:rFonts w:cstheme="minorHAnsi"/>
                <w:sz w:val="16"/>
                <w:szCs w:val="16"/>
                <w:lang w:val="en-US"/>
              </w:rPr>
              <w:t>C23</w:t>
            </w:r>
          </w:p>
        </w:tc>
        <w:tc>
          <w:tcPr>
            <w:tcW w:w="3402" w:type="dxa"/>
            <w:vAlign w:val="center"/>
          </w:tcPr>
          <w:p w14:paraId="1DD7D23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other non-metallic mineral products</w:t>
            </w:r>
          </w:p>
        </w:tc>
        <w:tc>
          <w:tcPr>
            <w:tcW w:w="284" w:type="dxa"/>
            <w:tcBorders>
              <w:top w:val="nil"/>
              <w:bottom w:val="nil"/>
            </w:tcBorders>
          </w:tcPr>
          <w:p w14:paraId="7BA86C2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074A351E"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4E479AB"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0C1C70B0" w14:textId="351BD1EC"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3A1BC211" w14:textId="4AFE3ABA"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01%</w:t>
            </w:r>
          </w:p>
        </w:tc>
        <w:tc>
          <w:tcPr>
            <w:tcW w:w="680" w:type="dxa"/>
            <w:vAlign w:val="center"/>
          </w:tcPr>
          <w:p w14:paraId="55F0CD82" w14:textId="5C4432E5"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02%</w:t>
            </w:r>
          </w:p>
        </w:tc>
        <w:tc>
          <w:tcPr>
            <w:tcW w:w="680" w:type="dxa"/>
            <w:vAlign w:val="center"/>
          </w:tcPr>
          <w:p w14:paraId="1208CB12" w14:textId="143E8320"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76633905"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78F599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16D01E6"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DEE9AB0" w14:textId="51C4189C"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05B12C61" w14:textId="37F084A2"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03%</w:t>
            </w:r>
          </w:p>
        </w:tc>
        <w:tc>
          <w:tcPr>
            <w:tcW w:w="680" w:type="dxa"/>
            <w:vAlign w:val="center"/>
          </w:tcPr>
          <w:p w14:paraId="790041ED" w14:textId="74565478"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11%</w:t>
            </w:r>
          </w:p>
        </w:tc>
        <w:tc>
          <w:tcPr>
            <w:tcW w:w="680" w:type="dxa"/>
            <w:vAlign w:val="center"/>
          </w:tcPr>
          <w:p w14:paraId="19EE263F" w14:textId="4D1616E4"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7779CB0B" w14:textId="77777777" w:rsidTr="00826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47FFB7FC" w14:textId="77777777" w:rsidR="008263FF" w:rsidRPr="00401146" w:rsidRDefault="008263FF" w:rsidP="008263FF">
            <w:pPr>
              <w:rPr>
                <w:rFonts w:cstheme="minorHAnsi"/>
                <w:sz w:val="16"/>
                <w:szCs w:val="16"/>
                <w:lang w:val="en-US"/>
              </w:rPr>
            </w:pPr>
            <w:r w:rsidRPr="00401146">
              <w:rPr>
                <w:rFonts w:cstheme="minorHAnsi"/>
                <w:sz w:val="16"/>
                <w:szCs w:val="16"/>
                <w:lang w:val="en-US"/>
              </w:rPr>
              <w:t>C24</w:t>
            </w:r>
          </w:p>
        </w:tc>
        <w:tc>
          <w:tcPr>
            <w:tcW w:w="3402" w:type="dxa"/>
            <w:vAlign w:val="center"/>
          </w:tcPr>
          <w:p w14:paraId="38422161"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metals</w:t>
            </w:r>
          </w:p>
        </w:tc>
        <w:tc>
          <w:tcPr>
            <w:tcW w:w="284" w:type="dxa"/>
            <w:tcBorders>
              <w:top w:val="nil"/>
              <w:bottom w:val="nil"/>
            </w:tcBorders>
          </w:tcPr>
          <w:p w14:paraId="5C07501E"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F996C7C"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BE3A5DD"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475F00CD" w14:textId="3739AB55"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22AE996F" w14:textId="446383D6"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11%</w:t>
            </w:r>
          </w:p>
        </w:tc>
        <w:tc>
          <w:tcPr>
            <w:tcW w:w="680" w:type="dxa"/>
            <w:vAlign w:val="center"/>
          </w:tcPr>
          <w:p w14:paraId="1F40EC73" w14:textId="09D69AD5"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37%</w:t>
            </w:r>
          </w:p>
        </w:tc>
        <w:tc>
          <w:tcPr>
            <w:tcW w:w="680" w:type="dxa"/>
            <w:vAlign w:val="center"/>
          </w:tcPr>
          <w:p w14:paraId="18BBC94D" w14:textId="2B8EB622"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77265A6C"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567DE11"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CBEFD54"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6096079" w14:textId="72E4A57F"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40C6DD72" w14:textId="5523B1B3"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04%</w:t>
            </w:r>
          </w:p>
        </w:tc>
        <w:tc>
          <w:tcPr>
            <w:tcW w:w="680" w:type="dxa"/>
            <w:vAlign w:val="center"/>
          </w:tcPr>
          <w:p w14:paraId="282A2FF0" w14:textId="1ECCA012"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15%</w:t>
            </w:r>
          </w:p>
        </w:tc>
        <w:tc>
          <w:tcPr>
            <w:tcW w:w="680" w:type="dxa"/>
            <w:vAlign w:val="center"/>
          </w:tcPr>
          <w:p w14:paraId="757DD5A3" w14:textId="5D44CE93"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746F56D2" w14:textId="77777777" w:rsidTr="002D733E">
        <w:tc>
          <w:tcPr>
            <w:cnfStyle w:val="001000000000" w:firstRow="0" w:lastRow="0" w:firstColumn="1" w:lastColumn="0" w:oddVBand="0" w:evenVBand="0" w:oddHBand="0" w:evenHBand="0" w:firstRowFirstColumn="0" w:firstRowLastColumn="0" w:lastRowFirstColumn="0" w:lastRowLastColumn="0"/>
            <w:tcW w:w="794" w:type="dxa"/>
            <w:vAlign w:val="center"/>
          </w:tcPr>
          <w:p w14:paraId="166F5684" w14:textId="77777777" w:rsidR="008263FF" w:rsidRPr="00401146" w:rsidRDefault="008263FF" w:rsidP="008263FF">
            <w:pPr>
              <w:rPr>
                <w:rFonts w:cstheme="minorHAnsi"/>
                <w:sz w:val="16"/>
                <w:szCs w:val="16"/>
                <w:lang w:val="en-US"/>
              </w:rPr>
            </w:pPr>
            <w:r w:rsidRPr="00401146">
              <w:rPr>
                <w:rFonts w:cstheme="minorHAnsi"/>
                <w:sz w:val="16"/>
                <w:szCs w:val="16"/>
                <w:lang w:val="en-US"/>
              </w:rPr>
              <w:t>C25</w:t>
            </w:r>
          </w:p>
        </w:tc>
        <w:tc>
          <w:tcPr>
            <w:tcW w:w="3402" w:type="dxa"/>
            <w:vAlign w:val="center"/>
          </w:tcPr>
          <w:p w14:paraId="4856C09F"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fabricated metal products, except machinery and equipment</w:t>
            </w:r>
          </w:p>
        </w:tc>
        <w:tc>
          <w:tcPr>
            <w:tcW w:w="284" w:type="dxa"/>
            <w:tcBorders>
              <w:top w:val="nil"/>
              <w:bottom w:val="nil"/>
            </w:tcBorders>
          </w:tcPr>
          <w:p w14:paraId="43287638"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024C0FC0"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B04DE37"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44CDB6EE" w14:textId="60FB0C63"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22EF95DD" w14:textId="03A7F2EE"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01%</w:t>
            </w:r>
          </w:p>
        </w:tc>
        <w:tc>
          <w:tcPr>
            <w:tcW w:w="680" w:type="dxa"/>
            <w:vAlign w:val="center"/>
          </w:tcPr>
          <w:p w14:paraId="5C550B1C" w14:textId="1584A370"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03%</w:t>
            </w:r>
          </w:p>
        </w:tc>
        <w:tc>
          <w:tcPr>
            <w:tcW w:w="680" w:type="dxa"/>
            <w:vAlign w:val="center"/>
          </w:tcPr>
          <w:p w14:paraId="45982A7B" w14:textId="45A8ED0A" w:rsidR="008263FF" w:rsidRPr="00C73B94"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nil"/>
            </w:tcBorders>
            <w:vAlign w:val="center"/>
          </w:tcPr>
          <w:p w14:paraId="79A28D71"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C19234E"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B6C5FE6" w14:textId="77777777" w:rsidR="008263FF" w:rsidRPr="00401146"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7A7B813" w14:textId="4C00FF4F"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684D693F" w14:textId="497DCD33"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03%</w:t>
            </w:r>
          </w:p>
        </w:tc>
        <w:tc>
          <w:tcPr>
            <w:tcW w:w="680" w:type="dxa"/>
            <w:vAlign w:val="center"/>
          </w:tcPr>
          <w:p w14:paraId="7CCB8680" w14:textId="01C1B573"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12%</w:t>
            </w:r>
          </w:p>
        </w:tc>
        <w:tc>
          <w:tcPr>
            <w:tcW w:w="680" w:type="dxa"/>
            <w:vAlign w:val="center"/>
          </w:tcPr>
          <w:p w14:paraId="26F3DCEE" w14:textId="520F22FB" w:rsidR="008263FF" w:rsidRPr="008263FF" w:rsidRDefault="008263FF" w:rsidP="008263F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r w:rsidR="008263FF" w:rsidRPr="00401146" w14:paraId="16F5176C"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6E62B79D" w14:textId="77777777" w:rsidR="008263FF" w:rsidRPr="00401146" w:rsidRDefault="008263FF" w:rsidP="008263FF">
            <w:pPr>
              <w:rPr>
                <w:rFonts w:cstheme="minorHAnsi"/>
                <w:sz w:val="16"/>
                <w:szCs w:val="16"/>
                <w:lang w:val="en-US"/>
              </w:rPr>
            </w:pPr>
            <w:r w:rsidRPr="00401146">
              <w:rPr>
                <w:rFonts w:cstheme="minorHAnsi"/>
                <w:sz w:val="16"/>
                <w:szCs w:val="16"/>
                <w:lang w:val="en-US"/>
              </w:rPr>
              <w:t>C26</w:t>
            </w:r>
          </w:p>
        </w:tc>
        <w:tc>
          <w:tcPr>
            <w:tcW w:w="3402" w:type="dxa"/>
            <w:vAlign w:val="center"/>
          </w:tcPr>
          <w:p w14:paraId="5C2AEFA7"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computer, electronic and optical products</w:t>
            </w:r>
          </w:p>
        </w:tc>
        <w:tc>
          <w:tcPr>
            <w:tcW w:w="284" w:type="dxa"/>
            <w:tcBorders>
              <w:top w:val="nil"/>
              <w:bottom w:val="single" w:sz="2" w:space="0" w:color="7F7F7F" w:themeColor="text1" w:themeTint="80"/>
            </w:tcBorders>
          </w:tcPr>
          <w:p w14:paraId="7638CFFA"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C8FA2C0"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2D63A68C"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62F91A01" w14:textId="73675512"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680" w:type="dxa"/>
            <w:vAlign w:val="center"/>
          </w:tcPr>
          <w:p w14:paraId="09678DB4" w14:textId="147F3988"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01%</w:t>
            </w:r>
          </w:p>
        </w:tc>
        <w:tc>
          <w:tcPr>
            <w:tcW w:w="680" w:type="dxa"/>
            <w:vAlign w:val="center"/>
          </w:tcPr>
          <w:p w14:paraId="64B3F719" w14:textId="6EAD2C09"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02%</w:t>
            </w:r>
          </w:p>
        </w:tc>
        <w:tc>
          <w:tcPr>
            <w:tcW w:w="680" w:type="dxa"/>
            <w:vAlign w:val="center"/>
          </w:tcPr>
          <w:p w14:paraId="671B6993" w14:textId="1F1F4CD5" w:rsidR="008263FF" w:rsidRPr="00C73B94"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C73B94">
              <w:rPr>
                <w:rFonts w:cstheme="minorHAnsi"/>
                <w:color w:val="000000"/>
                <w:sz w:val="16"/>
                <w:szCs w:val="16"/>
              </w:rPr>
              <w:t>0</w:t>
            </w:r>
            <w:r w:rsidR="002D733E">
              <w:rPr>
                <w:rFonts w:cstheme="minorHAnsi"/>
                <w:color w:val="000000"/>
                <w:sz w:val="16"/>
                <w:szCs w:val="16"/>
              </w:rPr>
              <w:t>.</w:t>
            </w:r>
            <w:r w:rsidRPr="00C73B94">
              <w:rPr>
                <w:rFonts w:cstheme="minorHAnsi"/>
                <w:color w:val="000000"/>
                <w:sz w:val="16"/>
                <w:szCs w:val="16"/>
              </w:rPr>
              <w:t>00%</w:t>
            </w:r>
          </w:p>
        </w:tc>
        <w:tc>
          <w:tcPr>
            <w:tcW w:w="272" w:type="dxa"/>
            <w:tcBorders>
              <w:top w:val="nil"/>
              <w:bottom w:val="single" w:sz="2" w:space="0" w:color="7F7F7F" w:themeColor="text1" w:themeTint="80"/>
            </w:tcBorders>
            <w:vAlign w:val="center"/>
          </w:tcPr>
          <w:p w14:paraId="21AE1109"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2DD03793"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27F0C9D0" w14:textId="77777777" w:rsidR="008263FF" w:rsidRPr="00401146"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5B7AE802" w14:textId="5D11E0DA"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c>
          <w:tcPr>
            <w:tcW w:w="680" w:type="dxa"/>
            <w:vAlign w:val="center"/>
          </w:tcPr>
          <w:p w14:paraId="15237E74" w14:textId="24845C00"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02%</w:t>
            </w:r>
          </w:p>
        </w:tc>
        <w:tc>
          <w:tcPr>
            <w:tcW w:w="680" w:type="dxa"/>
            <w:vAlign w:val="center"/>
          </w:tcPr>
          <w:p w14:paraId="0DB6E6EF" w14:textId="5BC41EDC"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09%</w:t>
            </w:r>
          </w:p>
        </w:tc>
        <w:tc>
          <w:tcPr>
            <w:tcW w:w="680" w:type="dxa"/>
            <w:vAlign w:val="center"/>
          </w:tcPr>
          <w:p w14:paraId="3CC61A8B" w14:textId="00BA283B" w:rsidR="008263FF" w:rsidRPr="008263FF" w:rsidRDefault="008263FF" w:rsidP="008263F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8263FF">
              <w:rPr>
                <w:rFonts w:cstheme="minorHAnsi"/>
                <w:color w:val="000000"/>
                <w:sz w:val="16"/>
                <w:szCs w:val="16"/>
              </w:rPr>
              <w:t>0</w:t>
            </w:r>
            <w:r w:rsidR="002D733E">
              <w:rPr>
                <w:rFonts w:cstheme="minorHAnsi"/>
                <w:color w:val="000000"/>
                <w:sz w:val="16"/>
                <w:szCs w:val="16"/>
              </w:rPr>
              <w:t>.</w:t>
            </w:r>
            <w:r w:rsidRPr="008263FF">
              <w:rPr>
                <w:rFonts w:cstheme="minorHAnsi"/>
                <w:color w:val="000000"/>
                <w:sz w:val="16"/>
                <w:szCs w:val="16"/>
              </w:rPr>
              <w:t>00%</w:t>
            </w:r>
          </w:p>
        </w:tc>
      </w:tr>
    </w:tbl>
    <w:p w14:paraId="5390444E" w14:textId="77777777" w:rsidR="00BB6683" w:rsidRPr="00401146" w:rsidRDefault="00BB6683" w:rsidP="00BB6683">
      <w:pPr>
        <w:rPr>
          <w:lang w:val="en-US"/>
        </w:rPr>
      </w:pPr>
      <w:r w:rsidRPr="00401146">
        <w:rPr>
          <w:lang w:val="en-US"/>
        </w:rPr>
        <w:br w:type="page"/>
      </w:r>
    </w:p>
    <w:tbl>
      <w:tblPr>
        <w:tblStyle w:val="EinfacheTabelle2"/>
        <w:tblW w:w="14062" w:type="dxa"/>
        <w:tblBorders>
          <w:top w:val="single" w:sz="4"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409"/>
        <w:gridCol w:w="277"/>
        <w:gridCol w:w="966"/>
        <w:gridCol w:w="966"/>
        <w:gridCol w:w="681"/>
        <w:gridCol w:w="681"/>
        <w:gridCol w:w="681"/>
        <w:gridCol w:w="681"/>
        <w:gridCol w:w="268"/>
        <w:gridCol w:w="966"/>
        <w:gridCol w:w="966"/>
        <w:gridCol w:w="681"/>
        <w:gridCol w:w="681"/>
        <w:gridCol w:w="681"/>
        <w:gridCol w:w="681"/>
      </w:tblGrid>
      <w:tr w:rsidR="00BB6683" w:rsidRPr="00FC7642" w14:paraId="6DBCFC9C" w14:textId="77777777" w:rsidTr="00414B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restart"/>
            <w:vAlign w:val="center"/>
          </w:tcPr>
          <w:p w14:paraId="60993568" w14:textId="77777777" w:rsidR="00BB6683" w:rsidRPr="00FC7642" w:rsidRDefault="00BB6683" w:rsidP="006A3148">
            <w:pPr>
              <w:rPr>
                <w:rFonts w:cstheme="minorHAnsi"/>
                <w:sz w:val="16"/>
                <w:szCs w:val="16"/>
                <w:lang w:val="en-US"/>
              </w:rPr>
            </w:pPr>
            <w:r>
              <w:rPr>
                <w:rFonts w:cstheme="minorHAnsi"/>
                <w:sz w:val="16"/>
                <w:szCs w:val="16"/>
                <w:lang w:val="en-US"/>
              </w:rPr>
              <w:lastRenderedPageBreak/>
              <w:t>NACE code</w:t>
            </w:r>
          </w:p>
        </w:tc>
        <w:tc>
          <w:tcPr>
            <w:tcW w:w="277" w:type="dxa"/>
            <w:tcBorders>
              <w:top w:val="single" w:sz="4" w:space="0" w:color="000000" w:themeColor="text1"/>
              <w:bottom w:val="nil"/>
            </w:tcBorders>
            <w:vAlign w:val="center"/>
          </w:tcPr>
          <w:p w14:paraId="70A2C526"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2F723200"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Own </w:t>
            </w:r>
            <w:r>
              <w:rPr>
                <w:rFonts w:cstheme="minorHAnsi"/>
                <w:sz w:val="16"/>
                <w:szCs w:val="16"/>
                <w:lang w:val="en-US"/>
              </w:rPr>
              <w:t>c</w:t>
            </w:r>
            <w:r w:rsidRPr="00FC7642">
              <w:rPr>
                <w:rFonts w:cstheme="minorHAnsi"/>
                <w:sz w:val="16"/>
                <w:szCs w:val="16"/>
                <w:lang w:val="en-US"/>
              </w:rPr>
              <w:t>lassification</w:t>
            </w:r>
          </w:p>
        </w:tc>
        <w:tc>
          <w:tcPr>
            <w:tcW w:w="268" w:type="dxa"/>
            <w:tcBorders>
              <w:top w:val="single" w:sz="4" w:space="0" w:color="000000" w:themeColor="text1"/>
              <w:bottom w:val="nil"/>
            </w:tcBorders>
            <w:vAlign w:val="center"/>
          </w:tcPr>
          <w:p w14:paraId="4AF4F2C1"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3211BE44"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Classification by </w:t>
            </w:r>
            <w:proofErr w:type="spellStart"/>
            <w:r w:rsidRPr="00FC7642">
              <w:rPr>
                <w:rFonts w:cstheme="minorHAnsi"/>
                <w:sz w:val="16"/>
                <w:szCs w:val="16"/>
                <w:lang w:val="en-US"/>
              </w:rPr>
              <w:t>Stalhandkse</w:t>
            </w:r>
            <w:proofErr w:type="spellEnd"/>
            <w:r w:rsidRPr="00FC7642">
              <w:rPr>
                <w:rFonts w:cstheme="minorHAnsi"/>
                <w:sz w:val="16"/>
                <w:szCs w:val="16"/>
                <w:lang w:val="en-US"/>
              </w:rPr>
              <w:t xml:space="preserve"> et al. (2022)</w:t>
            </w:r>
          </w:p>
        </w:tc>
      </w:tr>
      <w:tr w:rsidR="00BB6683" w:rsidRPr="00FC7642" w14:paraId="7E057A73" w14:textId="77777777" w:rsidTr="00414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ign w:val="center"/>
          </w:tcPr>
          <w:p w14:paraId="0633D893" w14:textId="77777777" w:rsidR="00BB6683" w:rsidRPr="00FC7642" w:rsidRDefault="00BB6683" w:rsidP="006A3148">
            <w:pPr>
              <w:rPr>
                <w:rFonts w:cstheme="minorHAnsi"/>
                <w:sz w:val="16"/>
                <w:szCs w:val="16"/>
                <w:lang w:val="en-US"/>
              </w:rPr>
            </w:pPr>
          </w:p>
        </w:tc>
        <w:tc>
          <w:tcPr>
            <w:tcW w:w="277" w:type="dxa"/>
            <w:tcBorders>
              <w:top w:val="nil"/>
              <w:bottom w:val="nil"/>
            </w:tcBorders>
            <w:vAlign w:val="center"/>
          </w:tcPr>
          <w:p w14:paraId="0E082219"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6910D060"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p>
          <w:p w14:paraId="4516F507"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Pr>
                <w:rFonts w:cstheme="minorHAnsi"/>
                <w:b/>
                <w:bCs/>
                <w:sz w:val="16"/>
                <w:szCs w:val="16"/>
                <w:lang w:val="en-US"/>
              </w:rPr>
              <w:t>exposure</w:t>
            </w:r>
          </w:p>
        </w:tc>
        <w:tc>
          <w:tcPr>
            <w:tcW w:w="966" w:type="dxa"/>
            <w:vMerge w:val="restart"/>
            <w:vAlign w:val="center"/>
          </w:tcPr>
          <w:p w14:paraId="1CC2D494"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24" w:type="dxa"/>
            <w:gridSpan w:val="4"/>
            <w:vAlign w:val="center"/>
          </w:tcPr>
          <w:p w14:paraId="7961ECBB"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c>
          <w:tcPr>
            <w:tcW w:w="268" w:type="dxa"/>
            <w:tcBorders>
              <w:top w:val="nil"/>
              <w:bottom w:val="nil"/>
            </w:tcBorders>
            <w:vAlign w:val="center"/>
          </w:tcPr>
          <w:p w14:paraId="3CC3C043"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3CB3ADC5" w14:textId="77777777" w:rsidR="00BB6683" w:rsidRPr="000D3000"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r>
              <w:rPr>
                <w:rFonts w:cstheme="minorHAnsi"/>
                <w:b/>
                <w:bCs/>
                <w:sz w:val="16"/>
                <w:szCs w:val="16"/>
                <w:lang w:val="en-US"/>
              </w:rPr>
              <w:t xml:space="preserve"> exposure</w:t>
            </w:r>
          </w:p>
        </w:tc>
        <w:tc>
          <w:tcPr>
            <w:tcW w:w="966" w:type="dxa"/>
            <w:vMerge w:val="restart"/>
            <w:vAlign w:val="center"/>
          </w:tcPr>
          <w:p w14:paraId="541E39D4"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24" w:type="dxa"/>
            <w:gridSpan w:val="4"/>
            <w:vAlign w:val="center"/>
          </w:tcPr>
          <w:p w14:paraId="269D5CFF"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r>
      <w:tr w:rsidR="00BB6683" w:rsidRPr="00FC7642" w14:paraId="07471327" w14:textId="77777777" w:rsidTr="00414B0B">
        <w:tc>
          <w:tcPr>
            <w:cnfStyle w:val="001000000000" w:firstRow="0" w:lastRow="0" w:firstColumn="1" w:lastColumn="0" w:oddVBand="0" w:evenVBand="0" w:oddHBand="0" w:evenHBand="0" w:firstRowFirstColumn="0" w:firstRowLastColumn="0" w:lastRowFirstColumn="0" w:lastRowLastColumn="0"/>
            <w:tcW w:w="4205" w:type="dxa"/>
            <w:gridSpan w:val="2"/>
            <w:vMerge/>
            <w:tcBorders>
              <w:bottom w:val="single" w:sz="4" w:space="0" w:color="000000" w:themeColor="text1"/>
            </w:tcBorders>
            <w:vAlign w:val="center"/>
          </w:tcPr>
          <w:p w14:paraId="3337897C" w14:textId="77777777" w:rsidR="00BB6683" w:rsidRPr="00FC7642" w:rsidRDefault="00BB6683" w:rsidP="006A3148">
            <w:pPr>
              <w:rPr>
                <w:rFonts w:cstheme="minorHAnsi"/>
                <w:sz w:val="16"/>
                <w:szCs w:val="16"/>
                <w:lang w:val="en-US"/>
              </w:rPr>
            </w:pPr>
          </w:p>
        </w:tc>
        <w:tc>
          <w:tcPr>
            <w:tcW w:w="277" w:type="dxa"/>
            <w:tcBorders>
              <w:top w:val="nil"/>
              <w:bottom w:val="single" w:sz="4" w:space="0" w:color="000000" w:themeColor="text1"/>
            </w:tcBorders>
            <w:vAlign w:val="center"/>
          </w:tcPr>
          <w:p w14:paraId="74A22FB0"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0D0C6462"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top w:val="nil"/>
              <w:bottom w:val="single" w:sz="4" w:space="0" w:color="000000" w:themeColor="text1"/>
            </w:tcBorders>
            <w:vAlign w:val="center"/>
          </w:tcPr>
          <w:p w14:paraId="2F73B761"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top w:val="nil"/>
              <w:bottom w:val="single" w:sz="4" w:space="0" w:color="000000" w:themeColor="text1"/>
            </w:tcBorders>
            <w:vAlign w:val="center"/>
          </w:tcPr>
          <w:p w14:paraId="054ECB6D"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1" w:type="dxa"/>
            <w:tcBorders>
              <w:top w:val="nil"/>
              <w:bottom w:val="single" w:sz="4" w:space="0" w:color="000000" w:themeColor="text1"/>
            </w:tcBorders>
            <w:vAlign w:val="center"/>
          </w:tcPr>
          <w:p w14:paraId="3ADEB724"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1" w:type="dxa"/>
            <w:tcBorders>
              <w:top w:val="nil"/>
              <w:bottom w:val="single" w:sz="4" w:space="0" w:color="000000" w:themeColor="text1"/>
            </w:tcBorders>
            <w:vAlign w:val="center"/>
          </w:tcPr>
          <w:p w14:paraId="0D24AFCE"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81" w:type="dxa"/>
            <w:tcBorders>
              <w:top w:val="nil"/>
              <w:bottom w:val="single" w:sz="4" w:space="0" w:color="000000" w:themeColor="text1"/>
            </w:tcBorders>
            <w:vAlign w:val="center"/>
          </w:tcPr>
          <w:p w14:paraId="53792F80"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c>
          <w:tcPr>
            <w:tcW w:w="268" w:type="dxa"/>
            <w:tcBorders>
              <w:top w:val="nil"/>
              <w:bottom w:val="single" w:sz="4" w:space="0" w:color="000000" w:themeColor="text1"/>
            </w:tcBorders>
            <w:vAlign w:val="center"/>
          </w:tcPr>
          <w:p w14:paraId="6B202E25"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4C9729D1"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5E2C11D0"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bottom w:val="single" w:sz="4" w:space="0" w:color="000000" w:themeColor="text1"/>
            </w:tcBorders>
            <w:vAlign w:val="center"/>
          </w:tcPr>
          <w:p w14:paraId="5BB43F10"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1" w:type="dxa"/>
            <w:tcBorders>
              <w:bottom w:val="single" w:sz="4" w:space="0" w:color="000000" w:themeColor="text1"/>
            </w:tcBorders>
            <w:vAlign w:val="center"/>
          </w:tcPr>
          <w:p w14:paraId="2CE4353C"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1" w:type="dxa"/>
            <w:tcBorders>
              <w:bottom w:val="single" w:sz="4" w:space="0" w:color="000000" w:themeColor="text1"/>
            </w:tcBorders>
            <w:vAlign w:val="center"/>
          </w:tcPr>
          <w:p w14:paraId="49DB1244"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81" w:type="dxa"/>
            <w:tcBorders>
              <w:bottom w:val="single" w:sz="4" w:space="0" w:color="000000" w:themeColor="text1"/>
            </w:tcBorders>
            <w:vAlign w:val="center"/>
          </w:tcPr>
          <w:p w14:paraId="7458A1E0"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r>
      <w:tr w:rsidR="00046B46" w:rsidRPr="00FC7642" w14:paraId="4BB06692"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4CB66D8C" w14:textId="77777777" w:rsidR="00046B46" w:rsidRPr="00FC7642" w:rsidRDefault="00046B46" w:rsidP="00046B46">
            <w:pPr>
              <w:rPr>
                <w:rFonts w:cstheme="minorHAnsi"/>
                <w:sz w:val="16"/>
                <w:szCs w:val="16"/>
                <w:lang w:val="en-US"/>
              </w:rPr>
            </w:pPr>
            <w:r w:rsidRPr="00401146">
              <w:rPr>
                <w:rFonts w:cstheme="minorHAnsi"/>
                <w:sz w:val="16"/>
                <w:szCs w:val="16"/>
                <w:lang w:val="en-US"/>
              </w:rPr>
              <w:t>C27</w:t>
            </w:r>
          </w:p>
        </w:tc>
        <w:tc>
          <w:tcPr>
            <w:tcW w:w="3409" w:type="dxa"/>
            <w:tcBorders>
              <w:top w:val="single" w:sz="4" w:space="0" w:color="000000" w:themeColor="text1"/>
              <w:bottom w:val="single" w:sz="2" w:space="0" w:color="7F7F7F" w:themeColor="text1" w:themeTint="80"/>
            </w:tcBorders>
            <w:vAlign w:val="center"/>
          </w:tcPr>
          <w:p w14:paraId="0D957E6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electrical equipment</w:t>
            </w:r>
          </w:p>
        </w:tc>
        <w:tc>
          <w:tcPr>
            <w:tcW w:w="277" w:type="dxa"/>
            <w:tcBorders>
              <w:top w:val="single" w:sz="4" w:space="0" w:color="000000" w:themeColor="text1"/>
              <w:bottom w:val="nil"/>
            </w:tcBorders>
            <w:vAlign w:val="center"/>
          </w:tcPr>
          <w:p w14:paraId="3B1F40DC"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3908130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05CF1551"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74717E1E" w14:textId="7F979626"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41003FDB" w14:textId="3838F0C1"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tcBorders>
              <w:top w:val="single" w:sz="4" w:space="0" w:color="000000" w:themeColor="text1"/>
              <w:bottom w:val="single" w:sz="2" w:space="0" w:color="7F7F7F" w:themeColor="text1" w:themeTint="80"/>
            </w:tcBorders>
            <w:vAlign w:val="center"/>
          </w:tcPr>
          <w:p w14:paraId="419E913F" w14:textId="6B88D76A"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04%</w:t>
            </w:r>
          </w:p>
        </w:tc>
        <w:tc>
          <w:tcPr>
            <w:tcW w:w="681" w:type="dxa"/>
            <w:tcBorders>
              <w:top w:val="single" w:sz="4" w:space="0" w:color="000000" w:themeColor="text1"/>
              <w:bottom w:val="single" w:sz="2" w:space="0" w:color="7F7F7F" w:themeColor="text1" w:themeTint="80"/>
            </w:tcBorders>
            <w:vAlign w:val="center"/>
          </w:tcPr>
          <w:p w14:paraId="7B36EBCF" w14:textId="173F3BD7"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single" w:sz="4" w:space="0" w:color="000000" w:themeColor="text1"/>
              <w:bottom w:val="nil"/>
            </w:tcBorders>
            <w:vAlign w:val="center"/>
          </w:tcPr>
          <w:p w14:paraId="050160CF"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20EB9B6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09B471DE"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1" w:type="dxa"/>
            <w:tcBorders>
              <w:top w:val="single" w:sz="4" w:space="0" w:color="000000" w:themeColor="text1"/>
              <w:bottom w:val="single" w:sz="2" w:space="0" w:color="7F7F7F" w:themeColor="text1" w:themeTint="80"/>
            </w:tcBorders>
            <w:vAlign w:val="center"/>
          </w:tcPr>
          <w:p w14:paraId="6A8109C4" w14:textId="1A70CD75"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7360A647" w14:textId="71243878"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04%</w:t>
            </w:r>
          </w:p>
        </w:tc>
        <w:tc>
          <w:tcPr>
            <w:tcW w:w="681" w:type="dxa"/>
            <w:tcBorders>
              <w:top w:val="single" w:sz="4" w:space="0" w:color="000000" w:themeColor="text1"/>
              <w:bottom w:val="single" w:sz="2" w:space="0" w:color="7F7F7F" w:themeColor="text1" w:themeTint="80"/>
            </w:tcBorders>
            <w:vAlign w:val="center"/>
          </w:tcPr>
          <w:p w14:paraId="5DD7D838" w14:textId="69E985AE"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17%</w:t>
            </w:r>
          </w:p>
        </w:tc>
        <w:tc>
          <w:tcPr>
            <w:tcW w:w="681" w:type="dxa"/>
            <w:tcBorders>
              <w:top w:val="single" w:sz="4" w:space="0" w:color="000000" w:themeColor="text1"/>
              <w:bottom w:val="single" w:sz="2" w:space="0" w:color="7F7F7F" w:themeColor="text1" w:themeTint="80"/>
            </w:tcBorders>
            <w:vAlign w:val="center"/>
          </w:tcPr>
          <w:p w14:paraId="3C8EC1DF" w14:textId="0EF03097"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03FCB28D" w14:textId="77777777" w:rsidTr="00046B46">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495BD1B8" w14:textId="77777777" w:rsidR="00046B46" w:rsidRPr="00FC7642" w:rsidRDefault="00046B46" w:rsidP="00046B46">
            <w:pPr>
              <w:rPr>
                <w:rFonts w:cstheme="minorHAnsi"/>
                <w:sz w:val="16"/>
                <w:szCs w:val="16"/>
                <w:lang w:val="en-US"/>
              </w:rPr>
            </w:pPr>
            <w:r w:rsidRPr="00FC7642">
              <w:rPr>
                <w:rFonts w:cstheme="minorHAnsi"/>
                <w:sz w:val="16"/>
                <w:szCs w:val="16"/>
                <w:lang w:val="en-US"/>
              </w:rPr>
              <w:t>C28</w:t>
            </w:r>
          </w:p>
        </w:tc>
        <w:tc>
          <w:tcPr>
            <w:tcW w:w="3409" w:type="dxa"/>
            <w:tcBorders>
              <w:top w:val="single" w:sz="2" w:space="0" w:color="7F7F7F" w:themeColor="text1" w:themeTint="80"/>
            </w:tcBorders>
            <w:vAlign w:val="center"/>
          </w:tcPr>
          <w:p w14:paraId="62896226"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machinery and equipment </w:t>
            </w:r>
            <w:proofErr w:type="spellStart"/>
            <w:r w:rsidRPr="00FC7642">
              <w:rPr>
                <w:rFonts w:cstheme="minorHAnsi"/>
                <w:sz w:val="16"/>
                <w:szCs w:val="16"/>
                <w:lang w:val="en-US"/>
              </w:rPr>
              <w:t>n.e.c.</w:t>
            </w:r>
            <w:proofErr w:type="spellEnd"/>
          </w:p>
        </w:tc>
        <w:tc>
          <w:tcPr>
            <w:tcW w:w="277" w:type="dxa"/>
            <w:tcBorders>
              <w:top w:val="nil"/>
              <w:bottom w:val="nil"/>
            </w:tcBorders>
            <w:vAlign w:val="center"/>
          </w:tcPr>
          <w:p w14:paraId="4B8731A2"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1C87E7EC"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tcBorders>
              <w:top w:val="single" w:sz="2" w:space="0" w:color="7F7F7F" w:themeColor="text1" w:themeTint="80"/>
            </w:tcBorders>
            <w:vAlign w:val="center"/>
          </w:tcPr>
          <w:p w14:paraId="24D91AEF"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tcBorders>
              <w:top w:val="single" w:sz="2" w:space="0" w:color="7F7F7F" w:themeColor="text1" w:themeTint="80"/>
            </w:tcBorders>
            <w:vAlign w:val="center"/>
          </w:tcPr>
          <w:p w14:paraId="37EB0044" w14:textId="1341A47E"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tcBorders>
              <w:top w:val="single" w:sz="2" w:space="0" w:color="7F7F7F" w:themeColor="text1" w:themeTint="80"/>
            </w:tcBorders>
            <w:vAlign w:val="center"/>
          </w:tcPr>
          <w:p w14:paraId="4D760872" w14:textId="19BDC639"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tcBorders>
              <w:top w:val="single" w:sz="2" w:space="0" w:color="7F7F7F" w:themeColor="text1" w:themeTint="80"/>
            </w:tcBorders>
            <w:vAlign w:val="center"/>
          </w:tcPr>
          <w:p w14:paraId="442ECBCA" w14:textId="243C381A"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03%</w:t>
            </w:r>
          </w:p>
        </w:tc>
        <w:tc>
          <w:tcPr>
            <w:tcW w:w="681" w:type="dxa"/>
            <w:tcBorders>
              <w:top w:val="single" w:sz="2" w:space="0" w:color="7F7F7F" w:themeColor="text1" w:themeTint="80"/>
            </w:tcBorders>
            <w:vAlign w:val="center"/>
          </w:tcPr>
          <w:p w14:paraId="524CDE12" w14:textId="19FF6189"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69F042A3"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413948D9"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tcBorders>
              <w:top w:val="single" w:sz="2" w:space="0" w:color="7F7F7F" w:themeColor="text1" w:themeTint="80"/>
            </w:tcBorders>
            <w:vAlign w:val="center"/>
          </w:tcPr>
          <w:p w14:paraId="4DAC7A4F"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tcBorders>
              <w:top w:val="single" w:sz="2" w:space="0" w:color="7F7F7F" w:themeColor="text1" w:themeTint="80"/>
            </w:tcBorders>
            <w:vAlign w:val="center"/>
          </w:tcPr>
          <w:p w14:paraId="6CDCFB7E" w14:textId="390AAF0D"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tcBorders>
              <w:top w:val="single" w:sz="2" w:space="0" w:color="7F7F7F" w:themeColor="text1" w:themeTint="80"/>
            </w:tcBorders>
            <w:vAlign w:val="center"/>
          </w:tcPr>
          <w:p w14:paraId="74A905F5" w14:textId="5C198EBF"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04%</w:t>
            </w:r>
          </w:p>
        </w:tc>
        <w:tc>
          <w:tcPr>
            <w:tcW w:w="681" w:type="dxa"/>
            <w:tcBorders>
              <w:top w:val="single" w:sz="2" w:space="0" w:color="7F7F7F" w:themeColor="text1" w:themeTint="80"/>
            </w:tcBorders>
            <w:vAlign w:val="center"/>
          </w:tcPr>
          <w:p w14:paraId="13568B82" w14:textId="430E1E34"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14%</w:t>
            </w:r>
          </w:p>
        </w:tc>
        <w:tc>
          <w:tcPr>
            <w:tcW w:w="681" w:type="dxa"/>
            <w:tcBorders>
              <w:top w:val="single" w:sz="2" w:space="0" w:color="7F7F7F" w:themeColor="text1" w:themeTint="80"/>
            </w:tcBorders>
            <w:vAlign w:val="center"/>
          </w:tcPr>
          <w:p w14:paraId="7A32A54F" w14:textId="78BFDCA2"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77375D64"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05A7F9A" w14:textId="77777777" w:rsidR="00046B46" w:rsidRPr="00FC7642" w:rsidRDefault="00046B46" w:rsidP="00046B46">
            <w:pPr>
              <w:rPr>
                <w:rFonts w:cstheme="minorHAnsi"/>
                <w:sz w:val="16"/>
                <w:szCs w:val="16"/>
                <w:lang w:val="en-US"/>
              </w:rPr>
            </w:pPr>
            <w:r w:rsidRPr="00FC7642">
              <w:rPr>
                <w:rFonts w:cstheme="minorHAnsi"/>
                <w:sz w:val="16"/>
                <w:szCs w:val="16"/>
                <w:lang w:val="en-US"/>
              </w:rPr>
              <w:t>C29</w:t>
            </w:r>
          </w:p>
        </w:tc>
        <w:tc>
          <w:tcPr>
            <w:tcW w:w="3409" w:type="dxa"/>
            <w:vAlign w:val="center"/>
          </w:tcPr>
          <w:p w14:paraId="7ADDE925"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motor vehicles, </w:t>
            </w:r>
            <w:proofErr w:type="gramStart"/>
            <w:r w:rsidRPr="00FC7642">
              <w:rPr>
                <w:rFonts w:cstheme="minorHAnsi"/>
                <w:sz w:val="16"/>
                <w:szCs w:val="16"/>
                <w:lang w:val="en-US"/>
              </w:rPr>
              <w:t>trailers</w:t>
            </w:r>
            <w:proofErr w:type="gramEnd"/>
            <w:r w:rsidRPr="00FC7642">
              <w:rPr>
                <w:rFonts w:cstheme="minorHAnsi"/>
                <w:sz w:val="16"/>
                <w:szCs w:val="16"/>
                <w:lang w:val="en-US"/>
              </w:rPr>
              <w:t xml:space="preserve"> and semi-trailers</w:t>
            </w:r>
          </w:p>
        </w:tc>
        <w:tc>
          <w:tcPr>
            <w:tcW w:w="277" w:type="dxa"/>
            <w:tcBorders>
              <w:top w:val="nil"/>
              <w:bottom w:val="nil"/>
            </w:tcBorders>
            <w:vAlign w:val="center"/>
          </w:tcPr>
          <w:p w14:paraId="2E46251B"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40A4F9A"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2A9CBC23"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59EA417C" w14:textId="17C636C0"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0ADF29C9" w14:textId="6D108CED"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2E52C189" w14:textId="7CCCBA2A"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04%</w:t>
            </w:r>
          </w:p>
        </w:tc>
        <w:tc>
          <w:tcPr>
            <w:tcW w:w="681" w:type="dxa"/>
            <w:vAlign w:val="center"/>
          </w:tcPr>
          <w:p w14:paraId="37D7837B" w14:textId="35A37194"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61DBCFF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8C5044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940F1D4"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B8A1F0A" w14:textId="401B7651"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5CD5B858" w14:textId="4FD960B1"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04%</w:t>
            </w:r>
          </w:p>
        </w:tc>
        <w:tc>
          <w:tcPr>
            <w:tcW w:w="681" w:type="dxa"/>
            <w:vAlign w:val="center"/>
          </w:tcPr>
          <w:p w14:paraId="0E0DEF86" w14:textId="1EEFEDF5"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15%</w:t>
            </w:r>
          </w:p>
        </w:tc>
        <w:tc>
          <w:tcPr>
            <w:tcW w:w="681" w:type="dxa"/>
            <w:vAlign w:val="center"/>
          </w:tcPr>
          <w:p w14:paraId="47AA9C34" w14:textId="1516EA18"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5B723646"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2206B1C0" w14:textId="77777777" w:rsidR="00046B46" w:rsidRPr="00FC7642" w:rsidRDefault="00046B46" w:rsidP="00046B46">
            <w:pPr>
              <w:rPr>
                <w:rFonts w:cstheme="minorHAnsi"/>
                <w:sz w:val="16"/>
                <w:szCs w:val="16"/>
                <w:lang w:val="en-US"/>
              </w:rPr>
            </w:pPr>
            <w:r w:rsidRPr="00FC7642">
              <w:rPr>
                <w:rFonts w:cstheme="minorHAnsi"/>
                <w:sz w:val="16"/>
                <w:szCs w:val="16"/>
                <w:lang w:val="en-US"/>
              </w:rPr>
              <w:t>C30</w:t>
            </w:r>
          </w:p>
        </w:tc>
        <w:tc>
          <w:tcPr>
            <w:tcW w:w="3409" w:type="dxa"/>
            <w:vAlign w:val="center"/>
          </w:tcPr>
          <w:p w14:paraId="75DDE64B"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other transport equipment</w:t>
            </w:r>
          </w:p>
        </w:tc>
        <w:tc>
          <w:tcPr>
            <w:tcW w:w="277" w:type="dxa"/>
            <w:tcBorders>
              <w:top w:val="nil"/>
              <w:bottom w:val="nil"/>
            </w:tcBorders>
            <w:vAlign w:val="center"/>
          </w:tcPr>
          <w:p w14:paraId="5CD8B964"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14D0BC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3C94143"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5AD95FC3" w14:textId="6D468BF8"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603B988F" w14:textId="01B57B36"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02%</w:t>
            </w:r>
          </w:p>
        </w:tc>
        <w:tc>
          <w:tcPr>
            <w:tcW w:w="681" w:type="dxa"/>
            <w:vAlign w:val="center"/>
          </w:tcPr>
          <w:p w14:paraId="695882EF" w14:textId="1CEAC07A"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05%</w:t>
            </w:r>
          </w:p>
        </w:tc>
        <w:tc>
          <w:tcPr>
            <w:tcW w:w="681" w:type="dxa"/>
            <w:vAlign w:val="center"/>
          </w:tcPr>
          <w:p w14:paraId="03A3F4A1" w14:textId="55F56DCB"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43EC63E2"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EC0B30F"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21A23E1D"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8359515" w14:textId="69CBE093"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6AA52975" w14:textId="5BC8601B"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06%</w:t>
            </w:r>
          </w:p>
        </w:tc>
        <w:tc>
          <w:tcPr>
            <w:tcW w:w="681" w:type="dxa"/>
            <w:vAlign w:val="center"/>
          </w:tcPr>
          <w:p w14:paraId="5D345DBF" w14:textId="1254B927"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20%</w:t>
            </w:r>
          </w:p>
        </w:tc>
        <w:tc>
          <w:tcPr>
            <w:tcW w:w="681" w:type="dxa"/>
            <w:vAlign w:val="center"/>
          </w:tcPr>
          <w:p w14:paraId="3CFD45F9" w14:textId="289B9741"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18564BA9"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7990CF2" w14:textId="77777777" w:rsidR="00046B46" w:rsidRPr="00FC7642" w:rsidRDefault="00046B46" w:rsidP="00046B46">
            <w:pPr>
              <w:rPr>
                <w:rFonts w:cstheme="minorHAnsi"/>
                <w:sz w:val="16"/>
                <w:szCs w:val="16"/>
                <w:lang w:val="en-US"/>
              </w:rPr>
            </w:pPr>
            <w:r w:rsidRPr="00FC7642">
              <w:rPr>
                <w:rFonts w:cstheme="minorHAnsi"/>
                <w:sz w:val="16"/>
                <w:szCs w:val="16"/>
                <w:lang w:val="en-US"/>
              </w:rPr>
              <w:t>C31-32</w:t>
            </w:r>
          </w:p>
        </w:tc>
        <w:tc>
          <w:tcPr>
            <w:tcW w:w="3409" w:type="dxa"/>
            <w:vAlign w:val="center"/>
          </w:tcPr>
          <w:p w14:paraId="559280DF"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furniture; other manufacturing</w:t>
            </w:r>
          </w:p>
        </w:tc>
        <w:tc>
          <w:tcPr>
            <w:tcW w:w="277" w:type="dxa"/>
            <w:tcBorders>
              <w:top w:val="nil"/>
              <w:bottom w:val="nil"/>
            </w:tcBorders>
            <w:vAlign w:val="center"/>
          </w:tcPr>
          <w:p w14:paraId="7066C67F"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1D9EE06"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08D27A3"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12364852" w14:textId="3467B493"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47813CCB" w14:textId="24E2B3EC"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44060AC4" w14:textId="0283BB45"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03%</w:t>
            </w:r>
          </w:p>
        </w:tc>
        <w:tc>
          <w:tcPr>
            <w:tcW w:w="681" w:type="dxa"/>
            <w:vAlign w:val="center"/>
          </w:tcPr>
          <w:p w14:paraId="36D7E4EF" w14:textId="1FCF0046"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1376759A"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28A4114"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CEF7594"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197E9C63" w14:textId="31AA55CA"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294251D7" w14:textId="0850997B"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04%</w:t>
            </w:r>
          </w:p>
        </w:tc>
        <w:tc>
          <w:tcPr>
            <w:tcW w:w="681" w:type="dxa"/>
            <w:vAlign w:val="center"/>
          </w:tcPr>
          <w:p w14:paraId="704A70B5" w14:textId="449726F6"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15%</w:t>
            </w:r>
          </w:p>
        </w:tc>
        <w:tc>
          <w:tcPr>
            <w:tcW w:w="681" w:type="dxa"/>
            <w:vAlign w:val="center"/>
          </w:tcPr>
          <w:p w14:paraId="72D2B428" w14:textId="2A118808"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5EA11423"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41A13FE0" w14:textId="77777777" w:rsidR="00046B46" w:rsidRPr="00FC7642" w:rsidRDefault="00046B46" w:rsidP="00046B46">
            <w:pPr>
              <w:rPr>
                <w:rFonts w:cstheme="minorHAnsi"/>
                <w:sz w:val="16"/>
                <w:szCs w:val="16"/>
                <w:lang w:val="en-US"/>
              </w:rPr>
            </w:pPr>
            <w:r w:rsidRPr="00FC7642">
              <w:rPr>
                <w:rFonts w:cstheme="minorHAnsi"/>
                <w:sz w:val="16"/>
                <w:szCs w:val="16"/>
                <w:lang w:val="en-US"/>
              </w:rPr>
              <w:t>C33</w:t>
            </w:r>
          </w:p>
        </w:tc>
        <w:tc>
          <w:tcPr>
            <w:tcW w:w="3409" w:type="dxa"/>
            <w:vAlign w:val="center"/>
          </w:tcPr>
          <w:p w14:paraId="621C5807"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Repair and installation of machinery and equipment</w:t>
            </w:r>
          </w:p>
        </w:tc>
        <w:tc>
          <w:tcPr>
            <w:tcW w:w="277" w:type="dxa"/>
            <w:tcBorders>
              <w:top w:val="nil"/>
              <w:bottom w:val="nil"/>
            </w:tcBorders>
            <w:vAlign w:val="center"/>
          </w:tcPr>
          <w:p w14:paraId="7469F4B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FDDC0BD"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937C53D"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0B967FF1" w14:textId="7118D007"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27B6FEAB" w14:textId="52F49EAF"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05%</w:t>
            </w:r>
          </w:p>
        </w:tc>
        <w:tc>
          <w:tcPr>
            <w:tcW w:w="681" w:type="dxa"/>
            <w:vAlign w:val="center"/>
          </w:tcPr>
          <w:p w14:paraId="3254AFDA" w14:textId="647A2AC9"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18%</w:t>
            </w:r>
          </w:p>
        </w:tc>
        <w:tc>
          <w:tcPr>
            <w:tcW w:w="681" w:type="dxa"/>
            <w:vAlign w:val="center"/>
          </w:tcPr>
          <w:p w14:paraId="75EB0DD7" w14:textId="49CE0A52"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557EF487"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277CFF7"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971DFF1"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30A8F6A6" w14:textId="34F99F27"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5D0AFD78" w14:textId="38ADA188"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05%</w:t>
            </w:r>
          </w:p>
        </w:tc>
        <w:tc>
          <w:tcPr>
            <w:tcW w:w="681" w:type="dxa"/>
            <w:vAlign w:val="center"/>
          </w:tcPr>
          <w:p w14:paraId="09AAC328" w14:textId="35152F4F"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18%</w:t>
            </w:r>
          </w:p>
        </w:tc>
        <w:tc>
          <w:tcPr>
            <w:tcW w:w="681" w:type="dxa"/>
            <w:vAlign w:val="center"/>
          </w:tcPr>
          <w:p w14:paraId="770D91D8" w14:textId="7D832E57"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3A03945D"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648E688A" w14:textId="77777777" w:rsidR="00046B46" w:rsidRPr="00FC7642" w:rsidRDefault="00046B46" w:rsidP="00046B46">
            <w:pPr>
              <w:rPr>
                <w:rFonts w:cstheme="minorHAnsi"/>
                <w:sz w:val="16"/>
                <w:szCs w:val="16"/>
                <w:lang w:val="en-US"/>
              </w:rPr>
            </w:pPr>
            <w:r w:rsidRPr="00FC7642">
              <w:rPr>
                <w:rFonts w:cstheme="minorHAnsi"/>
                <w:sz w:val="16"/>
                <w:szCs w:val="16"/>
                <w:lang w:val="en-US"/>
              </w:rPr>
              <w:t>D35</w:t>
            </w:r>
          </w:p>
        </w:tc>
        <w:tc>
          <w:tcPr>
            <w:tcW w:w="3409" w:type="dxa"/>
            <w:vAlign w:val="center"/>
          </w:tcPr>
          <w:p w14:paraId="464D7091"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Electricity, gas, </w:t>
            </w:r>
            <w:proofErr w:type="gramStart"/>
            <w:r w:rsidRPr="00FC7642">
              <w:rPr>
                <w:rFonts w:cstheme="minorHAnsi"/>
                <w:sz w:val="16"/>
                <w:szCs w:val="16"/>
                <w:lang w:val="en-US"/>
              </w:rPr>
              <w:t>steam</w:t>
            </w:r>
            <w:proofErr w:type="gramEnd"/>
            <w:r w:rsidRPr="00FC7642">
              <w:rPr>
                <w:rFonts w:cstheme="minorHAnsi"/>
                <w:sz w:val="16"/>
                <w:szCs w:val="16"/>
                <w:lang w:val="en-US"/>
              </w:rPr>
              <w:t xml:space="preserve"> and air conditioning supply</w:t>
            </w:r>
          </w:p>
        </w:tc>
        <w:tc>
          <w:tcPr>
            <w:tcW w:w="277" w:type="dxa"/>
            <w:tcBorders>
              <w:top w:val="nil"/>
              <w:bottom w:val="nil"/>
            </w:tcBorders>
            <w:vAlign w:val="center"/>
          </w:tcPr>
          <w:p w14:paraId="23E43CE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6001AD2"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D119BAB"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78DBD7F" w14:textId="0545D879"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53AB8AD3" w14:textId="627D2CAE"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76F9AABF" w14:textId="52E7B517"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03%</w:t>
            </w:r>
          </w:p>
        </w:tc>
        <w:tc>
          <w:tcPr>
            <w:tcW w:w="681" w:type="dxa"/>
            <w:vAlign w:val="center"/>
          </w:tcPr>
          <w:p w14:paraId="63186961" w14:textId="0F8E0090"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3A8FA227"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34C8BEF"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1AA11A88"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31838A8E" w14:textId="1A4D9A8E"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1E673770" w14:textId="5DA49E4E"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16%</w:t>
            </w:r>
          </w:p>
        </w:tc>
        <w:tc>
          <w:tcPr>
            <w:tcW w:w="681" w:type="dxa"/>
            <w:vAlign w:val="center"/>
          </w:tcPr>
          <w:p w14:paraId="78C692F5" w14:textId="0A25EB97"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46%</w:t>
            </w:r>
          </w:p>
        </w:tc>
        <w:tc>
          <w:tcPr>
            <w:tcW w:w="681" w:type="dxa"/>
            <w:vAlign w:val="center"/>
          </w:tcPr>
          <w:p w14:paraId="7500C7F2" w14:textId="00C29485"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0668886A"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365F7A98" w14:textId="77777777" w:rsidR="00046B46" w:rsidRPr="00FC7642" w:rsidRDefault="00046B46" w:rsidP="00046B46">
            <w:pPr>
              <w:rPr>
                <w:rFonts w:cstheme="minorHAnsi"/>
                <w:sz w:val="16"/>
                <w:szCs w:val="16"/>
                <w:lang w:val="en-US"/>
              </w:rPr>
            </w:pPr>
            <w:r w:rsidRPr="00FC7642">
              <w:rPr>
                <w:rFonts w:cstheme="minorHAnsi"/>
                <w:sz w:val="16"/>
                <w:szCs w:val="16"/>
                <w:lang w:val="en-US"/>
              </w:rPr>
              <w:t>E36</w:t>
            </w:r>
          </w:p>
        </w:tc>
        <w:tc>
          <w:tcPr>
            <w:tcW w:w="3409" w:type="dxa"/>
            <w:vAlign w:val="center"/>
          </w:tcPr>
          <w:p w14:paraId="07EEE5A6"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Water collection, </w:t>
            </w:r>
            <w:proofErr w:type="gramStart"/>
            <w:r w:rsidRPr="00FC7642">
              <w:rPr>
                <w:rFonts w:cstheme="minorHAnsi"/>
                <w:sz w:val="16"/>
                <w:szCs w:val="16"/>
                <w:lang w:val="en-US"/>
              </w:rPr>
              <w:t>treatment</w:t>
            </w:r>
            <w:proofErr w:type="gramEnd"/>
            <w:r w:rsidRPr="00FC7642">
              <w:rPr>
                <w:rFonts w:cstheme="minorHAnsi"/>
                <w:sz w:val="16"/>
                <w:szCs w:val="16"/>
                <w:lang w:val="en-US"/>
              </w:rPr>
              <w:t xml:space="preserve"> and supply</w:t>
            </w:r>
          </w:p>
        </w:tc>
        <w:tc>
          <w:tcPr>
            <w:tcW w:w="277" w:type="dxa"/>
            <w:tcBorders>
              <w:top w:val="nil"/>
              <w:bottom w:val="nil"/>
            </w:tcBorders>
            <w:vAlign w:val="center"/>
          </w:tcPr>
          <w:p w14:paraId="72ECCF4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1D86C3A"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66BC9EBF"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6D22EFA3" w14:textId="7AB9659F"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7050206C" w14:textId="04EBEAB8"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4CF8B1C4" w14:textId="13EFCE62"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04%</w:t>
            </w:r>
          </w:p>
        </w:tc>
        <w:tc>
          <w:tcPr>
            <w:tcW w:w="681" w:type="dxa"/>
            <w:vAlign w:val="center"/>
          </w:tcPr>
          <w:p w14:paraId="7BC880A5" w14:textId="6BD3C640"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55FC2EFA"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6A3228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7B70A2F4"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B286BE5" w14:textId="074E9A9E"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48BFF068" w14:textId="094D3EB2"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24%</w:t>
            </w:r>
          </w:p>
        </w:tc>
        <w:tc>
          <w:tcPr>
            <w:tcW w:w="681" w:type="dxa"/>
            <w:vAlign w:val="center"/>
          </w:tcPr>
          <w:p w14:paraId="067692D0" w14:textId="676D805A"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68%</w:t>
            </w:r>
          </w:p>
        </w:tc>
        <w:tc>
          <w:tcPr>
            <w:tcW w:w="681" w:type="dxa"/>
            <w:vAlign w:val="center"/>
          </w:tcPr>
          <w:p w14:paraId="0DEADE8D" w14:textId="6ADE8132"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1A39D01A"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345FF08" w14:textId="77777777" w:rsidR="00046B46" w:rsidRPr="00FC7642" w:rsidRDefault="00046B46" w:rsidP="00046B46">
            <w:pPr>
              <w:rPr>
                <w:rFonts w:cstheme="minorHAnsi"/>
                <w:sz w:val="16"/>
                <w:szCs w:val="16"/>
                <w:lang w:val="en-US"/>
              </w:rPr>
            </w:pPr>
            <w:r w:rsidRPr="00FC7642">
              <w:rPr>
                <w:rFonts w:cstheme="minorHAnsi"/>
                <w:sz w:val="16"/>
                <w:szCs w:val="16"/>
                <w:lang w:val="en-US"/>
              </w:rPr>
              <w:t>E37-39</w:t>
            </w:r>
          </w:p>
        </w:tc>
        <w:tc>
          <w:tcPr>
            <w:tcW w:w="3409" w:type="dxa"/>
            <w:vAlign w:val="center"/>
          </w:tcPr>
          <w:p w14:paraId="5F55BC68"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Sewerage, waste management, remediation activities</w:t>
            </w:r>
          </w:p>
        </w:tc>
        <w:tc>
          <w:tcPr>
            <w:tcW w:w="277" w:type="dxa"/>
            <w:tcBorders>
              <w:top w:val="nil"/>
              <w:bottom w:val="nil"/>
            </w:tcBorders>
            <w:vAlign w:val="center"/>
          </w:tcPr>
          <w:p w14:paraId="7729CE33"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9D8745D"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1FF4D4C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0E928FBD" w14:textId="666816F7"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27A0EBCD" w14:textId="11B10BEA"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21%</w:t>
            </w:r>
          </w:p>
        </w:tc>
        <w:tc>
          <w:tcPr>
            <w:tcW w:w="681" w:type="dxa"/>
            <w:vAlign w:val="center"/>
          </w:tcPr>
          <w:p w14:paraId="6382DC68" w14:textId="626CE9CD"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59%</w:t>
            </w:r>
          </w:p>
        </w:tc>
        <w:tc>
          <w:tcPr>
            <w:tcW w:w="681" w:type="dxa"/>
            <w:vAlign w:val="center"/>
          </w:tcPr>
          <w:p w14:paraId="2E4E5FD1" w14:textId="7AB02C3F"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0FBEAD32"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1070998"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2607C91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13B9312C" w14:textId="7CE63E77"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42A02DF7" w14:textId="56D1EAA0"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21%</w:t>
            </w:r>
          </w:p>
        </w:tc>
        <w:tc>
          <w:tcPr>
            <w:tcW w:w="681" w:type="dxa"/>
            <w:vAlign w:val="center"/>
          </w:tcPr>
          <w:p w14:paraId="1610336D" w14:textId="2B5740CE"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59%</w:t>
            </w:r>
          </w:p>
        </w:tc>
        <w:tc>
          <w:tcPr>
            <w:tcW w:w="681" w:type="dxa"/>
            <w:vAlign w:val="center"/>
          </w:tcPr>
          <w:p w14:paraId="06919625" w14:textId="2961B34A"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669E23D4"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36F133F0" w14:textId="77777777" w:rsidR="00046B46" w:rsidRPr="00FC7642" w:rsidRDefault="00046B46" w:rsidP="00046B46">
            <w:pPr>
              <w:rPr>
                <w:rFonts w:cstheme="minorHAnsi"/>
                <w:sz w:val="16"/>
                <w:szCs w:val="16"/>
                <w:lang w:val="en-US"/>
              </w:rPr>
            </w:pPr>
            <w:r w:rsidRPr="00FC7642">
              <w:rPr>
                <w:rFonts w:cstheme="minorHAnsi"/>
                <w:sz w:val="16"/>
                <w:szCs w:val="16"/>
                <w:lang w:val="en-US"/>
              </w:rPr>
              <w:t>F</w:t>
            </w:r>
          </w:p>
        </w:tc>
        <w:tc>
          <w:tcPr>
            <w:tcW w:w="3409" w:type="dxa"/>
            <w:vAlign w:val="center"/>
          </w:tcPr>
          <w:p w14:paraId="5E62446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Construction</w:t>
            </w:r>
          </w:p>
        </w:tc>
        <w:tc>
          <w:tcPr>
            <w:tcW w:w="277" w:type="dxa"/>
            <w:tcBorders>
              <w:top w:val="nil"/>
              <w:bottom w:val="nil"/>
            </w:tcBorders>
            <w:vAlign w:val="center"/>
          </w:tcPr>
          <w:p w14:paraId="7AE6B81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031760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048956B1"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1" w:type="dxa"/>
            <w:vAlign w:val="center"/>
          </w:tcPr>
          <w:p w14:paraId="23CF729C" w14:textId="2855140D"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686C9642" w14:textId="048CC1D4"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40%</w:t>
            </w:r>
          </w:p>
        </w:tc>
        <w:tc>
          <w:tcPr>
            <w:tcW w:w="681" w:type="dxa"/>
            <w:vAlign w:val="center"/>
          </w:tcPr>
          <w:p w14:paraId="28CD55DB" w14:textId="126AD9AE"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1</w:t>
            </w:r>
            <w:r w:rsidR="002D733E">
              <w:rPr>
                <w:rFonts w:cstheme="minorHAnsi"/>
                <w:color w:val="000000"/>
                <w:sz w:val="16"/>
                <w:szCs w:val="16"/>
              </w:rPr>
              <w:t>.</w:t>
            </w:r>
            <w:r w:rsidRPr="00414B0B">
              <w:rPr>
                <w:rFonts w:cstheme="minorHAnsi"/>
                <w:color w:val="000000"/>
                <w:sz w:val="16"/>
                <w:szCs w:val="16"/>
              </w:rPr>
              <w:t>10%</w:t>
            </w:r>
          </w:p>
        </w:tc>
        <w:tc>
          <w:tcPr>
            <w:tcW w:w="681" w:type="dxa"/>
            <w:vAlign w:val="center"/>
          </w:tcPr>
          <w:p w14:paraId="686375B1" w14:textId="774D7108"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4AA6FDE9"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367C21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3E8DBC2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1" w:type="dxa"/>
            <w:vAlign w:val="center"/>
          </w:tcPr>
          <w:p w14:paraId="5E780F2A" w14:textId="2FE6FC70"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3EEAA6C8" w14:textId="015ED97B"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40%</w:t>
            </w:r>
          </w:p>
        </w:tc>
        <w:tc>
          <w:tcPr>
            <w:tcW w:w="681" w:type="dxa"/>
            <w:vAlign w:val="center"/>
          </w:tcPr>
          <w:p w14:paraId="4B0D2F68" w14:textId="1480788E"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1</w:t>
            </w:r>
            <w:r w:rsidR="002D733E">
              <w:rPr>
                <w:rFonts w:cstheme="minorHAnsi"/>
                <w:color w:val="000000"/>
                <w:sz w:val="16"/>
                <w:szCs w:val="16"/>
              </w:rPr>
              <w:t>.</w:t>
            </w:r>
            <w:r w:rsidRPr="00046B46">
              <w:rPr>
                <w:rFonts w:cstheme="minorHAnsi"/>
                <w:color w:val="000000"/>
                <w:sz w:val="16"/>
                <w:szCs w:val="16"/>
              </w:rPr>
              <w:t>10%</w:t>
            </w:r>
          </w:p>
        </w:tc>
        <w:tc>
          <w:tcPr>
            <w:tcW w:w="681" w:type="dxa"/>
            <w:vAlign w:val="center"/>
          </w:tcPr>
          <w:p w14:paraId="53E08012" w14:textId="7BA26899"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794D527B"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5BD16E6E" w14:textId="77777777" w:rsidR="00046B46" w:rsidRPr="00FC7642" w:rsidRDefault="00046B46" w:rsidP="00046B46">
            <w:pPr>
              <w:rPr>
                <w:rFonts w:cstheme="minorHAnsi"/>
                <w:sz w:val="16"/>
                <w:szCs w:val="16"/>
                <w:lang w:val="en-US"/>
              </w:rPr>
            </w:pPr>
            <w:r w:rsidRPr="00FC7642">
              <w:rPr>
                <w:rFonts w:cstheme="minorHAnsi"/>
                <w:sz w:val="16"/>
                <w:szCs w:val="16"/>
                <w:lang w:val="en-US"/>
              </w:rPr>
              <w:t>G45</w:t>
            </w:r>
          </w:p>
        </w:tc>
        <w:tc>
          <w:tcPr>
            <w:tcW w:w="3409" w:type="dxa"/>
            <w:vAlign w:val="center"/>
          </w:tcPr>
          <w:p w14:paraId="0C8659D1"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and retail trade and repair of motor vehicles and motorcycles</w:t>
            </w:r>
          </w:p>
        </w:tc>
        <w:tc>
          <w:tcPr>
            <w:tcW w:w="277" w:type="dxa"/>
            <w:tcBorders>
              <w:top w:val="nil"/>
              <w:bottom w:val="nil"/>
            </w:tcBorders>
            <w:vAlign w:val="center"/>
          </w:tcPr>
          <w:p w14:paraId="193050F7"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D9EC362"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EBA7485"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5214FE23" w14:textId="5B65DC40"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0A666D3E" w14:textId="62B35DE5"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1679A5EA" w14:textId="4B7C8CA5"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03%</w:t>
            </w:r>
          </w:p>
        </w:tc>
        <w:tc>
          <w:tcPr>
            <w:tcW w:w="681" w:type="dxa"/>
            <w:vAlign w:val="center"/>
          </w:tcPr>
          <w:p w14:paraId="53DEB2EF" w14:textId="368CEB8E"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21836C1E"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9D786F3"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6C61002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04EC262" w14:textId="396D3434"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4884260F" w14:textId="02959175"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04%</w:t>
            </w:r>
          </w:p>
        </w:tc>
        <w:tc>
          <w:tcPr>
            <w:tcW w:w="681" w:type="dxa"/>
            <w:vAlign w:val="center"/>
          </w:tcPr>
          <w:p w14:paraId="10B4DBFA" w14:textId="1357C347"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15%</w:t>
            </w:r>
          </w:p>
        </w:tc>
        <w:tc>
          <w:tcPr>
            <w:tcW w:w="681" w:type="dxa"/>
            <w:vAlign w:val="center"/>
          </w:tcPr>
          <w:p w14:paraId="0567C716" w14:textId="60C84555"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61C6E495"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2662416E" w14:textId="77777777" w:rsidR="00046B46" w:rsidRPr="00FC7642" w:rsidRDefault="00046B46" w:rsidP="00046B46">
            <w:pPr>
              <w:rPr>
                <w:rFonts w:cstheme="minorHAnsi"/>
                <w:sz w:val="16"/>
                <w:szCs w:val="16"/>
                <w:lang w:val="en-US"/>
              </w:rPr>
            </w:pPr>
            <w:r w:rsidRPr="00FC7642">
              <w:rPr>
                <w:rFonts w:cstheme="minorHAnsi"/>
                <w:sz w:val="16"/>
                <w:szCs w:val="16"/>
                <w:lang w:val="en-US"/>
              </w:rPr>
              <w:t>G46</w:t>
            </w:r>
          </w:p>
        </w:tc>
        <w:tc>
          <w:tcPr>
            <w:tcW w:w="3409" w:type="dxa"/>
            <w:vAlign w:val="center"/>
          </w:tcPr>
          <w:p w14:paraId="2274DF7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trade, except of motor vehicles and motorcycles</w:t>
            </w:r>
          </w:p>
        </w:tc>
        <w:tc>
          <w:tcPr>
            <w:tcW w:w="277" w:type="dxa"/>
            <w:tcBorders>
              <w:top w:val="nil"/>
              <w:bottom w:val="nil"/>
            </w:tcBorders>
            <w:vAlign w:val="center"/>
          </w:tcPr>
          <w:p w14:paraId="78ADD582"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FE4D10A"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8344D5D"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1988D5BC" w14:textId="1596109C"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317C44D2" w14:textId="009A0288"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02%</w:t>
            </w:r>
          </w:p>
        </w:tc>
        <w:tc>
          <w:tcPr>
            <w:tcW w:w="681" w:type="dxa"/>
            <w:vAlign w:val="center"/>
          </w:tcPr>
          <w:p w14:paraId="0768F69F" w14:textId="072F2132"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04%</w:t>
            </w:r>
          </w:p>
        </w:tc>
        <w:tc>
          <w:tcPr>
            <w:tcW w:w="681" w:type="dxa"/>
            <w:vAlign w:val="center"/>
          </w:tcPr>
          <w:p w14:paraId="60C9EC6E" w14:textId="7F79A72C"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3D801A6B"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682484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F1B7141"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AD4C3EC" w14:textId="5A29B341"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2F6D1192" w14:textId="6F568627"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05%</w:t>
            </w:r>
          </w:p>
        </w:tc>
        <w:tc>
          <w:tcPr>
            <w:tcW w:w="681" w:type="dxa"/>
            <w:vAlign w:val="center"/>
          </w:tcPr>
          <w:p w14:paraId="0647E9E8" w14:textId="00EC92C4"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17%</w:t>
            </w:r>
          </w:p>
        </w:tc>
        <w:tc>
          <w:tcPr>
            <w:tcW w:w="681" w:type="dxa"/>
            <w:vAlign w:val="center"/>
          </w:tcPr>
          <w:p w14:paraId="0FE510EC" w14:textId="06D7FA12"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065DCF1D"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263C0079" w14:textId="77777777" w:rsidR="00046B46" w:rsidRPr="00FC7642" w:rsidRDefault="00046B46" w:rsidP="00046B46">
            <w:pPr>
              <w:rPr>
                <w:rFonts w:cstheme="minorHAnsi"/>
                <w:sz w:val="16"/>
                <w:szCs w:val="16"/>
                <w:lang w:val="en-US"/>
              </w:rPr>
            </w:pPr>
            <w:r w:rsidRPr="00FC7642">
              <w:rPr>
                <w:rFonts w:cstheme="minorHAnsi"/>
                <w:sz w:val="16"/>
                <w:szCs w:val="16"/>
                <w:lang w:val="en-US"/>
              </w:rPr>
              <w:t>G47</w:t>
            </w:r>
          </w:p>
        </w:tc>
        <w:tc>
          <w:tcPr>
            <w:tcW w:w="3409" w:type="dxa"/>
            <w:vAlign w:val="center"/>
          </w:tcPr>
          <w:p w14:paraId="66EADB5A"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Retail trade, except of motor vehicles and motorcycles</w:t>
            </w:r>
          </w:p>
        </w:tc>
        <w:tc>
          <w:tcPr>
            <w:tcW w:w="277" w:type="dxa"/>
            <w:tcBorders>
              <w:top w:val="nil"/>
              <w:bottom w:val="nil"/>
            </w:tcBorders>
            <w:vAlign w:val="center"/>
          </w:tcPr>
          <w:p w14:paraId="5AEDEAC7"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454C163"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28BDEC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AEEAD8B" w14:textId="1171B8C1"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31849652" w14:textId="16EAD2DC"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4687A620" w14:textId="4F18D236"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04%</w:t>
            </w:r>
          </w:p>
        </w:tc>
        <w:tc>
          <w:tcPr>
            <w:tcW w:w="681" w:type="dxa"/>
            <w:vAlign w:val="center"/>
          </w:tcPr>
          <w:p w14:paraId="5CFCE766" w14:textId="2BEF47AF"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6D4622B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6AEF7E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1698447"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78048170" w14:textId="5F9EF166"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5FE6AA62" w14:textId="61199D16"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04%</w:t>
            </w:r>
          </w:p>
        </w:tc>
        <w:tc>
          <w:tcPr>
            <w:tcW w:w="681" w:type="dxa"/>
            <w:vAlign w:val="center"/>
          </w:tcPr>
          <w:p w14:paraId="2F2365D1" w14:textId="2355FBF6"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16%</w:t>
            </w:r>
          </w:p>
        </w:tc>
        <w:tc>
          <w:tcPr>
            <w:tcW w:w="681" w:type="dxa"/>
            <w:vAlign w:val="center"/>
          </w:tcPr>
          <w:p w14:paraId="7C05D232" w14:textId="56AD0423"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618704B4"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57DF4441" w14:textId="77777777" w:rsidR="00046B46" w:rsidRPr="00FC7642" w:rsidRDefault="00046B46" w:rsidP="00046B46">
            <w:pPr>
              <w:rPr>
                <w:rFonts w:cstheme="minorHAnsi"/>
                <w:sz w:val="16"/>
                <w:szCs w:val="16"/>
                <w:lang w:val="en-US"/>
              </w:rPr>
            </w:pPr>
            <w:r w:rsidRPr="00FC7642">
              <w:rPr>
                <w:rFonts w:cstheme="minorHAnsi"/>
                <w:sz w:val="16"/>
                <w:szCs w:val="16"/>
                <w:lang w:val="en-US"/>
              </w:rPr>
              <w:t>H49</w:t>
            </w:r>
          </w:p>
        </w:tc>
        <w:tc>
          <w:tcPr>
            <w:tcW w:w="3409" w:type="dxa"/>
            <w:vAlign w:val="center"/>
          </w:tcPr>
          <w:p w14:paraId="2B4A5EB6"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Land transport and transport via pipelines</w:t>
            </w:r>
          </w:p>
        </w:tc>
        <w:tc>
          <w:tcPr>
            <w:tcW w:w="277" w:type="dxa"/>
            <w:tcBorders>
              <w:top w:val="nil"/>
              <w:bottom w:val="nil"/>
            </w:tcBorders>
            <w:vAlign w:val="center"/>
          </w:tcPr>
          <w:p w14:paraId="5F203193"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11ABCDA"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29CBD8FA"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0C4FCA50" w14:textId="69191256"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6C110A38" w14:textId="4019811F"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64C1F828" w14:textId="6FA90434"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04%</w:t>
            </w:r>
          </w:p>
        </w:tc>
        <w:tc>
          <w:tcPr>
            <w:tcW w:w="681" w:type="dxa"/>
            <w:vAlign w:val="center"/>
          </w:tcPr>
          <w:p w14:paraId="005A1371" w14:textId="7828E4DF"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1AA881A9"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D82FF4C"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3588D2B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D08AD2A" w14:textId="04260897"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30E819AC" w14:textId="0265037A"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21%</w:t>
            </w:r>
          </w:p>
        </w:tc>
        <w:tc>
          <w:tcPr>
            <w:tcW w:w="681" w:type="dxa"/>
            <w:vAlign w:val="center"/>
          </w:tcPr>
          <w:p w14:paraId="532DA729" w14:textId="42823346"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58%</w:t>
            </w:r>
          </w:p>
        </w:tc>
        <w:tc>
          <w:tcPr>
            <w:tcW w:w="681" w:type="dxa"/>
            <w:vAlign w:val="center"/>
          </w:tcPr>
          <w:p w14:paraId="1972BB45" w14:textId="4BDEAB73"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1C7CA838"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3CC67E7" w14:textId="77777777" w:rsidR="00046B46" w:rsidRPr="00FC7642" w:rsidRDefault="00046B46" w:rsidP="00046B46">
            <w:pPr>
              <w:rPr>
                <w:rFonts w:cstheme="minorHAnsi"/>
                <w:sz w:val="16"/>
                <w:szCs w:val="16"/>
                <w:lang w:val="en-US"/>
              </w:rPr>
            </w:pPr>
            <w:r w:rsidRPr="00FC7642">
              <w:rPr>
                <w:rFonts w:cstheme="minorHAnsi"/>
                <w:sz w:val="16"/>
                <w:szCs w:val="16"/>
                <w:lang w:val="en-US"/>
              </w:rPr>
              <w:t>H50</w:t>
            </w:r>
          </w:p>
        </w:tc>
        <w:tc>
          <w:tcPr>
            <w:tcW w:w="3409" w:type="dxa"/>
            <w:vAlign w:val="center"/>
          </w:tcPr>
          <w:p w14:paraId="23BABBB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Water transport</w:t>
            </w:r>
          </w:p>
        </w:tc>
        <w:tc>
          <w:tcPr>
            <w:tcW w:w="277" w:type="dxa"/>
            <w:tcBorders>
              <w:top w:val="nil"/>
              <w:bottom w:val="nil"/>
            </w:tcBorders>
            <w:vAlign w:val="center"/>
          </w:tcPr>
          <w:p w14:paraId="4DC06187"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86A5028"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191FFBF"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690D2DD5" w14:textId="7651EDEE"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39A4305A" w14:textId="6A6D61BA"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02%</w:t>
            </w:r>
          </w:p>
        </w:tc>
        <w:tc>
          <w:tcPr>
            <w:tcW w:w="681" w:type="dxa"/>
            <w:vAlign w:val="center"/>
          </w:tcPr>
          <w:p w14:paraId="6ADFBCB7" w14:textId="36E12907"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05%</w:t>
            </w:r>
          </w:p>
        </w:tc>
        <w:tc>
          <w:tcPr>
            <w:tcW w:w="681" w:type="dxa"/>
            <w:vAlign w:val="center"/>
          </w:tcPr>
          <w:p w14:paraId="2457B863" w14:textId="68E165A8"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544963D6"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E87F996"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617EB81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569714B" w14:textId="3CA4870F"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492C3EC2" w14:textId="78D2D731"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05%</w:t>
            </w:r>
          </w:p>
        </w:tc>
        <w:tc>
          <w:tcPr>
            <w:tcW w:w="681" w:type="dxa"/>
            <w:vAlign w:val="center"/>
          </w:tcPr>
          <w:p w14:paraId="417083A0" w14:textId="66733759"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19%</w:t>
            </w:r>
          </w:p>
        </w:tc>
        <w:tc>
          <w:tcPr>
            <w:tcW w:w="681" w:type="dxa"/>
            <w:vAlign w:val="center"/>
          </w:tcPr>
          <w:p w14:paraId="1476613A" w14:textId="63F278AD"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08E26133"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754E1E05" w14:textId="77777777" w:rsidR="00046B46" w:rsidRPr="00FC7642" w:rsidRDefault="00046B46" w:rsidP="00046B46">
            <w:pPr>
              <w:rPr>
                <w:rFonts w:cstheme="minorHAnsi"/>
                <w:sz w:val="16"/>
                <w:szCs w:val="16"/>
                <w:lang w:val="en-US"/>
              </w:rPr>
            </w:pPr>
            <w:r w:rsidRPr="00FC7642">
              <w:rPr>
                <w:rFonts w:cstheme="minorHAnsi"/>
                <w:sz w:val="16"/>
                <w:szCs w:val="16"/>
                <w:lang w:val="en-US"/>
              </w:rPr>
              <w:t>H51</w:t>
            </w:r>
          </w:p>
        </w:tc>
        <w:tc>
          <w:tcPr>
            <w:tcW w:w="3409" w:type="dxa"/>
            <w:vAlign w:val="center"/>
          </w:tcPr>
          <w:p w14:paraId="50E29010"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Air transport</w:t>
            </w:r>
          </w:p>
        </w:tc>
        <w:tc>
          <w:tcPr>
            <w:tcW w:w="277" w:type="dxa"/>
            <w:tcBorders>
              <w:top w:val="nil"/>
              <w:bottom w:val="nil"/>
            </w:tcBorders>
            <w:vAlign w:val="center"/>
          </w:tcPr>
          <w:p w14:paraId="1EBDA58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C842593"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24A26A12"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05CBFD26" w14:textId="3E628E8F"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7DBB4EA7" w14:textId="3A52833B"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03%</w:t>
            </w:r>
          </w:p>
        </w:tc>
        <w:tc>
          <w:tcPr>
            <w:tcW w:w="681" w:type="dxa"/>
            <w:vAlign w:val="center"/>
          </w:tcPr>
          <w:p w14:paraId="15C5512F" w14:textId="1DEF2965"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06%</w:t>
            </w:r>
          </w:p>
        </w:tc>
        <w:tc>
          <w:tcPr>
            <w:tcW w:w="681" w:type="dxa"/>
            <w:vAlign w:val="center"/>
          </w:tcPr>
          <w:p w14:paraId="4DC83CEF" w14:textId="42758A76"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15D673E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F28CE37"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B7BEC65"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1C28C56C" w14:textId="6810B9A2"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632A74D5" w14:textId="0FEEEF68"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06%</w:t>
            </w:r>
          </w:p>
        </w:tc>
        <w:tc>
          <w:tcPr>
            <w:tcW w:w="681" w:type="dxa"/>
            <w:vAlign w:val="center"/>
          </w:tcPr>
          <w:p w14:paraId="6ED0FCD9" w14:textId="61795F0F"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25%</w:t>
            </w:r>
          </w:p>
        </w:tc>
        <w:tc>
          <w:tcPr>
            <w:tcW w:w="681" w:type="dxa"/>
            <w:vAlign w:val="center"/>
          </w:tcPr>
          <w:p w14:paraId="6280F921" w14:textId="368C9CF2"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1463FAF7"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6FB79ED1" w14:textId="77777777" w:rsidR="00046B46" w:rsidRPr="00FC7642" w:rsidRDefault="00046B46" w:rsidP="00046B46">
            <w:pPr>
              <w:rPr>
                <w:rFonts w:cstheme="minorHAnsi"/>
                <w:sz w:val="16"/>
                <w:szCs w:val="16"/>
                <w:lang w:val="en-US"/>
              </w:rPr>
            </w:pPr>
            <w:r w:rsidRPr="00FC7642">
              <w:rPr>
                <w:rFonts w:cstheme="minorHAnsi"/>
                <w:sz w:val="16"/>
                <w:szCs w:val="16"/>
                <w:lang w:val="en-US"/>
              </w:rPr>
              <w:t>H52</w:t>
            </w:r>
          </w:p>
        </w:tc>
        <w:tc>
          <w:tcPr>
            <w:tcW w:w="3409" w:type="dxa"/>
            <w:vAlign w:val="center"/>
          </w:tcPr>
          <w:p w14:paraId="7254A817"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Warehousing and support activities for transportation</w:t>
            </w:r>
          </w:p>
        </w:tc>
        <w:tc>
          <w:tcPr>
            <w:tcW w:w="277" w:type="dxa"/>
            <w:tcBorders>
              <w:top w:val="nil"/>
              <w:bottom w:val="nil"/>
            </w:tcBorders>
            <w:vAlign w:val="center"/>
          </w:tcPr>
          <w:p w14:paraId="34C1776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D0ED72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D5FDA9D"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215299C5" w14:textId="4CB6D03C"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78E1E125" w14:textId="14035F49"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02%</w:t>
            </w:r>
          </w:p>
        </w:tc>
        <w:tc>
          <w:tcPr>
            <w:tcW w:w="681" w:type="dxa"/>
            <w:vAlign w:val="center"/>
          </w:tcPr>
          <w:p w14:paraId="0C874CB1" w14:textId="0ACC4A6A"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05%</w:t>
            </w:r>
          </w:p>
        </w:tc>
        <w:tc>
          <w:tcPr>
            <w:tcW w:w="681" w:type="dxa"/>
            <w:vAlign w:val="center"/>
          </w:tcPr>
          <w:p w14:paraId="3D95ECB4" w14:textId="3656093C"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3BA69D64"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1F0E3AB"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15ABE8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14C5613" w14:textId="16445E79"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488F129C" w14:textId="23E53640"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05%</w:t>
            </w:r>
          </w:p>
        </w:tc>
        <w:tc>
          <w:tcPr>
            <w:tcW w:w="681" w:type="dxa"/>
            <w:vAlign w:val="center"/>
          </w:tcPr>
          <w:p w14:paraId="33C9C03E" w14:textId="77CA42EC"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19%</w:t>
            </w:r>
          </w:p>
        </w:tc>
        <w:tc>
          <w:tcPr>
            <w:tcW w:w="681" w:type="dxa"/>
            <w:vAlign w:val="center"/>
          </w:tcPr>
          <w:p w14:paraId="5DE0CEA2" w14:textId="475AAC78"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329A9DAA" w14:textId="77777777" w:rsidTr="00046B46">
        <w:tc>
          <w:tcPr>
            <w:cnfStyle w:val="001000000000" w:firstRow="0" w:lastRow="0" w:firstColumn="1" w:lastColumn="0" w:oddVBand="0" w:evenVBand="0" w:oddHBand="0" w:evenHBand="0" w:firstRowFirstColumn="0" w:firstRowLastColumn="0" w:lastRowFirstColumn="0" w:lastRowLastColumn="0"/>
            <w:tcW w:w="796" w:type="dxa"/>
            <w:vAlign w:val="center"/>
          </w:tcPr>
          <w:p w14:paraId="5A9F8E9A" w14:textId="77777777" w:rsidR="00046B46" w:rsidRPr="00FC7642" w:rsidRDefault="00046B46" w:rsidP="00046B46">
            <w:pPr>
              <w:rPr>
                <w:rFonts w:cstheme="minorHAnsi"/>
                <w:sz w:val="16"/>
                <w:szCs w:val="16"/>
                <w:lang w:val="en-US"/>
              </w:rPr>
            </w:pPr>
            <w:r w:rsidRPr="00FC7642">
              <w:rPr>
                <w:rFonts w:cstheme="minorHAnsi"/>
                <w:sz w:val="16"/>
                <w:szCs w:val="16"/>
                <w:lang w:val="en-US"/>
              </w:rPr>
              <w:t>H53</w:t>
            </w:r>
          </w:p>
        </w:tc>
        <w:tc>
          <w:tcPr>
            <w:tcW w:w="3409" w:type="dxa"/>
            <w:vAlign w:val="center"/>
          </w:tcPr>
          <w:p w14:paraId="362E7E9D"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Postal and courier activities</w:t>
            </w:r>
          </w:p>
        </w:tc>
        <w:tc>
          <w:tcPr>
            <w:tcW w:w="277" w:type="dxa"/>
            <w:tcBorders>
              <w:top w:val="nil"/>
              <w:bottom w:val="nil"/>
            </w:tcBorders>
            <w:vAlign w:val="center"/>
          </w:tcPr>
          <w:p w14:paraId="30BC309E"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EA1E03C"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63243889"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7F99B855" w14:textId="559A2FCB"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4741898B" w14:textId="05E6159C"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22%</w:t>
            </w:r>
          </w:p>
        </w:tc>
        <w:tc>
          <w:tcPr>
            <w:tcW w:w="681" w:type="dxa"/>
            <w:vAlign w:val="center"/>
          </w:tcPr>
          <w:p w14:paraId="38466C4B" w14:textId="7E1EEF86"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62%</w:t>
            </w:r>
          </w:p>
        </w:tc>
        <w:tc>
          <w:tcPr>
            <w:tcW w:w="681" w:type="dxa"/>
            <w:vAlign w:val="center"/>
          </w:tcPr>
          <w:p w14:paraId="00B54813" w14:textId="0A863645"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459AB7AD"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B85393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20F108B0"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9E71EA1" w14:textId="00E751EC"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128EE666" w14:textId="0A150871"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22%</w:t>
            </w:r>
          </w:p>
        </w:tc>
        <w:tc>
          <w:tcPr>
            <w:tcW w:w="681" w:type="dxa"/>
            <w:vAlign w:val="center"/>
          </w:tcPr>
          <w:p w14:paraId="0F299DB7" w14:textId="4206499D"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62%</w:t>
            </w:r>
          </w:p>
        </w:tc>
        <w:tc>
          <w:tcPr>
            <w:tcW w:w="681" w:type="dxa"/>
            <w:vAlign w:val="center"/>
          </w:tcPr>
          <w:p w14:paraId="4A9433F8" w14:textId="51623E10"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10E8B9DC" w14:textId="77777777" w:rsidTr="00046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09F6429" w14:textId="77777777" w:rsidR="00046B46" w:rsidRPr="00FC7642" w:rsidRDefault="00046B46" w:rsidP="00046B46">
            <w:pPr>
              <w:rPr>
                <w:rFonts w:cstheme="minorHAnsi"/>
                <w:sz w:val="16"/>
                <w:szCs w:val="16"/>
                <w:lang w:val="en-US"/>
              </w:rPr>
            </w:pPr>
            <w:r w:rsidRPr="00FC7642">
              <w:rPr>
                <w:rFonts w:cstheme="minorHAnsi"/>
                <w:sz w:val="16"/>
                <w:szCs w:val="16"/>
                <w:lang w:val="en-US"/>
              </w:rPr>
              <w:t>I</w:t>
            </w:r>
          </w:p>
        </w:tc>
        <w:tc>
          <w:tcPr>
            <w:tcW w:w="3409" w:type="dxa"/>
            <w:vAlign w:val="center"/>
          </w:tcPr>
          <w:p w14:paraId="2DD27E32"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Accommodation and food service activities</w:t>
            </w:r>
          </w:p>
        </w:tc>
        <w:tc>
          <w:tcPr>
            <w:tcW w:w="277" w:type="dxa"/>
            <w:tcBorders>
              <w:top w:val="nil"/>
              <w:bottom w:val="nil"/>
            </w:tcBorders>
            <w:vAlign w:val="center"/>
          </w:tcPr>
          <w:p w14:paraId="7F3FFD08"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4DB16F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40BD8EA"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058D8026" w14:textId="615FFB72"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2079DE17" w14:textId="7C43B379"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01%</w:t>
            </w:r>
          </w:p>
        </w:tc>
        <w:tc>
          <w:tcPr>
            <w:tcW w:w="681" w:type="dxa"/>
            <w:vAlign w:val="center"/>
          </w:tcPr>
          <w:p w14:paraId="7E49D93D" w14:textId="2AC5FDC9"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03%</w:t>
            </w:r>
          </w:p>
        </w:tc>
        <w:tc>
          <w:tcPr>
            <w:tcW w:w="681" w:type="dxa"/>
            <w:vAlign w:val="center"/>
          </w:tcPr>
          <w:p w14:paraId="722004E6" w14:textId="5C21C5C3"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5168E29D"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FCA9300"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9764B67"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A37978B" w14:textId="775B0407"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31BD8344" w14:textId="680EA15F"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04%</w:t>
            </w:r>
          </w:p>
        </w:tc>
        <w:tc>
          <w:tcPr>
            <w:tcW w:w="681" w:type="dxa"/>
            <w:vAlign w:val="center"/>
          </w:tcPr>
          <w:p w14:paraId="4E61A464" w14:textId="1D0C81A4"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14%</w:t>
            </w:r>
          </w:p>
        </w:tc>
        <w:tc>
          <w:tcPr>
            <w:tcW w:w="681" w:type="dxa"/>
            <w:vAlign w:val="center"/>
          </w:tcPr>
          <w:p w14:paraId="12EC5E42" w14:textId="494EBD77"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5B1158CF"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4B2EE305" w14:textId="77777777" w:rsidR="00046B46" w:rsidRPr="00FC7642" w:rsidRDefault="00046B46" w:rsidP="00046B46">
            <w:pPr>
              <w:rPr>
                <w:rFonts w:cstheme="minorHAnsi"/>
                <w:sz w:val="16"/>
                <w:szCs w:val="16"/>
                <w:lang w:val="en-US"/>
              </w:rPr>
            </w:pPr>
            <w:r w:rsidRPr="00FC7642">
              <w:rPr>
                <w:rFonts w:cstheme="minorHAnsi"/>
                <w:sz w:val="16"/>
                <w:szCs w:val="16"/>
                <w:lang w:val="en-US"/>
              </w:rPr>
              <w:t>J58</w:t>
            </w:r>
          </w:p>
        </w:tc>
        <w:tc>
          <w:tcPr>
            <w:tcW w:w="3409" w:type="dxa"/>
            <w:vAlign w:val="center"/>
          </w:tcPr>
          <w:p w14:paraId="60C81633"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Publishing activities</w:t>
            </w:r>
          </w:p>
        </w:tc>
        <w:tc>
          <w:tcPr>
            <w:tcW w:w="277" w:type="dxa"/>
            <w:tcBorders>
              <w:top w:val="nil"/>
              <w:bottom w:val="nil"/>
            </w:tcBorders>
            <w:vAlign w:val="center"/>
          </w:tcPr>
          <w:p w14:paraId="77088521"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CE844B1"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59FFDF7"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5DEA108" w14:textId="360C01E7"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38D48181" w14:textId="109DFAC6"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02%</w:t>
            </w:r>
          </w:p>
        </w:tc>
        <w:tc>
          <w:tcPr>
            <w:tcW w:w="681" w:type="dxa"/>
            <w:vAlign w:val="center"/>
          </w:tcPr>
          <w:p w14:paraId="4B790449" w14:textId="79D6D630"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05%</w:t>
            </w:r>
          </w:p>
        </w:tc>
        <w:tc>
          <w:tcPr>
            <w:tcW w:w="681" w:type="dxa"/>
            <w:vAlign w:val="center"/>
          </w:tcPr>
          <w:p w14:paraId="7CA636DD" w14:textId="5F92C227" w:rsidR="00046B46" w:rsidRPr="00414B0B"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nil"/>
            </w:tcBorders>
            <w:vAlign w:val="center"/>
          </w:tcPr>
          <w:p w14:paraId="0F93AE08"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F881231"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22EBEDD" w14:textId="77777777" w:rsidR="00046B46" w:rsidRPr="00FC7642"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265CEEB1" w14:textId="5AA3A448"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563DBDF0" w14:textId="4F1A3A50"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02%</w:t>
            </w:r>
          </w:p>
        </w:tc>
        <w:tc>
          <w:tcPr>
            <w:tcW w:w="681" w:type="dxa"/>
            <w:vAlign w:val="center"/>
          </w:tcPr>
          <w:p w14:paraId="19AC7E86" w14:textId="6103DBDB"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05%</w:t>
            </w:r>
          </w:p>
        </w:tc>
        <w:tc>
          <w:tcPr>
            <w:tcW w:w="681" w:type="dxa"/>
            <w:vAlign w:val="center"/>
          </w:tcPr>
          <w:p w14:paraId="097EA875" w14:textId="2EDBE96C" w:rsidR="00046B46" w:rsidRPr="00046B46" w:rsidRDefault="00046B46" w:rsidP="00046B46">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r w:rsidR="00046B46" w:rsidRPr="00FC7642" w14:paraId="610709E9"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388E1E7" w14:textId="77777777" w:rsidR="00046B46" w:rsidRPr="00FC7642" w:rsidRDefault="00046B46" w:rsidP="00046B46">
            <w:pPr>
              <w:rPr>
                <w:rFonts w:cstheme="minorHAnsi"/>
                <w:sz w:val="16"/>
                <w:szCs w:val="16"/>
                <w:lang w:val="en-US"/>
              </w:rPr>
            </w:pPr>
            <w:r w:rsidRPr="00FC7642">
              <w:rPr>
                <w:rFonts w:cstheme="minorHAnsi"/>
                <w:sz w:val="16"/>
                <w:szCs w:val="16"/>
                <w:lang w:val="en-US"/>
              </w:rPr>
              <w:t>J59-60</w:t>
            </w:r>
          </w:p>
        </w:tc>
        <w:tc>
          <w:tcPr>
            <w:tcW w:w="3409" w:type="dxa"/>
            <w:vAlign w:val="center"/>
          </w:tcPr>
          <w:p w14:paraId="754F398D"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Motion picture, video, television </w:t>
            </w:r>
            <w:proofErr w:type="spellStart"/>
            <w:r w:rsidRPr="00FC7642">
              <w:rPr>
                <w:rFonts w:cstheme="minorHAnsi"/>
                <w:sz w:val="16"/>
                <w:szCs w:val="16"/>
                <w:lang w:val="en-US"/>
              </w:rPr>
              <w:t>programme</w:t>
            </w:r>
            <w:proofErr w:type="spellEnd"/>
            <w:r w:rsidRPr="00FC7642">
              <w:rPr>
                <w:rFonts w:cstheme="minorHAnsi"/>
                <w:sz w:val="16"/>
                <w:szCs w:val="16"/>
                <w:lang w:val="en-US"/>
              </w:rPr>
              <w:t xml:space="preserve"> production; programming and broadcasting activities</w:t>
            </w:r>
          </w:p>
        </w:tc>
        <w:tc>
          <w:tcPr>
            <w:tcW w:w="277" w:type="dxa"/>
            <w:tcBorders>
              <w:top w:val="nil"/>
              <w:bottom w:val="single" w:sz="2" w:space="0" w:color="7F7F7F" w:themeColor="text1" w:themeTint="80"/>
            </w:tcBorders>
            <w:vAlign w:val="center"/>
          </w:tcPr>
          <w:p w14:paraId="7B5FBFDE"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350AC5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68F0A02E"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23DFA58" w14:textId="3EB276D2"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681" w:type="dxa"/>
            <w:vAlign w:val="center"/>
          </w:tcPr>
          <w:p w14:paraId="4EBA08EA" w14:textId="10809719"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02%</w:t>
            </w:r>
          </w:p>
        </w:tc>
        <w:tc>
          <w:tcPr>
            <w:tcW w:w="681" w:type="dxa"/>
            <w:vAlign w:val="center"/>
          </w:tcPr>
          <w:p w14:paraId="51F4D817" w14:textId="70E61CAF"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05%</w:t>
            </w:r>
          </w:p>
        </w:tc>
        <w:tc>
          <w:tcPr>
            <w:tcW w:w="681" w:type="dxa"/>
            <w:vAlign w:val="center"/>
          </w:tcPr>
          <w:p w14:paraId="3912D774" w14:textId="34FC2344" w:rsidR="00046B46" w:rsidRPr="00414B0B"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14B0B">
              <w:rPr>
                <w:rFonts w:cstheme="minorHAnsi"/>
                <w:color w:val="000000"/>
                <w:sz w:val="16"/>
                <w:szCs w:val="16"/>
              </w:rPr>
              <w:t>0</w:t>
            </w:r>
            <w:r w:rsidR="002D733E">
              <w:rPr>
                <w:rFonts w:cstheme="minorHAnsi"/>
                <w:color w:val="000000"/>
                <w:sz w:val="16"/>
                <w:szCs w:val="16"/>
              </w:rPr>
              <w:t>.</w:t>
            </w:r>
            <w:r w:rsidRPr="00414B0B">
              <w:rPr>
                <w:rFonts w:cstheme="minorHAnsi"/>
                <w:color w:val="000000"/>
                <w:sz w:val="16"/>
                <w:szCs w:val="16"/>
              </w:rPr>
              <w:t>00%</w:t>
            </w:r>
          </w:p>
        </w:tc>
        <w:tc>
          <w:tcPr>
            <w:tcW w:w="268" w:type="dxa"/>
            <w:tcBorders>
              <w:top w:val="nil"/>
              <w:bottom w:val="single" w:sz="2" w:space="0" w:color="7F7F7F" w:themeColor="text1" w:themeTint="80"/>
            </w:tcBorders>
            <w:vAlign w:val="center"/>
          </w:tcPr>
          <w:p w14:paraId="22E0429A"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067D009"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9A4A4AF" w14:textId="77777777" w:rsidR="00046B46" w:rsidRPr="00FC7642"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C4ECF5A" w14:textId="3AB6A413"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c>
          <w:tcPr>
            <w:tcW w:w="681" w:type="dxa"/>
            <w:vAlign w:val="center"/>
          </w:tcPr>
          <w:p w14:paraId="36757A40" w14:textId="0F4569E6"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02%</w:t>
            </w:r>
          </w:p>
        </w:tc>
        <w:tc>
          <w:tcPr>
            <w:tcW w:w="681" w:type="dxa"/>
            <w:vAlign w:val="center"/>
          </w:tcPr>
          <w:p w14:paraId="53DFB8D3" w14:textId="102C6259"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05%</w:t>
            </w:r>
          </w:p>
        </w:tc>
        <w:tc>
          <w:tcPr>
            <w:tcW w:w="681" w:type="dxa"/>
            <w:vAlign w:val="center"/>
          </w:tcPr>
          <w:p w14:paraId="48C24CBF" w14:textId="65441837" w:rsidR="00046B46" w:rsidRPr="00046B46" w:rsidRDefault="00046B46" w:rsidP="00046B46">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046B46">
              <w:rPr>
                <w:rFonts w:cstheme="minorHAnsi"/>
                <w:color w:val="000000"/>
                <w:sz w:val="16"/>
                <w:szCs w:val="16"/>
              </w:rPr>
              <w:t>0</w:t>
            </w:r>
            <w:r w:rsidR="002D733E">
              <w:rPr>
                <w:rFonts w:cstheme="minorHAnsi"/>
                <w:color w:val="000000"/>
                <w:sz w:val="16"/>
                <w:szCs w:val="16"/>
              </w:rPr>
              <w:t>.</w:t>
            </w:r>
            <w:r w:rsidRPr="00046B46">
              <w:rPr>
                <w:rFonts w:cstheme="minorHAnsi"/>
                <w:color w:val="000000"/>
                <w:sz w:val="16"/>
                <w:szCs w:val="16"/>
              </w:rPr>
              <w:t>00%</w:t>
            </w:r>
          </w:p>
        </w:tc>
      </w:tr>
    </w:tbl>
    <w:p w14:paraId="66141745" w14:textId="77777777" w:rsidR="00BB6683" w:rsidRDefault="00BB6683" w:rsidP="00BB6683">
      <w:r>
        <w:rPr>
          <w:b/>
          <w:bCs/>
        </w:rPr>
        <w:br w:type="page"/>
      </w:r>
    </w:p>
    <w:tbl>
      <w:tblPr>
        <w:tblStyle w:val="EinfacheTabelle2"/>
        <w:tblW w:w="14062" w:type="dxa"/>
        <w:tblBorders>
          <w:top w:val="single" w:sz="4"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409"/>
        <w:gridCol w:w="277"/>
        <w:gridCol w:w="966"/>
        <w:gridCol w:w="966"/>
        <w:gridCol w:w="681"/>
        <w:gridCol w:w="681"/>
        <w:gridCol w:w="681"/>
        <w:gridCol w:w="681"/>
        <w:gridCol w:w="268"/>
        <w:gridCol w:w="966"/>
        <w:gridCol w:w="966"/>
        <w:gridCol w:w="681"/>
        <w:gridCol w:w="681"/>
        <w:gridCol w:w="681"/>
        <w:gridCol w:w="681"/>
      </w:tblGrid>
      <w:tr w:rsidR="00BB6683" w:rsidRPr="00E81DA5" w14:paraId="1FD5B1A6" w14:textId="77777777" w:rsidTr="001A3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restart"/>
            <w:vAlign w:val="center"/>
          </w:tcPr>
          <w:p w14:paraId="2BCD93ED" w14:textId="77777777" w:rsidR="00BB6683" w:rsidRPr="00E81DA5" w:rsidRDefault="00BB6683" w:rsidP="006A3148">
            <w:pPr>
              <w:rPr>
                <w:rFonts w:cstheme="minorHAnsi"/>
                <w:sz w:val="16"/>
                <w:szCs w:val="16"/>
                <w:lang w:val="en-US"/>
              </w:rPr>
            </w:pPr>
            <w:r>
              <w:rPr>
                <w:rFonts w:cstheme="minorHAnsi"/>
                <w:sz w:val="16"/>
                <w:szCs w:val="16"/>
                <w:lang w:val="en-US"/>
              </w:rPr>
              <w:lastRenderedPageBreak/>
              <w:t>NACE code</w:t>
            </w:r>
          </w:p>
        </w:tc>
        <w:tc>
          <w:tcPr>
            <w:tcW w:w="277" w:type="dxa"/>
            <w:tcBorders>
              <w:top w:val="single" w:sz="4" w:space="0" w:color="000000" w:themeColor="text1"/>
              <w:bottom w:val="nil"/>
            </w:tcBorders>
            <w:vAlign w:val="center"/>
          </w:tcPr>
          <w:p w14:paraId="08B0A71E"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7C07F054"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Own classification</w:t>
            </w:r>
          </w:p>
        </w:tc>
        <w:tc>
          <w:tcPr>
            <w:tcW w:w="268" w:type="dxa"/>
            <w:tcBorders>
              <w:top w:val="single" w:sz="4" w:space="0" w:color="000000" w:themeColor="text1"/>
              <w:bottom w:val="nil"/>
            </w:tcBorders>
            <w:vAlign w:val="center"/>
          </w:tcPr>
          <w:p w14:paraId="579BBCD4"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0CA7E3AA"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Classification by </w:t>
            </w:r>
            <w:proofErr w:type="spellStart"/>
            <w:r w:rsidRPr="00E81DA5">
              <w:rPr>
                <w:rFonts w:cstheme="minorHAnsi"/>
                <w:sz w:val="16"/>
                <w:szCs w:val="16"/>
                <w:lang w:val="en-US"/>
              </w:rPr>
              <w:t>Stalhandkse</w:t>
            </w:r>
            <w:proofErr w:type="spellEnd"/>
            <w:r w:rsidRPr="00E81DA5">
              <w:rPr>
                <w:rFonts w:cstheme="minorHAnsi"/>
                <w:sz w:val="16"/>
                <w:szCs w:val="16"/>
                <w:lang w:val="en-US"/>
              </w:rPr>
              <w:t xml:space="preserve"> et al. (2022)</w:t>
            </w:r>
          </w:p>
        </w:tc>
      </w:tr>
      <w:tr w:rsidR="00BB6683" w:rsidRPr="00E81DA5" w14:paraId="6B5322B8" w14:textId="77777777" w:rsidTr="001A3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ign w:val="center"/>
          </w:tcPr>
          <w:p w14:paraId="640CEC51" w14:textId="77777777" w:rsidR="00BB6683" w:rsidRPr="00E81DA5" w:rsidRDefault="00BB6683" w:rsidP="006A3148">
            <w:pPr>
              <w:rPr>
                <w:rFonts w:cstheme="minorHAnsi"/>
                <w:sz w:val="16"/>
                <w:szCs w:val="16"/>
                <w:lang w:val="en-US"/>
              </w:rPr>
            </w:pPr>
          </w:p>
        </w:tc>
        <w:tc>
          <w:tcPr>
            <w:tcW w:w="277" w:type="dxa"/>
            <w:tcBorders>
              <w:top w:val="nil"/>
              <w:bottom w:val="nil"/>
            </w:tcBorders>
            <w:vAlign w:val="center"/>
          </w:tcPr>
          <w:p w14:paraId="5ED2D669"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59786511"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w:t>
            </w:r>
          </w:p>
          <w:p w14:paraId="7ACA1EBB"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exposure</w:t>
            </w:r>
          </w:p>
        </w:tc>
        <w:tc>
          <w:tcPr>
            <w:tcW w:w="966" w:type="dxa"/>
            <w:vMerge w:val="restart"/>
            <w:vAlign w:val="center"/>
          </w:tcPr>
          <w:p w14:paraId="3709D8CE"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2724" w:type="dxa"/>
            <w:gridSpan w:val="4"/>
            <w:vAlign w:val="center"/>
          </w:tcPr>
          <w:p w14:paraId="0FCF2DD5"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c>
          <w:tcPr>
            <w:tcW w:w="268" w:type="dxa"/>
            <w:tcBorders>
              <w:top w:val="nil"/>
              <w:bottom w:val="nil"/>
            </w:tcBorders>
            <w:vAlign w:val="center"/>
          </w:tcPr>
          <w:p w14:paraId="1A1DF370"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0A10C5DD"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 exposure</w:t>
            </w:r>
          </w:p>
        </w:tc>
        <w:tc>
          <w:tcPr>
            <w:tcW w:w="966" w:type="dxa"/>
            <w:vMerge w:val="restart"/>
            <w:vAlign w:val="center"/>
          </w:tcPr>
          <w:p w14:paraId="40836F46"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2724" w:type="dxa"/>
            <w:gridSpan w:val="4"/>
            <w:vAlign w:val="center"/>
          </w:tcPr>
          <w:p w14:paraId="0D50AEEB"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r>
      <w:tr w:rsidR="00BB6683" w:rsidRPr="00E81DA5" w14:paraId="57BBBA89" w14:textId="77777777" w:rsidTr="001A3CA4">
        <w:tc>
          <w:tcPr>
            <w:cnfStyle w:val="001000000000" w:firstRow="0" w:lastRow="0" w:firstColumn="1" w:lastColumn="0" w:oddVBand="0" w:evenVBand="0" w:oddHBand="0" w:evenHBand="0" w:firstRowFirstColumn="0" w:firstRowLastColumn="0" w:lastRowFirstColumn="0" w:lastRowLastColumn="0"/>
            <w:tcW w:w="4205" w:type="dxa"/>
            <w:gridSpan w:val="2"/>
            <w:vMerge/>
            <w:tcBorders>
              <w:bottom w:val="single" w:sz="4" w:space="0" w:color="000000" w:themeColor="text1"/>
            </w:tcBorders>
            <w:vAlign w:val="center"/>
          </w:tcPr>
          <w:p w14:paraId="6F67D345" w14:textId="77777777" w:rsidR="00BB6683" w:rsidRPr="00E81DA5" w:rsidRDefault="00BB6683" w:rsidP="006A3148">
            <w:pPr>
              <w:rPr>
                <w:rFonts w:cstheme="minorHAnsi"/>
                <w:sz w:val="16"/>
                <w:szCs w:val="16"/>
                <w:lang w:val="en-US"/>
              </w:rPr>
            </w:pPr>
          </w:p>
        </w:tc>
        <w:tc>
          <w:tcPr>
            <w:tcW w:w="277" w:type="dxa"/>
            <w:tcBorders>
              <w:top w:val="nil"/>
              <w:bottom w:val="single" w:sz="4" w:space="0" w:color="000000" w:themeColor="text1"/>
            </w:tcBorders>
            <w:vAlign w:val="center"/>
          </w:tcPr>
          <w:p w14:paraId="7D20E397"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71C81CDA"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top w:val="nil"/>
              <w:bottom w:val="single" w:sz="4" w:space="0" w:color="000000" w:themeColor="text1"/>
            </w:tcBorders>
            <w:vAlign w:val="center"/>
          </w:tcPr>
          <w:p w14:paraId="2507C0EC"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top w:val="nil"/>
              <w:bottom w:val="single" w:sz="4" w:space="0" w:color="000000" w:themeColor="text1"/>
            </w:tcBorders>
            <w:vAlign w:val="center"/>
          </w:tcPr>
          <w:p w14:paraId="3580DC9A"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1" w:type="dxa"/>
            <w:tcBorders>
              <w:top w:val="nil"/>
              <w:bottom w:val="single" w:sz="4" w:space="0" w:color="000000" w:themeColor="text1"/>
            </w:tcBorders>
            <w:vAlign w:val="center"/>
          </w:tcPr>
          <w:p w14:paraId="2B9BC2A2"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1" w:type="dxa"/>
            <w:tcBorders>
              <w:top w:val="nil"/>
              <w:bottom w:val="single" w:sz="4" w:space="0" w:color="000000" w:themeColor="text1"/>
            </w:tcBorders>
            <w:vAlign w:val="center"/>
          </w:tcPr>
          <w:p w14:paraId="11868DA8"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1" w:type="dxa"/>
            <w:tcBorders>
              <w:top w:val="nil"/>
              <w:bottom w:val="single" w:sz="4" w:space="0" w:color="000000" w:themeColor="text1"/>
            </w:tcBorders>
            <w:vAlign w:val="center"/>
          </w:tcPr>
          <w:p w14:paraId="71F52079"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c>
          <w:tcPr>
            <w:tcW w:w="268" w:type="dxa"/>
            <w:tcBorders>
              <w:top w:val="nil"/>
              <w:bottom w:val="single" w:sz="4" w:space="0" w:color="000000" w:themeColor="text1"/>
            </w:tcBorders>
            <w:vAlign w:val="center"/>
          </w:tcPr>
          <w:p w14:paraId="63EBB5DF"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64AD05D9"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5CC64DDE"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bottom w:val="single" w:sz="4" w:space="0" w:color="000000" w:themeColor="text1"/>
            </w:tcBorders>
            <w:vAlign w:val="center"/>
          </w:tcPr>
          <w:p w14:paraId="3EA6170A"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1" w:type="dxa"/>
            <w:tcBorders>
              <w:bottom w:val="single" w:sz="4" w:space="0" w:color="000000" w:themeColor="text1"/>
            </w:tcBorders>
            <w:vAlign w:val="center"/>
          </w:tcPr>
          <w:p w14:paraId="04CEA8DD"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1" w:type="dxa"/>
            <w:tcBorders>
              <w:bottom w:val="single" w:sz="4" w:space="0" w:color="000000" w:themeColor="text1"/>
            </w:tcBorders>
            <w:vAlign w:val="center"/>
          </w:tcPr>
          <w:p w14:paraId="0730CBAE"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1" w:type="dxa"/>
            <w:tcBorders>
              <w:bottom w:val="single" w:sz="4" w:space="0" w:color="000000" w:themeColor="text1"/>
            </w:tcBorders>
            <w:vAlign w:val="center"/>
          </w:tcPr>
          <w:p w14:paraId="760277D2"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r>
      <w:tr w:rsidR="00FA229E" w:rsidRPr="00E81DA5" w14:paraId="4B8A9E03"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57EFEE5D" w14:textId="77777777" w:rsidR="00FA229E" w:rsidRPr="00E81DA5" w:rsidRDefault="00FA229E" w:rsidP="00FA229E">
            <w:pPr>
              <w:rPr>
                <w:rFonts w:cstheme="minorHAnsi"/>
                <w:sz w:val="16"/>
                <w:szCs w:val="16"/>
                <w:lang w:val="en-US"/>
              </w:rPr>
            </w:pPr>
            <w:r w:rsidRPr="00E81DA5">
              <w:rPr>
                <w:rFonts w:cstheme="minorHAnsi"/>
                <w:sz w:val="16"/>
                <w:szCs w:val="16"/>
                <w:lang w:val="en-US"/>
              </w:rPr>
              <w:t>J61</w:t>
            </w:r>
          </w:p>
        </w:tc>
        <w:tc>
          <w:tcPr>
            <w:tcW w:w="3409" w:type="dxa"/>
            <w:tcBorders>
              <w:top w:val="single" w:sz="4" w:space="0" w:color="000000" w:themeColor="text1"/>
              <w:bottom w:val="single" w:sz="2" w:space="0" w:color="7F7F7F" w:themeColor="text1" w:themeTint="80"/>
            </w:tcBorders>
            <w:vAlign w:val="center"/>
          </w:tcPr>
          <w:p w14:paraId="2A984266"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Telecommunications</w:t>
            </w:r>
          </w:p>
        </w:tc>
        <w:tc>
          <w:tcPr>
            <w:tcW w:w="277" w:type="dxa"/>
            <w:tcBorders>
              <w:top w:val="single" w:sz="4" w:space="0" w:color="000000" w:themeColor="text1"/>
              <w:bottom w:val="nil"/>
            </w:tcBorders>
            <w:vAlign w:val="center"/>
          </w:tcPr>
          <w:p w14:paraId="2E380A03"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36E4EF74"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07C3113B"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6178C0F9" w14:textId="46C7166C"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709007AA" w14:textId="3B5DC583"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tcBorders>
              <w:top w:val="single" w:sz="4" w:space="0" w:color="000000" w:themeColor="text1"/>
              <w:bottom w:val="single" w:sz="2" w:space="0" w:color="7F7F7F" w:themeColor="text1" w:themeTint="80"/>
            </w:tcBorders>
            <w:vAlign w:val="center"/>
          </w:tcPr>
          <w:p w14:paraId="60830495" w14:textId="1B1CDF8C"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05%</w:t>
            </w:r>
          </w:p>
        </w:tc>
        <w:tc>
          <w:tcPr>
            <w:tcW w:w="681" w:type="dxa"/>
            <w:tcBorders>
              <w:top w:val="single" w:sz="4" w:space="0" w:color="000000" w:themeColor="text1"/>
              <w:bottom w:val="single" w:sz="2" w:space="0" w:color="7F7F7F" w:themeColor="text1" w:themeTint="80"/>
            </w:tcBorders>
            <w:vAlign w:val="center"/>
          </w:tcPr>
          <w:p w14:paraId="1D53C3D7" w14:textId="74F8D990"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single" w:sz="4" w:space="0" w:color="000000" w:themeColor="text1"/>
              <w:bottom w:val="nil"/>
            </w:tcBorders>
            <w:vAlign w:val="center"/>
          </w:tcPr>
          <w:p w14:paraId="318CBE50"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7F6DC72B"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317EC118"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66C294F3" w14:textId="0C37A19F"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51D9294F" w14:textId="2CEF3E53"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tcBorders>
              <w:top w:val="single" w:sz="4" w:space="0" w:color="000000" w:themeColor="text1"/>
              <w:bottom w:val="single" w:sz="2" w:space="0" w:color="7F7F7F" w:themeColor="text1" w:themeTint="80"/>
            </w:tcBorders>
            <w:vAlign w:val="center"/>
          </w:tcPr>
          <w:p w14:paraId="13129F48" w14:textId="5B8BDAD6"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05%</w:t>
            </w:r>
          </w:p>
        </w:tc>
        <w:tc>
          <w:tcPr>
            <w:tcW w:w="681" w:type="dxa"/>
            <w:tcBorders>
              <w:top w:val="single" w:sz="4" w:space="0" w:color="000000" w:themeColor="text1"/>
              <w:bottom w:val="single" w:sz="2" w:space="0" w:color="7F7F7F" w:themeColor="text1" w:themeTint="80"/>
            </w:tcBorders>
            <w:vAlign w:val="center"/>
          </w:tcPr>
          <w:p w14:paraId="4C754FFE" w14:textId="6EC2D005"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1FFB6888" w14:textId="77777777" w:rsidTr="00FA229E">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1FDCB1A8" w14:textId="77777777" w:rsidR="00FA229E" w:rsidRPr="00E81DA5" w:rsidRDefault="00FA229E" w:rsidP="00FA229E">
            <w:pPr>
              <w:rPr>
                <w:rFonts w:cstheme="minorHAnsi"/>
                <w:sz w:val="16"/>
                <w:szCs w:val="16"/>
                <w:lang w:val="en-US"/>
              </w:rPr>
            </w:pPr>
            <w:r w:rsidRPr="00E81DA5">
              <w:rPr>
                <w:rFonts w:cstheme="minorHAnsi"/>
                <w:sz w:val="16"/>
                <w:szCs w:val="16"/>
                <w:lang w:val="en-US"/>
              </w:rPr>
              <w:t>J62-63</w:t>
            </w:r>
          </w:p>
        </w:tc>
        <w:tc>
          <w:tcPr>
            <w:tcW w:w="3409" w:type="dxa"/>
            <w:tcBorders>
              <w:top w:val="single" w:sz="2" w:space="0" w:color="7F7F7F" w:themeColor="text1" w:themeTint="80"/>
            </w:tcBorders>
            <w:vAlign w:val="center"/>
          </w:tcPr>
          <w:p w14:paraId="70984854"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Computer programming, consultancy, and information service activities</w:t>
            </w:r>
          </w:p>
        </w:tc>
        <w:tc>
          <w:tcPr>
            <w:tcW w:w="277" w:type="dxa"/>
            <w:tcBorders>
              <w:top w:val="nil"/>
              <w:bottom w:val="nil"/>
            </w:tcBorders>
            <w:vAlign w:val="center"/>
          </w:tcPr>
          <w:p w14:paraId="1D1BB79A"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4B5F56CD"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2" w:space="0" w:color="7F7F7F" w:themeColor="text1" w:themeTint="80"/>
            </w:tcBorders>
            <w:vAlign w:val="center"/>
          </w:tcPr>
          <w:p w14:paraId="2391D7B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2" w:space="0" w:color="7F7F7F" w:themeColor="text1" w:themeTint="80"/>
            </w:tcBorders>
            <w:vAlign w:val="center"/>
          </w:tcPr>
          <w:p w14:paraId="2D0DF1EF" w14:textId="70BEC7D7"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tcBorders>
              <w:top w:val="single" w:sz="2" w:space="0" w:color="7F7F7F" w:themeColor="text1" w:themeTint="80"/>
            </w:tcBorders>
            <w:vAlign w:val="center"/>
          </w:tcPr>
          <w:p w14:paraId="0B071EDE" w14:textId="085A61B9"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tcBorders>
              <w:top w:val="single" w:sz="2" w:space="0" w:color="7F7F7F" w:themeColor="text1" w:themeTint="80"/>
            </w:tcBorders>
            <w:vAlign w:val="center"/>
          </w:tcPr>
          <w:p w14:paraId="2B37D13D" w14:textId="2177047B"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05%</w:t>
            </w:r>
          </w:p>
        </w:tc>
        <w:tc>
          <w:tcPr>
            <w:tcW w:w="681" w:type="dxa"/>
            <w:tcBorders>
              <w:top w:val="single" w:sz="2" w:space="0" w:color="7F7F7F" w:themeColor="text1" w:themeTint="80"/>
            </w:tcBorders>
            <w:vAlign w:val="center"/>
          </w:tcPr>
          <w:p w14:paraId="1762D98B" w14:textId="360DC679"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46406ECE"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30E7AF5A"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2" w:space="0" w:color="7F7F7F" w:themeColor="text1" w:themeTint="80"/>
            </w:tcBorders>
            <w:vAlign w:val="center"/>
          </w:tcPr>
          <w:p w14:paraId="433ED35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2" w:space="0" w:color="7F7F7F" w:themeColor="text1" w:themeTint="80"/>
            </w:tcBorders>
            <w:vAlign w:val="center"/>
          </w:tcPr>
          <w:p w14:paraId="5C3F24B8" w14:textId="608B385F"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tcBorders>
              <w:top w:val="single" w:sz="2" w:space="0" w:color="7F7F7F" w:themeColor="text1" w:themeTint="80"/>
            </w:tcBorders>
            <w:vAlign w:val="center"/>
          </w:tcPr>
          <w:p w14:paraId="7D709ECD" w14:textId="59D8E1F7"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tcBorders>
              <w:top w:val="single" w:sz="2" w:space="0" w:color="7F7F7F" w:themeColor="text1" w:themeTint="80"/>
            </w:tcBorders>
            <w:vAlign w:val="center"/>
          </w:tcPr>
          <w:p w14:paraId="64891741" w14:textId="6DD5094B"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05%</w:t>
            </w:r>
          </w:p>
        </w:tc>
        <w:tc>
          <w:tcPr>
            <w:tcW w:w="681" w:type="dxa"/>
            <w:tcBorders>
              <w:top w:val="single" w:sz="2" w:space="0" w:color="7F7F7F" w:themeColor="text1" w:themeTint="80"/>
            </w:tcBorders>
            <w:vAlign w:val="center"/>
          </w:tcPr>
          <w:p w14:paraId="7A4E1152" w14:textId="42657B41"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1132869F"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AE5F90F" w14:textId="77777777" w:rsidR="00FA229E" w:rsidRPr="00E81DA5" w:rsidRDefault="00FA229E" w:rsidP="00FA229E">
            <w:pPr>
              <w:rPr>
                <w:rFonts w:cstheme="minorHAnsi"/>
                <w:sz w:val="16"/>
                <w:szCs w:val="16"/>
                <w:lang w:val="en-US"/>
              </w:rPr>
            </w:pPr>
            <w:r w:rsidRPr="00E81DA5">
              <w:rPr>
                <w:rFonts w:cstheme="minorHAnsi"/>
                <w:sz w:val="16"/>
                <w:szCs w:val="16"/>
                <w:lang w:val="en-US"/>
              </w:rPr>
              <w:t>K64</w:t>
            </w:r>
          </w:p>
        </w:tc>
        <w:tc>
          <w:tcPr>
            <w:tcW w:w="3409" w:type="dxa"/>
            <w:vAlign w:val="center"/>
          </w:tcPr>
          <w:p w14:paraId="33906B26"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Financial service activities, except insurance and pension funding</w:t>
            </w:r>
          </w:p>
        </w:tc>
        <w:tc>
          <w:tcPr>
            <w:tcW w:w="277" w:type="dxa"/>
            <w:tcBorders>
              <w:top w:val="nil"/>
              <w:bottom w:val="nil"/>
            </w:tcBorders>
            <w:vAlign w:val="center"/>
          </w:tcPr>
          <w:p w14:paraId="466B5B35"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F96E84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7B58E3F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1C2DAF0E" w14:textId="2005B8A2"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1FA1748B" w14:textId="1C0D7A44"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1000C4C7" w14:textId="588CECC0"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0889B653" w14:textId="4F7AB676"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26245230"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A71D294"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5BA85B1F"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64BC888E" w14:textId="48655112"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2FCF96B0" w14:textId="5241ABA4"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49D4B561" w14:textId="2E41190F"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003F231C" w14:textId="31F5FFEC"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4A920624" w14:textId="77777777" w:rsidTr="00FA229E">
        <w:tc>
          <w:tcPr>
            <w:cnfStyle w:val="001000000000" w:firstRow="0" w:lastRow="0" w:firstColumn="1" w:lastColumn="0" w:oddVBand="0" w:evenVBand="0" w:oddHBand="0" w:evenHBand="0" w:firstRowFirstColumn="0" w:firstRowLastColumn="0" w:lastRowFirstColumn="0" w:lastRowLastColumn="0"/>
            <w:tcW w:w="796" w:type="dxa"/>
            <w:vAlign w:val="center"/>
          </w:tcPr>
          <w:p w14:paraId="5A634400" w14:textId="77777777" w:rsidR="00FA229E" w:rsidRPr="00E81DA5" w:rsidRDefault="00FA229E" w:rsidP="00FA229E">
            <w:pPr>
              <w:rPr>
                <w:rFonts w:cstheme="minorHAnsi"/>
                <w:sz w:val="16"/>
                <w:szCs w:val="16"/>
                <w:lang w:val="en-US"/>
              </w:rPr>
            </w:pPr>
            <w:r w:rsidRPr="00E81DA5">
              <w:rPr>
                <w:rFonts w:cstheme="minorHAnsi"/>
                <w:sz w:val="16"/>
                <w:szCs w:val="16"/>
                <w:lang w:val="en-US"/>
              </w:rPr>
              <w:t>K65</w:t>
            </w:r>
          </w:p>
        </w:tc>
        <w:tc>
          <w:tcPr>
            <w:tcW w:w="3409" w:type="dxa"/>
            <w:vAlign w:val="center"/>
          </w:tcPr>
          <w:p w14:paraId="2D348BB9"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Insurance, </w:t>
            </w:r>
            <w:proofErr w:type="gramStart"/>
            <w:r w:rsidRPr="00E81DA5">
              <w:rPr>
                <w:rFonts w:cstheme="minorHAnsi"/>
                <w:sz w:val="16"/>
                <w:szCs w:val="16"/>
                <w:lang w:val="en-US"/>
              </w:rPr>
              <w:t>reinsurance</w:t>
            </w:r>
            <w:proofErr w:type="gramEnd"/>
            <w:r w:rsidRPr="00E81DA5">
              <w:rPr>
                <w:rFonts w:cstheme="minorHAnsi"/>
                <w:sz w:val="16"/>
                <w:szCs w:val="16"/>
                <w:lang w:val="en-US"/>
              </w:rPr>
              <w:t xml:space="preserve"> and pension funding, except compulsory social security</w:t>
            </w:r>
          </w:p>
        </w:tc>
        <w:tc>
          <w:tcPr>
            <w:tcW w:w="277" w:type="dxa"/>
            <w:tcBorders>
              <w:top w:val="nil"/>
              <w:bottom w:val="nil"/>
            </w:tcBorders>
            <w:vAlign w:val="center"/>
          </w:tcPr>
          <w:p w14:paraId="53E10E73"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BF42E3C"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619EB98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2140EC2E" w14:textId="3A841EBB"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52B15CA7" w14:textId="69D0B9A6"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793C587E" w14:textId="49378951"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1B1BD435" w14:textId="5B19CC27"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15A8C79A"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6FE2A54"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5FAA81A6"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2B3CB2CB" w14:textId="7EAAEE30"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52A3E864" w14:textId="27B4DB73"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75172B94" w14:textId="007AFA22"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14EFB226" w14:textId="429E4574"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2C7327B1"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5F025E9B" w14:textId="77777777" w:rsidR="00FA229E" w:rsidRPr="00E81DA5" w:rsidRDefault="00FA229E" w:rsidP="00FA229E">
            <w:pPr>
              <w:rPr>
                <w:rFonts w:cstheme="minorHAnsi"/>
                <w:sz w:val="16"/>
                <w:szCs w:val="16"/>
                <w:lang w:val="en-US"/>
              </w:rPr>
            </w:pPr>
            <w:r w:rsidRPr="00E81DA5">
              <w:rPr>
                <w:rFonts w:cstheme="minorHAnsi"/>
                <w:sz w:val="16"/>
                <w:szCs w:val="16"/>
                <w:lang w:val="en-US"/>
              </w:rPr>
              <w:t>K66</w:t>
            </w:r>
          </w:p>
        </w:tc>
        <w:tc>
          <w:tcPr>
            <w:tcW w:w="3409" w:type="dxa"/>
            <w:vAlign w:val="center"/>
          </w:tcPr>
          <w:p w14:paraId="78F43DBE"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Activities auxiliary to financial services and insurance activities</w:t>
            </w:r>
          </w:p>
        </w:tc>
        <w:tc>
          <w:tcPr>
            <w:tcW w:w="277" w:type="dxa"/>
            <w:tcBorders>
              <w:top w:val="nil"/>
              <w:bottom w:val="nil"/>
            </w:tcBorders>
            <w:vAlign w:val="center"/>
          </w:tcPr>
          <w:p w14:paraId="4CF18F45"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A121D9C"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5406D7D1"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25924737" w14:textId="1229B1B9"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77C2DE19" w14:textId="1280BDAA"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09CF4C1D" w14:textId="3753D813"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70A79EB8" w14:textId="426A9A25"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6980DCCC"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FA363F1"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0A3DC243"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7E52302B" w14:textId="6C14EC39"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320EEBCA" w14:textId="0270E0B6"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01787C21" w14:textId="49485AC1"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063EA601" w14:textId="451391E0"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3C78F6E6" w14:textId="77777777" w:rsidTr="00FA229E">
        <w:tc>
          <w:tcPr>
            <w:cnfStyle w:val="001000000000" w:firstRow="0" w:lastRow="0" w:firstColumn="1" w:lastColumn="0" w:oddVBand="0" w:evenVBand="0" w:oddHBand="0" w:evenHBand="0" w:firstRowFirstColumn="0" w:firstRowLastColumn="0" w:lastRowFirstColumn="0" w:lastRowLastColumn="0"/>
            <w:tcW w:w="796" w:type="dxa"/>
            <w:vAlign w:val="center"/>
          </w:tcPr>
          <w:p w14:paraId="58C68088" w14:textId="77777777" w:rsidR="00FA229E" w:rsidRPr="00E81DA5" w:rsidRDefault="00FA229E" w:rsidP="00FA229E">
            <w:pPr>
              <w:rPr>
                <w:rFonts w:cstheme="minorHAnsi"/>
                <w:sz w:val="16"/>
                <w:szCs w:val="16"/>
                <w:lang w:val="en-US"/>
              </w:rPr>
            </w:pPr>
            <w:r w:rsidRPr="00E81DA5">
              <w:rPr>
                <w:rFonts w:cstheme="minorHAnsi"/>
                <w:sz w:val="16"/>
                <w:szCs w:val="16"/>
                <w:lang w:val="en-US"/>
              </w:rPr>
              <w:t>L68</w:t>
            </w:r>
          </w:p>
        </w:tc>
        <w:tc>
          <w:tcPr>
            <w:tcW w:w="3409" w:type="dxa"/>
            <w:vAlign w:val="center"/>
          </w:tcPr>
          <w:p w14:paraId="523DCA0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Real estate activities</w:t>
            </w:r>
          </w:p>
        </w:tc>
        <w:tc>
          <w:tcPr>
            <w:tcW w:w="277" w:type="dxa"/>
            <w:tcBorders>
              <w:top w:val="nil"/>
              <w:bottom w:val="nil"/>
            </w:tcBorders>
            <w:vAlign w:val="center"/>
          </w:tcPr>
          <w:p w14:paraId="277CE80E"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DDF35AD"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771B30D2"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692CD59B" w14:textId="3CA542FF"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780B9C1B" w14:textId="6F38F3F9"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7070C139" w14:textId="1C8E2CA2"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30B1AD01" w14:textId="2B78BDEA"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2B46DE99"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8D66840"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346A42D5"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6B92A836" w14:textId="5B8DB837"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744C20B7" w14:textId="62B86AC8"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27900B7C" w14:textId="15AD8961"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5C156964" w14:textId="59719A1E"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75EC36CB"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7A499AB" w14:textId="77777777" w:rsidR="00FA229E" w:rsidRPr="00E81DA5" w:rsidRDefault="00FA229E" w:rsidP="00FA229E">
            <w:pPr>
              <w:rPr>
                <w:rFonts w:cstheme="minorHAnsi"/>
                <w:sz w:val="16"/>
                <w:szCs w:val="16"/>
                <w:lang w:val="en-US"/>
              </w:rPr>
            </w:pPr>
            <w:r w:rsidRPr="00E81DA5">
              <w:rPr>
                <w:rFonts w:cstheme="minorHAnsi"/>
                <w:sz w:val="16"/>
                <w:szCs w:val="16"/>
                <w:lang w:val="en-US"/>
              </w:rPr>
              <w:t>M69-70</w:t>
            </w:r>
          </w:p>
        </w:tc>
        <w:tc>
          <w:tcPr>
            <w:tcW w:w="3409" w:type="dxa"/>
            <w:vAlign w:val="center"/>
          </w:tcPr>
          <w:p w14:paraId="50A7ECDE"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Legal and accounting activities; activities of head offices; management consultancy activities</w:t>
            </w:r>
          </w:p>
        </w:tc>
        <w:tc>
          <w:tcPr>
            <w:tcW w:w="277" w:type="dxa"/>
            <w:tcBorders>
              <w:top w:val="nil"/>
              <w:bottom w:val="nil"/>
            </w:tcBorders>
            <w:vAlign w:val="center"/>
          </w:tcPr>
          <w:p w14:paraId="5536DFE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537B5C6"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5452A26"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96EB6A4" w14:textId="0327BDCD"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67618C50" w14:textId="3F0006AD"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2450D7FE" w14:textId="3013AA1A"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4C7AF993" w14:textId="033244F5"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24C54F20"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079467B"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791BDF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7D30978B" w14:textId="2E8B0E90"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4C32BD43" w14:textId="3867099C"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5193804A" w14:textId="6814C5E8"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22AD85A1" w14:textId="1B3D28A0"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55B7D743" w14:textId="77777777" w:rsidTr="00FA229E">
        <w:tc>
          <w:tcPr>
            <w:cnfStyle w:val="001000000000" w:firstRow="0" w:lastRow="0" w:firstColumn="1" w:lastColumn="0" w:oddVBand="0" w:evenVBand="0" w:oddHBand="0" w:evenHBand="0" w:firstRowFirstColumn="0" w:firstRowLastColumn="0" w:lastRowFirstColumn="0" w:lastRowLastColumn="0"/>
            <w:tcW w:w="796" w:type="dxa"/>
            <w:vAlign w:val="center"/>
          </w:tcPr>
          <w:p w14:paraId="01FF0AA0" w14:textId="77777777" w:rsidR="00FA229E" w:rsidRPr="00E81DA5" w:rsidRDefault="00FA229E" w:rsidP="00FA229E">
            <w:pPr>
              <w:rPr>
                <w:rFonts w:cstheme="minorHAnsi"/>
                <w:sz w:val="16"/>
                <w:szCs w:val="16"/>
                <w:lang w:val="en-US"/>
              </w:rPr>
            </w:pPr>
            <w:r w:rsidRPr="00E81DA5">
              <w:rPr>
                <w:rFonts w:cstheme="minorHAnsi"/>
                <w:sz w:val="16"/>
                <w:szCs w:val="16"/>
                <w:lang w:val="en-US"/>
              </w:rPr>
              <w:t>M71</w:t>
            </w:r>
          </w:p>
        </w:tc>
        <w:tc>
          <w:tcPr>
            <w:tcW w:w="3409" w:type="dxa"/>
            <w:vAlign w:val="center"/>
          </w:tcPr>
          <w:p w14:paraId="30475FC9"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Architectural and engineering activities; technical testing and analysis</w:t>
            </w:r>
          </w:p>
        </w:tc>
        <w:tc>
          <w:tcPr>
            <w:tcW w:w="277" w:type="dxa"/>
            <w:tcBorders>
              <w:top w:val="nil"/>
              <w:bottom w:val="nil"/>
            </w:tcBorders>
            <w:vAlign w:val="center"/>
          </w:tcPr>
          <w:p w14:paraId="3D327CB0"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4E62E2C"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D863DB4"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1F9F590" w14:textId="4EF57579"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2D4E609E" w14:textId="10BFA4AA"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01%</w:t>
            </w:r>
          </w:p>
        </w:tc>
        <w:tc>
          <w:tcPr>
            <w:tcW w:w="681" w:type="dxa"/>
            <w:vAlign w:val="center"/>
          </w:tcPr>
          <w:p w14:paraId="32DD55EE" w14:textId="1FBDFD06"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70365EB4" w14:textId="6AFFC7D1"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70DC1806"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692891A"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7EA28C13"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CE4A8BE" w14:textId="5C89759A"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2B2A53F8" w14:textId="3B605EEF"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01%</w:t>
            </w:r>
          </w:p>
        </w:tc>
        <w:tc>
          <w:tcPr>
            <w:tcW w:w="681" w:type="dxa"/>
            <w:vAlign w:val="center"/>
          </w:tcPr>
          <w:p w14:paraId="11E42DDC" w14:textId="187F39B2"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79BFFF73" w14:textId="0150CF7A"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2EEF2020"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8CA022E" w14:textId="77777777" w:rsidR="00FA229E" w:rsidRPr="00E81DA5" w:rsidRDefault="00FA229E" w:rsidP="00FA229E">
            <w:pPr>
              <w:rPr>
                <w:rFonts w:cstheme="minorHAnsi"/>
                <w:sz w:val="16"/>
                <w:szCs w:val="16"/>
                <w:lang w:val="en-US"/>
              </w:rPr>
            </w:pPr>
            <w:r w:rsidRPr="00E81DA5">
              <w:rPr>
                <w:rFonts w:cstheme="minorHAnsi"/>
                <w:sz w:val="16"/>
                <w:szCs w:val="16"/>
                <w:lang w:val="en-US"/>
              </w:rPr>
              <w:t>M72</w:t>
            </w:r>
          </w:p>
        </w:tc>
        <w:tc>
          <w:tcPr>
            <w:tcW w:w="3409" w:type="dxa"/>
            <w:vAlign w:val="center"/>
          </w:tcPr>
          <w:p w14:paraId="48C25436"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Scientific research and development</w:t>
            </w:r>
          </w:p>
        </w:tc>
        <w:tc>
          <w:tcPr>
            <w:tcW w:w="277" w:type="dxa"/>
            <w:tcBorders>
              <w:top w:val="nil"/>
              <w:bottom w:val="nil"/>
            </w:tcBorders>
            <w:vAlign w:val="center"/>
          </w:tcPr>
          <w:p w14:paraId="6225699E"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051AF9C"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8CACC03"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7016ED9" w14:textId="319AD248"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1D0659EB" w14:textId="62E8ED7E"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17B4531B" w14:textId="201E579A"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05%</w:t>
            </w:r>
          </w:p>
        </w:tc>
        <w:tc>
          <w:tcPr>
            <w:tcW w:w="681" w:type="dxa"/>
            <w:vAlign w:val="center"/>
          </w:tcPr>
          <w:p w14:paraId="7BE4F844" w14:textId="50AA78C3"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1A153128"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A0B871A"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74AB36E"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7D26BA3" w14:textId="74293D3D"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1E781C8A" w14:textId="6172625D"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00EBA930" w14:textId="025A31BB"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05%</w:t>
            </w:r>
          </w:p>
        </w:tc>
        <w:tc>
          <w:tcPr>
            <w:tcW w:w="681" w:type="dxa"/>
            <w:vAlign w:val="center"/>
          </w:tcPr>
          <w:p w14:paraId="6BC63BC0" w14:textId="0147483D"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1FC2BC95" w14:textId="77777777" w:rsidTr="00FA229E">
        <w:tc>
          <w:tcPr>
            <w:cnfStyle w:val="001000000000" w:firstRow="0" w:lastRow="0" w:firstColumn="1" w:lastColumn="0" w:oddVBand="0" w:evenVBand="0" w:oddHBand="0" w:evenHBand="0" w:firstRowFirstColumn="0" w:firstRowLastColumn="0" w:lastRowFirstColumn="0" w:lastRowLastColumn="0"/>
            <w:tcW w:w="796" w:type="dxa"/>
            <w:vAlign w:val="center"/>
          </w:tcPr>
          <w:p w14:paraId="26B035E1" w14:textId="77777777" w:rsidR="00FA229E" w:rsidRPr="00E81DA5" w:rsidRDefault="00FA229E" w:rsidP="00FA229E">
            <w:pPr>
              <w:rPr>
                <w:rFonts w:cstheme="minorHAnsi"/>
                <w:sz w:val="16"/>
                <w:szCs w:val="16"/>
                <w:lang w:val="en-US"/>
              </w:rPr>
            </w:pPr>
            <w:r w:rsidRPr="00E81DA5">
              <w:rPr>
                <w:rFonts w:cstheme="minorHAnsi"/>
                <w:sz w:val="16"/>
                <w:szCs w:val="16"/>
                <w:lang w:val="en-US"/>
              </w:rPr>
              <w:t>M73</w:t>
            </w:r>
          </w:p>
        </w:tc>
        <w:tc>
          <w:tcPr>
            <w:tcW w:w="3409" w:type="dxa"/>
            <w:vAlign w:val="center"/>
          </w:tcPr>
          <w:p w14:paraId="510FD2CD"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Advertising and market research</w:t>
            </w:r>
          </w:p>
        </w:tc>
        <w:tc>
          <w:tcPr>
            <w:tcW w:w="277" w:type="dxa"/>
            <w:tcBorders>
              <w:top w:val="nil"/>
              <w:bottom w:val="nil"/>
            </w:tcBorders>
            <w:vAlign w:val="center"/>
          </w:tcPr>
          <w:p w14:paraId="6716E90C"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4F764BF"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1E0E919"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C5B4BB5" w14:textId="088B487D"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1574409D" w14:textId="6019D397"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27DF830E" w14:textId="2F1485BD"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05%</w:t>
            </w:r>
          </w:p>
        </w:tc>
        <w:tc>
          <w:tcPr>
            <w:tcW w:w="681" w:type="dxa"/>
            <w:vAlign w:val="center"/>
          </w:tcPr>
          <w:p w14:paraId="44B37685" w14:textId="6E3245F0"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33D69C44"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B35AF46"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591F0B6"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ACC5F9E" w14:textId="59F68451"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7D7D00A5" w14:textId="4AC280F2"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3F8EA863" w14:textId="13F58AB9"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05%</w:t>
            </w:r>
          </w:p>
        </w:tc>
        <w:tc>
          <w:tcPr>
            <w:tcW w:w="681" w:type="dxa"/>
            <w:vAlign w:val="center"/>
          </w:tcPr>
          <w:p w14:paraId="5EDEADE9" w14:textId="656F145E"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65493D8E"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CC95A0D" w14:textId="77777777" w:rsidR="00FA229E" w:rsidRPr="00E81DA5" w:rsidRDefault="00FA229E" w:rsidP="00FA229E">
            <w:pPr>
              <w:rPr>
                <w:rFonts w:cstheme="minorHAnsi"/>
                <w:sz w:val="16"/>
                <w:szCs w:val="16"/>
                <w:lang w:val="en-US"/>
              </w:rPr>
            </w:pPr>
            <w:r w:rsidRPr="00E81DA5">
              <w:rPr>
                <w:rFonts w:cstheme="minorHAnsi"/>
                <w:sz w:val="16"/>
                <w:szCs w:val="16"/>
                <w:lang w:val="en-US"/>
              </w:rPr>
              <w:t>M74-75</w:t>
            </w:r>
          </w:p>
        </w:tc>
        <w:tc>
          <w:tcPr>
            <w:tcW w:w="3409" w:type="dxa"/>
            <w:vAlign w:val="center"/>
          </w:tcPr>
          <w:p w14:paraId="239067DC"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Other professional, </w:t>
            </w:r>
            <w:proofErr w:type="gramStart"/>
            <w:r w:rsidRPr="00E81DA5">
              <w:rPr>
                <w:rFonts w:cstheme="minorHAnsi"/>
                <w:sz w:val="16"/>
                <w:szCs w:val="16"/>
                <w:lang w:val="en-US"/>
              </w:rPr>
              <w:t>scientific</w:t>
            </w:r>
            <w:proofErr w:type="gramEnd"/>
            <w:r w:rsidRPr="00E81DA5">
              <w:rPr>
                <w:rFonts w:cstheme="minorHAnsi"/>
                <w:sz w:val="16"/>
                <w:szCs w:val="16"/>
                <w:lang w:val="en-US"/>
              </w:rPr>
              <w:t xml:space="preserve"> and technical activities; veterinary activities</w:t>
            </w:r>
          </w:p>
        </w:tc>
        <w:tc>
          <w:tcPr>
            <w:tcW w:w="277" w:type="dxa"/>
            <w:tcBorders>
              <w:top w:val="nil"/>
              <w:bottom w:val="nil"/>
            </w:tcBorders>
            <w:vAlign w:val="center"/>
          </w:tcPr>
          <w:p w14:paraId="75ED332B"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7D0E711"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43D4721"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DDE6933" w14:textId="09897362"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28768373" w14:textId="4745216C"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659D95E9" w14:textId="61B85705"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698D0241" w14:textId="32C8F468"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619C660E"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8041D3F"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0E2E4E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7B739AA0" w14:textId="722CAB78"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1CFFD4E1" w14:textId="41ACA51E"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1D966CD2" w14:textId="2401938D"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2ED966CB" w14:textId="1A679447"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1E44A26A" w14:textId="77777777" w:rsidTr="00FA229E">
        <w:tc>
          <w:tcPr>
            <w:cnfStyle w:val="001000000000" w:firstRow="0" w:lastRow="0" w:firstColumn="1" w:lastColumn="0" w:oddVBand="0" w:evenVBand="0" w:oddHBand="0" w:evenHBand="0" w:firstRowFirstColumn="0" w:firstRowLastColumn="0" w:lastRowFirstColumn="0" w:lastRowLastColumn="0"/>
            <w:tcW w:w="796" w:type="dxa"/>
            <w:vAlign w:val="center"/>
          </w:tcPr>
          <w:p w14:paraId="45CB5930" w14:textId="77777777" w:rsidR="00FA229E" w:rsidRPr="00E81DA5" w:rsidRDefault="00FA229E" w:rsidP="00FA229E">
            <w:pPr>
              <w:rPr>
                <w:rFonts w:cstheme="minorHAnsi"/>
                <w:sz w:val="16"/>
                <w:szCs w:val="16"/>
                <w:lang w:val="en-US"/>
              </w:rPr>
            </w:pPr>
            <w:r w:rsidRPr="00E81DA5">
              <w:rPr>
                <w:rFonts w:cstheme="minorHAnsi"/>
                <w:sz w:val="16"/>
                <w:szCs w:val="16"/>
                <w:lang w:val="en-US"/>
              </w:rPr>
              <w:t>N77</w:t>
            </w:r>
          </w:p>
        </w:tc>
        <w:tc>
          <w:tcPr>
            <w:tcW w:w="3409" w:type="dxa"/>
            <w:vAlign w:val="center"/>
          </w:tcPr>
          <w:p w14:paraId="25294FC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Rental and leasing activities</w:t>
            </w:r>
          </w:p>
        </w:tc>
        <w:tc>
          <w:tcPr>
            <w:tcW w:w="277" w:type="dxa"/>
            <w:tcBorders>
              <w:top w:val="nil"/>
              <w:bottom w:val="nil"/>
            </w:tcBorders>
            <w:vAlign w:val="center"/>
          </w:tcPr>
          <w:p w14:paraId="3CE6F1E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2DB8FAE"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C23A861"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EFF647D" w14:textId="086C3F3E"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66BED252" w14:textId="3F808030"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4197757F" w14:textId="2526B750"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05%</w:t>
            </w:r>
          </w:p>
        </w:tc>
        <w:tc>
          <w:tcPr>
            <w:tcW w:w="681" w:type="dxa"/>
            <w:vAlign w:val="center"/>
          </w:tcPr>
          <w:p w14:paraId="6A835D94" w14:textId="68BF8786"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4CA9EBCE"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DC80D09"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EA8EBE2"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616E203B" w14:textId="3B3749CB"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58D75D43" w14:textId="2D07A6EC"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5921A768" w14:textId="7E37EBE2"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05%</w:t>
            </w:r>
          </w:p>
        </w:tc>
        <w:tc>
          <w:tcPr>
            <w:tcW w:w="681" w:type="dxa"/>
            <w:vAlign w:val="center"/>
          </w:tcPr>
          <w:p w14:paraId="7B203956" w14:textId="248E4CB6"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7963D756"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A176DE3" w14:textId="77777777" w:rsidR="00FA229E" w:rsidRPr="00E81DA5" w:rsidRDefault="00FA229E" w:rsidP="00FA229E">
            <w:pPr>
              <w:rPr>
                <w:rFonts w:cstheme="minorHAnsi"/>
                <w:sz w:val="16"/>
                <w:szCs w:val="16"/>
                <w:lang w:val="en-US"/>
              </w:rPr>
            </w:pPr>
            <w:r w:rsidRPr="00E81DA5">
              <w:rPr>
                <w:rFonts w:cstheme="minorHAnsi"/>
                <w:sz w:val="16"/>
                <w:szCs w:val="16"/>
                <w:lang w:val="en-US"/>
              </w:rPr>
              <w:t>N78</w:t>
            </w:r>
          </w:p>
        </w:tc>
        <w:tc>
          <w:tcPr>
            <w:tcW w:w="3409" w:type="dxa"/>
            <w:vAlign w:val="center"/>
          </w:tcPr>
          <w:p w14:paraId="7FDF6BD6"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Employment activities</w:t>
            </w:r>
          </w:p>
        </w:tc>
        <w:tc>
          <w:tcPr>
            <w:tcW w:w="277" w:type="dxa"/>
            <w:tcBorders>
              <w:top w:val="nil"/>
              <w:bottom w:val="nil"/>
            </w:tcBorders>
            <w:vAlign w:val="center"/>
          </w:tcPr>
          <w:p w14:paraId="3938F0CC"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87A85EB"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F7070F8"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7AAC9D0" w14:textId="5E07534B"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7E0D03CE" w14:textId="322FF8EA"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5457EE78" w14:textId="706F6362"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06%</w:t>
            </w:r>
          </w:p>
        </w:tc>
        <w:tc>
          <w:tcPr>
            <w:tcW w:w="681" w:type="dxa"/>
            <w:vAlign w:val="center"/>
          </w:tcPr>
          <w:p w14:paraId="4C645C84" w14:textId="6EDD144F"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413E1583"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5CC091A"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7F85DAFF"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D2F5D73" w14:textId="4DD41565"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2D20E583" w14:textId="768552E5"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6211992C" w14:textId="27DDCDA8"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06%</w:t>
            </w:r>
          </w:p>
        </w:tc>
        <w:tc>
          <w:tcPr>
            <w:tcW w:w="681" w:type="dxa"/>
            <w:vAlign w:val="center"/>
          </w:tcPr>
          <w:p w14:paraId="582E0ADE" w14:textId="184E1A24"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2BA208DE" w14:textId="77777777" w:rsidTr="00FA229E">
        <w:tc>
          <w:tcPr>
            <w:cnfStyle w:val="001000000000" w:firstRow="0" w:lastRow="0" w:firstColumn="1" w:lastColumn="0" w:oddVBand="0" w:evenVBand="0" w:oddHBand="0" w:evenHBand="0" w:firstRowFirstColumn="0" w:firstRowLastColumn="0" w:lastRowFirstColumn="0" w:lastRowLastColumn="0"/>
            <w:tcW w:w="796" w:type="dxa"/>
            <w:vAlign w:val="center"/>
          </w:tcPr>
          <w:p w14:paraId="064905A4" w14:textId="77777777" w:rsidR="00FA229E" w:rsidRPr="00E81DA5" w:rsidRDefault="00FA229E" w:rsidP="00FA229E">
            <w:pPr>
              <w:rPr>
                <w:rFonts w:cstheme="minorHAnsi"/>
                <w:sz w:val="16"/>
                <w:szCs w:val="16"/>
                <w:lang w:val="en-US"/>
              </w:rPr>
            </w:pPr>
            <w:r w:rsidRPr="00E81DA5">
              <w:rPr>
                <w:rFonts w:cstheme="minorHAnsi"/>
                <w:sz w:val="16"/>
                <w:szCs w:val="16"/>
                <w:lang w:val="en-US"/>
              </w:rPr>
              <w:t>N79</w:t>
            </w:r>
          </w:p>
        </w:tc>
        <w:tc>
          <w:tcPr>
            <w:tcW w:w="3409" w:type="dxa"/>
            <w:vAlign w:val="center"/>
          </w:tcPr>
          <w:p w14:paraId="3A6A20BF"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Travel agency, tour operator reservation service and related activities</w:t>
            </w:r>
          </w:p>
        </w:tc>
        <w:tc>
          <w:tcPr>
            <w:tcW w:w="277" w:type="dxa"/>
            <w:tcBorders>
              <w:top w:val="nil"/>
              <w:bottom w:val="nil"/>
            </w:tcBorders>
            <w:vAlign w:val="center"/>
          </w:tcPr>
          <w:p w14:paraId="147713C2"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73DC12F"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728FB65"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A412AEE" w14:textId="47E86E4F"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1118D31E" w14:textId="3D49F52D"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01%</w:t>
            </w:r>
          </w:p>
        </w:tc>
        <w:tc>
          <w:tcPr>
            <w:tcW w:w="681" w:type="dxa"/>
            <w:vAlign w:val="center"/>
          </w:tcPr>
          <w:p w14:paraId="0067D389" w14:textId="5E5870BC"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2A2AD3A3" w14:textId="02F69519"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4805D5C7"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2E7190C"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6B8AE77"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609BB2F" w14:textId="6DF1031B"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7E5EDD80" w14:textId="73C71ADF"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01%</w:t>
            </w:r>
          </w:p>
        </w:tc>
        <w:tc>
          <w:tcPr>
            <w:tcW w:w="681" w:type="dxa"/>
            <w:vAlign w:val="center"/>
          </w:tcPr>
          <w:p w14:paraId="18647921" w14:textId="2A117C09"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6187A3C1" w14:textId="7F488462"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02BBFEC6"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23AF9C1" w14:textId="77777777" w:rsidR="00FA229E" w:rsidRPr="00E81DA5" w:rsidRDefault="00FA229E" w:rsidP="00FA229E">
            <w:pPr>
              <w:rPr>
                <w:rFonts w:cstheme="minorHAnsi"/>
                <w:sz w:val="16"/>
                <w:szCs w:val="16"/>
                <w:lang w:val="en-US"/>
              </w:rPr>
            </w:pPr>
            <w:r w:rsidRPr="00E81DA5">
              <w:rPr>
                <w:rFonts w:cstheme="minorHAnsi"/>
                <w:sz w:val="16"/>
                <w:szCs w:val="16"/>
                <w:lang w:val="en-US"/>
              </w:rPr>
              <w:t>N80-82</w:t>
            </w:r>
          </w:p>
        </w:tc>
        <w:tc>
          <w:tcPr>
            <w:tcW w:w="3409" w:type="dxa"/>
            <w:vAlign w:val="center"/>
          </w:tcPr>
          <w:p w14:paraId="2B8C111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Security and investigation, service and landscape, office administrative and support activities</w:t>
            </w:r>
          </w:p>
        </w:tc>
        <w:tc>
          <w:tcPr>
            <w:tcW w:w="277" w:type="dxa"/>
            <w:tcBorders>
              <w:top w:val="nil"/>
              <w:bottom w:val="nil"/>
            </w:tcBorders>
            <w:vAlign w:val="center"/>
          </w:tcPr>
          <w:p w14:paraId="37779C9C"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2BFD894"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4E4595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17435112" w14:textId="054D2AF3"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0C89E573" w14:textId="3DB0A33E"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21343250" w14:textId="30B2CE64"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05%</w:t>
            </w:r>
          </w:p>
        </w:tc>
        <w:tc>
          <w:tcPr>
            <w:tcW w:w="681" w:type="dxa"/>
            <w:vAlign w:val="center"/>
          </w:tcPr>
          <w:p w14:paraId="6A7AF01E" w14:textId="023AAFAA"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095A8C90"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1CF25BC"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2E78AB1"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77C089A1" w14:textId="47DA049C"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306CE3D2" w14:textId="3085A61A"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5C6CAC5B" w14:textId="0AB11EF2"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05%</w:t>
            </w:r>
          </w:p>
        </w:tc>
        <w:tc>
          <w:tcPr>
            <w:tcW w:w="681" w:type="dxa"/>
            <w:vAlign w:val="center"/>
          </w:tcPr>
          <w:p w14:paraId="501CFA52" w14:textId="4B5E7025"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477742B0" w14:textId="77777777" w:rsidTr="00FA229E">
        <w:tc>
          <w:tcPr>
            <w:cnfStyle w:val="001000000000" w:firstRow="0" w:lastRow="0" w:firstColumn="1" w:lastColumn="0" w:oddVBand="0" w:evenVBand="0" w:oddHBand="0" w:evenHBand="0" w:firstRowFirstColumn="0" w:firstRowLastColumn="0" w:lastRowFirstColumn="0" w:lastRowLastColumn="0"/>
            <w:tcW w:w="796" w:type="dxa"/>
            <w:vAlign w:val="center"/>
          </w:tcPr>
          <w:p w14:paraId="0129A363" w14:textId="77777777" w:rsidR="00FA229E" w:rsidRPr="00E81DA5" w:rsidRDefault="00FA229E" w:rsidP="00FA229E">
            <w:pPr>
              <w:rPr>
                <w:rFonts w:cstheme="minorHAnsi"/>
                <w:sz w:val="16"/>
                <w:szCs w:val="16"/>
                <w:lang w:val="en-US"/>
              </w:rPr>
            </w:pPr>
            <w:r w:rsidRPr="00E81DA5">
              <w:rPr>
                <w:rFonts w:cstheme="minorHAnsi"/>
                <w:sz w:val="16"/>
                <w:szCs w:val="16"/>
                <w:lang w:val="en-US"/>
              </w:rPr>
              <w:t>O84</w:t>
            </w:r>
          </w:p>
        </w:tc>
        <w:tc>
          <w:tcPr>
            <w:tcW w:w="3409" w:type="dxa"/>
            <w:vAlign w:val="center"/>
          </w:tcPr>
          <w:p w14:paraId="356DBBF3"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Public administration and </w:t>
            </w:r>
            <w:proofErr w:type="spellStart"/>
            <w:r w:rsidRPr="00E81DA5">
              <w:rPr>
                <w:rFonts w:cstheme="minorHAnsi"/>
                <w:sz w:val="16"/>
                <w:szCs w:val="16"/>
                <w:lang w:val="en-US"/>
              </w:rPr>
              <w:t>defence</w:t>
            </w:r>
            <w:proofErr w:type="spellEnd"/>
            <w:r w:rsidRPr="00E81DA5">
              <w:rPr>
                <w:rFonts w:cstheme="minorHAnsi"/>
                <w:sz w:val="16"/>
                <w:szCs w:val="16"/>
                <w:lang w:val="en-US"/>
              </w:rPr>
              <w:t>; compulsory social security</w:t>
            </w:r>
          </w:p>
        </w:tc>
        <w:tc>
          <w:tcPr>
            <w:tcW w:w="277" w:type="dxa"/>
            <w:tcBorders>
              <w:top w:val="nil"/>
              <w:bottom w:val="nil"/>
            </w:tcBorders>
            <w:vAlign w:val="center"/>
          </w:tcPr>
          <w:p w14:paraId="4DD01F7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4547FFC"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78BEB944"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7D653EC" w14:textId="234C494D"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045E6612" w14:textId="102E4021"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02%</w:t>
            </w:r>
          </w:p>
        </w:tc>
        <w:tc>
          <w:tcPr>
            <w:tcW w:w="681" w:type="dxa"/>
            <w:vAlign w:val="center"/>
          </w:tcPr>
          <w:p w14:paraId="347E7225" w14:textId="2978EDB0"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71EDB25B" w14:textId="71EE6EF1"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46E040BF"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420CA9C"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90999BE"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05BC40D" w14:textId="502A6DEE"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7B7CD8C5" w14:textId="486BE9E0"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02%</w:t>
            </w:r>
          </w:p>
        </w:tc>
        <w:tc>
          <w:tcPr>
            <w:tcW w:w="681" w:type="dxa"/>
            <w:vAlign w:val="center"/>
          </w:tcPr>
          <w:p w14:paraId="7F950AA7" w14:textId="3C25D014"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13C6AA12" w14:textId="1C2C9ACC"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48D69272" w14:textId="77777777" w:rsidTr="00FA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5464516" w14:textId="77777777" w:rsidR="00FA229E" w:rsidRPr="00E81DA5" w:rsidRDefault="00FA229E" w:rsidP="00FA229E">
            <w:pPr>
              <w:rPr>
                <w:rFonts w:cstheme="minorHAnsi"/>
                <w:sz w:val="16"/>
                <w:szCs w:val="16"/>
                <w:lang w:val="en-US"/>
              </w:rPr>
            </w:pPr>
            <w:r w:rsidRPr="00E81DA5">
              <w:rPr>
                <w:rFonts w:cstheme="minorHAnsi"/>
                <w:sz w:val="16"/>
                <w:szCs w:val="16"/>
                <w:lang w:val="en-US"/>
              </w:rPr>
              <w:t>P85</w:t>
            </w:r>
          </w:p>
        </w:tc>
        <w:tc>
          <w:tcPr>
            <w:tcW w:w="3409" w:type="dxa"/>
            <w:vAlign w:val="center"/>
          </w:tcPr>
          <w:p w14:paraId="33D52D17"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Education</w:t>
            </w:r>
          </w:p>
        </w:tc>
        <w:tc>
          <w:tcPr>
            <w:tcW w:w="277" w:type="dxa"/>
            <w:tcBorders>
              <w:top w:val="nil"/>
              <w:bottom w:val="nil"/>
            </w:tcBorders>
            <w:vAlign w:val="center"/>
          </w:tcPr>
          <w:p w14:paraId="142FABDE"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3E11554"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CFBFB66"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19E867A0" w14:textId="59DE7B02"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03DC2A70" w14:textId="7769F496"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01%</w:t>
            </w:r>
          </w:p>
        </w:tc>
        <w:tc>
          <w:tcPr>
            <w:tcW w:w="681" w:type="dxa"/>
            <w:vAlign w:val="center"/>
          </w:tcPr>
          <w:p w14:paraId="3054BED7" w14:textId="42812427"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3E2A01C4" w14:textId="21FAEF60"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6C9296DD"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EB2943F"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3EE076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D9E13EA" w14:textId="3D5454D9"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446EE5A1" w14:textId="49B90A36"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01%</w:t>
            </w:r>
          </w:p>
        </w:tc>
        <w:tc>
          <w:tcPr>
            <w:tcW w:w="681" w:type="dxa"/>
            <w:vAlign w:val="center"/>
          </w:tcPr>
          <w:p w14:paraId="6D6C215C" w14:textId="01FCC340"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6848B863" w14:textId="67FA81A4"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038360A5"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6ABCE924" w14:textId="77777777" w:rsidR="00FA229E" w:rsidRPr="00E81DA5" w:rsidRDefault="00FA229E" w:rsidP="00FA229E">
            <w:pPr>
              <w:rPr>
                <w:rFonts w:cstheme="minorHAnsi"/>
                <w:sz w:val="16"/>
                <w:szCs w:val="16"/>
                <w:lang w:val="en-US"/>
              </w:rPr>
            </w:pPr>
            <w:r w:rsidRPr="00E81DA5">
              <w:rPr>
                <w:rFonts w:cstheme="minorHAnsi"/>
                <w:sz w:val="16"/>
                <w:szCs w:val="16"/>
                <w:lang w:val="en-US"/>
              </w:rPr>
              <w:t>Q86</w:t>
            </w:r>
          </w:p>
        </w:tc>
        <w:tc>
          <w:tcPr>
            <w:tcW w:w="3409" w:type="dxa"/>
            <w:vAlign w:val="center"/>
          </w:tcPr>
          <w:p w14:paraId="6C490016"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Human health activities</w:t>
            </w:r>
          </w:p>
        </w:tc>
        <w:tc>
          <w:tcPr>
            <w:tcW w:w="277" w:type="dxa"/>
            <w:tcBorders>
              <w:top w:val="nil"/>
              <w:bottom w:val="nil"/>
            </w:tcBorders>
            <w:vAlign w:val="center"/>
          </w:tcPr>
          <w:p w14:paraId="47954F6B"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614866D"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C75D32D"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1" w:type="dxa"/>
            <w:vAlign w:val="center"/>
          </w:tcPr>
          <w:p w14:paraId="6F331513" w14:textId="5DD7AE1D"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15BC6ECB" w14:textId="3C03C07C"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78F32301" w14:textId="41C5417A"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15%</w:t>
            </w:r>
          </w:p>
        </w:tc>
        <w:tc>
          <w:tcPr>
            <w:tcW w:w="681" w:type="dxa"/>
            <w:vAlign w:val="center"/>
          </w:tcPr>
          <w:p w14:paraId="2292E596" w14:textId="56A7AC72" w:rsidR="00FA229E" w:rsidRPr="001A3CA4"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nil"/>
            </w:tcBorders>
            <w:vAlign w:val="center"/>
          </w:tcPr>
          <w:p w14:paraId="787E67A8"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45B92C4"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81A310F" w14:textId="77777777" w:rsidR="00FA229E" w:rsidRPr="00E81DA5"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FD8EDB5" w14:textId="11EF41CD"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502409C0" w14:textId="22E9A15D"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01%</w:t>
            </w:r>
          </w:p>
        </w:tc>
        <w:tc>
          <w:tcPr>
            <w:tcW w:w="681" w:type="dxa"/>
            <w:vAlign w:val="center"/>
          </w:tcPr>
          <w:p w14:paraId="1196F227" w14:textId="71168466"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66D48F1E" w14:textId="0C29EC2D" w:rsidR="00FA229E" w:rsidRPr="00FA229E" w:rsidRDefault="00FA229E" w:rsidP="00FA229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r w:rsidR="00FA229E" w:rsidRPr="00E81DA5" w14:paraId="2FFB7DE4"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621F5F40" w14:textId="77777777" w:rsidR="00FA229E" w:rsidRPr="00E81DA5" w:rsidRDefault="00FA229E" w:rsidP="00FA229E">
            <w:pPr>
              <w:rPr>
                <w:rFonts w:cstheme="minorHAnsi"/>
                <w:sz w:val="16"/>
                <w:szCs w:val="16"/>
                <w:lang w:val="en-US"/>
              </w:rPr>
            </w:pPr>
            <w:r w:rsidRPr="00E81DA5">
              <w:rPr>
                <w:rFonts w:cstheme="minorHAnsi"/>
                <w:sz w:val="16"/>
                <w:szCs w:val="16"/>
                <w:lang w:val="en-US"/>
              </w:rPr>
              <w:t>Q87-88</w:t>
            </w:r>
          </w:p>
        </w:tc>
        <w:tc>
          <w:tcPr>
            <w:tcW w:w="3409" w:type="dxa"/>
            <w:vAlign w:val="center"/>
          </w:tcPr>
          <w:p w14:paraId="6895F4C3"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Residential care activities and social work activities without accommodation</w:t>
            </w:r>
          </w:p>
        </w:tc>
        <w:tc>
          <w:tcPr>
            <w:tcW w:w="277" w:type="dxa"/>
            <w:tcBorders>
              <w:top w:val="nil"/>
              <w:bottom w:val="single" w:sz="2" w:space="0" w:color="7F7F7F" w:themeColor="text1" w:themeTint="80"/>
            </w:tcBorders>
            <w:vAlign w:val="center"/>
          </w:tcPr>
          <w:p w14:paraId="5BDBC6DD"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968E6F3"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870C9DF"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1" w:type="dxa"/>
            <w:vAlign w:val="center"/>
          </w:tcPr>
          <w:p w14:paraId="49FD68CC" w14:textId="6A1FD2B1"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681" w:type="dxa"/>
            <w:vAlign w:val="center"/>
          </w:tcPr>
          <w:p w14:paraId="19AA2C75" w14:textId="50BCCC34"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04%</w:t>
            </w:r>
          </w:p>
        </w:tc>
        <w:tc>
          <w:tcPr>
            <w:tcW w:w="681" w:type="dxa"/>
            <w:vAlign w:val="center"/>
          </w:tcPr>
          <w:p w14:paraId="30784FE2" w14:textId="001D11FA"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16%</w:t>
            </w:r>
          </w:p>
        </w:tc>
        <w:tc>
          <w:tcPr>
            <w:tcW w:w="681" w:type="dxa"/>
            <w:vAlign w:val="center"/>
          </w:tcPr>
          <w:p w14:paraId="129D609B" w14:textId="28602222" w:rsidR="00FA229E" w:rsidRPr="001A3CA4"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1A3CA4">
              <w:rPr>
                <w:rFonts w:cstheme="minorHAnsi"/>
                <w:color w:val="000000"/>
                <w:sz w:val="16"/>
                <w:szCs w:val="16"/>
              </w:rPr>
              <w:t>0</w:t>
            </w:r>
            <w:r w:rsidR="002D733E">
              <w:rPr>
                <w:rFonts w:cstheme="minorHAnsi"/>
                <w:color w:val="000000"/>
                <w:sz w:val="16"/>
                <w:szCs w:val="16"/>
              </w:rPr>
              <w:t>.</w:t>
            </w:r>
            <w:r w:rsidRPr="001A3CA4">
              <w:rPr>
                <w:rFonts w:cstheme="minorHAnsi"/>
                <w:color w:val="000000"/>
                <w:sz w:val="16"/>
                <w:szCs w:val="16"/>
              </w:rPr>
              <w:t>00%</w:t>
            </w:r>
          </w:p>
        </w:tc>
        <w:tc>
          <w:tcPr>
            <w:tcW w:w="268" w:type="dxa"/>
            <w:tcBorders>
              <w:top w:val="nil"/>
              <w:bottom w:val="single" w:sz="2" w:space="0" w:color="7F7F7F" w:themeColor="text1" w:themeTint="80"/>
            </w:tcBorders>
            <w:vAlign w:val="center"/>
          </w:tcPr>
          <w:p w14:paraId="3A8FC312"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83B5C30"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84C5E53" w14:textId="77777777" w:rsidR="00FA229E" w:rsidRPr="00E81DA5"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4CB7B89" w14:textId="206DFB46"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c>
          <w:tcPr>
            <w:tcW w:w="681" w:type="dxa"/>
            <w:vAlign w:val="center"/>
          </w:tcPr>
          <w:p w14:paraId="0D4EE108" w14:textId="5547AC35"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01%</w:t>
            </w:r>
          </w:p>
        </w:tc>
        <w:tc>
          <w:tcPr>
            <w:tcW w:w="681" w:type="dxa"/>
            <w:vAlign w:val="center"/>
          </w:tcPr>
          <w:p w14:paraId="261BB478" w14:textId="39F9C14A"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04%</w:t>
            </w:r>
          </w:p>
        </w:tc>
        <w:tc>
          <w:tcPr>
            <w:tcW w:w="681" w:type="dxa"/>
            <w:vAlign w:val="center"/>
          </w:tcPr>
          <w:p w14:paraId="0FE71ACA" w14:textId="67528C6A" w:rsidR="00FA229E" w:rsidRPr="00FA229E" w:rsidRDefault="00FA229E" w:rsidP="00FA229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A229E">
              <w:rPr>
                <w:rFonts w:cstheme="minorHAnsi"/>
                <w:color w:val="000000"/>
                <w:sz w:val="16"/>
                <w:szCs w:val="16"/>
              </w:rPr>
              <w:t>0</w:t>
            </w:r>
            <w:r w:rsidR="002D733E">
              <w:rPr>
                <w:rFonts w:cstheme="minorHAnsi"/>
                <w:color w:val="000000"/>
                <w:sz w:val="16"/>
                <w:szCs w:val="16"/>
              </w:rPr>
              <w:t>.</w:t>
            </w:r>
            <w:r w:rsidRPr="00FA229E">
              <w:rPr>
                <w:rFonts w:cstheme="minorHAnsi"/>
                <w:color w:val="000000"/>
                <w:sz w:val="16"/>
                <w:szCs w:val="16"/>
              </w:rPr>
              <w:t>00%</w:t>
            </w:r>
          </w:p>
        </w:tc>
      </w:tr>
    </w:tbl>
    <w:p w14:paraId="5E196ABE" w14:textId="77777777" w:rsidR="00BB6683" w:rsidRDefault="00BB6683" w:rsidP="00BB6683">
      <w:pPr>
        <w:rPr>
          <w:lang w:val="en-US"/>
        </w:rPr>
      </w:pPr>
      <w:r w:rsidRPr="00401146">
        <w:rPr>
          <w:lang w:val="en-US"/>
        </w:rPr>
        <w:br w:type="page"/>
      </w:r>
    </w:p>
    <w:tbl>
      <w:tblPr>
        <w:tblStyle w:val="EinfacheTabelle2"/>
        <w:tblW w:w="14048" w:type="dxa"/>
        <w:tblBorders>
          <w:top w:val="single" w:sz="4" w:space="0" w:color="000000" w:themeColor="text1"/>
          <w:bottom w:val="single" w:sz="8" w:space="0" w:color="000000" w:themeColor="text1"/>
          <w:insideH w:val="single" w:sz="2" w:space="0" w:color="7F7F7F" w:themeColor="text1" w:themeTint="80"/>
        </w:tblBorders>
        <w:tblLayout w:type="fixed"/>
        <w:tblLook w:val="04A0" w:firstRow="1" w:lastRow="0" w:firstColumn="1" w:lastColumn="0" w:noHBand="0" w:noVBand="1"/>
      </w:tblPr>
      <w:tblGrid>
        <w:gridCol w:w="793"/>
        <w:gridCol w:w="3399"/>
        <w:gridCol w:w="285"/>
        <w:gridCol w:w="963"/>
        <w:gridCol w:w="963"/>
        <w:gridCol w:w="680"/>
        <w:gridCol w:w="679"/>
        <w:gridCol w:w="679"/>
        <w:gridCol w:w="679"/>
        <w:gridCol w:w="284"/>
        <w:gridCol w:w="964"/>
        <w:gridCol w:w="963"/>
        <w:gridCol w:w="680"/>
        <w:gridCol w:w="679"/>
        <w:gridCol w:w="679"/>
        <w:gridCol w:w="679"/>
      </w:tblGrid>
      <w:tr w:rsidR="00BB6683" w:rsidRPr="00F967A9" w14:paraId="031767ED" w14:textId="77777777" w:rsidTr="00755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gridSpan w:val="2"/>
            <w:vMerge w:val="restart"/>
            <w:vAlign w:val="center"/>
          </w:tcPr>
          <w:p w14:paraId="1020EFD7" w14:textId="77777777" w:rsidR="00BB6683" w:rsidRPr="00F967A9" w:rsidRDefault="00BB6683" w:rsidP="006A3148">
            <w:pPr>
              <w:rPr>
                <w:rFonts w:cstheme="minorHAnsi"/>
                <w:sz w:val="16"/>
                <w:szCs w:val="16"/>
                <w:lang w:val="en-US"/>
              </w:rPr>
            </w:pPr>
            <w:r>
              <w:rPr>
                <w:rFonts w:cstheme="minorHAnsi"/>
                <w:sz w:val="16"/>
                <w:szCs w:val="16"/>
                <w:lang w:val="en-US"/>
              </w:rPr>
              <w:lastRenderedPageBreak/>
              <w:t>NACE code</w:t>
            </w:r>
          </w:p>
        </w:tc>
        <w:tc>
          <w:tcPr>
            <w:tcW w:w="285" w:type="dxa"/>
            <w:tcBorders>
              <w:top w:val="single" w:sz="4" w:space="0" w:color="000000" w:themeColor="text1"/>
              <w:bottom w:val="nil"/>
            </w:tcBorders>
            <w:vAlign w:val="center"/>
          </w:tcPr>
          <w:p w14:paraId="5A9DC566"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3" w:type="dxa"/>
            <w:gridSpan w:val="6"/>
            <w:vAlign w:val="center"/>
          </w:tcPr>
          <w:p w14:paraId="71AAC008"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967A9">
              <w:rPr>
                <w:rFonts w:cstheme="minorHAnsi"/>
                <w:sz w:val="16"/>
                <w:szCs w:val="16"/>
                <w:lang w:val="en-US"/>
              </w:rPr>
              <w:t>Own classification</w:t>
            </w:r>
          </w:p>
        </w:tc>
        <w:tc>
          <w:tcPr>
            <w:tcW w:w="284" w:type="dxa"/>
            <w:tcBorders>
              <w:top w:val="single" w:sz="4" w:space="0" w:color="000000" w:themeColor="text1"/>
              <w:bottom w:val="nil"/>
            </w:tcBorders>
            <w:vAlign w:val="center"/>
          </w:tcPr>
          <w:p w14:paraId="3E95D4EA"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4" w:type="dxa"/>
            <w:gridSpan w:val="6"/>
            <w:vAlign w:val="center"/>
          </w:tcPr>
          <w:p w14:paraId="1515DEF7"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color w:val="000000"/>
                <w:sz w:val="16"/>
                <w:szCs w:val="16"/>
              </w:rPr>
            </w:pPr>
            <w:r w:rsidRPr="00F967A9">
              <w:rPr>
                <w:rFonts w:cstheme="minorHAnsi"/>
                <w:sz w:val="16"/>
                <w:szCs w:val="16"/>
                <w:lang w:val="en-US"/>
              </w:rPr>
              <w:t xml:space="preserve">Classification by </w:t>
            </w:r>
            <w:proofErr w:type="spellStart"/>
            <w:r w:rsidRPr="00F967A9">
              <w:rPr>
                <w:rFonts w:cstheme="minorHAnsi"/>
                <w:sz w:val="16"/>
                <w:szCs w:val="16"/>
                <w:lang w:val="en-US"/>
              </w:rPr>
              <w:t>Stalhandkse</w:t>
            </w:r>
            <w:proofErr w:type="spellEnd"/>
            <w:r w:rsidRPr="00F967A9">
              <w:rPr>
                <w:rFonts w:cstheme="minorHAnsi"/>
                <w:sz w:val="16"/>
                <w:szCs w:val="16"/>
                <w:lang w:val="en-US"/>
              </w:rPr>
              <w:t xml:space="preserve"> et al. (2022)</w:t>
            </w:r>
          </w:p>
        </w:tc>
      </w:tr>
      <w:tr w:rsidR="00BB6683" w:rsidRPr="00936433" w14:paraId="4DD100FE" w14:textId="77777777" w:rsidTr="0075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gridSpan w:val="2"/>
            <w:vMerge/>
            <w:vAlign w:val="center"/>
          </w:tcPr>
          <w:p w14:paraId="33FA996F" w14:textId="77777777" w:rsidR="00BB6683" w:rsidRPr="00F967A9" w:rsidRDefault="00BB6683" w:rsidP="006A3148">
            <w:pPr>
              <w:rPr>
                <w:rFonts w:cstheme="minorHAnsi"/>
                <w:sz w:val="16"/>
                <w:szCs w:val="16"/>
                <w:lang w:val="en-US"/>
              </w:rPr>
            </w:pPr>
          </w:p>
        </w:tc>
        <w:tc>
          <w:tcPr>
            <w:tcW w:w="285" w:type="dxa"/>
            <w:tcBorders>
              <w:top w:val="nil"/>
              <w:bottom w:val="nil"/>
            </w:tcBorders>
            <w:vAlign w:val="center"/>
          </w:tcPr>
          <w:p w14:paraId="2FDD02DB"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3" w:type="dxa"/>
            <w:vMerge w:val="restart"/>
            <w:vAlign w:val="center"/>
          </w:tcPr>
          <w:p w14:paraId="4CC359A2"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7D528007"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exposure</w:t>
            </w:r>
          </w:p>
        </w:tc>
        <w:tc>
          <w:tcPr>
            <w:tcW w:w="963" w:type="dxa"/>
            <w:vMerge w:val="restart"/>
            <w:vAlign w:val="center"/>
          </w:tcPr>
          <w:p w14:paraId="61068720"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Work intensity</w:t>
            </w:r>
          </w:p>
        </w:tc>
        <w:tc>
          <w:tcPr>
            <w:tcW w:w="2717" w:type="dxa"/>
            <w:gridSpan w:val="4"/>
            <w:vAlign w:val="center"/>
          </w:tcPr>
          <w:p w14:paraId="527AB6C2"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Productivity loss</w:t>
            </w:r>
          </w:p>
        </w:tc>
        <w:tc>
          <w:tcPr>
            <w:tcW w:w="284" w:type="dxa"/>
            <w:tcBorders>
              <w:top w:val="nil"/>
              <w:bottom w:val="nil"/>
            </w:tcBorders>
            <w:vAlign w:val="center"/>
          </w:tcPr>
          <w:p w14:paraId="48C20C0A"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5754B41F"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678EF6F4"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exposure</w:t>
            </w:r>
          </w:p>
        </w:tc>
        <w:tc>
          <w:tcPr>
            <w:tcW w:w="963" w:type="dxa"/>
            <w:vMerge w:val="restart"/>
            <w:vAlign w:val="center"/>
          </w:tcPr>
          <w:p w14:paraId="72A4EBD8"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Work intensity</w:t>
            </w:r>
          </w:p>
        </w:tc>
        <w:tc>
          <w:tcPr>
            <w:tcW w:w="2717" w:type="dxa"/>
            <w:gridSpan w:val="4"/>
            <w:vAlign w:val="center"/>
          </w:tcPr>
          <w:p w14:paraId="3BF8AB50"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Productivity loss</w:t>
            </w:r>
          </w:p>
        </w:tc>
      </w:tr>
      <w:tr w:rsidR="00BB6683" w:rsidRPr="00936433" w14:paraId="1F21FFAD" w14:textId="77777777" w:rsidTr="007558C0">
        <w:tc>
          <w:tcPr>
            <w:cnfStyle w:val="001000000000" w:firstRow="0" w:lastRow="0" w:firstColumn="1" w:lastColumn="0" w:oddVBand="0" w:evenVBand="0" w:oddHBand="0" w:evenHBand="0" w:firstRowFirstColumn="0" w:firstRowLastColumn="0" w:lastRowFirstColumn="0" w:lastRowLastColumn="0"/>
            <w:tcW w:w="4192" w:type="dxa"/>
            <w:gridSpan w:val="2"/>
            <w:vMerge/>
            <w:tcBorders>
              <w:bottom w:val="single" w:sz="2" w:space="0" w:color="7F7F7F" w:themeColor="text1" w:themeTint="80"/>
            </w:tcBorders>
            <w:vAlign w:val="center"/>
          </w:tcPr>
          <w:p w14:paraId="661FDD73" w14:textId="77777777" w:rsidR="00BB6683" w:rsidRPr="00F967A9" w:rsidRDefault="00BB6683" w:rsidP="006A3148">
            <w:pPr>
              <w:rPr>
                <w:rFonts w:cstheme="minorHAnsi"/>
                <w:sz w:val="16"/>
                <w:szCs w:val="16"/>
                <w:lang w:val="en-US"/>
              </w:rPr>
            </w:pPr>
          </w:p>
        </w:tc>
        <w:tc>
          <w:tcPr>
            <w:tcW w:w="285" w:type="dxa"/>
            <w:tcBorders>
              <w:top w:val="nil"/>
              <w:bottom w:val="single" w:sz="2" w:space="0" w:color="7F7F7F" w:themeColor="text1" w:themeTint="80"/>
            </w:tcBorders>
            <w:vAlign w:val="center"/>
          </w:tcPr>
          <w:p w14:paraId="6F7F620F"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3" w:type="dxa"/>
            <w:vMerge/>
            <w:tcBorders>
              <w:bottom w:val="single" w:sz="2" w:space="0" w:color="7F7F7F" w:themeColor="text1" w:themeTint="80"/>
            </w:tcBorders>
            <w:vAlign w:val="center"/>
          </w:tcPr>
          <w:p w14:paraId="04E1DF20"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3" w:type="dxa"/>
            <w:vMerge/>
            <w:tcBorders>
              <w:top w:val="nil"/>
              <w:bottom w:val="single" w:sz="2" w:space="0" w:color="7F7F7F" w:themeColor="text1" w:themeTint="80"/>
            </w:tcBorders>
            <w:vAlign w:val="center"/>
          </w:tcPr>
          <w:p w14:paraId="683983E6"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2" w:space="0" w:color="7F7F7F" w:themeColor="text1" w:themeTint="80"/>
            </w:tcBorders>
            <w:vAlign w:val="center"/>
          </w:tcPr>
          <w:p w14:paraId="0185EE04"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Q1</w:t>
            </w:r>
          </w:p>
        </w:tc>
        <w:tc>
          <w:tcPr>
            <w:tcW w:w="679" w:type="dxa"/>
            <w:tcBorders>
              <w:top w:val="nil"/>
              <w:bottom w:val="single" w:sz="2" w:space="0" w:color="7F7F7F" w:themeColor="text1" w:themeTint="80"/>
            </w:tcBorders>
            <w:vAlign w:val="center"/>
          </w:tcPr>
          <w:p w14:paraId="0A08D2AB"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Q2</w:t>
            </w:r>
          </w:p>
        </w:tc>
        <w:tc>
          <w:tcPr>
            <w:tcW w:w="679" w:type="dxa"/>
            <w:tcBorders>
              <w:top w:val="nil"/>
              <w:bottom w:val="single" w:sz="2" w:space="0" w:color="7F7F7F" w:themeColor="text1" w:themeTint="80"/>
            </w:tcBorders>
            <w:vAlign w:val="center"/>
          </w:tcPr>
          <w:p w14:paraId="0F869AFB"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Q3</w:t>
            </w:r>
          </w:p>
        </w:tc>
        <w:tc>
          <w:tcPr>
            <w:tcW w:w="679" w:type="dxa"/>
            <w:tcBorders>
              <w:top w:val="nil"/>
              <w:bottom w:val="single" w:sz="2" w:space="0" w:color="7F7F7F" w:themeColor="text1" w:themeTint="80"/>
            </w:tcBorders>
            <w:vAlign w:val="center"/>
          </w:tcPr>
          <w:p w14:paraId="39F43848"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Q4</w:t>
            </w:r>
          </w:p>
        </w:tc>
        <w:tc>
          <w:tcPr>
            <w:tcW w:w="284" w:type="dxa"/>
            <w:tcBorders>
              <w:top w:val="nil"/>
              <w:bottom w:val="single" w:sz="2" w:space="0" w:color="7F7F7F" w:themeColor="text1" w:themeTint="80"/>
            </w:tcBorders>
            <w:vAlign w:val="center"/>
          </w:tcPr>
          <w:p w14:paraId="692000FA"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2" w:space="0" w:color="7F7F7F" w:themeColor="text1" w:themeTint="80"/>
            </w:tcBorders>
            <w:vAlign w:val="center"/>
          </w:tcPr>
          <w:p w14:paraId="0BD25EAD"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963" w:type="dxa"/>
            <w:vMerge/>
            <w:tcBorders>
              <w:bottom w:val="single" w:sz="2" w:space="0" w:color="7F7F7F" w:themeColor="text1" w:themeTint="80"/>
            </w:tcBorders>
            <w:vAlign w:val="center"/>
          </w:tcPr>
          <w:p w14:paraId="2086BCE2"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680" w:type="dxa"/>
            <w:tcBorders>
              <w:bottom w:val="single" w:sz="2" w:space="0" w:color="7F7F7F" w:themeColor="text1" w:themeTint="80"/>
            </w:tcBorders>
            <w:vAlign w:val="center"/>
          </w:tcPr>
          <w:p w14:paraId="6C09001E"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Q1</w:t>
            </w:r>
          </w:p>
        </w:tc>
        <w:tc>
          <w:tcPr>
            <w:tcW w:w="679" w:type="dxa"/>
            <w:tcBorders>
              <w:bottom w:val="single" w:sz="2" w:space="0" w:color="7F7F7F" w:themeColor="text1" w:themeTint="80"/>
            </w:tcBorders>
            <w:vAlign w:val="center"/>
          </w:tcPr>
          <w:p w14:paraId="30566CD2"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Q2</w:t>
            </w:r>
          </w:p>
        </w:tc>
        <w:tc>
          <w:tcPr>
            <w:tcW w:w="679" w:type="dxa"/>
            <w:tcBorders>
              <w:bottom w:val="single" w:sz="2" w:space="0" w:color="7F7F7F" w:themeColor="text1" w:themeTint="80"/>
            </w:tcBorders>
            <w:vAlign w:val="center"/>
          </w:tcPr>
          <w:p w14:paraId="7E9979BE"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Q3</w:t>
            </w:r>
          </w:p>
        </w:tc>
        <w:tc>
          <w:tcPr>
            <w:tcW w:w="679" w:type="dxa"/>
            <w:tcBorders>
              <w:bottom w:val="single" w:sz="2" w:space="0" w:color="7F7F7F" w:themeColor="text1" w:themeTint="80"/>
            </w:tcBorders>
            <w:vAlign w:val="center"/>
          </w:tcPr>
          <w:p w14:paraId="60E07CD6"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Q4</w:t>
            </w:r>
          </w:p>
        </w:tc>
      </w:tr>
      <w:tr w:rsidR="003311BF" w:rsidRPr="00936433" w14:paraId="45A4F764" w14:textId="77777777" w:rsidTr="00331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bottom w:val="single" w:sz="2" w:space="0" w:color="7F7F7F" w:themeColor="text1" w:themeTint="80"/>
            </w:tcBorders>
            <w:vAlign w:val="center"/>
          </w:tcPr>
          <w:p w14:paraId="765A52D5" w14:textId="77777777" w:rsidR="003311BF" w:rsidRPr="00936433" w:rsidRDefault="003311BF" w:rsidP="003311BF">
            <w:pPr>
              <w:rPr>
                <w:rFonts w:cstheme="minorHAnsi"/>
                <w:sz w:val="16"/>
                <w:szCs w:val="16"/>
                <w:lang w:val="en-US"/>
              </w:rPr>
            </w:pPr>
            <w:r w:rsidRPr="00936433">
              <w:rPr>
                <w:rFonts w:cstheme="minorHAnsi"/>
                <w:sz w:val="16"/>
                <w:szCs w:val="16"/>
                <w:lang w:val="en-US"/>
              </w:rPr>
              <w:t>R90-92</w:t>
            </w:r>
          </w:p>
        </w:tc>
        <w:tc>
          <w:tcPr>
            <w:tcW w:w="3399" w:type="dxa"/>
            <w:tcBorders>
              <w:top w:val="single" w:sz="2" w:space="0" w:color="7F7F7F" w:themeColor="text1" w:themeTint="80"/>
              <w:bottom w:val="single" w:sz="2" w:space="0" w:color="7F7F7F" w:themeColor="text1" w:themeTint="80"/>
            </w:tcBorders>
            <w:vAlign w:val="center"/>
          </w:tcPr>
          <w:p w14:paraId="02289E0F"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 xml:space="preserve">Creative, arts and entertainment activities; libraries, archives, </w:t>
            </w:r>
            <w:proofErr w:type="gramStart"/>
            <w:r w:rsidRPr="00936433">
              <w:rPr>
                <w:rFonts w:cstheme="minorHAnsi"/>
                <w:sz w:val="16"/>
                <w:szCs w:val="16"/>
                <w:lang w:val="en-US"/>
              </w:rPr>
              <w:t>museums</w:t>
            </w:r>
            <w:proofErr w:type="gramEnd"/>
            <w:r w:rsidRPr="00936433">
              <w:rPr>
                <w:rFonts w:cstheme="minorHAnsi"/>
                <w:sz w:val="16"/>
                <w:szCs w:val="16"/>
                <w:lang w:val="en-US"/>
              </w:rPr>
              <w:t xml:space="preserve"> and other cultural activities; gambling and betting activities</w:t>
            </w:r>
          </w:p>
        </w:tc>
        <w:tc>
          <w:tcPr>
            <w:tcW w:w="285" w:type="dxa"/>
            <w:tcBorders>
              <w:top w:val="single" w:sz="2" w:space="0" w:color="7F7F7F" w:themeColor="text1" w:themeTint="80"/>
              <w:bottom w:val="nil"/>
            </w:tcBorders>
            <w:vAlign w:val="center"/>
          </w:tcPr>
          <w:p w14:paraId="6B444F7B"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bottom w:val="single" w:sz="2" w:space="0" w:color="7F7F7F" w:themeColor="text1" w:themeTint="80"/>
            </w:tcBorders>
            <w:vAlign w:val="center"/>
          </w:tcPr>
          <w:p w14:paraId="36AA1E11"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2" w:space="0" w:color="7F7F7F" w:themeColor="text1" w:themeTint="80"/>
            </w:tcBorders>
            <w:vAlign w:val="center"/>
          </w:tcPr>
          <w:p w14:paraId="375050D0"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2" w:space="0" w:color="7F7F7F" w:themeColor="text1" w:themeTint="80"/>
            </w:tcBorders>
            <w:vAlign w:val="center"/>
          </w:tcPr>
          <w:p w14:paraId="1F38FEDA" w14:textId="3E115AD5"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6895A904" w14:textId="4EE24573"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02%</w:t>
            </w:r>
          </w:p>
        </w:tc>
        <w:tc>
          <w:tcPr>
            <w:tcW w:w="679" w:type="dxa"/>
            <w:tcBorders>
              <w:top w:val="single" w:sz="2" w:space="0" w:color="7F7F7F" w:themeColor="text1" w:themeTint="80"/>
              <w:bottom w:val="single" w:sz="2" w:space="0" w:color="7F7F7F" w:themeColor="text1" w:themeTint="80"/>
            </w:tcBorders>
            <w:vAlign w:val="center"/>
          </w:tcPr>
          <w:p w14:paraId="5081E4A8" w14:textId="638FCFA8"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05%</w:t>
            </w:r>
          </w:p>
        </w:tc>
        <w:tc>
          <w:tcPr>
            <w:tcW w:w="679" w:type="dxa"/>
            <w:tcBorders>
              <w:top w:val="single" w:sz="2" w:space="0" w:color="7F7F7F" w:themeColor="text1" w:themeTint="80"/>
              <w:bottom w:val="single" w:sz="2" w:space="0" w:color="7F7F7F" w:themeColor="text1" w:themeTint="80"/>
            </w:tcBorders>
            <w:vAlign w:val="center"/>
          </w:tcPr>
          <w:p w14:paraId="222DD195" w14:textId="666828A1"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284" w:type="dxa"/>
            <w:tcBorders>
              <w:top w:val="single" w:sz="2" w:space="0" w:color="7F7F7F" w:themeColor="text1" w:themeTint="80"/>
              <w:bottom w:val="nil"/>
            </w:tcBorders>
            <w:vAlign w:val="center"/>
          </w:tcPr>
          <w:p w14:paraId="52CDFEB8"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2" w:space="0" w:color="7F7F7F" w:themeColor="text1" w:themeTint="80"/>
            </w:tcBorders>
            <w:vAlign w:val="center"/>
          </w:tcPr>
          <w:p w14:paraId="43B1BE86"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2" w:space="0" w:color="7F7F7F" w:themeColor="text1" w:themeTint="80"/>
            </w:tcBorders>
            <w:vAlign w:val="center"/>
          </w:tcPr>
          <w:p w14:paraId="14E6E0D1"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2" w:space="0" w:color="7F7F7F" w:themeColor="text1" w:themeTint="80"/>
            </w:tcBorders>
            <w:vAlign w:val="center"/>
          </w:tcPr>
          <w:p w14:paraId="784B65FF" w14:textId="1CA58327"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7F94F10D" w14:textId="1F5F97E8"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02%</w:t>
            </w:r>
          </w:p>
        </w:tc>
        <w:tc>
          <w:tcPr>
            <w:tcW w:w="679" w:type="dxa"/>
            <w:tcBorders>
              <w:top w:val="single" w:sz="2" w:space="0" w:color="7F7F7F" w:themeColor="text1" w:themeTint="80"/>
              <w:bottom w:val="single" w:sz="2" w:space="0" w:color="7F7F7F" w:themeColor="text1" w:themeTint="80"/>
            </w:tcBorders>
            <w:vAlign w:val="center"/>
          </w:tcPr>
          <w:p w14:paraId="0FF08506" w14:textId="68100650"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05%</w:t>
            </w:r>
          </w:p>
        </w:tc>
        <w:tc>
          <w:tcPr>
            <w:tcW w:w="679" w:type="dxa"/>
            <w:tcBorders>
              <w:top w:val="single" w:sz="2" w:space="0" w:color="7F7F7F" w:themeColor="text1" w:themeTint="80"/>
              <w:bottom w:val="single" w:sz="2" w:space="0" w:color="7F7F7F" w:themeColor="text1" w:themeTint="80"/>
            </w:tcBorders>
            <w:vAlign w:val="center"/>
          </w:tcPr>
          <w:p w14:paraId="192BF00E" w14:textId="2B2BE7D8"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r>
      <w:tr w:rsidR="003311BF" w:rsidRPr="00936433" w14:paraId="0B9AB2E5" w14:textId="77777777" w:rsidTr="003311BF">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tcBorders>
            <w:vAlign w:val="center"/>
          </w:tcPr>
          <w:p w14:paraId="64B39AE8" w14:textId="77777777" w:rsidR="003311BF" w:rsidRPr="00936433" w:rsidRDefault="003311BF" w:rsidP="003311BF">
            <w:pPr>
              <w:rPr>
                <w:rFonts w:cstheme="minorHAnsi"/>
                <w:sz w:val="16"/>
                <w:szCs w:val="16"/>
                <w:lang w:val="en-US"/>
              </w:rPr>
            </w:pPr>
            <w:r w:rsidRPr="00936433">
              <w:rPr>
                <w:rFonts w:cstheme="minorHAnsi"/>
                <w:sz w:val="16"/>
                <w:szCs w:val="16"/>
                <w:lang w:val="en-US"/>
              </w:rPr>
              <w:t>R93</w:t>
            </w:r>
          </w:p>
        </w:tc>
        <w:tc>
          <w:tcPr>
            <w:tcW w:w="3399" w:type="dxa"/>
            <w:tcBorders>
              <w:top w:val="single" w:sz="2" w:space="0" w:color="7F7F7F" w:themeColor="text1" w:themeTint="80"/>
            </w:tcBorders>
            <w:vAlign w:val="center"/>
          </w:tcPr>
          <w:p w14:paraId="594A9F7B"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Sports activities and amusement and recreation activities</w:t>
            </w:r>
          </w:p>
        </w:tc>
        <w:tc>
          <w:tcPr>
            <w:tcW w:w="285" w:type="dxa"/>
            <w:tcBorders>
              <w:top w:val="nil"/>
              <w:bottom w:val="nil"/>
            </w:tcBorders>
            <w:vAlign w:val="center"/>
          </w:tcPr>
          <w:p w14:paraId="1ED50C6D"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tcBorders>
            <w:vAlign w:val="center"/>
          </w:tcPr>
          <w:p w14:paraId="6E4A63CC"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Sun</w:t>
            </w:r>
          </w:p>
        </w:tc>
        <w:tc>
          <w:tcPr>
            <w:tcW w:w="963" w:type="dxa"/>
            <w:tcBorders>
              <w:top w:val="single" w:sz="2" w:space="0" w:color="7F7F7F" w:themeColor="text1" w:themeTint="80"/>
            </w:tcBorders>
            <w:vAlign w:val="center"/>
          </w:tcPr>
          <w:p w14:paraId="36E37DC6"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tcBorders>
            <w:vAlign w:val="center"/>
          </w:tcPr>
          <w:p w14:paraId="505CE7BA" w14:textId="552A89CA"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679" w:type="dxa"/>
            <w:tcBorders>
              <w:top w:val="single" w:sz="2" w:space="0" w:color="7F7F7F" w:themeColor="text1" w:themeTint="80"/>
            </w:tcBorders>
            <w:vAlign w:val="center"/>
          </w:tcPr>
          <w:p w14:paraId="17329966" w14:textId="5E2BE1A2"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06%</w:t>
            </w:r>
          </w:p>
        </w:tc>
        <w:tc>
          <w:tcPr>
            <w:tcW w:w="679" w:type="dxa"/>
            <w:tcBorders>
              <w:top w:val="single" w:sz="2" w:space="0" w:color="7F7F7F" w:themeColor="text1" w:themeTint="80"/>
            </w:tcBorders>
            <w:vAlign w:val="center"/>
          </w:tcPr>
          <w:p w14:paraId="0B3394D5" w14:textId="3338EFD4"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17%</w:t>
            </w:r>
          </w:p>
        </w:tc>
        <w:tc>
          <w:tcPr>
            <w:tcW w:w="679" w:type="dxa"/>
            <w:tcBorders>
              <w:top w:val="single" w:sz="2" w:space="0" w:color="7F7F7F" w:themeColor="text1" w:themeTint="80"/>
            </w:tcBorders>
            <w:vAlign w:val="center"/>
          </w:tcPr>
          <w:p w14:paraId="54E15A63" w14:textId="2BF4E51C"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284" w:type="dxa"/>
            <w:tcBorders>
              <w:top w:val="nil"/>
              <w:bottom w:val="nil"/>
            </w:tcBorders>
            <w:vAlign w:val="center"/>
          </w:tcPr>
          <w:p w14:paraId="64556BD8"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3C171C2E"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tcBorders>
            <w:vAlign w:val="center"/>
          </w:tcPr>
          <w:p w14:paraId="5DA0DAF7"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tcBorders>
            <w:vAlign w:val="center"/>
          </w:tcPr>
          <w:p w14:paraId="7EFD0FCA" w14:textId="21EF7E51"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c>
          <w:tcPr>
            <w:tcW w:w="679" w:type="dxa"/>
            <w:tcBorders>
              <w:top w:val="single" w:sz="2" w:space="0" w:color="7F7F7F" w:themeColor="text1" w:themeTint="80"/>
            </w:tcBorders>
            <w:vAlign w:val="center"/>
          </w:tcPr>
          <w:p w14:paraId="4D53C553" w14:textId="1E4D6A73"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01%</w:t>
            </w:r>
          </w:p>
        </w:tc>
        <w:tc>
          <w:tcPr>
            <w:tcW w:w="679" w:type="dxa"/>
            <w:tcBorders>
              <w:top w:val="single" w:sz="2" w:space="0" w:color="7F7F7F" w:themeColor="text1" w:themeTint="80"/>
            </w:tcBorders>
            <w:vAlign w:val="center"/>
          </w:tcPr>
          <w:p w14:paraId="21C5CE41" w14:textId="6F7790E7"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04%</w:t>
            </w:r>
          </w:p>
        </w:tc>
        <w:tc>
          <w:tcPr>
            <w:tcW w:w="679" w:type="dxa"/>
            <w:tcBorders>
              <w:top w:val="single" w:sz="2" w:space="0" w:color="7F7F7F" w:themeColor="text1" w:themeTint="80"/>
            </w:tcBorders>
            <w:vAlign w:val="center"/>
          </w:tcPr>
          <w:p w14:paraId="3C8669EE" w14:textId="4455CBCA"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r>
      <w:tr w:rsidR="003311BF" w:rsidRPr="00936433" w14:paraId="1A34F346" w14:textId="77777777" w:rsidTr="00331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vAlign w:val="center"/>
          </w:tcPr>
          <w:p w14:paraId="48CDB017" w14:textId="77777777" w:rsidR="003311BF" w:rsidRPr="00936433" w:rsidRDefault="003311BF" w:rsidP="003311BF">
            <w:pPr>
              <w:rPr>
                <w:rFonts w:cstheme="minorHAnsi"/>
                <w:sz w:val="16"/>
                <w:szCs w:val="16"/>
                <w:lang w:val="en-US"/>
              </w:rPr>
            </w:pPr>
            <w:r w:rsidRPr="00936433">
              <w:rPr>
                <w:rFonts w:cstheme="minorHAnsi"/>
                <w:sz w:val="16"/>
                <w:szCs w:val="16"/>
                <w:lang w:val="en-US"/>
              </w:rPr>
              <w:t>S94</w:t>
            </w:r>
          </w:p>
        </w:tc>
        <w:tc>
          <w:tcPr>
            <w:tcW w:w="3399" w:type="dxa"/>
            <w:vAlign w:val="center"/>
          </w:tcPr>
          <w:p w14:paraId="15E94557"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 xml:space="preserve">Activities of membership </w:t>
            </w:r>
            <w:proofErr w:type="spellStart"/>
            <w:r w:rsidRPr="00936433">
              <w:rPr>
                <w:rFonts w:cstheme="minorHAnsi"/>
                <w:sz w:val="16"/>
                <w:szCs w:val="16"/>
                <w:lang w:val="en-US"/>
              </w:rPr>
              <w:t>organisations</w:t>
            </w:r>
            <w:proofErr w:type="spellEnd"/>
          </w:p>
        </w:tc>
        <w:tc>
          <w:tcPr>
            <w:tcW w:w="285" w:type="dxa"/>
            <w:tcBorders>
              <w:top w:val="nil"/>
              <w:bottom w:val="nil"/>
            </w:tcBorders>
            <w:vAlign w:val="center"/>
          </w:tcPr>
          <w:p w14:paraId="3115CC0F"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vAlign w:val="center"/>
          </w:tcPr>
          <w:p w14:paraId="2C4230CB"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vAlign w:val="center"/>
          </w:tcPr>
          <w:p w14:paraId="0256B151"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vAlign w:val="center"/>
          </w:tcPr>
          <w:p w14:paraId="52DD3489" w14:textId="5210F3D6"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679" w:type="dxa"/>
            <w:vAlign w:val="center"/>
          </w:tcPr>
          <w:p w14:paraId="0B3549E3" w14:textId="67DDCF56"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02%</w:t>
            </w:r>
          </w:p>
        </w:tc>
        <w:tc>
          <w:tcPr>
            <w:tcW w:w="679" w:type="dxa"/>
            <w:vAlign w:val="center"/>
          </w:tcPr>
          <w:p w14:paraId="166032FA" w14:textId="0B5A2347"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04%</w:t>
            </w:r>
          </w:p>
        </w:tc>
        <w:tc>
          <w:tcPr>
            <w:tcW w:w="679" w:type="dxa"/>
            <w:vAlign w:val="center"/>
          </w:tcPr>
          <w:p w14:paraId="03906C6D" w14:textId="7EE11EA9"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284" w:type="dxa"/>
            <w:tcBorders>
              <w:top w:val="nil"/>
              <w:bottom w:val="nil"/>
            </w:tcBorders>
            <w:vAlign w:val="center"/>
          </w:tcPr>
          <w:p w14:paraId="569C4FA3"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5A80957"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vAlign w:val="center"/>
          </w:tcPr>
          <w:p w14:paraId="5A7B2260"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vAlign w:val="center"/>
          </w:tcPr>
          <w:p w14:paraId="40E29990" w14:textId="5E481D4F"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c>
          <w:tcPr>
            <w:tcW w:w="679" w:type="dxa"/>
            <w:vAlign w:val="center"/>
          </w:tcPr>
          <w:p w14:paraId="5029F73D" w14:textId="04891193"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02%</w:t>
            </w:r>
          </w:p>
        </w:tc>
        <w:tc>
          <w:tcPr>
            <w:tcW w:w="679" w:type="dxa"/>
            <w:vAlign w:val="center"/>
          </w:tcPr>
          <w:p w14:paraId="74FEB566" w14:textId="1051005E"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04%</w:t>
            </w:r>
          </w:p>
        </w:tc>
        <w:tc>
          <w:tcPr>
            <w:tcW w:w="679" w:type="dxa"/>
            <w:vAlign w:val="center"/>
          </w:tcPr>
          <w:p w14:paraId="6A820CE1" w14:textId="0C401A6D"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r>
      <w:tr w:rsidR="003311BF" w:rsidRPr="00936433" w14:paraId="35883740" w14:textId="77777777" w:rsidTr="003311BF">
        <w:tc>
          <w:tcPr>
            <w:cnfStyle w:val="001000000000" w:firstRow="0" w:lastRow="0" w:firstColumn="1" w:lastColumn="0" w:oddVBand="0" w:evenVBand="0" w:oddHBand="0" w:evenHBand="0" w:firstRowFirstColumn="0" w:firstRowLastColumn="0" w:lastRowFirstColumn="0" w:lastRowLastColumn="0"/>
            <w:tcW w:w="793" w:type="dxa"/>
            <w:tcBorders>
              <w:bottom w:val="single" w:sz="2" w:space="0" w:color="7F7F7F" w:themeColor="text1" w:themeTint="80"/>
            </w:tcBorders>
            <w:vAlign w:val="center"/>
          </w:tcPr>
          <w:p w14:paraId="7C658E9B" w14:textId="77777777" w:rsidR="003311BF" w:rsidRPr="00936433" w:rsidRDefault="003311BF" w:rsidP="003311BF">
            <w:pPr>
              <w:rPr>
                <w:rFonts w:cstheme="minorHAnsi"/>
                <w:sz w:val="16"/>
                <w:szCs w:val="16"/>
                <w:lang w:val="en-US"/>
              </w:rPr>
            </w:pPr>
            <w:r w:rsidRPr="00936433">
              <w:rPr>
                <w:rFonts w:cstheme="minorHAnsi"/>
                <w:sz w:val="16"/>
                <w:szCs w:val="16"/>
                <w:lang w:val="en-US"/>
              </w:rPr>
              <w:t>S95</w:t>
            </w:r>
          </w:p>
        </w:tc>
        <w:tc>
          <w:tcPr>
            <w:tcW w:w="3399" w:type="dxa"/>
            <w:tcBorders>
              <w:bottom w:val="single" w:sz="2" w:space="0" w:color="7F7F7F" w:themeColor="text1" w:themeTint="80"/>
            </w:tcBorders>
            <w:vAlign w:val="center"/>
          </w:tcPr>
          <w:p w14:paraId="5F1CC9C4"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Repair of computers and personal and household goods</w:t>
            </w:r>
          </w:p>
        </w:tc>
        <w:tc>
          <w:tcPr>
            <w:tcW w:w="285" w:type="dxa"/>
            <w:tcBorders>
              <w:top w:val="nil"/>
              <w:bottom w:val="nil"/>
            </w:tcBorders>
            <w:vAlign w:val="center"/>
          </w:tcPr>
          <w:p w14:paraId="6E754EF9"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3" w:type="dxa"/>
            <w:tcBorders>
              <w:bottom w:val="single" w:sz="2" w:space="0" w:color="7F7F7F" w:themeColor="text1" w:themeTint="80"/>
            </w:tcBorders>
            <w:vAlign w:val="center"/>
          </w:tcPr>
          <w:p w14:paraId="2563A071"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bottom w:val="single" w:sz="2" w:space="0" w:color="7F7F7F" w:themeColor="text1" w:themeTint="80"/>
            </w:tcBorders>
            <w:vAlign w:val="center"/>
          </w:tcPr>
          <w:p w14:paraId="7A0EDDCC"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bottom w:val="single" w:sz="2" w:space="0" w:color="7F7F7F" w:themeColor="text1" w:themeTint="80"/>
            </w:tcBorders>
            <w:vAlign w:val="center"/>
          </w:tcPr>
          <w:p w14:paraId="275FD7A4" w14:textId="1DCB5ECE"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679" w:type="dxa"/>
            <w:tcBorders>
              <w:bottom w:val="single" w:sz="2" w:space="0" w:color="7F7F7F" w:themeColor="text1" w:themeTint="80"/>
            </w:tcBorders>
            <w:vAlign w:val="center"/>
          </w:tcPr>
          <w:p w14:paraId="22E08439" w14:textId="20FE54F2"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02%</w:t>
            </w:r>
          </w:p>
        </w:tc>
        <w:tc>
          <w:tcPr>
            <w:tcW w:w="679" w:type="dxa"/>
            <w:tcBorders>
              <w:bottom w:val="single" w:sz="2" w:space="0" w:color="7F7F7F" w:themeColor="text1" w:themeTint="80"/>
            </w:tcBorders>
            <w:vAlign w:val="center"/>
          </w:tcPr>
          <w:p w14:paraId="1A3D49CA" w14:textId="1BE3F33B"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04%</w:t>
            </w:r>
          </w:p>
        </w:tc>
        <w:tc>
          <w:tcPr>
            <w:tcW w:w="679" w:type="dxa"/>
            <w:tcBorders>
              <w:bottom w:val="single" w:sz="2" w:space="0" w:color="7F7F7F" w:themeColor="text1" w:themeTint="80"/>
            </w:tcBorders>
            <w:vAlign w:val="center"/>
          </w:tcPr>
          <w:p w14:paraId="3C447E02" w14:textId="238BF60D" w:rsidR="003311BF" w:rsidRPr="007558C0"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284" w:type="dxa"/>
            <w:tcBorders>
              <w:top w:val="nil"/>
              <w:bottom w:val="nil"/>
            </w:tcBorders>
            <w:vAlign w:val="center"/>
          </w:tcPr>
          <w:p w14:paraId="2AA2F256"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bottom w:val="single" w:sz="2" w:space="0" w:color="7F7F7F" w:themeColor="text1" w:themeTint="80"/>
            </w:tcBorders>
            <w:vAlign w:val="center"/>
          </w:tcPr>
          <w:p w14:paraId="48379E64"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bottom w:val="single" w:sz="2" w:space="0" w:color="7F7F7F" w:themeColor="text1" w:themeTint="80"/>
            </w:tcBorders>
            <w:vAlign w:val="center"/>
          </w:tcPr>
          <w:p w14:paraId="18C4314E" w14:textId="77777777" w:rsidR="003311BF" w:rsidRPr="00936433"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bottom w:val="single" w:sz="2" w:space="0" w:color="7F7F7F" w:themeColor="text1" w:themeTint="80"/>
            </w:tcBorders>
            <w:vAlign w:val="center"/>
          </w:tcPr>
          <w:p w14:paraId="39A4420C" w14:textId="63730B5C"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c>
          <w:tcPr>
            <w:tcW w:w="679" w:type="dxa"/>
            <w:tcBorders>
              <w:bottom w:val="single" w:sz="2" w:space="0" w:color="7F7F7F" w:themeColor="text1" w:themeTint="80"/>
            </w:tcBorders>
            <w:vAlign w:val="center"/>
          </w:tcPr>
          <w:p w14:paraId="6D868F7D" w14:textId="26E656C6"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02%</w:t>
            </w:r>
          </w:p>
        </w:tc>
        <w:tc>
          <w:tcPr>
            <w:tcW w:w="679" w:type="dxa"/>
            <w:tcBorders>
              <w:bottom w:val="single" w:sz="2" w:space="0" w:color="7F7F7F" w:themeColor="text1" w:themeTint="80"/>
            </w:tcBorders>
            <w:vAlign w:val="center"/>
          </w:tcPr>
          <w:p w14:paraId="5E3B930A" w14:textId="0895F211"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04%</w:t>
            </w:r>
          </w:p>
        </w:tc>
        <w:tc>
          <w:tcPr>
            <w:tcW w:w="679" w:type="dxa"/>
            <w:tcBorders>
              <w:bottom w:val="single" w:sz="2" w:space="0" w:color="7F7F7F" w:themeColor="text1" w:themeTint="80"/>
            </w:tcBorders>
            <w:vAlign w:val="center"/>
          </w:tcPr>
          <w:p w14:paraId="2E84BE60" w14:textId="30F90E27" w:rsidR="003311BF" w:rsidRPr="003311BF" w:rsidRDefault="003311BF" w:rsidP="003311BF">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r>
      <w:tr w:rsidR="003311BF" w:rsidRPr="00936433" w14:paraId="667E8182" w14:textId="77777777" w:rsidTr="00331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bottom w:val="single" w:sz="8" w:space="0" w:color="000000" w:themeColor="text1"/>
            </w:tcBorders>
            <w:vAlign w:val="center"/>
          </w:tcPr>
          <w:p w14:paraId="45BC6BF0" w14:textId="77777777" w:rsidR="003311BF" w:rsidRPr="00936433" w:rsidRDefault="003311BF" w:rsidP="003311BF">
            <w:pPr>
              <w:rPr>
                <w:rFonts w:cstheme="minorHAnsi"/>
                <w:sz w:val="16"/>
                <w:szCs w:val="16"/>
                <w:lang w:val="en-US"/>
              </w:rPr>
            </w:pPr>
            <w:r w:rsidRPr="00936433">
              <w:rPr>
                <w:rFonts w:cstheme="minorHAnsi"/>
                <w:sz w:val="16"/>
                <w:szCs w:val="16"/>
                <w:lang w:val="en-US"/>
              </w:rPr>
              <w:t>S96</w:t>
            </w:r>
          </w:p>
        </w:tc>
        <w:tc>
          <w:tcPr>
            <w:tcW w:w="3399" w:type="dxa"/>
            <w:tcBorders>
              <w:top w:val="single" w:sz="2" w:space="0" w:color="7F7F7F" w:themeColor="text1" w:themeTint="80"/>
              <w:bottom w:val="single" w:sz="8" w:space="0" w:color="000000" w:themeColor="text1"/>
            </w:tcBorders>
            <w:vAlign w:val="center"/>
          </w:tcPr>
          <w:p w14:paraId="6885C049"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Other personal service activities</w:t>
            </w:r>
          </w:p>
        </w:tc>
        <w:tc>
          <w:tcPr>
            <w:tcW w:w="285" w:type="dxa"/>
            <w:tcBorders>
              <w:top w:val="nil"/>
              <w:bottom w:val="single" w:sz="8" w:space="0" w:color="000000" w:themeColor="text1"/>
            </w:tcBorders>
            <w:vAlign w:val="center"/>
          </w:tcPr>
          <w:p w14:paraId="6E2E9226"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bottom w:val="single" w:sz="8" w:space="0" w:color="000000" w:themeColor="text1"/>
            </w:tcBorders>
            <w:vAlign w:val="center"/>
          </w:tcPr>
          <w:p w14:paraId="0BA9AFA6"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8" w:space="0" w:color="000000" w:themeColor="text1"/>
            </w:tcBorders>
            <w:vAlign w:val="center"/>
          </w:tcPr>
          <w:p w14:paraId="07C41FE4"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8" w:space="0" w:color="000000" w:themeColor="text1"/>
            </w:tcBorders>
            <w:vAlign w:val="center"/>
          </w:tcPr>
          <w:p w14:paraId="0A08243B" w14:textId="7BE0C980"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679" w:type="dxa"/>
            <w:tcBorders>
              <w:top w:val="single" w:sz="2" w:space="0" w:color="7F7F7F" w:themeColor="text1" w:themeTint="80"/>
              <w:bottom w:val="single" w:sz="8" w:space="0" w:color="000000" w:themeColor="text1"/>
            </w:tcBorders>
            <w:vAlign w:val="center"/>
          </w:tcPr>
          <w:p w14:paraId="756299F6" w14:textId="69112ED8"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01%</w:t>
            </w:r>
          </w:p>
        </w:tc>
        <w:tc>
          <w:tcPr>
            <w:tcW w:w="679" w:type="dxa"/>
            <w:tcBorders>
              <w:top w:val="single" w:sz="2" w:space="0" w:color="7F7F7F" w:themeColor="text1" w:themeTint="80"/>
              <w:bottom w:val="single" w:sz="8" w:space="0" w:color="000000" w:themeColor="text1"/>
            </w:tcBorders>
            <w:vAlign w:val="center"/>
          </w:tcPr>
          <w:p w14:paraId="62B96ADA" w14:textId="36259ADD"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04%</w:t>
            </w:r>
          </w:p>
        </w:tc>
        <w:tc>
          <w:tcPr>
            <w:tcW w:w="679" w:type="dxa"/>
            <w:tcBorders>
              <w:top w:val="single" w:sz="2" w:space="0" w:color="7F7F7F" w:themeColor="text1" w:themeTint="80"/>
              <w:bottom w:val="single" w:sz="8" w:space="0" w:color="000000" w:themeColor="text1"/>
            </w:tcBorders>
            <w:vAlign w:val="center"/>
          </w:tcPr>
          <w:p w14:paraId="7E450A07" w14:textId="794E24FC" w:rsidR="003311BF" w:rsidRPr="007558C0"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7558C0">
              <w:rPr>
                <w:rFonts w:cstheme="minorHAnsi"/>
                <w:color w:val="000000"/>
                <w:sz w:val="16"/>
                <w:szCs w:val="16"/>
              </w:rPr>
              <w:t>0</w:t>
            </w:r>
            <w:r w:rsidR="002D733E">
              <w:rPr>
                <w:rFonts w:cstheme="minorHAnsi"/>
                <w:color w:val="000000"/>
                <w:sz w:val="16"/>
                <w:szCs w:val="16"/>
              </w:rPr>
              <w:t>.</w:t>
            </w:r>
            <w:r w:rsidRPr="007558C0">
              <w:rPr>
                <w:rFonts w:cstheme="minorHAnsi"/>
                <w:color w:val="000000"/>
                <w:sz w:val="16"/>
                <w:szCs w:val="16"/>
              </w:rPr>
              <w:t>00%</w:t>
            </w:r>
          </w:p>
        </w:tc>
        <w:tc>
          <w:tcPr>
            <w:tcW w:w="284" w:type="dxa"/>
            <w:tcBorders>
              <w:top w:val="nil"/>
              <w:bottom w:val="single" w:sz="8" w:space="0" w:color="000000" w:themeColor="text1"/>
            </w:tcBorders>
            <w:vAlign w:val="center"/>
          </w:tcPr>
          <w:p w14:paraId="399EB0C5"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8" w:space="0" w:color="000000" w:themeColor="text1"/>
            </w:tcBorders>
            <w:vAlign w:val="center"/>
          </w:tcPr>
          <w:p w14:paraId="17F043B8"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8" w:space="0" w:color="000000" w:themeColor="text1"/>
            </w:tcBorders>
            <w:vAlign w:val="center"/>
          </w:tcPr>
          <w:p w14:paraId="7762AEA0" w14:textId="77777777" w:rsidR="003311BF" w:rsidRPr="00936433"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8" w:space="0" w:color="000000" w:themeColor="text1"/>
            </w:tcBorders>
            <w:vAlign w:val="center"/>
          </w:tcPr>
          <w:p w14:paraId="1FD22697" w14:textId="4ED70561"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c>
          <w:tcPr>
            <w:tcW w:w="679" w:type="dxa"/>
            <w:tcBorders>
              <w:top w:val="single" w:sz="2" w:space="0" w:color="7F7F7F" w:themeColor="text1" w:themeTint="80"/>
              <w:bottom w:val="single" w:sz="8" w:space="0" w:color="000000" w:themeColor="text1"/>
            </w:tcBorders>
            <w:vAlign w:val="center"/>
          </w:tcPr>
          <w:p w14:paraId="5C1F2913" w14:textId="64611EA3"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01%</w:t>
            </w:r>
          </w:p>
        </w:tc>
        <w:tc>
          <w:tcPr>
            <w:tcW w:w="679" w:type="dxa"/>
            <w:tcBorders>
              <w:top w:val="single" w:sz="2" w:space="0" w:color="7F7F7F" w:themeColor="text1" w:themeTint="80"/>
              <w:bottom w:val="single" w:sz="8" w:space="0" w:color="000000" w:themeColor="text1"/>
            </w:tcBorders>
            <w:vAlign w:val="center"/>
          </w:tcPr>
          <w:p w14:paraId="32779CEA" w14:textId="65CC60C8"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04%</w:t>
            </w:r>
          </w:p>
        </w:tc>
        <w:tc>
          <w:tcPr>
            <w:tcW w:w="679" w:type="dxa"/>
            <w:tcBorders>
              <w:top w:val="single" w:sz="2" w:space="0" w:color="7F7F7F" w:themeColor="text1" w:themeTint="80"/>
              <w:bottom w:val="single" w:sz="8" w:space="0" w:color="000000" w:themeColor="text1"/>
            </w:tcBorders>
            <w:vAlign w:val="center"/>
          </w:tcPr>
          <w:p w14:paraId="31CB7CC6" w14:textId="482E2168" w:rsidR="003311BF" w:rsidRPr="003311BF" w:rsidRDefault="003311BF" w:rsidP="003311BF">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3311BF">
              <w:rPr>
                <w:rFonts w:cstheme="minorHAnsi"/>
                <w:color w:val="000000"/>
                <w:sz w:val="16"/>
                <w:szCs w:val="16"/>
              </w:rPr>
              <w:t>0</w:t>
            </w:r>
            <w:r w:rsidR="002D733E">
              <w:rPr>
                <w:rFonts w:cstheme="minorHAnsi"/>
                <w:color w:val="000000"/>
                <w:sz w:val="16"/>
                <w:szCs w:val="16"/>
              </w:rPr>
              <w:t>.</w:t>
            </w:r>
            <w:r w:rsidRPr="003311BF">
              <w:rPr>
                <w:rFonts w:cstheme="minorHAnsi"/>
                <w:color w:val="000000"/>
                <w:sz w:val="16"/>
                <w:szCs w:val="16"/>
              </w:rPr>
              <w:t>00%</w:t>
            </w:r>
          </w:p>
        </w:tc>
      </w:tr>
    </w:tbl>
    <w:p w14:paraId="1E3B404E" w14:textId="77777777" w:rsidR="00BB6683" w:rsidRDefault="00BB6683" w:rsidP="00BB6683">
      <w:pPr>
        <w:rPr>
          <w:lang w:val="en-US"/>
        </w:rPr>
      </w:pPr>
    </w:p>
    <w:p w14:paraId="621EAF46" w14:textId="77777777" w:rsidR="00BB6683" w:rsidRDefault="00BB6683" w:rsidP="00BB6683">
      <w:pPr>
        <w:rPr>
          <w:lang w:val="en-US"/>
        </w:rPr>
      </w:pPr>
      <w:r>
        <w:rPr>
          <w:lang w:val="en-US"/>
        </w:rPr>
        <w:br w:type="page"/>
      </w:r>
    </w:p>
    <w:p w14:paraId="40AB7EFE" w14:textId="0A5C34BA" w:rsidR="00BB6683" w:rsidRPr="00401146" w:rsidRDefault="00BB6683" w:rsidP="00BB6683">
      <w:pPr>
        <w:pStyle w:val="berschrift2"/>
        <w:rPr>
          <w:lang w:val="en-US"/>
        </w:rPr>
      </w:pPr>
      <w:r w:rsidRPr="00401146">
        <w:rPr>
          <w:lang w:val="en-US"/>
        </w:rPr>
        <w:lastRenderedPageBreak/>
        <w:t>Labor productivity loss for climate scenario 20</w:t>
      </w:r>
      <w:r>
        <w:rPr>
          <w:lang w:val="en-US"/>
        </w:rPr>
        <w:t>4</w:t>
      </w:r>
      <w:r w:rsidRPr="00401146">
        <w:rPr>
          <w:lang w:val="en-US"/>
        </w:rPr>
        <w:t>1-20</w:t>
      </w:r>
      <w:r>
        <w:rPr>
          <w:lang w:val="en-US"/>
        </w:rPr>
        <w:t>7</w:t>
      </w:r>
      <w:r w:rsidRPr="00401146">
        <w:rPr>
          <w:lang w:val="en-US"/>
        </w:rPr>
        <w:t xml:space="preserve">0, based on </w:t>
      </w:r>
      <w:r w:rsidR="004545B0">
        <w:rPr>
          <w:lang w:val="en-US"/>
        </w:rPr>
        <w:t>Statistics</w:t>
      </w:r>
      <w:r>
        <w:rPr>
          <w:lang w:val="en-US"/>
        </w:rPr>
        <w:t xml:space="preserve"> Austria</w:t>
      </w:r>
    </w:p>
    <w:p w14:paraId="5E0A5AD9" w14:textId="51F1662D" w:rsidR="00B44956" w:rsidRPr="00B44956" w:rsidRDefault="00B44956" w:rsidP="00B44956">
      <w:pPr>
        <w:pStyle w:val="Beschriftung"/>
        <w:keepNext/>
        <w:rPr>
          <w:lang w:val="en-US"/>
        </w:rPr>
      </w:pPr>
      <w:r w:rsidRPr="00B44956">
        <w:rPr>
          <w:lang w:val="en-US"/>
        </w:rPr>
        <w:t xml:space="preserve">Table </w:t>
      </w:r>
      <w:r>
        <w:fldChar w:fldCharType="begin"/>
      </w:r>
      <w:r w:rsidRPr="00B44956">
        <w:rPr>
          <w:lang w:val="en-US"/>
        </w:rPr>
        <w:instrText xml:space="preserve"> SEQ Table \* ARABIC </w:instrText>
      </w:r>
      <w:r>
        <w:fldChar w:fldCharType="separate"/>
      </w:r>
      <w:r w:rsidR="001968DC">
        <w:rPr>
          <w:noProof/>
          <w:lang w:val="en-US"/>
        </w:rPr>
        <w:t>4</w:t>
      </w:r>
      <w:r>
        <w:fldChar w:fldCharType="end"/>
      </w:r>
      <w:r w:rsidRPr="00B44956">
        <w:rPr>
          <w:lang w:val="en-US"/>
        </w:rPr>
        <w:t xml:space="preserve">: Labor productivity loss for climate scenario 2041-2070, based on </w:t>
      </w:r>
      <w:r w:rsidR="004545B0">
        <w:rPr>
          <w:lang w:val="en-US"/>
        </w:rPr>
        <w:t>Statistics</w:t>
      </w:r>
      <w:r w:rsidRPr="00B44956">
        <w:rPr>
          <w:lang w:val="en-US"/>
        </w:rPr>
        <w:t xml:space="preserve"> Austria</w:t>
      </w:r>
    </w:p>
    <w:tbl>
      <w:tblPr>
        <w:tblStyle w:val="EinfacheTabelle2"/>
        <w:tblW w:w="14048" w:type="dxa"/>
        <w:tblBorders>
          <w:top w:val="single" w:sz="8"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4"/>
        <w:gridCol w:w="3402"/>
        <w:gridCol w:w="284"/>
        <w:gridCol w:w="964"/>
        <w:gridCol w:w="964"/>
        <w:gridCol w:w="680"/>
        <w:gridCol w:w="680"/>
        <w:gridCol w:w="680"/>
        <w:gridCol w:w="680"/>
        <w:gridCol w:w="272"/>
        <w:gridCol w:w="964"/>
        <w:gridCol w:w="964"/>
        <w:gridCol w:w="680"/>
        <w:gridCol w:w="680"/>
        <w:gridCol w:w="680"/>
        <w:gridCol w:w="680"/>
      </w:tblGrid>
      <w:tr w:rsidR="00BB6683" w:rsidRPr="00401146" w14:paraId="076BFB09" w14:textId="77777777" w:rsidTr="006A31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gridSpan w:val="2"/>
            <w:vMerge w:val="restart"/>
            <w:vAlign w:val="center"/>
          </w:tcPr>
          <w:p w14:paraId="0E33BF1A" w14:textId="77777777" w:rsidR="00BB6683" w:rsidRPr="00401146" w:rsidRDefault="00BB6683" w:rsidP="006A3148">
            <w:pPr>
              <w:rPr>
                <w:rFonts w:cstheme="minorHAnsi"/>
                <w:sz w:val="16"/>
                <w:szCs w:val="16"/>
                <w:lang w:val="en-US"/>
              </w:rPr>
            </w:pPr>
            <w:r w:rsidRPr="00401146">
              <w:rPr>
                <w:rFonts w:cstheme="minorHAnsi"/>
                <w:sz w:val="16"/>
                <w:szCs w:val="16"/>
                <w:lang w:val="en-US"/>
              </w:rPr>
              <w:t>NACE-</w:t>
            </w:r>
            <w:r>
              <w:rPr>
                <w:rFonts w:cstheme="minorHAnsi"/>
                <w:sz w:val="16"/>
                <w:szCs w:val="16"/>
                <w:lang w:val="en-US"/>
              </w:rPr>
              <w:t>s</w:t>
            </w:r>
            <w:r w:rsidRPr="00401146">
              <w:rPr>
                <w:rFonts w:cstheme="minorHAnsi"/>
                <w:sz w:val="16"/>
                <w:szCs w:val="16"/>
                <w:lang w:val="en-US"/>
              </w:rPr>
              <w:t>ector</w:t>
            </w:r>
          </w:p>
        </w:tc>
        <w:tc>
          <w:tcPr>
            <w:tcW w:w="284" w:type="dxa"/>
            <w:tcBorders>
              <w:top w:val="single" w:sz="8" w:space="0" w:color="000000" w:themeColor="text1"/>
              <w:bottom w:val="nil"/>
            </w:tcBorders>
          </w:tcPr>
          <w:p w14:paraId="72370057"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8" w:type="dxa"/>
            <w:gridSpan w:val="6"/>
            <w:vAlign w:val="center"/>
          </w:tcPr>
          <w:p w14:paraId="4314F6C7"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Own classification</w:t>
            </w:r>
          </w:p>
        </w:tc>
        <w:tc>
          <w:tcPr>
            <w:tcW w:w="272" w:type="dxa"/>
            <w:tcBorders>
              <w:top w:val="single" w:sz="8" w:space="0" w:color="000000" w:themeColor="text1"/>
              <w:bottom w:val="nil"/>
            </w:tcBorders>
          </w:tcPr>
          <w:p w14:paraId="164BFCCC"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8" w:type="dxa"/>
            <w:gridSpan w:val="6"/>
          </w:tcPr>
          <w:p w14:paraId="7C2DE30A" w14:textId="77777777" w:rsidR="00BB6683" w:rsidRPr="00401146"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Classification by </w:t>
            </w:r>
            <w:proofErr w:type="spellStart"/>
            <w:r w:rsidRPr="00401146">
              <w:rPr>
                <w:rFonts w:cstheme="minorHAnsi"/>
                <w:sz w:val="16"/>
                <w:szCs w:val="16"/>
                <w:lang w:val="en-US"/>
              </w:rPr>
              <w:t>Stalhandkse</w:t>
            </w:r>
            <w:proofErr w:type="spellEnd"/>
            <w:r w:rsidRPr="00401146">
              <w:rPr>
                <w:rFonts w:cstheme="minorHAnsi"/>
                <w:sz w:val="16"/>
                <w:szCs w:val="16"/>
                <w:lang w:val="en-US"/>
              </w:rPr>
              <w:t xml:space="preserve"> et al. (2022)</w:t>
            </w:r>
          </w:p>
        </w:tc>
      </w:tr>
      <w:tr w:rsidR="00BB6683" w:rsidRPr="00401146" w14:paraId="017B1F34" w14:textId="77777777" w:rsidTr="006A31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gridSpan w:val="2"/>
            <w:vMerge/>
            <w:vAlign w:val="center"/>
          </w:tcPr>
          <w:p w14:paraId="548A3A3F" w14:textId="77777777" w:rsidR="00BB6683" w:rsidRPr="00401146" w:rsidRDefault="00BB6683" w:rsidP="006A3148">
            <w:pPr>
              <w:rPr>
                <w:rFonts w:cstheme="minorHAnsi"/>
                <w:sz w:val="16"/>
                <w:szCs w:val="16"/>
                <w:lang w:val="en-US"/>
              </w:rPr>
            </w:pPr>
          </w:p>
        </w:tc>
        <w:tc>
          <w:tcPr>
            <w:tcW w:w="284" w:type="dxa"/>
            <w:tcBorders>
              <w:top w:val="nil"/>
              <w:bottom w:val="nil"/>
            </w:tcBorders>
          </w:tcPr>
          <w:p w14:paraId="55E962A5"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757A3306"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p>
          <w:p w14:paraId="6C045A46"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Pr>
                <w:rFonts w:cstheme="minorHAnsi"/>
                <w:b/>
                <w:bCs/>
                <w:sz w:val="16"/>
                <w:szCs w:val="16"/>
                <w:lang w:val="en-US"/>
              </w:rPr>
              <w:t>exposure</w:t>
            </w:r>
          </w:p>
        </w:tc>
        <w:tc>
          <w:tcPr>
            <w:tcW w:w="964" w:type="dxa"/>
            <w:vMerge w:val="restart"/>
            <w:vAlign w:val="center"/>
          </w:tcPr>
          <w:p w14:paraId="7E081B3F"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20" w:type="dxa"/>
            <w:gridSpan w:val="4"/>
            <w:vAlign w:val="center"/>
          </w:tcPr>
          <w:p w14:paraId="180A4EC7"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c>
          <w:tcPr>
            <w:tcW w:w="272" w:type="dxa"/>
            <w:tcBorders>
              <w:top w:val="nil"/>
              <w:bottom w:val="nil"/>
            </w:tcBorders>
          </w:tcPr>
          <w:p w14:paraId="5E7CEAC1"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7946CC5F"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Sun</w:t>
            </w:r>
            <w:r>
              <w:rPr>
                <w:rFonts w:cstheme="minorHAnsi"/>
                <w:b/>
                <w:bCs/>
                <w:sz w:val="16"/>
                <w:szCs w:val="16"/>
                <w:lang w:val="en-US"/>
              </w:rPr>
              <w:t xml:space="preserve"> exposure</w:t>
            </w:r>
          </w:p>
        </w:tc>
        <w:tc>
          <w:tcPr>
            <w:tcW w:w="964" w:type="dxa"/>
            <w:vMerge w:val="restart"/>
            <w:vAlign w:val="center"/>
          </w:tcPr>
          <w:p w14:paraId="2C1B45AF"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Work intensity</w:t>
            </w:r>
          </w:p>
        </w:tc>
        <w:tc>
          <w:tcPr>
            <w:tcW w:w="2720" w:type="dxa"/>
            <w:gridSpan w:val="4"/>
          </w:tcPr>
          <w:p w14:paraId="2D4D1714" w14:textId="77777777" w:rsidR="00BB6683" w:rsidRPr="00401146"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Productivity loss</w:t>
            </w:r>
          </w:p>
        </w:tc>
      </w:tr>
      <w:tr w:rsidR="00BB6683" w:rsidRPr="00401146" w14:paraId="0B9BCE0E" w14:textId="77777777" w:rsidTr="006A3148">
        <w:tc>
          <w:tcPr>
            <w:cnfStyle w:val="001000000000" w:firstRow="0" w:lastRow="0" w:firstColumn="1" w:lastColumn="0" w:oddVBand="0" w:evenVBand="0" w:oddHBand="0" w:evenHBand="0" w:firstRowFirstColumn="0" w:firstRowLastColumn="0" w:lastRowFirstColumn="0" w:lastRowLastColumn="0"/>
            <w:tcW w:w="4196" w:type="dxa"/>
            <w:gridSpan w:val="2"/>
            <w:vMerge/>
            <w:tcBorders>
              <w:bottom w:val="single" w:sz="4" w:space="0" w:color="000000" w:themeColor="text1"/>
            </w:tcBorders>
          </w:tcPr>
          <w:p w14:paraId="6B68C58F" w14:textId="77777777" w:rsidR="00BB6683" w:rsidRPr="00401146" w:rsidRDefault="00BB6683" w:rsidP="006A3148">
            <w:pPr>
              <w:rPr>
                <w:rFonts w:cstheme="minorHAnsi"/>
                <w:sz w:val="16"/>
                <w:szCs w:val="16"/>
                <w:lang w:val="en-US"/>
              </w:rPr>
            </w:pPr>
          </w:p>
        </w:tc>
        <w:tc>
          <w:tcPr>
            <w:tcW w:w="284" w:type="dxa"/>
            <w:tcBorders>
              <w:top w:val="nil"/>
              <w:bottom w:val="single" w:sz="4" w:space="0" w:color="000000" w:themeColor="text1"/>
            </w:tcBorders>
          </w:tcPr>
          <w:p w14:paraId="2D6FFD95" w14:textId="77777777" w:rsidR="00BB6683" w:rsidRPr="00401146"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3C5FFB18" w14:textId="77777777" w:rsidR="00BB6683" w:rsidRPr="00401146"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top w:val="nil"/>
              <w:bottom w:val="single" w:sz="4" w:space="0" w:color="000000" w:themeColor="text1"/>
            </w:tcBorders>
          </w:tcPr>
          <w:p w14:paraId="4930A9E0" w14:textId="77777777" w:rsidR="00BB6683" w:rsidRPr="00401146"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4" w:space="0" w:color="000000" w:themeColor="text1"/>
            </w:tcBorders>
          </w:tcPr>
          <w:p w14:paraId="6AF1CE43"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top w:val="nil"/>
              <w:bottom w:val="single" w:sz="4" w:space="0" w:color="000000" w:themeColor="text1"/>
            </w:tcBorders>
          </w:tcPr>
          <w:p w14:paraId="5982E303"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top w:val="nil"/>
              <w:bottom w:val="single" w:sz="4" w:space="0" w:color="000000" w:themeColor="text1"/>
            </w:tcBorders>
          </w:tcPr>
          <w:p w14:paraId="0D4BE1E7"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80" w:type="dxa"/>
            <w:tcBorders>
              <w:top w:val="nil"/>
              <w:bottom w:val="single" w:sz="4" w:space="0" w:color="000000" w:themeColor="text1"/>
            </w:tcBorders>
          </w:tcPr>
          <w:p w14:paraId="33261F67"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c>
          <w:tcPr>
            <w:tcW w:w="272" w:type="dxa"/>
            <w:tcBorders>
              <w:top w:val="nil"/>
              <w:bottom w:val="single" w:sz="4" w:space="0" w:color="000000" w:themeColor="text1"/>
            </w:tcBorders>
          </w:tcPr>
          <w:p w14:paraId="588F8D01"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1621505C"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4" w:space="0" w:color="000000" w:themeColor="text1"/>
            </w:tcBorders>
          </w:tcPr>
          <w:p w14:paraId="1714899B"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bottom w:val="single" w:sz="4" w:space="0" w:color="000000" w:themeColor="text1"/>
            </w:tcBorders>
          </w:tcPr>
          <w:p w14:paraId="09EFAAEC"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Q1</w:t>
            </w:r>
          </w:p>
        </w:tc>
        <w:tc>
          <w:tcPr>
            <w:tcW w:w="680" w:type="dxa"/>
            <w:tcBorders>
              <w:bottom w:val="single" w:sz="4" w:space="0" w:color="000000" w:themeColor="text1"/>
            </w:tcBorders>
          </w:tcPr>
          <w:p w14:paraId="4A7CC845"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Q2</w:t>
            </w:r>
          </w:p>
        </w:tc>
        <w:tc>
          <w:tcPr>
            <w:tcW w:w="680" w:type="dxa"/>
            <w:tcBorders>
              <w:bottom w:val="single" w:sz="4" w:space="0" w:color="000000" w:themeColor="text1"/>
            </w:tcBorders>
          </w:tcPr>
          <w:p w14:paraId="301BE32C"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Q3</w:t>
            </w:r>
          </w:p>
        </w:tc>
        <w:tc>
          <w:tcPr>
            <w:tcW w:w="680" w:type="dxa"/>
            <w:tcBorders>
              <w:bottom w:val="single" w:sz="4" w:space="0" w:color="000000" w:themeColor="text1"/>
            </w:tcBorders>
          </w:tcPr>
          <w:p w14:paraId="38E6DC3C" w14:textId="77777777" w:rsidR="00BB6683" w:rsidRPr="00401146" w:rsidRDefault="00BB6683" w:rsidP="006A3148">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401146">
              <w:rPr>
                <w:rFonts w:cstheme="minorHAnsi"/>
                <w:b/>
                <w:bCs/>
                <w:sz w:val="16"/>
                <w:szCs w:val="16"/>
                <w:lang w:val="en-US"/>
              </w:rPr>
              <w:t>Q4</w:t>
            </w:r>
          </w:p>
        </w:tc>
      </w:tr>
      <w:tr w:rsidR="00513F3E" w:rsidRPr="00401146" w14:paraId="063065A0"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Borders>
              <w:top w:val="single" w:sz="4" w:space="0" w:color="000000" w:themeColor="text1"/>
              <w:bottom w:val="single" w:sz="2" w:space="0" w:color="7F7F7F" w:themeColor="text1" w:themeTint="80"/>
            </w:tcBorders>
            <w:vAlign w:val="center"/>
          </w:tcPr>
          <w:p w14:paraId="733CA3E8" w14:textId="77777777" w:rsidR="00513F3E" w:rsidRPr="00401146" w:rsidRDefault="00513F3E" w:rsidP="00513F3E">
            <w:pPr>
              <w:rPr>
                <w:rFonts w:cstheme="minorHAnsi"/>
                <w:sz w:val="16"/>
                <w:szCs w:val="16"/>
                <w:lang w:val="en-US"/>
              </w:rPr>
            </w:pPr>
            <w:r w:rsidRPr="00401146">
              <w:rPr>
                <w:rFonts w:cstheme="minorHAnsi"/>
                <w:sz w:val="16"/>
                <w:szCs w:val="16"/>
                <w:lang w:val="en-US"/>
              </w:rPr>
              <w:t>A01</w:t>
            </w:r>
          </w:p>
        </w:tc>
        <w:tc>
          <w:tcPr>
            <w:tcW w:w="3402" w:type="dxa"/>
            <w:tcBorders>
              <w:top w:val="single" w:sz="4" w:space="0" w:color="000000" w:themeColor="text1"/>
              <w:bottom w:val="single" w:sz="2" w:space="0" w:color="7F7F7F" w:themeColor="text1" w:themeTint="80"/>
            </w:tcBorders>
            <w:vAlign w:val="center"/>
          </w:tcPr>
          <w:p w14:paraId="7868FDA7"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Crop and animal production, hunting and related service activities</w:t>
            </w:r>
          </w:p>
        </w:tc>
        <w:tc>
          <w:tcPr>
            <w:tcW w:w="284" w:type="dxa"/>
            <w:tcBorders>
              <w:top w:val="single" w:sz="4" w:space="0" w:color="000000" w:themeColor="text1"/>
              <w:bottom w:val="nil"/>
            </w:tcBorders>
          </w:tcPr>
          <w:p w14:paraId="6ED7F1F7"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6D6A8C23"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4" w:space="0" w:color="000000" w:themeColor="text1"/>
              <w:bottom w:val="single" w:sz="2" w:space="0" w:color="7F7F7F" w:themeColor="text1" w:themeTint="80"/>
            </w:tcBorders>
            <w:vAlign w:val="center"/>
          </w:tcPr>
          <w:p w14:paraId="2B8EFAD9"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273A3279" w14:textId="08E94605"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tcBorders>
              <w:top w:val="single" w:sz="4" w:space="0" w:color="000000" w:themeColor="text1"/>
              <w:bottom w:val="single" w:sz="2" w:space="0" w:color="7F7F7F" w:themeColor="text1" w:themeTint="80"/>
            </w:tcBorders>
            <w:vAlign w:val="center"/>
          </w:tcPr>
          <w:p w14:paraId="7EAF050D" w14:textId="611EFDB1"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76%</w:t>
            </w:r>
          </w:p>
        </w:tc>
        <w:tc>
          <w:tcPr>
            <w:tcW w:w="680" w:type="dxa"/>
            <w:tcBorders>
              <w:top w:val="single" w:sz="4" w:space="0" w:color="000000" w:themeColor="text1"/>
              <w:bottom w:val="single" w:sz="2" w:space="0" w:color="7F7F7F" w:themeColor="text1" w:themeTint="80"/>
            </w:tcBorders>
            <w:vAlign w:val="center"/>
          </w:tcPr>
          <w:p w14:paraId="1B61AD4D" w14:textId="36BAB05F"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2</w:t>
            </w:r>
            <w:r w:rsidR="002D733E">
              <w:rPr>
                <w:rFonts w:cstheme="minorHAnsi"/>
                <w:color w:val="000000"/>
                <w:sz w:val="16"/>
                <w:szCs w:val="16"/>
              </w:rPr>
              <w:t>.</w:t>
            </w:r>
            <w:r w:rsidRPr="009B0DCC">
              <w:rPr>
                <w:rFonts w:cstheme="minorHAnsi"/>
                <w:color w:val="000000"/>
                <w:sz w:val="16"/>
                <w:szCs w:val="16"/>
              </w:rPr>
              <w:t>67%</w:t>
            </w:r>
          </w:p>
        </w:tc>
        <w:tc>
          <w:tcPr>
            <w:tcW w:w="680" w:type="dxa"/>
            <w:tcBorders>
              <w:top w:val="single" w:sz="4" w:space="0" w:color="000000" w:themeColor="text1"/>
              <w:bottom w:val="single" w:sz="2" w:space="0" w:color="7F7F7F" w:themeColor="text1" w:themeTint="80"/>
            </w:tcBorders>
            <w:vAlign w:val="center"/>
          </w:tcPr>
          <w:p w14:paraId="0D4213E7" w14:textId="13131AE4"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01%</w:t>
            </w:r>
          </w:p>
        </w:tc>
        <w:tc>
          <w:tcPr>
            <w:tcW w:w="272" w:type="dxa"/>
            <w:tcBorders>
              <w:top w:val="single" w:sz="4" w:space="0" w:color="000000" w:themeColor="text1"/>
              <w:bottom w:val="nil"/>
            </w:tcBorders>
            <w:vAlign w:val="center"/>
          </w:tcPr>
          <w:p w14:paraId="3B024FD9"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4" w:space="0" w:color="000000" w:themeColor="text1"/>
              <w:bottom w:val="single" w:sz="2" w:space="0" w:color="7F7F7F" w:themeColor="text1" w:themeTint="80"/>
            </w:tcBorders>
            <w:vAlign w:val="center"/>
          </w:tcPr>
          <w:p w14:paraId="62BE03E2"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4" w:space="0" w:color="000000" w:themeColor="text1"/>
              <w:bottom w:val="single" w:sz="2" w:space="0" w:color="7F7F7F" w:themeColor="text1" w:themeTint="80"/>
            </w:tcBorders>
            <w:vAlign w:val="center"/>
          </w:tcPr>
          <w:p w14:paraId="2EA7DCF4"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4" w:space="0" w:color="000000" w:themeColor="text1"/>
              <w:bottom w:val="single" w:sz="2" w:space="0" w:color="7F7F7F" w:themeColor="text1" w:themeTint="80"/>
            </w:tcBorders>
            <w:vAlign w:val="center"/>
          </w:tcPr>
          <w:p w14:paraId="78D44D09" w14:textId="6C38BB81"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tcBorders>
              <w:top w:val="single" w:sz="4" w:space="0" w:color="000000" w:themeColor="text1"/>
              <w:bottom w:val="single" w:sz="2" w:space="0" w:color="7F7F7F" w:themeColor="text1" w:themeTint="80"/>
            </w:tcBorders>
            <w:vAlign w:val="center"/>
          </w:tcPr>
          <w:p w14:paraId="039C4EA8" w14:textId="1DFB407B"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76%</w:t>
            </w:r>
          </w:p>
        </w:tc>
        <w:tc>
          <w:tcPr>
            <w:tcW w:w="680" w:type="dxa"/>
            <w:tcBorders>
              <w:top w:val="single" w:sz="4" w:space="0" w:color="000000" w:themeColor="text1"/>
              <w:bottom w:val="single" w:sz="2" w:space="0" w:color="7F7F7F" w:themeColor="text1" w:themeTint="80"/>
            </w:tcBorders>
            <w:vAlign w:val="center"/>
          </w:tcPr>
          <w:p w14:paraId="1E82243A" w14:textId="61CA78D3"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2</w:t>
            </w:r>
            <w:r w:rsidR="002D733E">
              <w:rPr>
                <w:rFonts w:cstheme="minorHAnsi"/>
                <w:color w:val="000000"/>
                <w:sz w:val="16"/>
                <w:szCs w:val="16"/>
              </w:rPr>
              <w:t>.</w:t>
            </w:r>
            <w:r w:rsidRPr="00513F3E">
              <w:rPr>
                <w:rFonts w:cstheme="minorHAnsi"/>
                <w:color w:val="000000"/>
                <w:sz w:val="16"/>
                <w:szCs w:val="16"/>
              </w:rPr>
              <w:t>67%</w:t>
            </w:r>
          </w:p>
        </w:tc>
        <w:tc>
          <w:tcPr>
            <w:tcW w:w="680" w:type="dxa"/>
            <w:tcBorders>
              <w:top w:val="single" w:sz="4" w:space="0" w:color="000000" w:themeColor="text1"/>
              <w:bottom w:val="single" w:sz="2" w:space="0" w:color="7F7F7F" w:themeColor="text1" w:themeTint="80"/>
            </w:tcBorders>
            <w:vAlign w:val="center"/>
          </w:tcPr>
          <w:p w14:paraId="01B48A75" w14:textId="629E35CB"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01%</w:t>
            </w:r>
          </w:p>
        </w:tc>
      </w:tr>
      <w:tr w:rsidR="00513F3E" w:rsidRPr="00401146" w14:paraId="026CBF96" w14:textId="77777777" w:rsidTr="00513F3E">
        <w:tc>
          <w:tcPr>
            <w:cnfStyle w:val="001000000000" w:firstRow="0" w:lastRow="0" w:firstColumn="1" w:lastColumn="0" w:oddVBand="0" w:evenVBand="0" w:oddHBand="0" w:evenHBand="0" w:firstRowFirstColumn="0" w:firstRowLastColumn="0" w:lastRowFirstColumn="0" w:lastRowLastColumn="0"/>
            <w:tcW w:w="794" w:type="dxa"/>
            <w:tcBorders>
              <w:top w:val="single" w:sz="2" w:space="0" w:color="7F7F7F" w:themeColor="text1" w:themeTint="80"/>
            </w:tcBorders>
            <w:vAlign w:val="center"/>
          </w:tcPr>
          <w:p w14:paraId="09B76AAC" w14:textId="77777777" w:rsidR="00513F3E" w:rsidRPr="00401146" w:rsidRDefault="00513F3E" w:rsidP="00513F3E">
            <w:pPr>
              <w:rPr>
                <w:rFonts w:cstheme="minorHAnsi"/>
                <w:sz w:val="16"/>
                <w:szCs w:val="16"/>
                <w:lang w:val="en-US"/>
              </w:rPr>
            </w:pPr>
            <w:r w:rsidRPr="00401146">
              <w:rPr>
                <w:rFonts w:cstheme="minorHAnsi"/>
                <w:sz w:val="16"/>
                <w:szCs w:val="16"/>
                <w:lang w:val="en-US"/>
              </w:rPr>
              <w:t>A02</w:t>
            </w:r>
          </w:p>
        </w:tc>
        <w:tc>
          <w:tcPr>
            <w:tcW w:w="3402" w:type="dxa"/>
            <w:tcBorders>
              <w:top w:val="single" w:sz="2" w:space="0" w:color="7F7F7F" w:themeColor="text1" w:themeTint="80"/>
            </w:tcBorders>
            <w:vAlign w:val="center"/>
          </w:tcPr>
          <w:p w14:paraId="5C83EDCA"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Forestry and logging</w:t>
            </w:r>
          </w:p>
        </w:tc>
        <w:tc>
          <w:tcPr>
            <w:tcW w:w="284" w:type="dxa"/>
            <w:tcBorders>
              <w:top w:val="nil"/>
              <w:bottom w:val="nil"/>
            </w:tcBorders>
          </w:tcPr>
          <w:p w14:paraId="4C463A7F"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3D3F0476"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2" w:space="0" w:color="7F7F7F" w:themeColor="text1" w:themeTint="80"/>
            </w:tcBorders>
            <w:vAlign w:val="center"/>
          </w:tcPr>
          <w:p w14:paraId="359AF30B"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146AAE1D" w14:textId="2CD695A4"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tcBorders>
              <w:top w:val="single" w:sz="2" w:space="0" w:color="7F7F7F" w:themeColor="text1" w:themeTint="80"/>
            </w:tcBorders>
            <w:vAlign w:val="center"/>
          </w:tcPr>
          <w:p w14:paraId="5BA63C17" w14:textId="4CF003A0"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47%</w:t>
            </w:r>
          </w:p>
        </w:tc>
        <w:tc>
          <w:tcPr>
            <w:tcW w:w="680" w:type="dxa"/>
            <w:tcBorders>
              <w:top w:val="single" w:sz="2" w:space="0" w:color="7F7F7F" w:themeColor="text1" w:themeTint="80"/>
            </w:tcBorders>
            <w:vAlign w:val="center"/>
          </w:tcPr>
          <w:p w14:paraId="135C28FB" w14:textId="48F7DB99"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1</w:t>
            </w:r>
            <w:r w:rsidR="002D733E">
              <w:rPr>
                <w:rFonts w:cstheme="minorHAnsi"/>
                <w:color w:val="000000"/>
                <w:sz w:val="16"/>
                <w:szCs w:val="16"/>
              </w:rPr>
              <w:t>.</w:t>
            </w:r>
            <w:r w:rsidRPr="009B0DCC">
              <w:rPr>
                <w:rFonts w:cstheme="minorHAnsi"/>
                <w:color w:val="000000"/>
                <w:sz w:val="16"/>
                <w:szCs w:val="16"/>
              </w:rPr>
              <w:t>77%</w:t>
            </w:r>
          </w:p>
        </w:tc>
        <w:tc>
          <w:tcPr>
            <w:tcW w:w="680" w:type="dxa"/>
            <w:tcBorders>
              <w:top w:val="single" w:sz="2" w:space="0" w:color="7F7F7F" w:themeColor="text1" w:themeTint="80"/>
            </w:tcBorders>
            <w:vAlign w:val="center"/>
          </w:tcPr>
          <w:p w14:paraId="519CEADE" w14:textId="72522604"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0BEB1DA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55DCF1FF"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tcBorders>
              <w:top w:val="single" w:sz="2" w:space="0" w:color="7F7F7F" w:themeColor="text1" w:themeTint="80"/>
            </w:tcBorders>
            <w:vAlign w:val="center"/>
          </w:tcPr>
          <w:p w14:paraId="183CA02D"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tcBorders>
              <w:top w:val="single" w:sz="2" w:space="0" w:color="7F7F7F" w:themeColor="text1" w:themeTint="80"/>
            </w:tcBorders>
            <w:vAlign w:val="center"/>
          </w:tcPr>
          <w:p w14:paraId="68D99E56" w14:textId="35C210B5"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tcBorders>
              <w:top w:val="single" w:sz="2" w:space="0" w:color="7F7F7F" w:themeColor="text1" w:themeTint="80"/>
            </w:tcBorders>
            <w:vAlign w:val="center"/>
          </w:tcPr>
          <w:p w14:paraId="7F9C27B9" w14:textId="530FBAEA"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47%</w:t>
            </w:r>
          </w:p>
        </w:tc>
        <w:tc>
          <w:tcPr>
            <w:tcW w:w="680" w:type="dxa"/>
            <w:tcBorders>
              <w:top w:val="single" w:sz="2" w:space="0" w:color="7F7F7F" w:themeColor="text1" w:themeTint="80"/>
            </w:tcBorders>
            <w:vAlign w:val="center"/>
          </w:tcPr>
          <w:p w14:paraId="24ACE649" w14:textId="34F9001B"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1</w:t>
            </w:r>
            <w:r w:rsidR="002D733E">
              <w:rPr>
                <w:rFonts w:cstheme="minorHAnsi"/>
                <w:color w:val="000000"/>
                <w:sz w:val="16"/>
                <w:szCs w:val="16"/>
              </w:rPr>
              <w:t>.</w:t>
            </w:r>
            <w:r w:rsidRPr="00513F3E">
              <w:rPr>
                <w:rFonts w:cstheme="minorHAnsi"/>
                <w:color w:val="000000"/>
                <w:sz w:val="16"/>
                <w:szCs w:val="16"/>
              </w:rPr>
              <w:t>77%</w:t>
            </w:r>
          </w:p>
        </w:tc>
        <w:tc>
          <w:tcPr>
            <w:tcW w:w="680" w:type="dxa"/>
            <w:tcBorders>
              <w:top w:val="single" w:sz="2" w:space="0" w:color="7F7F7F" w:themeColor="text1" w:themeTint="80"/>
            </w:tcBorders>
            <w:vAlign w:val="center"/>
          </w:tcPr>
          <w:p w14:paraId="180B3E96" w14:textId="5B6989C6"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312C1601"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0FE8EB9" w14:textId="77777777" w:rsidR="00513F3E" w:rsidRPr="00401146" w:rsidRDefault="00513F3E" w:rsidP="00513F3E">
            <w:pPr>
              <w:rPr>
                <w:rFonts w:cstheme="minorHAnsi"/>
                <w:sz w:val="16"/>
                <w:szCs w:val="16"/>
                <w:lang w:val="en-US"/>
              </w:rPr>
            </w:pPr>
            <w:r w:rsidRPr="00401146">
              <w:rPr>
                <w:rFonts w:cstheme="minorHAnsi"/>
                <w:sz w:val="16"/>
                <w:szCs w:val="16"/>
                <w:lang w:val="en-US"/>
              </w:rPr>
              <w:t>A03</w:t>
            </w:r>
          </w:p>
        </w:tc>
        <w:tc>
          <w:tcPr>
            <w:tcW w:w="3402" w:type="dxa"/>
            <w:vAlign w:val="center"/>
          </w:tcPr>
          <w:p w14:paraId="60B60FA5"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Fishing and aquaculture</w:t>
            </w:r>
          </w:p>
        </w:tc>
        <w:tc>
          <w:tcPr>
            <w:tcW w:w="284" w:type="dxa"/>
            <w:tcBorders>
              <w:top w:val="nil"/>
              <w:bottom w:val="nil"/>
            </w:tcBorders>
          </w:tcPr>
          <w:p w14:paraId="438325E0"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950E2A9"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4F143088"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5496A1A7" w14:textId="31986B03"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31C4721D" w14:textId="35F50FC1"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60%</w:t>
            </w:r>
          </w:p>
        </w:tc>
        <w:tc>
          <w:tcPr>
            <w:tcW w:w="680" w:type="dxa"/>
            <w:vAlign w:val="center"/>
          </w:tcPr>
          <w:p w14:paraId="585A9255" w14:textId="246B9918"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2</w:t>
            </w:r>
            <w:r w:rsidR="002D733E">
              <w:rPr>
                <w:rFonts w:cstheme="minorHAnsi"/>
                <w:color w:val="000000"/>
                <w:sz w:val="16"/>
                <w:szCs w:val="16"/>
              </w:rPr>
              <w:t>.</w:t>
            </w:r>
            <w:r w:rsidRPr="009B0DCC">
              <w:rPr>
                <w:rFonts w:cstheme="minorHAnsi"/>
                <w:color w:val="000000"/>
                <w:sz w:val="16"/>
                <w:szCs w:val="16"/>
              </w:rPr>
              <w:t>17%</w:t>
            </w:r>
          </w:p>
        </w:tc>
        <w:tc>
          <w:tcPr>
            <w:tcW w:w="680" w:type="dxa"/>
            <w:vAlign w:val="center"/>
          </w:tcPr>
          <w:p w14:paraId="25ACB1E1" w14:textId="0DE8681C"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01%</w:t>
            </w:r>
          </w:p>
        </w:tc>
        <w:tc>
          <w:tcPr>
            <w:tcW w:w="272" w:type="dxa"/>
            <w:tcBorders>
              <w:top w:val="nil"/>
              <w:bottom w:val="nil"/>
            </w:tcBorders>
            <w:vAlign w:val="center"/>
          </w:tcPr>
          <w:p w14:paraId="6D30C6E6"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034B4E4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7B07DDC6"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7D3F428" w14:textId="0D4BAB2A"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194AA3C9" w14:textId="28A761BA"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60%</w:t>
            </w:r>
          </w:p>
        </w:tc>
        <w:tc>
          <w:tcPr>
            <w:tcW w:w="680" w:type="dxa"/>
            <w:vAlign w:val="center"/>
          </w:tcPr>
          <w:p w14:paraId="5F7A163B" w14:textId="5BF0EAAB"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2</w:t>
            </w:r>
            <w:r w:rsidR="002D733E">
              <w:rPr>
                <w:rFonts w:cstheme="minorHAnsi"/>
                <w:color w:val="000000"/>
                <w:sz w:val="16"/>
                <w:szCs w:val="16"/>
              </w:rPr>
              <w:t>.</w:t>
            </w:r>
            <w:r w:rsidRPr="00513F3E">
              <w:rPr>
                <w:rFonts w:cstheme="minorHAnsi"/>
                <w:color w:val="000000"/>
                <w:sz w:val="16"/>
                <w:szCs w:val="16"/>
              </w:rPr>
              <w:t>17%</w:t>
            </w:r>
          </w:p>
        </w:tc>
        <w:tc>
          <w:tcPr>
            <w:tcW w:w="680" w:type="dxa"/>
            <w:vAlign w:val="center"/>
          </w:tcPr>
          <w:p w14:paraId="69B3C8D2" w14:textId="522AD11B"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01%</w:t>
            </w:r>
          </w:p>
        </w:tc>
      </w:tr>
      <w:tr w:rsidR="00513F3E" w:rsidRPr="00401146" w14:paraId="579F0C0A" w14:textId="77777777" w:rsidTr="00513F3E">
        <w:tc>
          <w:tcPr>
            <w:cnfStyle w:val="001000000000" w:firstRow="0" w:lastRow="0" w:firstColumn="1" w:lastColumn="0" w:oddVBand="0" w:evenVBand="0" w:oddHBand="0" w:evenHBand="0" w:firstRowFirstColumn="0" w:firstRowLastColumn="0" w:lastRowFirstColumn="0" w:lastRowLastColumn="0"/>
            <w:tcW w:w="794" w:type="dxa"/>
            <w:vAlign w:val="center"/>
          </w:tcPr>
          <w:p w14:paraId="0354E58E" w14:textId="77777777" w:rsidR="00513F3E" w:rsidRPr="00401146" w:rsidRDefault="00513F3E" w:rsidP="00513F3E">
            <w:pPr>
              <w:rPr>
                <w:rFonts w:cstheme="minorHAnsi"/>
                <w:sz w:val="16"/>
                <w:szCs w:val="16"/>
                <w:lang w:val="en-US"/>
              </w:rPr>
            </w:pPr>
            <w:r w:rsidRPr="00401146">
              <w:rPr>
                <w:rFonts w:cstheme="minorHAnsi"/>
                <w:sz w:val="16"/>
                <w:szCs w:val="16"/>
                <w:lang w:val="en-US"/>
              </w:rPr>
              <w:t>B</w:t>
            </w:r>
          </w:p>
        </w:tc>
        <w:tc>
          <w:tcPr>
            <w:tcW w:w="3402" w:type="dxa"/>
            <w:vAlign w:val="center"/>
          </w:tcPr>
          <w:p w14:paraId="6AF72D1C"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Mining and quarrying</w:t>
            </w:r>
          </w:p>
        </w:tc>
        <w:tc>
          <w:tcPr>
            <w:tcW w:w="284" w:type="dxa"/>
            <w:tcBorders>
              <w:top w:val="nil"/>
              <w:bottom w:val="nil"/>
            </w:tcBorders>
          </w:tcPr>
          <w:p w14:paraId="278A71AE"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0537D6FD"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4A3F52EB"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A5CE53F" w14:textId="029C2BAF"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58D3A6F5" w14:textId="2F588265"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58%</w:t>
            </w:r>
          </w:p>
        </w:tc>
        <w:tc>
          <w:tcPr>
            <w:tcW w:w="680" w:type="dxa"/>
            <w:vAlign w:val="center"/>
          </w:tcPr>
          <w:p w14:paraId="4AB8F59F" w14:textId="1C404732"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2</w:t>
            </w:r>
            <w:r w:rsidR="002D733E">
              <w:rPr>
                <w:rFonts w:cstheme="minorHAnsi"/>
                <w:color w:val="000000"/>
                <w:sz w:val="16"/>
                <w:szCs w:val="16"/>
              </w:rPr>
              <w:t>.</w:t>
            </w:r>
            <w:r w:rsidRPr="009B0DCC">
              <w:rPr>
                <w:rFonts w:cstheme="minorHAnsi"/>
                <w:color w:val="000000"/>
                <w:sz w:val="16"/>
                <w:szCs w:val="16"/>
              </w:rPr>
              <w:t>06%</w:t>
            </w:r>
          </w:p>
        </w:tc>
        <w:tc>
          <w:tcPr>
            <w:tcW w:w="680" w:type="dxa"/>
            <w:vAlign w:val="center"/>
          </w:tcPr>
          <w:p w14:paraId="34B3AED4" w14:textId="0EB4D975"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6C46BB3A"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089937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Sun</w:t>
            </w:r>
          </w:p>
        </w:tc>
        <w:tc>
          <w:tcPr>
            <w:tcW w:w="964" w:type="dxa"/>
            <w:vAlign w:val="center"/>
          </w:tcPr>
          <w:p w14:paraId="68EAE537"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1668569C" w14:textId="6A6AF01C"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3BCF5A2A" w14:textId="0D715F9F"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58%</w:t>
            </w:r>
          </w:p>
        </w:tc>
        <w:tc>
          <w:tcPr>
            <w:tcW w:w="680" w:type="dxa"/>
            <w:vAlign w:val="center"/>
          </w:tcPr>
          <w:p w14:paraId="1CC2DFA4" w14:textId="0682CCB7"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2</w:t>
            </w:r>
            <w:r w:rsidR="002D733E">
              <w:rPr>
                <w:rFonts w:cstheme="minorHAnsi"/>
                <w:color w:val="000000"/>
                <w:sz w:val="16"/>
                <w:szCs w:val="16"/>
              </w:rPr>
              <w:t>.</w:t>
            </w:r>
            <w:r w:rsidRPr="00513F3E">
              <w:rPr>
                <w:rFonts w:cstheme="minorHAnsi"/>
                <w:color w:val="000000"/>
                <w:sz w:val="16"/>
                <w:szCs w:val="16"/>
              </w:rPr>
              <w:t>06%</w:t>
            </w:r>
          </w:p>
        </w:tc>
        <w:tc>
          <w:tcPr>
            <w:tcW w:w="680" w:type="dxa"/>
            <w:vAlign w:val="center"/>
          </w:tcPr>
          <w:p w14:paraId="7B0A5D02" w14:textId="4D3D083B"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76B5BFA5"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0B9DAE48" w14:textId="77777777" w:rsidR="00513F3E" w:rsidRPr="00401146" w:rsidRDefault="00513F3E" w:rsidP="00513F3E">
            <w:pPr>
              <w:rPr>
                <w:rFonts w:cstheme="minorHAnsi"/>
                <w:sz w:val="16"/>
                <w:szCs w:val="16"/>
                <w:lang w:val="en-US"/>
              </w:rPr>
            </w:pPr>
            <w:r w:rsidRPr="00401146">
              <w:rPr>
                <w:rFonts w:cstheme="minorHAnsi"/>
                <w:sz w:val="16"/>
                <w:szCs w:val="16"/>
                <w:lang w:val="en-US"/>
              </w:rPr>
              <w:t>C10-12</w:t>
            </w:r>
          </w:p>
        </w:tc>
        <w:tc>
          <w:tcPr>
            <w:tcW w:w="3402" w:type="dxa"/>
            <w:vAlign w:val="center"/>
          </w:tcPr>
          <w:p w14:paraId="3B33C10B"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food products; beverages and tobacco products</w:t>
            </w:r>
          </w:p>
        </w:tc>
        <w:tc>
          <w:tcPr>
            <w:tcW w:w="284" w:type="dxa"/>
            <w:tcBorders>
              <w:top w:val="nil"/>
              <w:bottom w:val="nil"/>
            </w:tcBorders>
          </w:tcPr>
          <w:p w14:paraId="4B81A860"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8253B7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768620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5A86BB01" w14:textId="5490B56E"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7DC1023B" w14:textId="17E3EECD"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03%</w:t>
            </w:r>
          </w:p>
        </w:tc>
        <w:tc>
          <w:tcPr>
            <w:tcW w:w="680" w:type="dxa"/>
            <w:vAlign w:val="center"/>
          </w:tcPr>
          <w:p w14:paraId="707F8EB6" w14:textId="06233D5A"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21%</w:t>
            </w:r>
          </w:p>
        </w:tc>
        <w:tc>
          <w:tcPr>
            <w:tcW w:w="680" w:type="dxa"/>
            <w:vAlign w:val="center"/>
          </w:tcPr>
          <w:p w14:paraId="6892D0EE" w14:textId="2D59D674"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63661B31"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F2E13B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5B86447"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0DEB9BC3" w14:textId="090CB427"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22C34283" w14:textId="7C63BBF3"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12%</w:t>
            </w:r>
          </w:p>
        </w:tc>
        <w:tc>
          <w:tcPr>
            <w:tcW w:w="680" w:type="dxa"/>
            <w:vAlign w:val="center"/>
          </w:tcPr>
          <w:p w14:paraId="37DB57AF" w14:textId="2350C83E"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67%</w:t>
            </w:r>
          </w:p>
        </w:tc>
        <w:tc>
          <w:tcPr>
            <w:tcW w:w="680" w:type="dxa"/>
            <w:vAlign w:val="center"/>
          </w:tcPr>
          <w:p w14:paraId="74BFA1F9" w14:textId="4D0C7193"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0FA31475" w14:textId="77777777" w:rsidTr="00513F3E">
        <w:tc>
          <w:tcPr>
            <w:cnfStyle w:val="001000000000" w:firstRow="0" w:lastRow="0" w:firstColumn="1" w:lastColumn="0" w:oddVBand="0" w:evenVBand="0" w:oddHBand="0" w:evenHBand="0" w:firstRowFirstColumn="0" w:firstRowLastColumn="0" w:lastRowFirstColumn="0" w:lastRowLastColumn="0"/>
            <w:tcW w:w="794" w:type="dxa"/>
            <w:vAlign w:val="center"/>
          </w:tcPr>
          <w:p w14:paraId="35861640" w14:textId="77777777" w:rsidR="00513F3E" w:rsidRPr="00401146" w:rsidRDefault="00513F3E" w:rsidP="00513F3E">
            <w:pPr>
              <w:rPr>
                <w:rFonts w:cstheme="minorHAnsi"/>
                <w:sz w:val="16"/>
                <w:szCs w:val="16"/>
                <w:lang w:val="en-US"/>
              </w:rPr>
            </w:pPr>
            <w:r w:rsidRPr="00401146">
              <w:rPr>
                <w:rFonts w:cstheme="minorHAnsi"/>
                <w:sz w:val="16"/>
                <w:szCs w:val="16"/>
                <w:lang w:val="en-US"/>
              </w:rPr>
              <w:t>C13-15</w:t>
            </w:r>
          </w:p>
        </w:tc>
        <w:tc>
          <w:tcPr>
            <w:tcW w:w="3402" w:type="dxa"/>
            <w:vAlign w:val="center"/>
          </w:tcPr>
          <w:p w14:paraId="7410721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 xml:space="preserve">Manufacture of textiles, wearing apparel, </w:t>
            </w:r>
            <w:proofErr w:type="gramStart"/>
            <w:r w:rsidRPr="00401146">
              <w:rPr>
                <w:rFonts w:cstheme="minorHAnsi"/>
                <w:sz w:val="16"/>
                <w:szCs w:val="16"/>
                <w:lang w:val="en-US"/>
              </w:rPr>
              <w:t>leather</w:t>
            </w:r>
            <w:proofErr w:type="gramEnd"/>
            <w:r w:rsidRPr="00401146">
              <w:rPr>
                <w:rFonts w:cstheme="minorHAnsi"/>
                <w:sz w:val="16"/>
                <w:szCs w:val="16"/>
                <w:lang w:val="en-US"/>
              </w:rPr>
              <w:t xml:space="preserve"> and related products</w:t>
            </w:r>
          </w:p>
        </w:tc>
        <w:tc>
          <w:tcPr>
            <w:tcW w:w="284" w:type="dxa"/>
            <w:tcBorders>
              <w:top w:val="nil"/>
              <w:bottom w:val="nil"/>
            </w:tcBorders>
          </w:tcPr>
          <w:p w14:paraId="35F591DB"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28E94CB6"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930A6E7"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7A7FBC03" w14:textId="22F77F93"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115CC5F7" w14:textId="0F802FC1"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02%</w:t>
            </w:r>
          </w:p>
        </w:tc>
        <w:tc>
          <w:tcPr>
            <w:tcW w:w="680" w:type="dxa"/>
            <w:vAlign w:val="center"/>
          </w:tcPr>
          <w:p w14:paraId="2F234669" w14:textId="07594F57"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15%</w:t>
            </w:r>
          </w:p>
        </w:tc>
        <w:tc>
          <w:tcPr>
            <w:tcW w:w="680" w:type="dxa"/>
            <w:vAlign w:val="center"/>
          </w:tcPr>
          <w:p w14:paraId="7750EE07" w14:textId="6B17A53B"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76C8721C"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02CE87D9"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83E440F"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7C5BE15" w14:textId="512CD754"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1819F2D0" w14:textId="7BE4BCD6"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08%</w:t>
            </w:r>
          </w:p>
        </w:tc>
        <w:tc>
          <w:tcPr>
            <w:tcW w:w="680" w:type="dxa"/>
            <w:vAlign w:val="center"/>
          </w:tcPr>
          <w:p w14:paraId="3684DE78" w14:textId="1454806C"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49%</w:t>
            </w:r>
          </w:p>
        </w:tc>
        <w:tc>
          <w:tcPr>
            <w:tcW w:w="680" w:type="dxa"/>
            <w:vAlign w:val="center"/>
          </w:tcPr>
          <w:p w14:paraId="22577152" w14:textId="1597E27A"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0780DE19"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7E5492C8" w14:textId="77777777" w:rsidR="00513F3E" w:rsidRPr="00401146" w:rsidRDefault="00513F3E" w:rsidP="00513F3E">
            <w:pPr>
              <w:rPr>
                <w:rFonts w:cstheme="minorHAnsi"/>
                <w:sz w:val="16"/>
                <w:szCs w:val="16"/>
                <w:lang w:val="en-US"/>
              </w:rPr>
            </w:pPr>
            <w:r w:rsidRPr="00401146">
              <w:rPr>
                <w:rFonts w:cstheme="minorHAnsi"/>
                <w:sz w:val="16"/>
                <w:szCs w:val="16"/>
                <w:lang w:val="en-US"/>
              </w:rPr>
              <w:t>C16</w:t>
            </w:r>
          </w:p>
        </w:tc>
        <w:tc>
          <w:tcPr>
            <w:tcW w:w="3402" w:type="dxa"/>
            <w:vAlign w:val="center"/>
          </w:tcPr>
          <w:p w14:paraId="0D901166"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wood and of products of wood and cork, except furniture; manufacture of articles of straw and plaiting materials</w:t>
            </w:r>
          </w:p>
        </w:tc>
        <w:tc>
          <w:tcPr>
            <w:tcW w:w="284" w:type="dxa"/>
            <w:tcBorders>
              <w:top w:val="nil"/>
              <w:bottom w:val="nil"/>
            </w:tcBorders>
          </w:tcPr>
          <w:p w14:paraId="6AF82A94"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D865644"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35A85B20"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6BCAE19" w14:textId="41E5EF00"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5F6FB5E5" w14:textId="24072870"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07%</w:t>
            </w:r>
          </w:p>
        </w:tc>
        <w:tc>
          <w:tcPr>
            <w:tcW w:w="680" w:type="dxa"/>
            <w:vAlign w:val="center"/>
          </w:tcPr>
          <w:p w14:paraId="5BA1F09A" w14:textId="43CF9D75"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43%</w:t>
            </w:r>
          </w:p>
        </w:tc>
        <w:tc>
          <w:tcPr>
            <w:tcW w:w="680" w:type="dxa"/>
            <w:vAlign w:val="center"/>
          </w:tcPr>
          <w:p w14:paraId="6E9818B0" w14:textId="20F3D120"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5BF8027C"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54843446"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ED64A7A"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DF41D7D" w14:textId="5991ACA6"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091BFEEF" w14:textId="484B523F"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07%</w:t>
            </w:r>
          </w:p>
        </w:tc>
        <w:tc>
          <w:tcPr>
            <w:tcW w:w="680" w:type="dxa"/>
            <w:vAlign w:val="center"/>
          </w:tcPr>
          <w:p w14:paraId="120FC4FC" w14:textId="4E2A3265"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43%</w:t>
            </w:r>
          </w:p>
        </w:tc>
        <w:tc>
          <w:tcPr>
            <w:tcW w:w="680" w:type="dxa"/>
            <w:vAlign w:val="center"/>
          </w:tcPr>
          <w:p w14:paraId="0204A6D5" w14:textId="7356D7B1"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1FC223A4" w14:textId="77777777" w:rsidTr="00513F3E">
        <w:tc>
          <w:tcPr>
            <w:cnfStyle w:val="001000000000" w:firstRow="0" w:lastRow="0" w:firstColumn="1" w:lastColumn="0" w:oddVBand="0" w:evenVBand="0" w:oddHBand="0" w:evenHBand="0" w:firstRowFirstColumn="0" w:firstRowLastColumn="0" w:lastRowFirstColumn="0" w:lastRowLastColumn="0"/>
            <w:tcW w:w="794" w:type="dxa"/>
            <w:vAlign w:val="center"/>
          </w:tcPr>
          <w:p w14:paraId="75D518B5" w14:textId="77777777" w:rsidR="00513F3E" w:rsidRPr="00401146" w:rsidRDefault="00513F3E" w:rsidP="00513F3E">
            <w:pPr>
              <w:rPr>
                <w:rFonts w:cstheme="minorHAnsi"/>
                <w:sz w:val="16"/>
                <w:szCs w:val="16"/>
                <w:lang w:val="en-US"/>
              </w:rPr>
            </w:pPr>
            <w:r w:rsidRPr="00401146">
              <w:rPr>
                <w:rFonts w:cstheme="minorHAnsi"/>
                <w:sz w:val="16"/>
                <w:szCs w:val="16"/>
                <w:lang w:val="en-US"/>
              </w:rPr>
              <w:t>C17</w:t>
            </w:r>
          </w:p>
        </w:tc>
        <w:tc>
          <w:tcPr>
            <w:tcW w:w="3402" w:type="dxa"/>
            <w:vAlign w:val="center"/>
          </w:tcPr>
          <w:p w14:paraId="0B21CE5C"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paper and paper products</w:t>
            </w:r>
          </w:p>
        </w:tc>
        <w:tc>
          <w:tcPr>
            <w:tcW w:w="284" w:type="dxa"/>
            <w:tcBorders>
              <w:top w:val="nil"/>
              <w:bottom w:val="nil"/>
            </w:tcBorders>
          </w:tcPr>
          <w:p w14:paraId="2AF6584B"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7A609EA"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47D73996"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26C918B2" w14:textId="69107D37"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0BC5190B" w14:textId="03018CDE"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19%</w:t>
            </w:r>
          </w:p>
        </w:tc>
        <w:tc>
          <w:tcPr>
            <w:tcW w:w="680" w:type="dxa"/>
            <w:vAlign w:val="center"/>
          </w:tcPr>
          <w:p w14:paraId="235E6D33" w14:textId="411C4D54"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95%</w:t>
            </w:r>
          </w:p>
        </w:tc>
        <w:tc>
          <w:tcPr>
            <w:tcW w:w="680" w:type="dxa"/>
            <w:vAlign w:val="center"/>
          </w:tcPr>
          <w:p w14:paraId="78900BD3" w14:textId="2E9CB5AB"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492296BC"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EFD9884"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1D0E13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55CA59D" w14:textId="7F2C7651"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7E4A5F82" w14:textId="66E97EF0"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09%</w:t>
            </w:r>
          </w:p>
        </w:tc>
        <w:tc>
          <w:tcPr>
            <w:tcW w:w="680" w:type="dxa"/>
            <w:vAlign w:val="center"/>
          </w:tcPr>
          <w:p w14:paraId="063EF897" w14:textId="6FCFEF2E"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49%</w:t>
            </w:r>
          </w:p>
        </w:tc>
        <w:tc>
          <w:tcPr>
            <w:tcW w:w="680" w:type="dxa"/>
            <w:vAlign w:val="center"/>
          </w:tcPr>
          <w:p w14:paraId="38D35DCC" w14:textId="046778CA"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4F52C64E"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75DE1DD2" w14:textId="77777777" w:rsidR="00513F3E" w:rsidRPr="00401146" w:rsidRDefault="00513F3E" w:rsidP="00513F3E">
            <w:pPr>
              <w:rPr>
                <w:rFonts w:cstheme="minorHAnsi"/>
                <w:sz w:val="16"/>
                <w:szCs w:val="16"/>
                <w:lang w:val="en-US"/>
              </w:rPr>
            </w:pPr>
            <w:r w:rsidRPr="00401146">
              <w:rPr>
                <w:rFonts w:cstheme="minorHAnsi"/>
                <w:sz w:val="16"/>
                <w:szCs w:val="16"/>
                <w:lang w:val="en-US"/>
              </w:rPr>
              <w:t>C18</w:t>
            </w:r>
          </w:p>
        </w:tc>
        <w:tc>
          <w:tcPr>
            <w:tcW w:w="3402" w:type="dxa"/>
            <w:vAlign w:val="center"/>
          </w:tcPr>
          <w:p w14:paraId="652AF9EC"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Printing and reproduction of recorded media</w:t>
            </w:r>
          </w:p>
        </w:tc>
        <w:tc>
          <w:tcPr>
            <w:tcW w:w="284" w:type="dxa"/>
            <w:tcBorders>
              <w:top w:val="nil"/>
              <w:bottom w:val="nil"/>
            </w:tcBorders>
          </w:tcPr>
          <w:p w14:paraId="3CC2BDA8"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5F2B797"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B79E25E"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2DEDE0B4" w14:textId="3C5DAEDC"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19D227D8" w14:textId="2942F0BA"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03%</w:t>
            </w:r>
          </w:p>
        </w:tc>
        <w:tc>
          <w:tcPr>
            <w:tcW w:w="680" w:type="dxa"/>
            <w:vAlign w:val="center"/>
          </w:tcPr>
          <w:p w14:paraId="2E4F43C4" w14:textId="653331C8"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22%</w:t>
            </w:r>
          </w:p>
        </w:tc>
        <w:tc>
          <w:tcPr>
            <w:tcW w:w="680" w:type="dxa"/>
            <w:vAlign w:val="center"/>
          </w:tcPr>
          <w:p w14:paraId="31E775D2" w14:textId="24F65446"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179FB4E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64ECFEC7"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2F6FCD8"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084EE189" w14:textId="76523E76"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552EEA02" w14:textId="6115217A"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13%</w:t>
            </w:r>
          </w:p>
        </w:tc>
        <w:tc>
          <w:tcPr>
            <w:tcW w:w="680" w:type="dxa"/>
            <w:vAlign w:val="center"/>
          </w:tcPr>
          <w:p w14:paraId="03D43322" w14:textId="09C372A5"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69%</w:t>
            </w:r>
          </w:p>
        </w:tc>
        <w:tc>
          <w:tcPr>
            <w:tcW w:w="680" w:type="dxa"/>
            <w:vAlign w:val="center"/>
          </w:tcPr>
          <w:p w14:paraId="7EBA621C" w14:textId="0785436E"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352F1009" w14:textId="77777777" w:rsidTr="00513F3E">
        <w:tc>
          <w:tcPr>
            <w:cnfStyle w:val="001000000000" w:firstRow="0" w:lastRow="0" w:firstColumn="1" w:lastColumn="0" w:oddVBand="0" w:evenVBand="0" w:oddHBand="0" w:evenHBand="0" w:firstRowFirstColumn="0" w:firstRowLastColumn="0" w:lastRowFirstColumn="0" w:lastRowLastColumn="0"/>
            <w:tcW w:w="794" w:type="dxa"/>
            <w:vAlign w:val="center"/>
          </w:tcPr>
          <w:p w14:paraId="358E7B2C" w14:textId="77777777" w:rsidR="00513F3E" w:rsidRPr="00401146" w:rsidRDefault="00513F3E" w:rsidP="00513F3E">
            <w:pPr>
              <w:rPr>
                <w:rFonts w:cstheme="minorHAnsi"/>
                <w:sz w:val="16"/>
                <w:szCs w:val="16"/>
                <w:lang w:val="en-US"/>
              </w:rPr>
            </w:pPr>
            <w:r w:rsidRPr="00401146">
              <w:rPr>
                <w:rFonts w:cstheme="minorHAnsi"/>
                <w:sz w:val="16"/>
                <w:szCs w:val="16"/>
                <w:lang w:val="en-US"/>
              </w:rPr>
              <w:t>C19</w:t>
            </w:r>
          </w:p>
        </w:tc>
        <w:tc>
          <w:tcPr>
            <w:tcW w:w="3402" w:type="dxa"/>
            <w:vAlign w:val="center"/>
          </w:tcPr>
          <w:p w14:paraId="361822D9"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coke and refined petroleum products</w:t>
            </w:r>
          </w:p>
        </w:tc>
        <w:tc>
          <w:tcPr>
            <w:tcW w:w="284" w:type="dxa"/>
            <w:tcBorders>
              <w:top w:val="nil"/>
              <w:bottom w:val="nil"/>
            </w:tcBorders>
          </w:tcPr>
          <w:p w14:paraId="56FDACD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5CDC4497"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9402D33"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7E12B6EB" w14:textId="12E81FFC"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2F005AD2" w14:textId="53906A02"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49%</w:t>
            </w:r>
          </w:p>
        </w:tc>
        <w:tc>
          <w:tcPr>
            <w:tcW w:w="680" w:type="dxa"/>
            <w:vAlign w:val="center"/>
          </w:tcPr>
          <w:p w14:paraId="3BA8F119" w14:textId="351B3E5D"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2</w:t>
            </w:r>
            <w:r w:rsidR="002D733E">
              <w:rPr>
                <w:rFonts w:cstheme="minorHAnsi"/>
                <w:color w:val="000000"/>
                <w:sz w:val="16"/>
                <w:szCs w:val="16"/>
              </w:rPr>
              <w:t>.</w:t>
            </w:r>
            <w:r w:rsidRPr="009B0DCC">
              <w:rPr>
                <w:rFonts w:cstheme="minorHAnsi"/>
                <w:color w:val="000000"/>
                <w:sz w:val="16"/>
                <w:szCs w:val="16"/>
              </w:rPr>
              <w:t>12%</w:t>
            </w:r>
          </w:p>
        </w:tc>
        <w:tc>
          <w:tcPr>
            <w:tcW w:w="680" w:type="dxa"/>
            <w:vAlign w:val="center"/>
          </w:tcPr>
          <w:p w14:paraId="5B361882" w14:textId="7D4D10E6"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4557178E"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392F84BE"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F0444E9"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11D4A153" w14:textId="3D91AD28"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253D983D" w14:textId="30F59F86"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23%</w:t>
            </w:r>
          </w:p>
        </w:tc>
        <w:tc>
          <w:tcPr>
            <w:tcW w:w="680" w:type="dxa"/>
            <w:vAlign w:val="center"/>
          </w:tcPr>
          <w:p w14:paraId="470620A5" w14:textId="42A7E17A"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1</w:t>
            </w:r>
            <w:r w:rsidR="002D733E">
              <w:rPr>
                <w:rFonts w:cstheme="minorHAnsi"/>
                <w:color w:val="000000"/>
                <w:sz w:val="16"/>
                <w:szCs w:val="16"/>
              </w:rPr>
              <w:t>.</w:t>
            </w:r>
            <w:r w:rsidRPr="00513F3E">
              <w:rPr>
                <w:rFonts w:cstheme="minorHAnsi"/>
                <w:color w:val="000000"/>
                <w:sz w:val="16"/>
                <w:szCs w:val="16"/>
              </w:rPr>
              <w:t>14%</w:t>
            </w:r>
          </w:p>
        </w:tc>
        <w:tc>
          <w:tcPr>
            <w:tcW w:w="680" w:type="dxa"/>
            <w:vAlign w:val="center"/>
          </w:tcPr>
          <w:p w14:paraId="511F3487" w14:textId="3CD07D3F"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00A39175"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6986FFCF" w14:textId="77777777" w:rsidR="00513F3E" w:rsidRPr="00401146" w:rsidRDefault="00513F3E" w:rsidP="00513F3E">
            <w:pPr>
              <w:rPr>
                <w:rFonts w:cstheme="minorHAnsi"/>
                <w:sz w:val="16"/>
                <w:szCs w:val="16"/>
                <w:lang w:val="en-US"/>
              </w:rPr>
            </w:pPr>
            <w:r w:rsidRPr="00401146">
              <w:rPr>
                <w:rFonts w:cstheme="minorHAnsi"/>
                <w:sz w:val="16"/>
                <w:szCs w:val="16"/>
                <w:lang w:val="en-US"/>
              </w:rPr>
              <w:t>C20</w:t>
            </w:r>
          </w:p>
        </w:tc>
        <w:tc>
          <w:tcPr>
            <w:tcW w:w="3402" w:type="dxa"/>
            <w:vAlign w:val="center"/>
          </w:tcPr>
          <w:p w14:paraId="7B10A088"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chemicals and chemical products</w:t>
            </w:r>
          </w:p>
        </w:tc>
        <w:tc>
          <w:tcPr>
            <w:tcW w:w="284" w:type="dxa"/>
            <w:tcBorders>
              <w:top w:val="nil"/>
              <w:bottom w:val="nil"/>
            </w:tcBorders>
          </w:tcPr>
          <w:p w14:paraId="47EB76AB"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2F34624D"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7ABF832"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6B5D4FEE" w14:textId="2D223BCF"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75D05F62" w14:textId="34D2E679"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14%</w:t>
            </w:r>
          </w:p>
        </w:tc>
        <w:tc>
          <w:tcPr>
            <w:tcW w:w="680" w:type="dxa"/>
            <w:vAlign w:val="center"/>
          </w:tcPr>
          <w:p w14:paraId="55E8319B" w14:textId="555E10EE"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76%</w:t>
            </w:r>
          </w:p>
        </w:tc>
        <w:tc>
          <w:tcPr>
            <w:tcW w:w="680" w:type="dxa"/>
            <w:vAlign w:val="center"/>
          </w:tcPr>
          <w:p w14:paraId="47C3DCA7" w14:textId="16938FD0"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3FF4C83D"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2CB29045"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955852D"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0E2EE95" w14:textId="5AEADFC2"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5CE79ECC" w14:textId="5D05E0FC"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14%</w:t>
            </w:r>
          </w:p>
        </w:tc>
        <w:tc>
          <w:tcPr>
            <w:tcW w:w="680" w:type="dxa"/>
            <w:vAlign w:val="center"/>
          </w:tcPr>
          <w:p w14:paraId="3CC3DBB1" w14:textId="00424B36"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76%</w:t>
            </w:r>
          </w:p>
        </w:tc>
        <w:tc>
          <w:tcPr>
            <w:tcW w:w="680" w:type="dxa"/>
            <w:vAlign w:val="center"/>
          </w:tcPr>
          <w:p w14:paraId="40CFD823" w14:textId="1F29AF0E"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6988D85D" w14:textId="77777777" w:rsidTr="00513F3E">
        <w:tc>
          <w:tcPr>
            <w:cnfStyle w:val="001000000000" w:firstRow="0" w:lastRow="0" w:firstColumn="1" w:lastColumn="0" w:oddVBand="0" w:evenVBand="0" w:oddHBand="0" w:evenHBand="0" w:firstRowFirstColumn="0" w:firstRowLastColumn="0" w:lastRowFirstColumn="0" w:lastRowLastColumn="0"/>
            <w:tcW w:w="794" w:type="dxa"/>
            <w:vAlign w:val="center"/>
          </w:tcPr>
          <w:p w14:paraId="1E0FE7B5" w14:textId="77777777" w:rsidR="00513F3E" w:rsidRPr="00401146" w:rsidRDefault="00513F3E" w:rsidP="00513F3E">
            <w:pPr>
              <w:rPr>
                <w:rFonts w:cstheme="minorHAnsi"/>
                <w:sz w:val="16"/>
                <w:szCs w:val="16"/>
                <w:lang w:val="en-US"/>
              </w:rPr>
            </w:pPr>
            <w:r w:rsidRPr="00401146">
              <w:rPr>
                <w:rFonts w:cstheme="minorHAnsi"/>
                <w:sz w:val="16"/>
                <w:szCs w:val="16"/>
                <w:lang w:val="en-US"/>
              </w:rPr>
              <w:t>C21</w:t>
            </w:r>
          </w:p>
        </w:tc>
        <w:tc>
          <w:tcPr>
            <w:tcW w:w="3402" w:type="dxa"/>
            <w:vAlign w:val="center"/>
          </w:tcPr>
          <w:p w14:paraId="6338D90E"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pharmaceutical products and pharmaceutical preparations</w:t>
            </w:r>
          </w:p>
        </w:tc>
        <w:tc>
          <w:tcPr>
            <w:tcW w:w="284" w:type="dxa"/>
            <w:tcBorders>
              <w:top w:val="nil"/>
              <w:bottom w:val="nil"/>
            </w:tcBorders>
          </w:tcPr>
          <w:p w14:paraId="16EBCC50"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F09C92A"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577419F"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B1D6A39" w14:textId="7197C2EB"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2280D10B" w14:textId="1D084C7B"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12%</w:t>
            </w:r>
          </w:p>
        </w:tc>
        <w:tc>
          <w:tcPr>
            <w:tcW w:w="680" w:type="dxa"/>
            <w:vAlign w:val="center"/>
          </w:tcPr>
          <w:p w14:paraId="42E05FA6" w14:textId="347E1786"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65%</w:t>
            </w:r>
          </w:p>
        </w:tc>
        <w:tc>
          <w:tcPr>
            <w:tcW w:w="680" w:type="dxa"/>
            <w:vAlign w:val="center"/>
          </w:tcPr>
          <w:p w14:paraId="34C2362D" w14:textId="4F3E324F"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19A5322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71816817"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C833278"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033DFAA" w14:textId="0E464E51"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01184DD6" w14:textId="7243C5C4"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12%</w:t>
            </w:r>
          </w:p>
        </w:tc>
        <w:tc>
          <w:tcPr>
            <w:tcW w:w="680" w:type="dxa"/>
            <w:vAlign w:val="center"/>
          </w:tcPr>
          <w:p w14:paraId="1C6EAC63" w14:textId="7F24AD62"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65%</w:t>
            </w:r>
          </w:p>
        </w:tc>
        <w:tc>
          <w:tcPr>
            <w:tcW w:w="680" w:type="dxa"/>
            <w:vAlign w:val="center"/>
          </w:tcPr>
          <w:p w14:paraId="5CD81ACB" w14:textId="09F2C196"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1A27E572"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41E15E9F" w14:textId="77777777" w:rsidR="00513F3E" w:rsidRPr="00401146" w:rsidRDefault="00513F3E" w:rsidP="00513F3E">
            <w:pPr>
              <w:rPr>
                <w:rFonts w:cstheme="minorHAnsi"/>
                <w:sz w:val="16"/>
                <w:szCs w:val="16"/>
                <w:lang w:val="en-US"/>
              </w:rPr>
            </w:pPr>
            <w:r w:rsidRPr="00401146">
              <w:rPr>
                <w:rFonts w:cstheme="minorHAnsi"/>
                <w:sz w:val="16"/>
                <w:szCs w:val="16"/>
                <w:lang w:val="en-US"/>
              </w:rPr>
              <w:t>C22</w:t>
            </w:r>
          </w:p>
        </w:tc>
        <w:tc>
          <w:tcPr>
            <w:tcW w:w="3402" w:type="dxa"/>
            <w:vAlign w:val="center"/>
          </w:tcPr>
          <w:p w14:paraId="7DF7D6B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rubber and plastic products</w:t>
            </w:r>
          </w:p>
        </w:tc>
        <w:tc>
          <w:tcPr>
            <w:tcW w:w="284" w:type="dxa"/>
            <w:tcBorders>
              <w:top w:val="nil"/>
              <w:bottom w:val="nil"/>
            </w:tcBorders>
          </w:tcPr>
          <w:p w14:paraId="27F64730"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2E15C232"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3C7D621"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46E5AEB" w14:textId="35620D6A"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48A2ECA5" w14:textId="38F389E9"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12%</w:t>
            </w:r>
          </w:p>
        </w:tc>
        <w:tc>
          <w:tcPr>
            <w:tcW w:w="680" w:type="dxa"/>
            <w:vAlign w:val="center"/>
          </w:tcPr>
          <w:p w14:paraId="2D5D58C6" w14:textId="4B6EDCEB"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67%</w:t>
            </w:r>
          </w:p>
        </w:tc>
        <w:tc>
          <w:tcPr>
            <w:tcW w:w="680" w:type="dxa"/>
            <w:vAlign w:val="center"/>
          </w:tcPr>
          <w:p w14:paraId="71236DCE" w14:textId="561FFFEC"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77387BC8"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CF1A2EA"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D03BD34"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37E57B2" w14:textId="276BDA73"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60F71F67" w14:textId="238024B7"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12%</w:t>
            </w:r>
          </w:p>
        </w:tc>
        <w:tc>
          <w:tcPr>
            <w:tcW w:w="680" w:type="dxa"/>
            <w:vAlign w:val="center"/>
          </w:tcPr>
          <w:p w14:paraId="037CA729" w14:textId="443B87EB"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67%</w:t>
            </w:r>
          </w:p>
        </w:tc>
        <w:tc>
          <w:tcPr>
            <w:tcW w:w="680" w:type="dxa"/>
            <w:vAlign w:val="center"/>
          </w:tcPr>
          <w:p w14:paraId="60258338" w14:textId="59D8738D"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62CB2AEC" w14:textId="77777777" w:rsidTr="00513F3E">
        <w:tc>
          <w:tcPr>
            <w:cnfStyle w:val="001000000000" w:firstRow="0" w:lastRow="0" w:firstColumn="1" w:lastColumn="0" w:oddVBand="0" w:evenVBand="0" w:oddHBand="0" w:evenHBand="0" w:firstRowFirstColumn="0" w:firstRowLastColumn="0" w:lastRowFirstColumn="0" w:lastRowLastColumn="0"/>
            <w:tcW w:w="794" w:type="dxa"/>
            <w:vAlign w:val="center"/>
          </w:tcPr>
          <w:p w14:paraId="079A01B0" w14:textId="77777777" w:rsidR="00513F3E" w:rsidRPr="00401146" w:rsidRDefault="00513F3E" w:rsidP="00513F3E">
            <w:pPr>
              <w:rPr>
                <w:rFonts w:cstheme="minorHAnsi"/>
                <w:sz w:val="16"/>
                <w:szCs w:val="16"/>
                <w:lang w:val="en-US"/>
              </w:rPr>
            </w:pPr>
            <w:r w:rsidRPr="00401146">
              <w:rPr>
                <w:rFonts w:cstheme="minorHAnsi"/>
                <w:sz w:val="16"/>
                <w:szCs w:val="16"/>
                <w:lang w:val="en-US"/>
              </w:rPr>
              <w:t>C23</w:t>
            </w:r>
          </w:p>
        </w:tc>
        <w:tc>
          <w:tcPr>
            <w:tcW w:w="3402" w:type="dxa"/>
            <w:vAlign w:val="center"/>
          </w:tcPr>
          <w:p w14:paraId="3A3F640D"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other non-metallic mineral products</w:t>
            </w:r>
          </w:p>
        </w:tc>
        <w:tc>
          <w:tcPr>
            <w:tcW w:w="284" w:type="dxa"/>
            <w:tcBorders>
              <w:top w:val="nil"/>
              <w:bottom w:val="nil"/>
            </w:tcBorders>
          </w:tcPr>
          <w:p w14:paraId="2CEE198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555D224"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86B8C38"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20EEEB5B" w14:textId="273AA936"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08C7BF94" w14:textId="3B3A92E4"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02%</w:t>
            </w:r>
          </w:p>
        </w:tc>
        <w:tc>
          <w:tcPr>
            <w:tcW w:w="680" w:type="dxa"/>
            <w:vAlign w:val="center"/>
          </w:tcPr>
          <w:p w14:paraId="720D491C" w14:textId="213517D5"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16%</w:t>
            </w:r>
          </w:p>
        </w:tc>
        <w:tc>
          <w:tcPr>
            <w:tcW w:w="680" w:type="dxa"/>
            <w:vAlign w:val="center"/>
          </w:tcPr>
          <w:p w14:paraId="02BAA7CB" w14:textId="094743CD"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4DC3CA85"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6B3D3DDD"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277B2732"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3A9B6FD2" w14:textId="4E5AB4EA"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781DB024" w14:textId="612A63F7"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09%</w:t>
            </w:r>
          </w:p>
        </w:tc>
        <w:tc>
          <w:tcPr>
            <w:tcW w:w="680" w:type="dxa"/>
            <w:vAlign w:val="center"/>
          </w:tcPr>
          <w:p w14:paraId="25FB41A7" w14:textId="5A96FB38"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50%</w:t>
            </w:r>
          </w:p>
        </w:tc>
        <w:tc>
          <w:tcPr>
            <w:tcW w:w="680" w:type="dxa"/>
            <w:vAlign w:val="center"/>
          </w:tcPr>
          <w:p w14:paraId="33125ECA" w14:textId="79268FB9"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47758878" w14:textId="77777777" w:rsidTr="0051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273A7AC6" w14:textId="77777777" w:rsidR="00513F3E" w:rsidRPr="00401146" w:rsidRDefault="00513F3E" w:rsidP="00513F3E">
            <w:pPr>
              <w:rPr>
                <w:rFonts w:cstheme="minorHAnsi"/>
                <w:sz w:val="16"/>
                <w:szCs w:val="16"/>
                <w:lang w:val="en-US"/>
              </w:rPr>
            </w:pPr>
            <w:r w:rsidRPr="00401146">
              <w:rPr>
                <w:rFonts w:cstheme="minorHAnsi"/>
                <w:sz w:val="16"/>
                <w:szCs w:val="16"/>
                <w:lang w:val="en-US"/>
              </w:rPr>
              <w:t>C24</w:t>
            </w:r>
          </w:p>
        </w:tc>
        <w:tc>
          <w:tcPr>
            <w:tcW w:w="3402" w:type="dxa"/>
            <w:vAlign w:val="center"/>
          </w:tcPr>
          <w:p w14:paraId="0984CC02"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basic metals</w:t>
            </w:r>
          </w:p>
        </w:tc>
        <w:tc>
          <w:tcPr>
            <w:tcW w:w="284" w:type="dxa"/>
            <w:tcBorders>
              <w:top w:val="nil"/>
              <w:bottom w:val="nil"/>
            </w:tcBorders>
          </w:tcPr>
          <w:p w14:paraId="4693268B"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163A76B8"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5BE92A9D"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Heavy</w:t>
            </w:r>
          </w:p>
        </w:tc>
        <w:tc>
          <w:tcPr>
            <w:tcW w:w="680" w:type="dxa"/>
            <w:vAlign w:val="center"/>
          </w:tcPr>
          <w:p w14:paraId="1B14A49A" w14:textId="48CD3135"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01FB5A14" w14:textId="3C08CDE7"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26%</w:t>
            </w:r>
          </w:p>
        </w:tc>
        <w:tc>
          <w:tcPr>
            <w:tcW w:w="680" w:type="dxa"/>
            <w:vAlign w:val="center"/>
          </w:tcPr>
          <w:p w14:paraId="22BB523C" w14:textId="19BC2907"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1</w:t>
            </w:r>
            <w:r w:rsidR="002D733E">
              <w:rPr>
                <w:rFonts w:cstheme="minorHAnsi"/>
                <w:color w:val="000000"/>
                <w:sz w:val="16"/>
                <w:szCs w:val="16"/>
              </w:rPr>
              <w:t>.</w:t>
            </w:r>
            <w:r w:rsidRPr="009B0DCC">
              <w:rPr>
                <w:rFonts w:cstheme="minorHAnsi"/>
                <w:color w:val="000000"/>
                <w:sz w:val="16"/>
                <w:szCs w:val="16"/>
              </w:rPr>
              <w:t>26%</w:t>
            </w:r>
          </w:p>
        </w:tc>
        <w:tc>
          <w:tcPr>
            <w:tcW w:w="680" w:type="dxa"/>
            <w:vAlign w:val="center"/>
          </w:tcPr>
          <w:p w14:paraId="074E9EA5" w14:textId="32CF1CFC"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6E28D80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2FF5B987"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0DB301C"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73D16142" w14:textId="2F243780"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428D1EEF" w14:textId="00083181"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12%</w:t>
            </w:r>
          </w:p>
        </w:tc>
        <w:tc>
          <w:tcPr>
            <w:tcW w:w="680" w:type="dxa"/>
            <w:vAlign w:val="center"/>
          </w:tcPr>
          <w:p w14:paraId="3AE882E1" w14:textId="5A822584"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67%</w:t>
            </w:r>
          </w:p>
        </w:tc>
        <w:tc>
          <w:tcPr>
            <w:tcW w:w="680" w:type="dxa"/>
            <w:vAlign w:val="center"/>
          </w:tcPr>
          <w:p w14:paraId="04F1B33B" w14:textId="10EFAA74"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4FEA85F6" w14:textId="77777777" w:rsidTr="002D733E">
        <w:tc>
          <w:tcPr>
            <w:cnfStyle w:val="001000000000" w:firstRow="0" w:lastRow="0" w:firstColumn="1" w:lastColumn="0" w:oddVBand="0" w:evenVBand="0" w:oddHBand="0" w:evenHBand="0" w:firstRowFirstColumn="0" w:firstRowLastColumn="0" w:lastRowFirstColumn="0" w:lastRowLastColumn="0"/>
            <w:tcW w:w="794" w:type="dxa"/>
            <w:vAlign w:val="center"/>
          </w:tcPr>
          <w:p w14:paraId="0301399E" w14:textId="77777777" w:rsidR="00513F3E" w:rsidRPr="00401146" w:rsidRDefault="00513F3E" w:rsidP="00513F3E">
            <w:pPr>
              <w:rPr>
                <w:rFonts w:cstheme="minorHAnsi"/>
                <w:sz w:val="16"/>
                <w:szCs w:val="16"/>
                <w:lang w:val="en-US"/>
              </w:rPr>
            </w:pPr>
            <w:r w:rsidRPr="00401146">
              <w:rPr>
                <w:rFonts w:cstheme="minorHAnsi"/>
                <w:sz w:val="16"/>
                <w:szCs w:val="16"/>
                <w:lang w:val="en-US"/>
              </w:rPr>
              <w:t>C25</w:t>
            </w:r>
          </w:p>
        </w:tc>
        <w:tc>
          <w:tcPr>
            <w:tcW w:w="3402" w:type="dxa"/>
            <w:vAlign w:val="center"/>
          </w:tcPr>
          <w:p w14:paraId="610C0397"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fabricated metal products, except machinery and equipment</w:t>
            </w:r>
          </w:p>
        </w:tc>
        <w:tc>
          <w:tcPr>
            <w:tcW w:w="284" w:type="dxa"/>
            <w:tcBorders>
              <w:top w:val="nil"/>
              <w:bottom w:val="nil"/>
            </w:tcBorders>
          </w:tcPr>
          <w:p w14:paraId="24F2A39B"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0B7B436F"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12D6AFCD"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512300F9" w14:textId="7E715EFB"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46E91E75" w14:textId="1B9CFA0F"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02%</w:t>
            </w:r>
          </w:p>
        </w:tc>
        <w:tc>
          <w:tcPr>
            <w:tcW w:w="680" w:type="dxa"/>
            <w:vAlign w:val="center"/>
          </w:tcPr>
          <w:p w14:paraId="78424BB6" w14:textId="421A15B9"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17%</w:t>
            </w:r>
          </w:p>
        </w:tc>
        <w:tc>
          <w:tcPr>
            <w:tcW w:w="680" w:type="dxa"/>
            <w:vAlign w:val="center"/>
          </w:tcPr>
          <w:p w14:paraId="225F83D3" w14:textId="538DAB87" w:rsidR="00513F3E" w:rsidRPr="009B0DCC"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nil"/>
            </w:tcBorders>
            <w:vAlign w:val="center"/>
          </w:tcPr>
          <w:p w14:paraId="4550EF1F"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vAlign w:val="center"/>
          </w:tcPr>
          <w:p w14:paraId="4CF25E50"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09190C0A" w14:textId="77777777" w:rsidR="00513F3E" w:rsidRPr="00401146"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20EFA178" w14:textId="275A231E"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24123729" w14:textId="10342D94"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09%</w:t>
            </w:r>
          </w:p>
        </w:tc>
        <w:tc>
          <w:tcPr>
            <w:tcW w:w="680" w:type="dxa"/>
            <w:vAlign w:val="center"/>
          </w:tcPr>
          <w:p w14:paraId="69DAED12" w14:textId="78044F6A"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54%</w:t>
            </w:r>
          </w:p>
        </w:tc>
        <w:tc>
          <w:tcPr>
            <w:tcW w:w="680" w:type="dxa"/>
            <w:vAlign w:val="center"/>
          </w:tcPr>
          <w:p w14:paraId="0EC5A8D4" w14:textId="15945F26" w:rsidR="00513F3E" w:rsidRPr="00513F3E" w:rsidRDefault="00513F3E" w:rsidP="00513F3E">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r w:rsidR="00513F3E" w:rsidRPr="00401146" w14:paraId="425C428D"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vAlign w:val="center"/>
          </w:tcPr>
          <w:p w14:paraId="73220A00" w14:textId="77777777" w:rsidR="00513F3E" w:rsidRPr="00401146" w:rsidRDefault="00513F3E" w:rsidP="00513F3E">
            <w:pPr>
              <w:rPr>
                <w:rFonts w:cstheme="minorHAnsi"/>
                <w:sz w:val="16"/>
                <w:szCs w:val="16"/>
                <w:lang w:val="en-US"/>
              </w:rPr>
            </w:pPr>
            <w:r w:rsidRPr="00401146">
              <w:rPr>
                <w:rFonts w:cstheme="minorHAnsi"/>
                <w:sz w:val="16"/>
                <w:szCs w:val="16"/>
                <w:lang w:val="en-US"/>
              </w:rPr>
              <w:t>C26</w:t>
            </w:r>
          </w:p>
        </w:tc>
        <w:tc>
          <w:tcPr>
            <w:tcW w:w="3402" w:type="dxa"/>
            <w:vAlign w:val="center"/>
          </w:tcPr>
          <w:p w14:paraId="7BE6A7D2"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computer, electronic and optical products</w:t>
            </w:r>
          </w:p>
        </w:tc>
        <w:tc>
          <w:tcPr>
            <w:tcW w:w="284" w:type="dxa"/>
            <w:tcBorders>
              <w:top w:val="nil"/>
              <w:bottom w:val="single" w:sz="2" w:space="0" w:color="7F7F7F" w:themeColor="text1" w:themeTint="80"/>
            </w:tcBorders>
          </w:tcPr>
          <w:p w14:paraId="5AC10D03"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3B1D1152"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652E3979"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0" w:type="dxa"/>
            <w:vAlign w:val="center"/>
          </w:tcPr>
          <w:p w14:paraId="395FCA1F" w14:textId="08350608"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680" w:type="dxa"/>
            <w:vAlign w:val="center"/>
          </w:tcPr>
          <w:p w14:paraId="2AD9E812" w14:textId="0F4D916F"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02%</w:t>
            </w:r>
          </w:p>
        </w:tc>
        <w:tc>
          <w:tcPr>
            <w:tcW w:w="680" w:type="dxa"/>
            <w:vAlign w:val="center"/>
          </w:tcPr>
          <w:p w14:paraId="04A8C818" w14:textId="46E3BE74"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14%</w:t>
            </w:r>
          </w:p>
        </w:tc>
        <w:tc>
          <w:tcPr>
            <w:tcW w:w="680" w:type="dxa"/>
            <w:vAlign w:val="center"/>
          </w:tcPr>
          <w:p w14:paraId="5A10F41E" w14:textId="01873A88" w:rsidR="00513F3E" w:rsidRPr="009B0DCC"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B0DCC">
              <w:rPr>
                <w:rFonts w:cstheme="minorHAnsi"/>
                <w:color w:val="000000"/>
                <w:sz w:val="16"/>
                <w:szCs w:val="16"/>
              </w:rPr>
              <w:t>0</w:t>
            </w:r>
            <w:r w:rsidR="002D733E">
              <w:rPr>
                <w:rFonts w:cstheme="minorHAnsi"/>
                <w:color w:val="000000"/>
                <w:sz w:val="16"/>
                <w:szCs w:val="16"/>
              </w:rPr>
              <w:t>.</w:t>
            </w:r>
            <w:r w:rsidRPr="009B0DCC">
              <w:rPr>
                <w:rFonts w:cstheme="minorHAnsi"/>
                <w:color w:val="000000"/>
                <w:sz w:val="16"/>
                <w:szCs w:val="16"/>
              </w:rPr>
              <w:t>00%</w:t>
            </w:r>
          </w:p>
        </w:tc>
        <w:tc>
          <w:tcPr>
            <w:tcW w:w="272" w:type="dxa"/>
            <w:tcBorders>
              <w:top w:val="nil"/>
              <w:bottom w:val="single" w:sz="2" w:space="0" w:color="7F7F7F" w:themeColor="text1" w:themeTint="80"/>
            </w:tcBorders>
            <w:vAlign w:val="center"/>
          </w:tcPr>
          <w:p w14:paraId="577213F7"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4E74C83E"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4" w:type="dxa"/>
            <w:vAlign w:val="center"/>
          </w:tcPr>
          <w:p w14:paraId="7132C05F" w14:textId="77777777" w:rsidR="00513F3E" w:rsidRPr="00401146"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0" w:type="dxa"/>
            <w:vAlign w:val="center"/>
          </w:tcPr>
          <w:p w14:paraId="430AF226" w14:textId="2BD398AD"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c>
          <w:tcPr>
            <w:tcW w:w="680" w:type="dxa"/>
            <w:vAlign w:val="center"/>
          </w:tcPr>
          <w:p w14:paraId="15F87C8A" w14:textId="3FDC300D"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08%</w:t>
            </w:r>
          </w:p>
        </w:tc>
        <w:tc>
          <w:tcPr>
            <w:tcW w:w="680" w:type="dxa"/>
            <w:vAlign w:val="center"/>
          </w:tcPr>
          <w:p w14:paraId="78CE80B6" w14:textId="26CB5E96"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44%</w:t>
            </w:r>
          </w:p>
        </w:tc>
        <w:tc>
          <w:tcPr>
            <w:tcW w:w="680" w:type="dxa"/>
            <w:vAlign w:val="center"/>
          </w:tcPr>
          <w:p w14:paraId="252CCA5E" w14:textId="70C1E8D3" w:rsidR="00513F3E" w:rsidRPr="00513F3E" w:rsidRDefault="00513F3E" w:rsidP="00513F3E">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513F3E">
              <w:rPr>
                <w:rFonts w:cstheme="minorHAnsi"/>
                <w:color w:val="000000"/>
                <w:sz w:val="16"/>
                <w:szCs w:val="16"/>
              </w:rPr>
              <w:t>0</w:t>
            </w:r>
            <w:r w:rsidR="002D733E">
              <w:rPr>
                <w:rFonts w:cstheme="minorHAnsi"/>
                <w:color w:val="000000"/>
                <w:sz w:val="16"/>
                <w:szCs w:val="16"/>
              </w:rPr>
              <w:t>.</w:t>
            </w:r>
            <w:r w:rsidRPr="00513F3E">
              <w:rPr>
                <w:rFonts w:cstheme="minorHAnsi"/>
                <w:color w:val="000000"/>
                <w:sz w:val="16"/>
                <w:szCs w:val="16"/>
              </w:rPr>
              <w:t>00%</w:t>
            </w:r>
          </w:p>
        </w:tc>
      </w:tr>
    </w:tbl>
    <w:p w14:paraId="68720339" w14:textId="77777777" w:rsidR="00BB6683" w:rsidRPr="00401146" w:rsidRDefault="00BB6683" w:rsidP="00BB6683">
      <w:pPr>
        <w:rPr>
          <w:lang w:val="en-US"/>
        </w:rPr>
      </w:pPr>
      <w:r w:rsidRPr="00401146">
        <w:rPr>
          <w:lang w:val="en-US"/>
        </w:rPr>
        <w:br w:type="page"/>
      </w:r>
    </w:p>
    <w:tbl>
      <w:tblPr>
        <w:tblStyle w:val="EinfacheTabelle2"/>
        <w:tblW w:w="14062" w:type="dxa"/>
        <w:tblBorders>
          <w:top w:val="single" w:sz="4"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409"/>
        <w:gridCol w:w="277"/>
        <w:gridCol w:w="966"/>
        <w:gridCol w:w="966"/>
        <w:gridCol w:w="681"/>
        <w:gridCol w:w="681"/>
        <w:gridCol w:w="681"/>
        <w:gridCol w:w="681"/>
        <w:gridCol w:w="268"/>
        <w:gridCol w:w="966"/>
        <w:gridCol w:w="966"/>
        <w:gridCol w:w="681"/>
        <w:gridCol w:w="681"/>
        <w:gridCol w:w="681"/>
        <w:gridCol w:w="681"/>
      </w:tblGrid>
      <w:tr w:rsidR="00BB6683" w:rsidRPr="00FC7642" w14:paraId="6C4B7467" w14:textId="77777777" w:rsidTr="004527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restart"/>
            <w:vAlign w:val="center"/>
          </w:tcPr>
          <w:p w14:paraId="78F2800A" w14:textId="77777777" w:rsidR="00BB6683" w:rsidRPr="00FC7642" w:rsidRDefault="00BB6683" w:rsidP="006A3148">
            <w:pPr>
              <w:rPr>
                <w:rFonts w:cstheme="minorHAnsi"/>
                <w:sz w:val="16"/>
                <w:szCs w:val="16"/>
                <w:lang w:val="en-US"/>
              </w:rPr>
            </w:pPr>
            <w:r>
              <w:rPr>
                <w:rFonts w:cstheme="minorHAnsi"/>
                <w:sz w:val="16"/>
                <w:szCs w:val="16"/>
                <w:lang w:val="en-US"/>
              </w:rPr>
              <w:lastRenderedPageBreak/>
              <w:t>NACE code</w:t>
            </w:r>
          </w:p>
        </w:tc>
        <w:tc>
          <w:tcPr>
            <w:tcW w:w="277" w:type="dxa"/>
            <w:tcBorders>
              <w:top w:val="single" w:sz="4" w:space="0" w:color="000000" w:themeColor="text1"/>
              <w:bottom w:val="nil"/>
            </w:tcBorders>
            <w:vAlign w:val="center"/>
          </w:tcPr>
          <w:p w14:paraId="0A26F3C6"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1362BB63"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Own </w:t>
            </w:r>
            <w:r>
              <w:rPr>
                <w:rFonts w:cstheme="minorHAnsi"/>
                <w:sz w:val="16"/>
                <w:szCs w:val="16"/>
                <w:lang w:val="en-US"/>
              </w:rPr>
              <w:t>c</w:t>
            </w:r>
            <w:r w:rsidRPr="00FC7642">
              <w:rPr>
                <w:rFonts w:cstheme="minorHAnsi"/>
                <w:sz w:val="16"/>
                <w:szCs w:val="16"/>
                <w:lang w:val="en-US"/>
              </w:rPr>
              <w:t>lassification</w:t>
            </w:r>
          </w:p>
        </w:tc>
        <w:tc>
          <w:tcPr>
            <w:tcW w:w="268" w:type="dxa"/>
            <w:tcBorders>
              <w:top w:val="single" w:sz="4" w:space="0" w:color="000000" w:themeColor="text1"/>
              <w:bottom w:val="nil"/>
            </w:tcBorders>
            <w:vAlign w:val="center"/>
          </w:tcPr>
          <w:p w14:paraId="4DBB913E"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2FBFCDEB" w14:textId="77777777" w:rsidR="00BB6683" w:rsidRPr="00FC7642"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Classification by </w:t>
            </w:r>
            <w:proofErr w:type="spellStart"/>
            <w:r w:rsidRPr="00FC7642">
              <w:rPr>
                <w:rFonts w:cstheme="minorHAnsi"/>
                <w:sz w:val="16"/>
                <w:szCs w:val="16"/>
                <w:lang w:val="en-US"/>
              </w:rPr>
              <w:t>Stalhandkse</w:t>
            </w:r>
            <w:proofErr w:type="spellEnd"/>
            <w:r w:rsidRPr="00FC7642">
              <w:rPr>
                <w:rFonts w:cstheme="minorHAnsi"/>
                <w:sz w:val="16"/>
                <w:szCs w:val="16"/>
                <w:lang w:val="en-US"/>
              </w:rPr>
              <w:t xml:space="preserve"> et al. (2022)</w:t>
            </w:r>
          </w:p>
        </w:tc>
      </w:tr>
      <w:tr w:rsidR="00BB6683" w:rsidRPr="00FC7642" w14:paraId="5A9C8DB9" w14:textId="77777777" w:rsidTr="00452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ign w:val="center"/>
          </w:tcPr>
          <w:p w14:paraId="25BD90ED" w14:textId="77777777" w:rsidR="00BB6683" w:rsidRPr="00FC7642" w:rsidRDefault="00BB6683" w:rsidP="006A3148">
            <w:pPr>
              <w:rPr>
                <w:rFonts w:cstheme="minorHAnsi"/>
                <w:sz w:val="16"/>
                <w:szCs w:val="16"/>
                <w:lang w:val="en-US"/>
              </w:rPr>
            </w:pPr>
          </w:p>
        </w:tc>
        <w:tc>
          <w:tcPr>
            <w:tcW w:w="277" w:type="dxa"/>
            <w:tcBorders>
              <w:top w:val="nil"/>
              <w:bottom w:val="nil"/>
            </w:tcBorders>
            <w:vAlign w:val="center"/>
          </w:tcPr>
          <w:p w14:paraId="746D9129"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2A66D386"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p>
          <w:p w14:paraId="45CD7872"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Pr>
                <w:rFonts w:cstheme="minorHAnsi"/>
                <w:b/>
                <w:bCs/>
                <w:sz w:val="16"/>
                <w:szCs w:val="16"/>
                <w:lang w:val="en-US"/>
              </w:rPr>
              <w:t>exposure</w:t>
            </w:r>
          </w:p>
        </w:tc>
        <w:tc>
          <w:tcPr>
            <w:tcW w:w="966" w:type="dxa"/>
            <w:vMerge w:val="restart"/>
            <w:vAlign w:val="center"/>
          </w:tcPr>
          <w:p w14:paraId="7692932A"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24" w:type="dxa"/>
            <w:gridSpan w:val="4"/>
            <w:vAlign w:val="center"/>
          </w:tcPr>
          <w:p w14:paraId="7024A5B8"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c>
          <w:tcPr>
            <w:tcW w:w="268" w:type="dxa"/>
            <w:tcBorders>
              <w:top w:val="nil"/>
              <w:bottom w:val="nil"/>
            </w:tcBorders>
            <w:vAlign w:val="center"/>
          </w:tcPr>
          <w:p w14:paraId="48F68099"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33B0580E" w14:textId="77777777" w:rsidR="00BB6683" w:rsidRPr="000D3000"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Sun</w:t>
            </w:r>
            <w:r>
              <w:rPr>
                <w:rFonts w:cstheme="minorHAnsi"/>
                <w:b/>
                <w:bCs/>
                <w:sz w:val="16"/>
                <w:szCs w:val="16"/>
                <w:lang w:val="en-US"/>
              </w:rPr>
              <w:t xml:space="preserve"> exposure</w:t>
            </w:r>
          </w:p>
        </w:tc>
        <w:tc>
          <w:tcPr>
            <w:tcW w:w="966" w:type="dxa"/>
            <w:vMerge w:val="restart"/>
            <w:vAlign w:val="center"/>
          </w:tcPr>
          <w:p w14:paraId="0F2EEF33"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Work intensity</w:t>
            </w:r>
          </w:p>
        </w:tc>
        <w:tc>
          <w:tcPr>
            <w:tcW w:w="2724" w:type="dxa"/>
            <w:gridSpan w:val="4"/>
            <w:vAlign w:val="center"/>
          </w:tcPr>
          <w:p w14:paraId="169B3067" w14:textId="77777777" w:rsidR="00BB6683" w:rsidRPr="00FC7642"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C7642">
              <w:rPr>
                <w:rFonts w:cstheme="minorHAnsi"/>
                <w:b/>
                <w:bCs/>
                <w:sz w:val="16"/>
                <w:szCs w:val="16"/>
                <w:lang w:val="en-US"/>
              </w:rPr>
              <w:t>Productivity loss</w:t>
            </w:r>
          </w:p>
        </w:tc>
      </w:tr>
      <w:tr w:rsidR="00BB6683" w:rsidRPr="00FC7642" w14:paraId="73025542" w14:textId="77777777" w:rsidTr="00452795">
        <w:tc>
          <w:tcPr>
            <w:cnfStyle w:val="001000000000" w:firstRow="0" w:lastRow="0" w:firstColumn="1" w:lastColumn="0" w:oddVBand="0" w:evenVBand="0" w:oddHBand="0" w:evenHBand="0" w:firstRowFirstColumn="0" w:firstRowLastColumn="0" w:lastRowFirstColumn="0" w:lastRowLastColumn="0"/>
            <w:tcW w:w="4205" w:type="dxa"/>
            <w:gridSpan w:val="2"/>
            <w:vMerge/>
            <w:tcBorders>
              <w:bottom w:val="single" w:sz="4" w:space="0" w:color="000000" w:themeColor="text1"/>
            </w:tcBorders>
            <w:vAlign w:val="center"/>
          </w:tcPr>
          <w:p w14:paraId="42F5D5C9" w14:textId="77777777" w:rsidR="00BB6683" w:rsidRPr="00FC7642" w:rsidRDefault="00BB6683" w:rsidP="006A3148">
            <w:pPr>
              <w:rPr>
                <w:rFonts w:cstheme="minorHAnsi"/>
                <w:sz w:val="16"/>
                <w:szCs w:val="16"/>
                <w:lang w:val="en-US"/>
              </w:rPr>
            </w:pPr>
          </w:p>
        </w:tc>
        <w:tc>
          <w:tcPr>
            <w:tcW w:w="277" w:type="dxa"/>
            <w:tcBorders>
              <w:top w:val="nil"/>
              <w:bottom w:val="single" w:sz="4" w:space="0" w:color="000000" w:themeColor="text1"/>
            </w:tcBorders>
            <w:vAlign w:val="center"/>
          </w:tcPr>
          <w:p w14:paraId="6C176937"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592C6415"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top w:val="nil"/>
              <w:bottom w:val="single" w:sz="4" w:space="0" w:color="000000" w:themeColor="text1"/>
            </w:tcBorders>
            <w:vAlign w:val="center"/>
          </w:tcPr>
          <w:p w14:paraId="17085246"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top w:val="nil"/>
              <w:bottom w:val="single" w:sz="4" w:space="0" w:color="000000" w:themeColor="text1"/>
            </w:tcBorders>
            <w:vAlign w:val="center"/>
          </w:tcPr>
          <w:p w14:paraId="3548F656"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1" w:type="dxa"/>
            <w:tcBorders>
              <w:top w:val="nil"/>
              <w:bottom w:val="single" w:sz="4" w:space="0" w:color="000000" w:themeColor="text1"/>
            </w:tcBorders>
            <w:vAlign w:val="center"/>
          </w:tcPr>
          <w:p w14:paraId="4B1F0FD7"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1" w:type="dxa"/>
            <w:tcBorders>
              <w:top w:val="nil"/>
              <w:bottom w:val="single" w:sz="4" w:space="0" w:color="000000" w:themeColor="text1"/>
            </w:tcBorders>
            <w:vAlign w:val="center"/>
          </w:tcPr>
          <w:p w14:paraId="01AF99B4"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81" w:type="dxa"/>
            <w:tcBorders>
              <w:top w:val="nil"/>
              <w:bottom w:val="single" w:sz="4" w:space="0" w:color="000000" w:themeColor="text1"/>
            </w:tcBorders>
            <w:vAlign w:val="center"/>
          </w:tcPr>
          <w:p w14:paraId="48A845C3"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c>
          <w:tcPr>
            <w:tcW w:w="268" w:type="dxa"/>
            <w:tcBorders>
              <w:top w:val="nil"/>
              <w:bottom w:val="single" w:sz="4" w:space="0" w:color="000000" w:themeColor="text1"/>
            </w:tcBorders>
            <w:vAlign w:val="center"/>
          </w:tcPr>
          <w:p w14:paraId="7A892C98"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7B80C37E"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15D8B7C8"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bottom w:val="single" w:sz="4" w:space="0" w:color="000000" w:themeColor="text1"/>
            </w:tcBorders>
            <w:vAlign w:val="center"/>
          </w:tcPr>
          <w:p w14:paraId="360F22A3"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Q1</w:t>
            </w:r>
          </w:p>
        </w:tc>
        <w:tc>
          <w:tcPr>
            <w:tcW w:w="681" w:type="dxa"/>
            <w:tcBorders>
              <w:bottom w:val="single" w:sz="4" w:space="0" w:color="000000" w:themeColor="text1"/>
            </w:tcBorders>
            <w:vAlign w:val="center"/>
          </w:tcPr>
          <w:p w14:paraId="7DB09CC8"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Q2</w:t>
            </w:r>
          </w:p>
        </w:tc>
        <w:tc>
          <w:tcPr>
            <w:tcW w:w="681" w:type="dxa"/>
            <w:tcBorders>
              <w:bottom w:val="single" w:sz="4" w:space="0" w:color="000000" w:themeColor="text1"/>
            </w:tcBorders>
            <w:vAlign w:val="center"/>
          </w:tcPr>
          <w:p w14:paraId="7B7B8F20"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Q3</w:t>
            </w:r>
          </w:p>
        </w:tc>
        <w:tc>
          <w:tcPr>
            <w:tcW w:w="681" w:type="dxa"/>
            <w:tcBorders>
              <w:bottom w:val="single" w:sz="4" w:space="0" w:color="000000" w:themeColor="text1"/>
            </w:tcBorders>
            <w:vAlign w:val="center"/>
          </w:tcPr>
          <w:p w14:paraId="4E2EC32C" w14:textId="77777777" w:rsidR="00BB6683" w:rsidRPr="00FC7642"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b/>
                <w:bCs/>
                <w:sz w:val="16"/>
                <w:szCs w:val="16"/>
                <w:lang w:val="en-US"/>
              </w:rPr>
              <w:t>Q4</w:t>
            </w:r>
          </w:p>
        </w:tc>
      </w:tr>
      <w:tr w:rsidR="00FC5588" w:rsidRPr="00FC7642" w14:paraId="42ED44FE"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3B8DC2DB" w14:textId="77777777" w:rsidR="00FC5588" w:rsidRPr="00FC7642" w:rsidRDefault="00FC5588" w:rsidP="00FC5588">
            <w:pPr>
              <w:rPr>
                <w:rFonts w:cstheme="minorHAnsi"/>
                <w:sz w:val="16"/>
                <w:szCs w:val="16"/>
                <w:lang w:val="en-US"/>
              </w:rPr>
            </w:pPr>
            <w:r w:rsidRPr="00401146">
              <w:rPr>
                <w:rFonts w:cstheme="minorHAnsi"/>
                <w:sz w:val="16"/>
                <w:szCs w:val="16"/>
                <w:lang w:val="en-US"/>
              </w:rPr>
              <w:t>C27</w:t>
            </w:r>
          </w:p>
        </w:tc>
        <w:tc>
          <w:tcPr>
            <w:tcW w:w="3409" w:type="dxa"/>
            <w:tcBorders>
              <w:top w:val="single" w:sz="4" w:space="0" w:color="000000" w:themeColor="text1"/>
              <w:bottom w:val="single" w:sz="2" w:space="0" w:color="7F7F7F" w:themeColor="text1" w:themeTint="80"/>
            </w:tcBorders>
            <w:vAlign w:val="center"/>
          </w:tcPr>
          <w:p w14:paraId="48792B64"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Manufacture of electrical equipment</w:t>
            </w:r>
          </w:p>
        </w:tc>
        <w:tc>
          <w:tcPr>
            <w:tcW w:w="277" w:type="dxa"/>
            <w:tcBorders>
              <w:top w:val="single" w:sz="4" w:space="0" w:color="000000" w:themeColor="text1"/>
              <w:bottom w:val="nil"/>
            </w:tcBorders>
            <w:vAlign w:val="center"/>
          </w:tcPr>
          <w:p w14:paraId="6B828161"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08AA4F3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08ADB6E4"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0B4E0E5D" w14:textId="6194FA5B"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4C89CED7" w14:textId="06B75194"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03%</w:t>
            </w:r>
          </w:p>
        </w:tc>
        <w:tc>
          <w:tcPr>
            <w:tcW w:w="681" w:type="dxa"/>
            <w:tcBorders>
              <w:top w:val="single" w:sz="4" w:space="0" w:color="000000" w:themeColor="text1"/>
              <w:bottom w:val="single" w:sz="2" w:space="0" w:color="7F7F7F" w:themeColor="text1" w:themeTint="80"/>
            </w:tcBorders>
            <w:vAlign w:val="center"/>
          </w:tcPr>
          <w:p w14:paraId="5DD0EBC4" w14:textId="30480DAC"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23%</w:t>
            </w:r>
          </w:p>
        </w:tc>
        <w:tc>
          <w:tcPr>
            <w:tcW w:w="681" w:type="dxa"/>
            <w:tcBorders>
              <w:top w:val="single" w:sz="4" w:space="0" w:color="000000" w:themeColor="text1"/>
              <w:bottom w:val="single" w:sz="2" w:space="0" w:color="7F7F7F" w:themeColor="text1" w:themeTint="80"/>
            </w:tcBorders>
            <w:vAlign w:val="center"/>
          </w:tcPr>
          <w:p w14:paraId="32F199FE" w14:textId="7C9D29E8"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single" w:sz="4" w:space="0" w:color="000000" w:themeColor="text1"/>
              <w:bottom w:val="nil"/>
            </w:tcBorders>
            <w:vAlign w:val="center"/>
          </w:tcPr>
          <w:p w14:paraId="79AD6C4D"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0D20CDAC"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3E7EF12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1146">
              <w:rPr>
                <w:rFonts w:cstheme="minorHAnsi"/>
                <w:sz w:val="16"/>
                <w:szCs w:val="16"/>
                <w:lang w:val="en-US"/>
              </w:rPr>
              <w:t>Moderate</w:t>
            </w:r>
          </w:p>
        </w:tc>
        <w:tc>
          <w:tcPr>
            <w:tcW w:w="681" w:type="dxa"/>
            <w:tcBorders>
              <w:top w:val="single" w:sz="4" w:space="0" w:color="000000" w:themeColor="text1"/>
              <w:bottom w:val="single" w:sz="2" w:space="0" w:color="7F7F7F" w:themeColor="text1" w:themeTint="80"/>
            </w:tcBorders>
            <w:vAlign w:val="center"/>
          </w:tcPr>
          <w:p w14:paraId="26F69C25" w14:textId="04E61248"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5DD100A5" w14:textId="12A23296"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13%</w:t>
            </w:r>
          </w:p>
        </w:tc>
        <w:tc>
          <w:tcPr>
            <w:tcW w:w="681" w:type="dxa"/>
            <w:tcBorders>
              <w:top w:val="single" w:sz="4" w:space="0" w:color="000000" w:themeColor="text1"/>
              <w:bottom w:val="single" w:sz="2" w:space="0" w:color="7F7F7F" w:themeColor="text1" w:themeTint="80"/>
            </w:tcBorders>
            <w:vAlign w:val="center"/>
          </w:tcPr>
          <w:p w14:paraId="3612A58A" w14:textId="5D6EFC53"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72%</w:t>
            </w:r>
          </w:p>
        </w:tc>
        <w:tc>
          <w:tcPr>
            <w:tcW w:w="681" w:type="dxa"/>
            <w:tcBorders>
              <w:top w:val="single" w:sz="4" w:space="0" w:color="000000" w:themeColor="text1"/>
              <w:bottom w:val="single" w:sz="2" w:space="0" w:color="7F7F7F" w:themeColor="text1" w:themeTint="80"/>
            </w:tcBorders>
            <w:vAlign w:val="center"/>
          </w:tcPr>
          <w:p w14:paraId="046572AF" w14:textId="07E91A99"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60A6C626" w14:textId="77777777" w:rsidTr="00FC5588">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237C9E90" w14:textId="77777777" w:rsidR="00FC5588" w:rsidRPr="00FC7642" w:rsidRDefault="00FC5588" w:rsidP="00FC5588">
            <w:pPr>
              <w:rPr>
                <w:rFonts w:cstheme="minorHAnsi"/>
                <w:sz w:val="16"/>
                <w:szCs w:val="16"/>
                <w:lang w:val="en-US"/>
              </w:rPr>
            </w:pPr>
            <w:r w:rsidRPr="00FC7642">
              <w:rPr>
                <w:rFonts w:cstheme="minorHAnsi"/>
                <w:sz w:val="16"/>
                <w:szCs w:val="16"/>
                <w:lang w:val="en-US"/>
              </w:rPr>
              <w:t>C28</w:t>
            </w:r>
          </w:p>
        </w:tc>
        <w:tc>
          <w:tcPr>
            <w:tcW w:w="3409" w:type="dxa"/>
            <w:tcBorders>
              <w:top w:val="single" w:sz="2" w:space="0" w:color="7F7F7F" w:themeColor="text1" w:themeTint="80"/>
            </w:tcBorders>
            <w:vAlign w:val="center"/>
          </w:tcPr>
          <w:p w14:paraId="7EDBCF6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machinery and equipment </w:t>
            </w:r>
            <w:proofErr w:type="spellStart"/>
            <w:r w:rsidRPr="00FC7642">
              <w:rPr>
                <w:rFonts w:cstheme="minorHAnsi"/>
                <w:sz w:val="16"/>
                <w:szCs w:val="16"/>
                <w:lang w:val="en-US"/>
              </w:rPr>
              <w:t>n.e.c.</w:t>
            </w:r>
            <w:proofErr w:type="spellEnd"/>
          </w:p>
        </w:tc>
        <w:tc>
          <w:tcPr>
            <w:tcW w:w="277" w:type="dxa"/>
            <w:tcBorders>
              <w:top w:val="nil"/>
              <w:bottom w:val="nil"/>
            </w:tcBorders>
            <w:vAlign w:val="center"/>
          </w:tcPr>
          <w:p w14:paraId="51B195F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24D3DB76"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tcBorders>
              <w:top w:val="single" w:sz="2" w:space="0" w:color="7F7F7F" w:themeColor="text1" w:themeTint="80"/>
            </w:tcBorders>
            <w:vAlign w:val="center"/>
          </w:tcPr>
          <w:p w14:paraId="6E96FB75"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tcBorders>
              <w:top w:val="single" w:sz="2" w:space="0" w:color="7F7F7F" w:themeColor="text1" w:themeTint="80"/>
            </w:tcBorders>
            <w:vAlign w:val="center"/>
          </w:tcPr>
          <w:p w14:paraId="31399D2F" w14:textId="77D598D2"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tcBorders>
              <w:top w:val="single" w:sz="2" w:space="0" w:color="7F7F7F" w:themeColor="text1" w:themeTint="80"/>
            </w:tcBorders>
            <w:vAlign w:val="center"/>
          </w:tcPr>
          <w:p w14:paraId="0A4FDA49" w14:textId="43F8240A"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02%</w:t>
            </w:r>
          </w:p>
        </w:tc>
        <w:tc>
          <w:tcPr>
            <w:tcW w:w="681" w:type="dxa"/>
            <w:tcBorders>
              <w:top w:val="single" w:sz="2" w:space="0" w:color="7F7F7F" w:themeColor="text1" w:themeTint="80"/>
            </w:tcBorders>
            <w:vAlign w:val="center"/>
          </w:tcPr>
          <w:p w14:paraId="3475DD90" w14:textId="7AA64723"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19%</w:t>
            </w:r>
          </w:p>
        </w:tc>
        <w:tc>
          <w:tcPr>
            <w:tcW w:w="681" w:type="dxa"/>
            <w:tcBorders>
              <w:top w:val="single" w:sz="2" w:space="0" w:color="7F7F7F" w:themeColor="text1" w:themeTint="80"/>
            </w:tcBorders>
            <w:vAlign w:val="center"/>
          </w:tcPr>
          <w:p w14:paraId="28C1BC40" w14:textId="2E0BAD66"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2B5F9C0C"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0DF24610"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tcBorders>
              <w:top w:val="single" w:sz="2" w:space="0" w:color="7F7F7F" w:themeColor="text1" w:themeTint="80"/>
            </w:tcBorders>
            <w:vAlign w:val="center"/>
          </w:tcPr>
          <w:p w14:paraId="22769527"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tcBorders>
              <w:top w:val="single" w:sz="2" w:space="0" w:color="7F7F7F" w:themeColor="text1" w:themeTint="80"/>
            </w:tcBorders>
            <w:vAlign w:val="center"/>
          </w:tcPr>
          <w:p w14:paraId="3A44BBA1" w14:textId="772F9633"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tcBorders>
              <w:top w:val="single" w:sz="2" w:space="0" w:color="7F7F7F" w:themeColor="text1" w:themeTint="80"/>
            </w:tcBorders>
            <w:vAlign w:val="center"/>
          </w:tcPr>
          <w:p w14:paraId="79DEEDBF" w14:textId="231B0619"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11%</w:t>
            </w:r>
          </w:p>
        </w:tc>
        <w:tc>
          <w:tcPr>
            <w:tcW w:w="681" w:type="dxa"/>
            <w:tcBorders>
              <w:top w:val="single" w:sz="2" w:space="0" w:color="7F7F7F" w:themeColor="text1" w:themeTint="80"/>
            </w:tcBorders>
            <w:vAlign w:val="center"/>
          </w:tcPr>
          <w:p w14:paraId="7853A58E" w14:textId="6125C32B"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61%</w:t>
            </w:r>
          </w:p>
        </w:tc>
        <w:tc>
          <w:tcPr>
            <w:tcW w:w="681" w:type="dxa"/>
            <w:tcBorders>
              <w:top w:val="single" w:sz="2" w:space="0" w:color="7F7F7F" w:themeColor="text1" w:themeTint="80"/>
            </w:tcBorders>
            <w:vAlign w:val="center"/>
          </w:tcPr>
          <w:p w14:paraId="3C032B74" w14:textId="74EB0300"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6F80C2AD"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90C84CE" w14:textId="77777777" w:rsidR="00FC5588" w:rsidRPr="00FC7642" w:rsidRDefault="00FC5588" w:rsidP="00FC5588">
            <w:pPr>
              <w:rPr>
                <w:rFonts w:cstheme="minorHAnsi"/>
                <w:sz w:val="16"/>
                <w:szCs w:val="16"/>
                <w:lang w:val="en-US"/>
              </w:rPr>
            </w:pPr>
            <w:r w:rsidRPr="00FC7642">
              <w:rPr>
                <w:rFonts w:cstheme="minorHAnsi"/>
                <w:sz w:val="16"/>
                <w:szCs w:val="16"/>
                <w:lang w:val="en-US"/>
              </w:rPr>
              <w:t>C29</w:t>
            </w:r>
          </w:p>
        </w:tc>
        <w:tc>
          <w:tcPr>
            <w:tcW w:w="3409" w:type="dxa"/>
            <w:vAlign w:val="center"/>
          </w:tcPr>
          <w:p w14:paraId="704FCD5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Manufacture of motor vehicles, </w:t>
            </w:r>
            <w:proofErr w:type="gramStart"/>
            <w:r w:rsidRPr="00FC7642">
              <w:rPr>
                <w:rFonts w:cstheme="minorHAnsi"/>
                <w:sz w:val="16"/>
                <w:szCs w:val="16"/>
                <w:lang w:val="en-US"/>
              </w:rPr>
              <w:t>trailers</w:t>
            </w:r>
            <w:proofErr w:type="gramEnd"/>
            <w:r w:rsidRPr="00FC7642">
              <w:rPr>
                <w:rFonts w:cstheme="minorHAnsi"/>
                <w:sz w:val="16"/>
                <w:szCs w:val="16"/>
                <w:lang w:val="en-US"/>
              </w:rPr>
              <w:t xml:space="preserve"> and semi-trailers</w:t>
            </w:r>
          </w:p>
        </w:tc>
        <w:tc>
          <w:tcPr>
            <w:tcW w:w="277" w:type="dxa"/>
            <w:tcBorders>
              <w:top w:val="nil"/>
              <w:bottom w:val="nil"/>
            </w:tcBorders>
            <w:vAlign w:val="center"/>
          </w:tcPr>
          <w:p w14:paraId="40858235"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CE111FB"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17BA526"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F7B69E9" w14:textId="644E286C"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7C9AF7F1" w14:textId="11501225"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03%</w:t>
            </w:r>
          </w:p>
        </w:tc>
        <w:tc>
          <w:tcPr>
            <w:tcW w:w="681" w:type="dxa"/>
            <w:vAlign w:val="center"/>
          </w:tcPr>
          <w:p w14:paraId="6026D2C2" w14:textId="4BEA117D"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22%</w:t>
            </w:r>
          </w:p>
        </w:tc>
        <w:tc>
          <w:tcPr>
            <w:tcW w:w="681" w:type="dxa"/>
            <w:vAlign w:val="center"/>
          </w:tcPr>
          <w:p w14:paraId="4C704035" w14:textId="3CBA31AA"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095C0208"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9C6990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2E9EDF3"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35A4A89" w14:textId="5D184FBC"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59EA39A4" w14:textId="0BD5FEED"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12%</w:t>
            </w:r>
          </w:p>
        </w:tc>
        <w:tc>
          <w:tcPr>
            <w:tcW w:w="681" w:type="dxa"/>
            <w:vAlign w:val="center"/>
          </w:tcPr>
          <w:p w14:paraId="09B23A8C" w14:textId="6B27DB6B"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67%</w:t>
            </w:r>
          </w:p>
        </w:tc>
        <w:tc>
          <w:tcPr>
            <w:tcW w:w="681" w:type="dxa"/>
            <w:vAlign w:val="center"/>
          </w:tcPr>
          <w:p w14:paraId="157CCAE7" w14:textId="382B1FCE"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4F57C4B7"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39B960FB" w14:textId="77777777" w:rsidR="00FC5588" w:rsidRPr="00FC7642" w:rsidRDefault="00FC5588" w:rsidP="00FC5588">
            <w:pPr>
              <w:rPr>
                <w:rFonts w:cstheme="minorHAnsi"/>
                <w:sz w:val="16"/>
                <w:szCs w:val="16"/>
                <w:lang w:val="en-US"/>
              </w:rPr>
            </w:pPr>
            <w:r w:rsidRPr="00FC7642">
              <w:rPr>
                <w:rFonts w:cstheme="minorHAnsi"/>
                <w:sz w:val="16"/>
                <w:szCs w:val="16"/>
                <w:lang w:val="en-US"/>
              </w:rPr>
              <w:t>C30</w:t>
            </w:r>
          </w:p>
        </w:tc>
        <w:tc>
          <w:tcPr>
            <w:tcW w:w="3409" w:type="dxa"/>
            <w:vAlign w:val="center"/>
          </w:tcPr>
          <w:p w14:paraId="17CA5A06"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other transport equipment</w:t>
            </w:r>
          </w:p>
        </w:tc>
        <w:tc>
          <w:tcPr>
            <w:tcW w:w="277" w:type="dxa"/>
            <w:tcBorders>
              <w:top w:val="nil"/>
              <w:bottom w:val="nil"/>
            </w:tcBorders>
            <w:vAlign w:val="center"/>
          </w:tcPr>
          <w:p w14:paraId="48EC4DAE"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C6CDA36"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66FC26D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26A6B5A" w14:textId="06FD3A32"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77A561D0" w14:textId="2A5C9A1C"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04%</w:t>
            </w:r>
          </w:p>
        </w:tc>
        <w:tc>
          <w:tcPr>
            <w:tcW w:w="681" w:type="dxa"/>
            <w:vAlign w:val="center"/>
          </w:tcPr>
          <w:p w14:paraId="1EA66E29" w14:textId="7C4B6355"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29%</w:t>
            </w:r>
          </w:p>
        </w:tc>
        <w:tc>
          <w:tcPr>
            <w:tcW w:w="681" w:type="dxa"/>
            <w:vAlign w:val="center"/>
          </w:tcPr>
          <w:p w14:paraId="71DCEFA3" w14:textId="5E4A0335"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43E22AC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68F6011"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5655539"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B835EE0" w14:textId="728EF351"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69DB71D1" w14:textId="7602C0E8"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17%</w:t>
            </w:r>
          </w:p>
        </w:tc>
        <w:tc>
          <w:tcPr>
            <w:tcW w:w="681" w:type="dxa"/>
            <w:vAlign w:val="center"/>
          </w:tcPr>
          <w:p w14:paraId="22AA52D8" w14:textId="00BFAEB7"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91%</w:t>
            </w:r>
          </w:p>
        </w:tc>
        <w:tc>
          <w:tcPr>
            <w:tcW w:w="681" w:type="dxa"/>
            <w:vAlign w:val="center"/>
          </w:tcPr>
          <w:p w14:paraId="7B38DBDE" w14:textId="57ADDCB0"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2D87A6CE"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5227E10" w14:textId="77777777" w:rsidR="00FC5588" w:rsidRPr="00FC7642" w:rsidRDefault="00FC5588" w:rsidP="00FC5588">
            <w:pPr>
              <w:rPr>
                <w:rFonts w:cstheme="minorHAnsi"/>
                <w:sz w:val="16"/>
                <w:szCs w:val="16"/>
                <w:lang w:val="en-US"/>
              </w:rPr>
            </w:pPr>
            <w:r w:rsidRPr="00FC7642">
              <w:rPr>
                <w:rFonts w:cstheme="minorHAnsi"/>
                <w:sz w:val="16"/>
                <w:szCs w:val="16"/>
                <w:lang w:val="en-US"/>
              </w:rPr>
              <w:t>C31-32</w:t>
            </w:r>
          </w:p>
        </w:tc>
        <w:tc>
          <w:tcPr>
            <w:tcW w:w="3409" w:type="dxa"/>
            <w:vAlign w:val="center"/>
          </w:tcPr>
          <w:p w14:paraId="474B26FF"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Manufacture of furniture; other manufacturing</w:t>
            </w:r>
          </w:p>
        </w:tc>
        <w:tc>
          <w:tcPr>
            <w:tcW w:w="277" w:type="dxa"/>
            <w:tcBorders>
              <w:top w:val="nil"/>
              <w:bottom w:val="nil"/>
            </w:tcBorders>
            <w:vAlign w:val="center"/>
          </w:tcPr>
          <w:p w14:paraId="2923CFCB"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DE7595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F5B3A19"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9D07C3E" w14:textId="22410FCB"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0E3B21FB" w14:textId="027AF89A"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03%</w:t>
            </w:r>
          </w:p>
        </w:tc>
        <w:tc>
          <w:tcPr>
            <w:tcW w:w="681" w:type="dxa"/>
            <w:vAlign w:val="center"/>
          </w:tcPr>
          <w:p w14:paraId="0D934A4A" w14:textId="0A118680"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21%</w:t>
            </w:r>
          </w:p>
        </w:tc>
        <w:tc>
          <w:tcPr>
            <w:tcW w:w="681" w:type="dxa"/>
            <w:vAlign w:val="center"/>
          </w:tcPr>
          <w:p w14:paraId="6695C3E2" w14:textId="01592CF5"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1A88AE7D"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89AAEC8"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12FD911"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13A733AD" w14:textId="0760101D"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107626CD" w14:textId="20205B4C"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12%</w:t>
            </w:r>
          </w:p>
        </w:tc>
        <w:tc>
          <w:tcPr>
            <w:tcW w:w="681" w:type="dxa"/>
            <w:vAlign w:val="center"/>
          </w:tcPr>
          <w:p w14:paraId="1FBB4DBB" w14:textId="08B6E152"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65%</w:t>
            </w:r>
          </w:p>
        </w:tc>
        <w:tc>
          <w:tcPr>
            <w:tcW w:w="681" w:type="dxa"/>
            <w:vAlign w:val="center"/>
          </w:tcPr>
          <w:p w14:paraId="6FA1CECE" w14:textId="65B13A40"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75586862"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4816EAF4" w14:textId="77777777" w:rsidR="00FC5588" w:rsidRPr="00FC7642" w:rsidRDefault="00FC5588" w:rsidP="00FC5588">
            <w:pPr>
              <w:rPr>
                <w:rFonts w:cstheme="minorHAnsi"/>
                <w:sz w:val="16"/>
                <w:szCs w:val="16"/>
                <w:lang w:val="en-US"/>
              </w:rPr>
            </w:pPr>
            <w:r w:rsidRPr="00FC7642">
              <w:rPr>
                <w:rFonts w:cstheme="minorHAnsi"/>
                <w:sz w:val="16"/>
                <w:szCs w:val="16"/>
                <w:lang w:val="en-US"/>
              </w:rPr>
              <w:t>C33</w:t>
            </w:r>
          </w:p>
        </w:tc>
        <w:tc>
          <w:tcPr>
            <w:tcW w:w="3409" w:type="dxa"/>
            <w:vAlign w:val="center"/>
          </w:tcPr>
          <w:p w14:paraId="32405C5F"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Repair and installation of machinery and equipment</w:t>
            </w:r>
          </w:p>
        </w:tc>
        <w:tc>
          <w:tcPr>
            <w:tcW w:w="277" w:type="dxa"/>
            <w:tcBorders>
              <w:top w:val="nil"/>
              <w:bottom w:val="nil"/>
            </w:tcBorders>
            <w:vAlign w:val="center"/>
          </w:tcPr>
          <w:p w14:paraId="6A247829"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42299F5"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E791669"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565D7BC8" w14:textId="3E9F47E3"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5B6285FD" w14:textId="2C11210F"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15%</w:t>
            </w:r>
          </w:p>
        </w:tc>
        <w:tc>
          <w:tcPr>
            <w:tcW w:w="681" w:type="dxa"/>
            <w:vAlign w:val="center"/>
          </w:tcPr>
          <w:p w14:paraId="6DBB2F0C" w14:textId="0B5EE374"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79%</w:t>
            </w:r>
          </w:p>
        </w:tc>
        <w:tc>
          <w:tcPr>
            <w:tcW w:w="681" w:type="dxa"/>
            <w:vAlign w:val="center"/>
          </w:tcPr>
          <w:p w14:paraId="4108CE07" w14:textId="46A2FFE9"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09D4C75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2EF7A64"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83733DA"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78CD371D" w14:textId="22473545"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73C85CBA" w14:textId="6716CD5F"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15%</w:t>
            </w:r>
          </w:p>
        </w:tc>
        <w:tc>
          <w:tcPr>
            <w:tcW w:w="681" w:type="dxa"/>
            <w:vAlign w:val="center"/>
          </w:tcPr>
          <w:p w14:paraId="689A3BE3" w14:textId="33BCF2A0"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79%</w:t>
            </w:r>
          </w:p>
        </w:tc>
        <w:tc>
          <w:tcPr>
            <w:tcW w:w="681" w:type="dxa"/>
            <w:vAlign w:val="center"/>
          </w:tcPr>
          <w:p w14:paraId="7FF85817" w14:textId="196D0F7A"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102301CD"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5BA96585" w14:textId="77777777" w:rsidR="00FC5588" w:rsidRPr="00FC7642" w:rsidRDefault="00FC5588" w:rsidP="00FC5588">
            <w:pPr>
              <w:rPr>
                <w:rFonts w:cstheme="minorHAnsi"/>
                <w:sz w:val="16"/>
                <w:szCs w:val="16"/>
                <w:lang w:val="en-US"/>
              </w:rPr>
            </w:pPr>
            <w:r w:rsidRPr="00FC7642">
              <w:rPr>
                <w:rFonts w:cstheme="minorHAnsi"/>
                <w:sz w:val="16"/>
                <w:szCs w:val="16"/>
                <w:lang w:val="en-US"/>
              </w:rPr>
              <w:t>D35</w:t>
            </w:r>
          </w:p>
        </w:tc>
        <w:tc>
          <w:tcPr>
            <w:tcW w:w="3409" w:type="dxa"/>
            <w:vAlign w:val="center"/>
          </w:tcPr>
          <w:p w14:paraId="0CA88B24"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Electricity, gas, </w:t>
            </w:r>
            <w:proofErr w:type="gramStart"/>
            <w:r w:rsidRPr="00FC7642">
              <w:rPr>
                <w:rFonts w:cstheme="minorHAnsi"/>
                <w:sz w:val="16"/>
                <w:szCs w:val="16"/>
                <w:lang w:val="en-US"/>
              </w:rPr>
              <w:t>steam</w:t>
            </w:r>
            <w:proofErr w:type="gramEnd"/>
            <w:r w:rsidRPr="00FC7642">
              <w:rPr>
                <w:rFonts w:cstheme="minorHAnsi"/>
                <w:sz w:val="16"/>
                <w:szCs w:val="16"/>
                <w:lang w:val="en-US"/>
              </w:rPr>
              <w:t xml:space="preserve"> and air conditioning supply</w:t>
            </w:r>
          </w:p>
        </w:tc>
        <w:tc>
          <w:tcPr>
            <w:tcW w:w="277" w:type="dxa"/>
            <w:tcBorders>
              <w:top w:val="nil"/>
              <w:bottom w:val="nil"/>
            </w:tcBorders>
            <w:vAlign w:val="center"/>
          </w:tcPr>
          <w:p w14:paraId="38EEA62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6697B0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7A20A0D"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6E6838E9" w14:textId="3B5F4E67"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2F5C3895" w14:textId="50F1576D"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02%</w:t>
            </w:r>
          </w:p>
        </w:tc>
        <w:tc>
          <w:tcPr>
            <w:tcW w:w="681" w:type="dxa"/>
            <w:vAlign w:val="center"/>
          </w:tcPr>
          <w:p w14:paraId="7FF3825E" w14:textId="709A57A1"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18%</w:t>
            </w:r>
          </w:p>
        </w:tc>
        <w:tc>
          <w:tcPr>
            <w:tcW w:w="681" w:type="dxa"/>
            <w:vAlign w:val="center"/>
          </w:tcPr>
          <w:p w14:paraId="3BDD52F9" w14:textId="3BD0A973"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34C4F9FE"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3B74F75"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2A6FE83D"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22D307F" w14:textId="055421E3"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3AAA44CA" w14:textId="54795653"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36%</w:t>
            </w:r>
          </w:p>
        </w:tc>
        <w:tc>
          <w:tcPr>
            <w:tcW w:w="681" w:type="dxa"/>
            <w:vAlign w:val="center"/>
          </w:tcPr>
          <w:p w14:paraId="311DCC41" w14:textId="493C8771"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1</w:t>
            </w:r>
            <w:r w:rsidR="002D733E">
              <w:rPr>
                <w:rFonts w:cstheme="minorHAnsi"/>
                <w:color w:val="000000"/>
                <w:sz w:val="16"/>
                <w:szCs w:val="16"/>
              </w:rPr>
              <w:t>.</w:t>
            </w:r>
            <w:r w:rsidRPr="00FC5588">
              <w:rPr>
                <w:rFonts w:cstheme="minorHAnsi"/>
                <w:color w:val="000000"/>
                <w:sz w:val="16"/>
                <w:szCs w:val="16"/>
              </w:rPr>
              <w:t>39%</w:t>
            </w:r>
          </w:p>
        </w:tc>
        <w:tc>
          <w:tcPr>
            <w:tcW w:w="681" w:type="dxa"/>
            <w:vAlign w:val="center"/>
          </w:tcPr>
          <w:p w14:paraId="5F31AF68" w14:textId="48F02E5D"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7CB19245"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2A08C0DC" w14:textId="77777777" w:rsidR="00FC5588" w:rsidRPr="00FC7642" w:rsidRDefault="00FC5588" w:rsidP="00FC5588">
            <w:pPr>
              <w:rPr>
                <w:rFonts w:cstheme="minorHAnsi"/>
                <w:sz w:val="16"/>
                <w:szCs w:val="16"/>
                <w:lang w:val="en-US"/>
              </w:rPr>
            </w:pPr>
            <w:r w:rsidRPr="00FC7642">
              <w:rPr>
                <w:rFonts w:cstheme="minorHAnsi"/>
                <w:sz w:val="16"/>
                <w:szCs w:val="16"/>
                <w:lang w:val="en-US"/>
              </w:rPr>
              <w:t>E36</w:t>
            </w:r>
          </w:p>
        </w:tc>
        <w:tc>
          <w:tcPr>
            <w:tcW w:w="3409" w:type="dxa"/>
            <w:vAlign w:val="center"/>
          </w:tcPr>
          <w:p w14:paraId="2CDB71E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Water collection, </w:t>
            </w:r>
            <w:proofErr w:type="gramStart"/>
            <w:r w:rsidRPr="00FC7642">
              <w:rPr>
                <w:rFonts w:cstheme="minorHAnsi"/>
                <w:sz w:val="16"/>
                <w:szCs w:val="16"/>
                <w:lang w:val="en-US"/>
              </w:rPr>
              <w:t>treatment</w:t>
            </w:r>
            <w:proofErr w:type="gramEnd"/>
            <w:r w:rsidRPr="00FC7642">
              <w:rPr>
                <w:rFonts w:cstheme="minorHAnsi"/>
                <w:sz w:val="16"/>
                <w:szCs w:val="16"/>
                <w:lang w:val="en-US"/>
              </w:rPr>
              <w:t xml:space="preserve"> and supply</w:t>
            </w:r>
          </w:p>
        </w:tc>
        <w:tc>
          <w:tcPr>
            <w:tcW w:w="277" w:type="dxa"/>
            <w:tcBorders>
              <w:top w:val="nil"/>
              <w:bottom w:val="nil"/>
            </w:tcBorders>
            <w:vAlign w:val="center"/>
          </w:tcPr>
          <w:p w14:paraId="79AE0E79"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56E2A7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E5F463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8163812" w14:textId="56512E05"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0772074C" w14:textId="7C799AF0"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04%</w:t>
            </w:r>
          </w:p>
        </w:tc>
        <w:tc>
          <w:tcPr>
            <w:tcW w:w="681" w:type="dxa"/>
            <w:vAlign w:val="center"/>
          </w:tcPr>
          <w:p w14:paraId="3C8EB2B8" w14:textId="29342DA5"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25%</w:t>
            </w:r>
          </w:p>
        </w:tc>
        <w:tc>
          <w:tcPr>
            <w:tcW w:w="681" w:type="dxa"/>
            <w:vAlign w:val="center"/>
          </w:tcPr>
          <w:p w14:paraId="496B1AF4" w14:textId="7BDC7CF5"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2CF5E1E0"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FE7230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11384094"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361230AD" w14:textId="67BE482C"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72E23E8D" w14:textId="7BEA2150"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53%</w:t>
            </w:r>
          </w:p>
        </w:tc>
        <w:tc>
          <w:tcPr>
            <w:tcW w:w="681" w:type="dxa"/>
            <w:vAlign w:val="center"/>
          </w:tcPr>
          <w:p w14:paraId="6C86A207" w14:textId="6AF2CB01"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1</w:t>
            </w:r>
            <w:r w:rsidR="002D733E">
              <w:rPr>
                <w:rFonts w:cstheme="minorHAnsi"/>
                <w:color w:val="000000"/>
                <w:sz w:val="16"/>
                <w:szCs w:val="16"/>
              </w:rPr>
              <w:t>.</w:t>
            </w:r>
            <w:r w:rsidRPr="00FC5588">
              <w:rPr>
                <w:rFonts w:cstheme="minorHAnsi"/>
                <w:color w:val="000000"/>
                <w:sz w:val="16"/>
                <w:szCs w:val="16"/>
              </w:rPr>
              <w:t>95%</w:t>
            </w:r>
          </w:p>
        </w:tc>
        <w:tc>
          <w:tcPr>
            <w:tcW w:w="681" w:type="dxa"/>
            <w:vAlign w:val="center"/>
          </w:tcPr>
          <w:p w14:paraId="0402DBA9" w14:textId="0ED46B99"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0AF44564"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34563E4" w14:textId="77777777" w:rsidR="00FC5588" w:rsidRPr="00FC7642" w:rsidRDefault="00FC5588" w:rsidP="00FC5588">
            <w:pPr>
              <w:rPr>
                <w:rFonts w:cstheme="minorHAnsi"/>
                <w:sz w:val="16"/>
                <w:szCs w:val="16"/>
                <w:lang w:val="en-US"/>
              </w:rPr>
            </w:pPr>
            <w:r w:rsidRPr="00FC7642">
              <w:rPr>
                <w:rFonts w:cstheme="minorHAnsi"/>
                <w:sz w:val="16"/>
                <w:szCs w:val="16"/>
                <w:lang w:val="en-US"/>
              </w:rPr>
              <w:t>E37-39</w:t>
            </w:r>
          </w:p>
        </w:tc>
        <w:tc>
          <w:tcPr>
            <w:tcW w:w="3409" w:type="dxa"/>
            <w:vAlign w:val="center"/>
          </w:tcPr>
          <w:p w14:paraId="5816015C"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Sewerage, waste management, remediation activities</w:t>
            </w:r>
          </w:p>
        </w:tc>
        <w:tc>
          <w:tcPr>
            <w:tcW w:w="277" w:type="dxa"/>
            <w:tcBorders>
              <w:top w:val="nil"/>
              <w:bottom w:val="nil"/>
            </w:tcBorders>
            <w:vAlign w:val="center"/>
          </w:tcPr>
          <w:p w14:paraId="5F3F16F6"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260D4D4"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27D18D5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D288259" w14:textId="0E098CFC"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061D6335" w14:textId="03127A63"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47%</w:t>
            </w:r>
          </w:p>
        </w:tc>
        <w:tc>
          <w:tcPr>
            <w:tcW w:w="681" w:type="dxa"/>
            <w:vAlign w:val="center"/>
          </w:tcPr>
          <w:p w14:paraId="307397AF" w14:textId="1C47E3E7"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1</w:t>
            </w:r>
            <w:r w:rsidR="002D733E">
              <w:rPr>
                <w:rFonts w:cstheme="minorHAnsi"/>
                <w:color w:val="000000"/>
                <w:sz w:val="16"/>
                <w:szCs w:val="16"/>
              </w:rPr>
              <w:t>.</w:t>
            </w:r>
            <w:r w:rsidRPr="00452795">
              <w:rPr>
                <w:rFonts w:cstheme="minorHAnsi"/>
                <w:color w:val="000000"/>
                <w:sz w:val="16"/>
                <w:szCs w:val="16"/>
              </w:rPr>
              <w:t>74%</w:t>
            </w:r>
          </w:p>
        </w:tc>
        <w:tc>
          <w:tcPr>
            <w:tcW w:w="681" w:type="dxa"/>
            <w:vAlign w:val="center"/>
          </w:tcPr>
          <w:p w14:paraId="5D8EED96" w14:textId="275A4558"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4F3D8B9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721734F"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29514171"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D48582E" w14:textId="5604D1AA"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4B6BA52B" w14:textId="31262BDB"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47%</w:t>
            </w:r>
          </w:p>
        </w:tc>
        <w:tc>
          <w:tcPr>
            <w:tcW w:w="681" w:type="dxa"/>
            <w:vAlign w:val="center"/>
          </w:tcPr>
          <w:p w14:paraId="7BAC2EE5" w14:textId="1B140502"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1</w:t>
            </w:r>
            <w:r w:rsidR="002D733E">
              <w:rPr>
                <w:rFonts w:cstheme="minorHAnsi"/>
                <w:color w:val="000000"/>
                <w:sz w:val="16"/>
                <w:szCs w:val="16"/>
              </w:rPr>
              <w:t>.</w:t>
            </w:r>
            <w:r w:rsidRPr="00FC5588">
              <w:rPr>
                <w:rFonts w:cstheme="minorHAnsi"/>
                <w:color w:val="000000"/>
                <w:sz w:val="16"/>
                <w:szCs w:val="16"/>
              </w:rPr>
              <w:t>74%</w:t>
            </w:r>
          </w:p>
        </w:tc>
        <w:tc>
          <w:tcPr>
            <w:tcW w:w="681" w:type="dxa"/>
            <w:vAlign w:val="center"/>
          </w:tcPr>
          <w:p w14:paraId="179003F3" w14:textId="216D529E"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19959CD6"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5816C513" w14:textId="77777777" w:rsidR="00FC5588" w:rsidRPr="00FC7642" w:rsidRDefault="00FC5588" w:rsidP="00FC5588">
            <w:pPr>
              <w:rPr>
                <w:rFonts w:cstheme="minorHAnsi"/>
                <w:sz w:val="16"/>
                <w:szCs w:val="16"/>
                <w:lang w:val="en-US"/>
              </w:rPr>
            </w:pPr>
            <w:r w:rsidRPr="00FC7642">
              <w:rPr>
                <w:rFonts w:cstheme="minorHAnsi"/>
                <w:sz w:val="16"/>
                <w:szCs w:val="16"/>
                <w:lang w:val="en-US"/>
              </w:rPr>
              <w:t>F</w:t>
            </w:r>
          </w:p>
        </w:tc>
        <w:tc>
          <w:tcPr>
            <w:tcW w:w="3409" w:type="dxa"/>
            <w:vAlign w:val="center"/>
          </w:tcPr>
          <w:p w14:paraId="7C934922"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Construction</w:t>
            </w:r>
          </w:p>
        </w:tc>
        <w:tc>
          <w:tcPr>
            <w:tcW w:w="277" w:type="dxa"/>
            <w:tcBorders>
              <w:top w:val="nil"/>
              <w:bottom w:val="nil"/>
            </w:tcBorders>
            <w:vAlign w:val="center"/>
          </w:tcPr>
          <w:p w14:paraId="39699862"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307CB55"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7D104CA6"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1" w:type="dxa"/>
            <w:vAlign w:val="center"/>
          </w:tcPr>
          <w:p w14:paraId="75597529" w14:textId="02F0036D"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03F0A5A7" w14:textId="01F74671"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81%</w:t>
            </w:r>
          </w:p>
        </w:tc>
        <w:tc>
          <w:tcPr>
            <w:tcW w:w="681" w:type="dxa"/>
            <w:vAlign w:val="center"/>
          </w:tcPr>
          <w:p w14:paraId="420F9F9B" w14:textId="2FA232C3"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2</w:t>
            </w:r>
            <w:r w:rsidR="002D733E">
              <w:rPr>
                <w:rFonts w:cstheme="minorHAnsi"/>
                <w:color w:val="000000"/>
                <w:sz w:val="16"/>
                <w:szCs w:val="16"/>
              </w:rPr>
              <w:t>.</w:t>
            </w:r>
            <w:r w:rsidRPr="00452795">
              <w:rPr>
                <w:rFonts w:cstheme="minorHAnsi"/>
                <w:color w:val="000000"/>
                <w:sz w:val="16"/>
                <w:szCs w:val="16"/>
              </w:rPr>
              <w:t>76%</w:t>
            </w:r>
          </w:p>
        </w:tc>
        <w:tc>
          <w:tcPr>
            <w:tcW w:w="681" w:type="dxa"/>
            <w:vAlign w:val="center"/>
          </w:tcPr>
          <w:p w14:paraId="6C6AD007" w14:textId="2770422D"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58BB8AC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DC73C2C"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4F5C3BF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Heavy</w:t>
            </w:r>
          </w:p>
        </w:tc>
        <w:tc>
          <w:tcPr>
            <w:tcW w:w="681" w:type="dxa"/>
            <w:vAlign w:val="center"/>
          </w:tcPr>
          <w:p w14:paraId="2074BC8F" w14:textId="6A98470C"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39728747" w14:textId="33AC3BB3"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81%</w:t>
            </w:r>
          </w:p>
        </w:tc>
        <w:tc>
          <w:tcPr>
            <w:tcW w:w="681" w:type="dxa"/>
            <w:vAlign w:val="center"/>
          </w:tcPr>
          <w:p w14:paraId="79BC73A6" w14:textId="1984755C"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2</w:t>
            </w:r>
            <w:r w:rsidR="002D733E">
              <w:rPr>
                <w:rFonts w:cstheme="minorHAnsi"/>
                <w:color w:val="000000"/>
                <w:sz w:val="16"/>
                <w:szCs w:val="16"/>
              </w:rPr>
              <w:t>.</w:t>
            </w:r>
            <w:r w:rsidRPr="00FC5588">
              <w:rPr>
                <w:rFonts w:cstheme="minorHAnsi"/>
                <w:color w:val="000000"/>
                <w:sz w:val="16"/>
                <w:szCs w:val="16"/>
              </w:rPr>
              <w:t>76%</w:t>
            </w:r>
          </w:p>
        </w:tc>
        <w:tc>
          <w:tcPr>
            <w:tcW w:w="681" w:type="dxa"/>
            <w:vAlign w:val="center"/>
          </w:tcPr>
          <w:p w14:paraId="4DADA4BC" w14:textId="02631D8A"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0FFB0EA2"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BAE7DBC" w14:textId="77777777" w:rsidR="00FC5588" w:rsidRPr="00FC7642" w:rsidRDefault="00FC5588" w:rsidP="00FC5588">
            <w:pPr>
              <w:rPr>
                <w:rFonts w:cstheme="minorHAnsi"/>
                <w:sz w:val="16"/>
                <w:szCs w:val="16"/>
                <w:lang w:val="en-US"/>
              </w:rPr>
            </w:pPr>
            <w:r w:rsidRPr="00FC7642">
              <w:rPr>
                <w:rFonts w:cstheme="minorHAnsi"/>
                <w:sz w:val="16"/>
                <w:szCs w:val="16"/>
                <w:lang w:val="en-US"/>
              </w:rPr>
              <w:t>G45</w:t>
            </w:r>
          </w:p>
        </w:tc>
        <w:tc>
          <w:tcPr>
            <w:tcW w:w="3409" w:type="dxa"/>
            <w:vAlign w:val="center"/>
          </w:tcPr>
          <w:p w14:paraId="101A4D6C"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and retail trade and repair of motor vehicles and motorcycles</w:t>
            </w:r>
          </w:p>
        </w:tc>
        <w:tc>
          <w:tcPr>
            <w:tcW w:w="277" w:type="dxa"/>
            <w:tcBorders>
              <w:top w:val="nil"/>
              <w:bottom w:val="nil"/>
            </w:tcBorders>
            <w:vAlign w:val="center"/>
          </w:tcPr>
          <w:p w14:paraId="5C18DD95"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0F9838E"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F38C40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FC58B38" w14:textId="18C0018A"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587AF082" w14:textId="5C4A3443"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03%</w:t>
            </w:r>
          </w:p>
        </w:tc>
        <w:tc>
          <w:tcPr>
            <w:tcW w:w="681" w:type="dxa"/>
            <w:vAlign w:val="center"/>
          </w:tcPr>
          <w:p w14:paraId="7F698D27" w14:textId="62FD3D38"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22%</w:t>
            </w:r>
          </w:p>
        </w:tc>
        <w:tc>
          <w:tcPr>
            <w:tcW w:w="681" w:type="dxa"/>
            <w:vAlign w:val="center"/>
          </w:tcPr>
          <w:p w14:paraId="0F5920E2" w14:textId="4AFCE653"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694F4090"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06CB293"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50B783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40F7C0C" w14:textId="637A69BF"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01169654" w14:textId="7652DF7C"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12%</w:t>
            </w:r>
          </w:p>
        </w:tc>
        <w:tc>
          <w:tcPr>
            <w:tcW w:w="681" w:type="dxa"/>
            <w:vAlign w:val="center"/>
          </w:tcPr>
          <w:p w14:paraId="5A91D04F" w14:textId="1AC6936B"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68%</w:t>
            </w:r>
          </w:p>
        </w:tc>
        <w:tc>
          <w:tcPr>
            <w:tcW w:w="681" w:type="dxa"/>
            <w:vAlign w:val="center"/>
          </w:tcPr>
          <w:p w14:paraId="26F13E98" w14:textId="07E567DC"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7F95E91A"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2D6D2648" w14:textId="77777777" w:rsidR="00FC5588" w:rsidRPr="00FC7642" w:rsidRDefault="00FC5588" w:rsidP="00FC5588">
            <w:pPr>
              <w:rPr>
                <w:rFonts w:cstheme="minorHAnsi"/>
                <w:sz w:val="16"/>
                <w:szCs w:val="16"/>
                <w:lang w:val="en-US"/>
              </w:rPr>
            </w:pPr>
            <w:r w:rsidRPr="00FC7642">
              <w:rPr>
                <w:rFonts w:cstheme="minorHAnsi"/>
                <w:sz w:val="16"/>
                <w:szCs w:val="16"/>
                <w:lang w:val="en-US"/>
              </w:rPr>
              <w:t>G46</w:t>
            </w:r>
          </w:p>
        </w:tc>
        <w:tc>
          <w:tcPr>
            <w:tcW w:w="3409" w:type="dxa"/>
            <w:vAlign w:val="center"/>
          </w:tcPr>
          <w:p w14:paraId="4F62724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Wholesale trade, except of motor vehicles and motorcycles</w:t>
            </w:r>
          </w:p>
        </w:tc>
        <w:tc>
          <w:tcPr>
            <w:tcW w:w="277" w:type="dxa"/>
            <w:tcBorders>
              <w:top w:val="nil"/>
              <w:bottom w:val="nil"/>
            </w:tcBorders>
            <w:vAlign w:val="center"/>
          </w:tcPr>
          <w:p w14:paraId="0EC794C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9A3F8A7"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4286EE64"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4D74565B" w14:textId="29DC88A3"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0321CDB5" w14:textId="221AD2A7"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04%</w:t>
            </w:r>
          </w:p>
        </w:tc>
        <w:tc>
          <w:tcPr>
            <w:tcW w:w="681" w:type="dxa"/>
            <w:vAlign w:val="center"/>
          </w:tcPr>
          <w:p w14:paraId="42DD5AC4" w14:textId="58CB73F1"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24%</w:t>
            </w:r>
          </w:p>
        </w:tc>
        <w:tc>
          <w:tcPr>
            <w:tcW w:w="681" w:type="dxa"/>
            <w:vAlign w:val="center"/>
          </w:tcPr>
          <w:p w14:paraId="40EFEC05" w14:textId="7A3C4819"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4F3E4BF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3F6106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1DF79E3"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553BDB9" w14:textId="1F9EE649"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58A24E41" w14:textId="34ADFCBD"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14%</w:t>
            </w:r>
          </w:p>
        </w:tc>
        <w:tc>
          <w:tcPr>
            <w:tcW w:w="681" w:type="dxa"/>
            <w:vAlign w:val="center"/>
          </w:tcPr>
          <w:p w14:paraId="65A0EA9A" w14:textId="66D6F41B"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77%</w:t>
            </w:r>
          </w:p>
        </w:tc>
        <w:tc>
          <w:tcPr>
            <w:tcW w:w="681" w:type="dxa"/>
            <w:vAlign w:val="center"/>
          </w:tcPr>
          <w:p w14:paraId="695511BA" w14:textId="704A2A4D"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24DDD060"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51C9729" w14:textId="77777777" w:rsidR="00FC5588" w:rsidRPr="00FC7642" w:rsidRDefault="00FC5588" w:rsidP="00FC5588">
            <w:pPr>
              <w:rPr>
                <w:rFonts w:cstheme="minorHAnsi"/>
                <w:sz w:val="16"/>
                <w:szCs w:val="16"/>
                <w:lang w:val="en-US"/>
              </w:rPr>
            </w:pPr>
            <w:r w:rsidRPr="00FC7642">
              <w:rPr>
                <w:rFonts w:cstheme="minorHAnsi"/>
                <w:sz w:val="16"/>
                <w:szCs w:val="16"/>
                <w:lang w:val="en-US"/>
              </w:rPr>
              <w:t>G47</w:t>
            </w:r>
          </w:p>
        </w:tc>
        <w:tc>
          <w:tcPr>
            <w:tcW w:w="3409" w:type="dxa"/>
            <w:vAlign w:val="center"/>
          </w:tcPr>
          <w:p w14:paraId="24DFDE88"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Retail trade, except of motor vehicles and motorcycles</w:t>
            </w:r>
          </w:p>
        </w:tc>
        <w:tc>
          <w:tcPr>
            <w:tcW w:w="277" w:type="dxa"/>
            <w:tcBorders>
              <w:top w:val="nil"/>
              <w:bottom w:val="nil"/>
            </w:tcBorders>
            <w:vAlign w:val="center"/>
          </w:tcPr>
          <w:p w14:paraId="3B68CAB1"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E34C67C"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9AF6941"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29658CCD" w14:textId="559D4FCA"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37D75211" w14:textId="2C245268"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03%</w:t>
            </w:r>
          </w:p>
        </w:tc>
        <w:tc>
          <w:tcPr>
            <w:tcW w:w="681" w:type="dxa"/>
            <w:vAlign w:val="center"/>
          </w:tcPr>
          <w:p w14:paraId="5A74157D" w14:textId="53E1BBDB"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22%</w:t>
            </w:r>
          </w:p>
        </w:tc>
        <w:tc>
          <w:tcPr>
            <w:tcW w:w="681" w:type="dxa"/>
            <w:vAlign w:val="center"/>
          </w:tcPr>
          <w:p w14:paraId="326948E8" w14:textId="4B5A217A"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0C1EC6B9"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3BA63E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0974D56"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777ED3D3" w14:textId="6581313B"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579141F5" w14:textId="50928A4B"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13%</w:t>
            </w:r>
          </w:p>
        </w:tc>
        <w:tc>
          <w:tcPr>
            <w:tcW w:w="681" w:type="dxa"/>
            <w:vAlign w:val="center"/>
          </w:tcPr>
          <w:p w14:paraId="7A9C3B07" w14:textId="71A61615"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69%</w:t>
            </w:r>
          </w:p>
        </w:tc>
        <w:tc>
          <w:tcPr>
            <w:tcW w:w="681" w:type="dxa"/>
            <w:vAlign w:val="center"/>
          </w:tcPr>
          <w:p w14:paraId="56917261" w14:textId="14DAC5FE"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79E5A2DD"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6C8FC43F" w14:textId="77777777" w:rsidR="00FC5588" w:rsidRPr="00FC7642" w:rsidRDefault="00FC5588" w:rsidP="00FC5588">
            <w:pPr>
              <w:rPr>
                <w:rFonts w:cstheme="minorHAnsi"/>
                <w:sz w:val="16"/>
                <w:szCs w:val="16"/>
                <w:lang w:val="en-US"/>
              </w:rPr>
            </w:pPr>
            <w:r w:rsidRPr="00FC7642">
              <w:rPr>
                <w:rFonts w:cstheme="minorHAnsi"/>
                <w:sz w:val="16"/>
                <w:szCs w:val="16"/>
                <w:lang w:val="en-US"/>
              </w:rPr>
              <w:t>H49</w:t>
            </w:r>
          </w:p>
        </w:tc>
        <w:tc>
          <w:tcPr>
            <w:tcW w:w="3409" w:type="dxa"/>
            <w:vAlign w:val="center"/>
          </w:tcPr>
          <w:p w14:paraId="626888C4"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Land transport and transport via pipelines</w:t>
            </w:r>
          </w:p>
        </w:tc>
        <w:tc>
          <w:tcPr>
            <w:tcW w:w="277" w:type="dxa"/>
            <w:tcBorders>
              <w:top w:val="nil"/>
              <w:bottom w:val="nil"/>
            </w:tcBorders>
            <w:vAlign w:val="center"/>
          </w:tcPr>
          <w:p w14:paraId="5F53A5FC"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713AC22"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8BF6A4C"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225DA633" w14:textId="67D58C79"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7DBDBC07" w14:textId="376C9CF5"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03%</w:t>
            </w:r>
          </w:p>
        </w:tc>
        <w:tc>
          <w:tcPr>
            <w:tcW w:w="681" w:type="dxa"/>
            <w:vAlign w:val="center"/>
          </w:tcPr>
          <w:p w14:paraId="72E36003" w14:textId="6B0A49CA"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22%</w:t>
            </w:r>
          </w:p>
        </w:tc>
        <w:tc>
          <w:tcPr>
            <w:tcW w:w="681" w:type="dxa"/>
            <w:vAlign w:val="center"/>
          </w:tcPr>
          <w:p w14:paraId="17E73C84" w14:textId="7F8A943D"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1D095D4F"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B4D72E0"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353CA051"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71DF0BF4" w14:textId="1AC6A727"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14DA8941" w14:textId="7B914C0D"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46%</w:t>
            </w:r>
          </w:p>
        </w:tc>
        <w:tc>
          <w:tcPr>
            <w:tcW w:w="681" w:type="dxa"/>
            <w:vAlign w:val="center"/>
          </w:tcPr>
          <w:p w14:paraId="1ED02E99" w14:textId="23D80193"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1</w:t>
            </w:r>
            <w:r w:rsidR="002D733E">
              <w:rPr>
                <w:rFonts w:cstheme="minorHAnsi"/>
                <w:color w:val="000000"/>
                <w:sz w:val="16"/>
                <w:szCs w:val="16"/>
              </w:rPr>
              <w:t>.</w:t>
            </w:r>
            <w:r w:rsidRPr="00FC5588">
              <w:rPr>
                <w:rFonts w:cstheme="minorHAnsi"/>
                <w:color w:val="000000"/>
                <w:sz w:val="16"/>
                <w:szCs w:val="16"/>
              </w:rPr>
              <w:t>71%</w:t>
            </w:r>
          </w:p>
        </w:tc>
        <w:tc>
          <w:tcPr>
            <w:tcW w:w="681" w:type="dxa"/>
            <w:vAlign w:val="center"/>
          </w:tcPr>
          <w:p w14:paraId="33986EF6" w14:textId="7BFCF60D"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2F385A23"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9A5EDC5" w14:textId="77777777" w:rsidR="00FC5588" w:rsidRPr="00FC7642" w:rsidRDefault="00FC5588" w:rsidP="00FC5588">
            <w:pPr>
              <w:rPr>
                <w:rFonts w:cstheme="minorHAnsi"/>
                <w:sz w:val="16"/>
                <w:szCs w:val="16"/>
                <w:lang w:val="en-US"/>
              </w:rPr>
            </w:pPr>
            <w:r w:rsidRPr="00FC7642">
              <w:rPr>
                <w:rFonts w:cstheme="minorHAnsi"/>
                <w:sz w:val="16"/>
                <w:szCs w:val="16"/>
                <w:lang w:val="en-US"/>
              </w:rPr>
              <w:t>H50</w:t>
            </w:r>
          </w:p>
        </w:tc>
        <w:tc>
          <w:tcPr>
            <w:tcW w:w="3409" w:type="dxa"/>
            <w:vAlign w:val="center"/>
          </w:tcPr>
          <w:p w14:paraId="6D9F9793"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Water transport</w:t>
            </w:r>
          </w:p>
        </w:tc>
        <w:tc>
          <w:tcPr>
            <w:tcW w:w="277" w:type="dxa"/>
            <w:tcBorders>
              <w:top w:val="nil"/>
              <w:bottom w:val="nil"/>
            </w:tcBorders>
            <w:vAlign w:val="center"/>
          </w:tcPr>
          <w:p w14:paraId="1E86C9BB"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3F5D0FE"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85F73BE"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00E82734" w14:textId="4D244180"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6534AE03" w14:textId="0DED4EEC"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04%</w:t>
            </w:r>
          </w:p>
        </w:tc>
        <w:tc>
          <w:tcPr>
            <w:tcW w:w="681" w:type="dxa"/>
            <w:vAlign w:val="center"/>
          </w:tcPr>
          <w:p w14:paraId="310484CE" w14:textId="7571A354"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26%</w:t>
            </w:r>
          </w:p>
        </w:tc>
        <w:tc>
          <w:tcPr>
            <w:tcW w:w="681" w:type="dxa"/>
            <w:vAlign w:val="center"/>
          </w:tcPr>
          <w:p w14:paraId="15679E5E" w14:textId="75BE3AD1"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43333339"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E40D89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8C1EC40"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02913376" w14:textId="34579C43"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176FF20A" w14:textId="7FAE4EDC"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15%</w:t>
            </w:r>
          </w:p>
        </w:tc>
        <w:tc>
          <w:tcPr>
            <w:tcW w:w="681" w:type="dxa"/>
            <w:vAlign w:val="center"/>
          </w:tcPr>
          <w:p w14:paraId="3CA517A4" w14:textId="6CC9ED08"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80%</w:t>
            </w:r>
          </w:p>
        </w:tc>
        <w:tc>
          <w:tcPr>
            <w:tcW w:w="681" w:type="dxa"/>
            <w:vAlign w:val="center"/>
          </w:tcPr>
          <w:p w14:paraId="2488CD4A" w14:textId="58A96A06"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6B78CB38"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1FE6CAC8" w14:textId="77777777" w:rsidR="00FC5588" w:rsidRPr="00FC7642" w:rsidRDefault="00FC5588" w:rsidP="00FC5588">
            <w:pPr>
              <w:rPr>
                <w:rFonts w:cstheme="minorHAnsi"/>
                <w:sz w:val="16"/>
                <w:szCs w:val="16"/>
                <w:lang w:val="en-US"/>
              </w:rPr>
            </w:pPr>
            <w:r w:rsidRPr="00FC7642">
              <w:rPr>
                <w:rFonts w:cstheme="minorHAnsi"/>
                <w:sz w:val="16"/>
                <w:szCs w:val="16"/>
                <w:lang w:val="en-US"/>
              </w:rPr>
              <w:t>H51</w:t>
            </w:r>
          </w:p>
        </w:tc>
        <w:tc>
          <w:tcPr>
            <w:tcW w:w="3409" w:type="dxa"/>
            <w:vAlign w:val="center"/>
          </w:tcPr>
          <w:p w14:paraId="73FE1ADE"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Air transport</w:t>
            </w:r>
          </w:p>
        </w:tc>
        <w:tc>
          <w:tcPr>
            <w:tcW w:w="277" w:type="dxa"/>
            <w:tcBorders>
              <w:top w:val="nil"/>
              <w:bottom w:val="nil"/>
            </w:tcBorders>
            <w:vAlign w:val="center"/>
          </w:tcPr>
          <w:p w14:paraId="7659AA09"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8DD10F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3E154D0"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67F6B0D" w14:textId="41569A08"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113ADA78" w14:textId="24CB98F2"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06%</w:t>
            </w:r>
          </w:p>
        </w:tc>
        <w:tc>
          <w:tcPr>
            <w:tcW w:w="681" w:type="dxa"/>
            <w:vAlign w:val="center"/>
          </w:tcPr>
          <w:p w14:paraId="19DBF41B" w14:textId="5C655834"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35%</w:t>
            </w:r>
          </w:p>
        </w:tc>
        <w:tc>
          <w:tcPr>
            <w:tcW w:w="681" w:type="dxa"/>
            <w:vAlign w:val="center"/>
          </w:tcPr>
          <w:p w14:paraId="2630605D" w14:textId="0B789658"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28ED9E3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EDC4474"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233AFC1F"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8E6ECE8" w14:textId="3FE20A39"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3E1B4A3C" w14:textId="1BC0DB62"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22%</w:t>
            </w:r>
          </w:p>
        </w:tc>
        <w:tc>
          <w:tcPr>
            <w:tcW w:w="681" w:type="dxa"/>
            <w:vAlign w:val="center"/>
          </w:tcPr>
          <w:p w14:paraId="37FBC45A" w14:textId="176228D6"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1</w:t>
            </w:r>
            <w:r w:rsidR="002D733E">
              <w:rPr>
                <w:rFonts w:cstheme="minorHAnsi"/>
                <w:color w:val="000000"/>
                <w:sz w:val="16"/>
                <w:szCs w:val="16"/>
              </w:rPr>
              <w:t>.</w:t>
            </w:r>
            <w:r w:rsidRPr="00FC5588">
              <w:rPr>
                <w:rFonts w:cstheme="minorHAnsi"/>
                <w:color w:val="000000"/>
                <w:sz w:val="16"/>
                <w:szCs w:val="16"/>
              </w:rPr>
              <w:t>11%</w:t>
            </w:r>
          </w:p>
        </w:tc>
        <w:tc>
          <w:tcPr>
            <w:tcW w:w="681" w:type="dxa"/>
            <w:vAlign w:val="center"/>
          </w:tcPr>
          <w:p w14:paraId="50A88164" w14:textId="4AE57261"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0A0D08F7"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41900C8" w14:textId="77777777" w:rsidR="00FC5588" w:rsidRPr="00FC7642" w:rsidRDefault="00FC5588" w:rsidP="00FC5588">
            <w:pPr>
              <w:rPr>
                <w:rFonts w:cstheme="minorHAnsi"/>
                <w:sz w:val="16"/>
                <w:szCs w:val="16"/>
                <w:lang w:val="en-US"/>
              </w:rPr>
            </w:pPr>
            <w:r w:rsidRPr="00FC7642">
              <w:rPr>
                <w:rFonts w:cstheme="minorHAnsi"/>
                <w:sz w:val="16"/>
                <w:szCs w:val="16"/>
                <w:lang w:val="en-US"/>
              </w:rPr>
              <w:t>H52</w:t>
            </w:r>
          </w:p>
        </w:tc>
        <w:tc>
          <w:tcPr>
            <w:tcW w:w="3409" w:type="dxa"/>
            <w:vAlign w:val="center"/>
          </w:tcPr>
          <w:p w14:paraId="1E3FBF9E"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Warehousing and support activities for transportation</w:t>
            </w:r>
          </w:p>
        </w:tc>
        <w:tc>
          <w:tcPr>
            <w:tcW w:w="277" w:type="dxa"/>
            <w:tcBorders>
              <w:top w:val="nil"/>
              <w:bottom w:val="nil"/>
            </w:tcBorders>
            <w:vAlign w:val="center"/>
          </w:tcPr>
          <w:p w14:paraId="0EA6C46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EC95925"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7D6D9CFB"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12C4064" w14:textId="44C3586C"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49AF3C3B" w14:textId="2166C648"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04%</w:t>
            </w:r>
          </w:p>
        </w:tc>
        <w:tc>
          <w:tcPr>
            <w:tcW w:w="681" w:type="dxa"/>
            <w:vAlign w:val="center"/>
          </w:tcPr>
          <w:p w14:paraId="62A67FAB" w14:textId="485C3B00"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26%</w:t>
            </w:r>
          </w:p>
        </w:tc>
        <w:tc>
          <w:tcPr>
            <w:tcW w:w="681" w:type="dxa"/>
            <w:vAlign w:val="center"/>
          </w:tcPr>
          <w:p w14:paraId="287CB3F7" w14:textId="42694467"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5310D356"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7886475"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682AAA7"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DD9B3D0" w14:textId="3BEE829A"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53D42906" w14:textId="6DC9A585"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15%</w:t>
            </w:r>
          </w:p>
        </w:tc>
        <w:tc>
          <w:tcPr>
            <w:tcW w:w="681" w:type="dxa"/>
            <w:vAlign w:val="center"/>
          </w:tcPr>
          <w:p w14:paraId="0D36ABC4" w14:textId="01AF3B32"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80%</w:t>
            </w:r>
          </w:p>
        </w:tc>
        <w:tc>
          <w:tcPr>
            <w:tcW w:w="681" w:type="dxa"/>
            <w:vAlign w:val="center"/>
          </w:tcPr>
          <w:p w14:paraId="056836DA" w14:textId="25B4D2F6"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023A1688" w14:textId="77777777" w:rsidTr="00FC5588">
        <w:tc>
          <w:tcPr>
            <w:cnfStyle w:val="001000000000" w:firstRow="0" w:lastRow="0" w:firstColumn="1" w:lastColumn="0" w:oddVBand="0" w:evenVBand="0" w:oddHBand="0" w:evenHBand="0" w:firstRowFirstColumn="0" w:firstRowLastColumn="0" w:lastRowFirstColumn="0" w:lastRowLastColumn="0"/>
            <w:tcW w:w="796" w:type="dxa"/>
            <w:vAlign w:val="center"/>
          </w:tcPr>
          <w:p w14:paraId="311D8EF3" w14:textId="77777777" w:rsidR="00FC5588" w:rsidRPr="00FC7642" w:rsidRDefault="00FC5588" w:rsidP="00FC5588">
            <w:pPr>
              <w:rPr>
                <w:rFonts w:cstheme="minorHAnsi"/>
                <w:sz w:val="16"/>
                <w:szCs w:val="16"/>
                <w:lang w:val="en-US"/>
              </w:rPr>
            </w:pPr>
            <w:r w:rsidRPr="00FC7642">
              <w:rPr>
                <w:rFonts w:cstheme="minorHAnsi"/>
                <w:sz w:val="16"/>
                <w:szCs w:val="16"/>
                <w:lang w:val="en-US"/>
              </w:rPr>
              <w:t>H53</w:t>
            </w:r>
          </w:p>
        </w:tc>
        <w:tc>
          <w:tcPr>
            <w:tcW w:w="3409" w:type="dxa"/>
            <w:vAlign w:val="center"/>
          </w:tcPr>
          <w:p w14:paraId="5601C1F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Postal and courier activities</w:t>
            </w:r>
          </w:p>
        </w:tc>
        <w:tc>
          <w:tcPr>
            <w:tcW w:w="277" w:type="dxa"/>
            <w:tcBorders>
              <w:top w:val="nil"/>
              <w:bottom w:val="nil"/>
            </w:tcBorders>
            <w:vAlign w:val="center"/>
          </w:tcPr>
          <w:p w14:paraId="1C7BEC37"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921C3A2"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7F5B0CE4"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630A8E5F" w14:textId="252BC19C"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2704C2FB" w14:textId="50339700"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49%</w:t>
            </w:r>
          </w:p>
        </w:tc>
        <w:tc>
          <w:tcPr>
            <w:tcW w:w="681" w:type="dxa"/>
            <w:vAlign w:val="center"/>
          </w:tcPr>
          <w:p w14:paraId="7CB8E34F" w14:textId="0E0A994A"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1</w:t>
            </w:r>
            <w:r w:rsidR="002D733E">
              <w:rPr>
                <w:rFonts w:cstheme="minorHAnsi"/>
                <w:color w:val="000000"/>
                <w:sz w:val="16"/>
                <w:szCs w:val="16"/>
              </w:rPr>
              <w:t>.</w:t>
            </w:r>
            <w:r w:rsidRPr="00452795">
              <w:rPr>
                <w:rFonts w:cstheme="minorHAnsi"/>
                <w:color w:val="000000"/>
                <w:sz w:val="16"/>
                <w:szCs w:val="16"/>
              </w:rPr>
              <w:t>82%</w:t>
            </w:r>
          </w:p>
        </w:tc>
        <w:tc>
          <w:tcPr>
            <w:tcW w:w="681" w:type="dxa"/>
            <w:vAlign w:val="center"/>
          </w:tcPr>
          <w:p w14:paraId="5BF53C84" w14:textId="7E29D9C0"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6A1F86A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67E2B7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Sun</w:t>
            </w:r>
          </w:p>
        </w:tc>
        <w:tc>
          <w:tcPr>
            <w:tcW w:w="966" w:type="dxa"/>
            <w:vAlign w:val="center"/>
          </w:tcPr>
          <w:p w14:paraId="4156F3F6"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3FD9FBE2" w14:textId="068A0187"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28A0ECF0" w14:textId="1EAB11AC"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49%</w:t>
            </w:r>
          </w:p>
        </w:tc>
        <w:tc>
          <w:tcPr>
            <w:tcW w:w="681" w:type="dxa"/>
            <w:vAlign w:val="center"/>
          </w:tcPr>
          <w:p w14:paraId="40AE72E0" w14:textId="3C91C1F4"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1</w:t>
            </w:r>
            <w:r w:rsidR="002D733E">
              <w:rPr>
                <w:rFonts w:cstheme="minorHAnsi"/>
                <w:color w:val="000000"/>
                <w:sz w:val="16"/>
                <w:szCs w:val="16"/>
              </w:rPr>
              <w:t>.</w:t>
            </w:r>
            <w:r w:rsidRPr="00FC5588">
              <w:rPr>
                <w:rFonts w:cstheme="minorHAnsi"/>
                <w:color w:val="000000"/>
                <w:sz w:val="16"/>
                <w:szCs w:val="16"/>
              </w:rPr>
              <w:t>82%</w:t>
            </w:r>
          </w:p>
        </w:tc>
        <w:tc>
          <w:tcPr>
            <w:tcW w:w="681" w:type="dxa"/>
            <w:vAlign w:val="center"/>
          </w:tcPr>
          <w:p w14:paraId="7F79E459" w14:textId="7B23C6B2"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6DF4223F" w14:textId="77777777" w:rsidTr="00FC5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097F1DFA" w14:textId="77777777" w:rsidR="00FC5588" w:rsidRPr="00FC7642" w:rsidRDefault="00FC5588" w:rsidP="00FC5588">
            <w:pPr>
              <w:rPr>
                <w:rFonts w:cstheme="minorHAnsi"/>
                <w:sz w:val="16"/>
                <w:szCs w:val="16"/>
                <w:lang w:val="en-US"/>
              </w:rPr>
            </w:pPr>
            <w:r w:rsidRPr="00FC7642">
              <w:rPr>
                <w:rFonts w:cstheme="minorHAnsi"/>
                <w:sz w:val="16"/>
                <w:szCs w:val="16"/>
                <w:lang w:val="en-US"/>
              </w:rPr>
              <w:t>I</w:t>
            </w:r>
          </w:p>
        </w:tc>
        <w:tc>
          <w:tcPr>
            <w:tcW w:w="3409" w:type="dxa"/>
            <w:vAlign w:val="center"/>
          </w:tcPr>
          <w:p w14:paraId="6CADA6A2"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Accommodation and food service activities</w:t>
            </w:r>
          </w:p>
        </w:tc>
        <w:tc>
          <w:tcPr>
            <w:tcW w:w="277" w:type="dxa"/>
            <w:tcBorders>
              <w:top w:val="nil"/>
              <w:bottom w:val="nil"/>
            </w:tcBorders>
            <w:vAlign w:val="center"/>
          </w:tcPr>
          <w:p w14:paraId="5CDE8921"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03FA475"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49504CF"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63E626AE" w14:textId="2F164061"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0F66C4DE" w14:textId="279B8866"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03%</w:t>
            </w:r>
          </w:p>
        </w:tc>
        <w:tc>
          <w:tcPr>
            <w:tcW w:w="681" w:type="dxa"/>
            <w:vAlign w:val="center"/>
          </w:tcPr>
          <w:p w14:paraId="749B4273" w14:textId="05B1681A"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20%</w:t>
            </w:r>
          </w:p>
        </w:tc>
        <w:tc>
          <w:tcPr>
            <w:tcW w:w="681" w:type="dxa"/>
            <w:vAlign w:val="center"/>
          </w:tcPr>
          <w:p w14:paraId="035132C3" w14:textId="6EFA0500"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5D15156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CE374A8"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0CFEFFCA"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Moderate</w:t>
            </w:r>
          </w:p>
        </w:tc>
        <w:tc>
          <w:tcPr>
            <w:tcW w:w="681" w:type="dxa"/>
            <w:vAlign w:val="center"/>
          </w:tcPr>
          <w:p w14:paraId="2DA7A90C" w14:textId="4F62456D"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140D01D6" w14:textId="2543C071"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12%</w:t>
            </w:r>
          </w:p>
        </w:tc>
        <w:tc>
          <w:tcPr>
            <w:tcW w:w="681" w:type="dxa"/>
            <w:vAlign w:val="center"/>
          </w:tcPr>
          <w:p w14:paraId="520C255D" w14:textId="62194442"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63%</w:t>
            </w:r>
          </w:p>
        </w:tc>
        <w:tc>
          <w:tcPr>
            <w:tcW w:w="681" w:type="dxa"/>
            <w:vAlign w:val="center"/>
          </w:tcPr>
          <w:p w14:paraId="37024A96" w14:textId="3B399417"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20BDFA64"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49D2CF36" w14:textId="77777777" w:rsidR="00FC5588" w:rsidRPr="00FC7642" w:rsidRDefault="00FC5588" w:rsidP="00FC5588">
            <w:pPr>
              <w:rPr>
                <w:rFonts w:cstheme="minorHAnsi"/>
                <w:sz w:val="16"/>
                <w:szCs w:val="16"/>
                <w:lang w:val="en-US"/>
              </w:rPr>
            </w:pPr>
            <w:r w:rsidRPr="00FC7642">
              <w:rPr>
                <w:rFonts w:cstheme="minorHAnsi"/>
                <w:sz w:val="16"/>
                <w:szCs w:val="16"/>
                <w:lang w:val="en-US"/>
              </w:rPr>
              <w:t>J58</w:t>
            </w:r>
          </w:p>
        </w:tc>
        <w:tc>
          <w:tcPr>
            <w:tcW w:w="3409" w:type="dxa"/>
            <w:vAlign w:val="center"/>
          </w:tcPr>
          <w:p w14:paraId="37641C11"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Publishing activities</w:t>
            </w:r>
          </w:p>
        </w:tc>
        <w:tc>
          <w:tcPr>
            <w:tcW w:w="277" w:type="dxa"/>
            <w:tcBorders>
              <w:top w:val="nil"/>
              <w:bottom w:val="nil"/>
            </w:tcBorders>
            <w:vAlign w:val="center"/>
          </w:tcPr>
          <w:p w14:paraId="16957CAA"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FDC39FB"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3EA9432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E82EBE3" w14:textId="49202714"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7FA05BCC" w14:textId="0A18113A"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05%</w:t>
            </w:r>
          </w:p>
        </w:tc>
        <w:tc>
          <w:tcPr>
            <w:tcW w:w="681" w:type="dxa"/>
            <w:vAlign w:val="center"/>
          </w:tcPr>
          <w:p w14:paraId="45EE9686" w14:textId="7DE40888"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29%</w:t>
            </w:r>
          </w:p>
        </w:tc>
        <w:tc>
          <w:tcPr>
            <w:tcW w:w="681" w:type="dxa"/>
            <w:vAlign w:val="center"/>
          </w:tcPr>
          <w:p w14:paraId="6D115E6E" w14:textId="11721BE4" w:rsidR="00FC5588" w:rsidRPr="00452795"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nil"/>
            </w:tcBorders>
            <w:vAlign w:val="center"/>
          </w:tcPr>
          <w:p w14:paraId="4E60944D"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A262F01"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55E61BD1" w14:textId="77777777" w:rsidR="00FC5588" w:rsidRPr="00FC7642"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77C614B0" w14:textId="08429C5C"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05149622" w14:textId="72B9CE2D"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05%</w:t>
            </w:r>
          </w:p>
        </w:tc>
        <w:tc>
          <w:tcPr>
            <w:tcW w:w="681" w:type="dxa"/>
            <w:vAlign w:val="center"/>
          </w:tcPr>
          <w:p w14:paraId="01D042F0" w14:textId="51C87EFD"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29%</w:t>
            </w:r>
          </w:p>
        </w:tc>
        <w:tc>
          <w:tcPr>
            <w:tcW w:w="681" w:type="dxa"/>
            <w:vAlign w:val="center"/>
          </w:tcPr>
          <w:p w14:paraId="2DA4A796" w14:textId="420347AC" w:rsidR="00FC5588" w:rsidRPr="00FC5588" w:rsidRDefault="00FC5588" w:rsidP="00FC558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r w:rsidR="00FC5588" w:rsidRPr="00FC7642" w14:paraId="39F87AF3"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33B9117" w14:textId="77777777" w:rsidR="00FC5588" w:rsidRPr="00FC7642" w:rsidRDefault="00FC5588" w:rsidP="00FC5588">
            <w:pPr>
              <w:rPr>
                <w:rFonts w:cstheme="minorHAnsi"/>
                <w:sz w:val="16"/>
                <w:szCs w:val="16"/>
                <w:lang w:val="en-US"/>
              </w:rPr>
            </w:pPr>
            <w:r w:rsidRPr="00FC7642">
              <w:rPr>
                <w:rFonts w:cstheme="minorHAnsi"/>
                <w:sz w:val="16"/>
                <w:szCs w:val="16"/>
                <w:lang w:val="en-US"/>
              </w:rPr>
              <w:t>J59-60</w:t>
            </w:r>
          </w:p>
        </w:tc>
        <w:tc>
          <w:tcPr>
            <w:tcW w:w="3409" w:type="dxa"/>
            <w:vAlign w:val="center"/>
          </w:tcPr>
          <w:p w14:paraId="0F39F321"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 xml:space="preserve">Motion picture, video, television </w:t>
            </w:r>
            <w:proofErr w:type="spellStart"/>
            <w:r w:rsidRPr="00FC7642">
              <w:rPr>
                <w:rFonts w:cstheme="minorHAnsi"/>
                <w:sz w:val="16"/>
                <w:szCs w:val="16"/>
                <w:lang w:val="en-US"/>
              </w:rPr>
              <w:t>programme</w:t>
            </w:r>
            <w:proofErr w:type="spellEnd"/>
            <w:r w:rsidRPr="00FC7642">
              <w:rPr>
                <w:rFonts w:cstheme="minorHAnsi"/>
                <w:sz w:val="16"/>
                <w:szCs w:val="16"/>
                <w:lang w:val="en-US"/>
              </w:rPr>
              <w:t xml:space="preserve"> production; programming and broadcasting activities</w:t>
            </w:r>
          </w:p>
        </w:tc>
        <w:tc>
          <w:tcPr>
            <w:tcW w:w="277" w:type="dxa"/>
            <w:tcBorders>
              <w:top w:val="nil"/>
              <w:bottom w:val="single" w:sz="2" w:space="0" w:color="7F7F7F" w:themeColor="text1" w:themeTint="80"/>
            </w:tcBorders>
            <w:vAlign w:val="center"/>
          </w:tcPr>
          <w:p w14:paraId="3D30EF50"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9599DFE"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1E0EC928"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3847B9A1" w14:textId="6ECAAAB5"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681" w:type="dxa"/>
            <w:vAlign w:val="center"/>
          </w:tcPr>
          <w:p w14:paraId="32A934E0" w14:textId="5DCFBEE5"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05%</w:t>
            </w:r>
          </w:p>
        </w:tc>
        <w:tc>
          <w:tcPr>
            <w:tcW w:w="681" w:type="dxa"/>
            <w:vAlign w:val="center"/>
          </w:tcPr>
          <w:p w14:paraId="205E319F" w14:textId="4498D5B7"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28%</w:t>
            </w:r>
          </w:p>
        </w:tc>
        <w:tc>
          <w:tcPr>
            <w:tcW w:w="681" w:type="dxa"/>
            <w:vAlign w:val="center"/>
          </w:tcPr>
          <w:p w14:paraId="58A255BC" w14:textId="11D16A45" w:rsidR="00FC5588" w:rsidRPr="00452795"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52795">
              <w:rPr>
                <w:rFonts w:cstheme="minorHAnsi"/>
                <w:color w:val="000000"/>
                <w:sz w:val="16"/>
                <w:szCs w:val="16"/>
              </w:rPr>
              <w:t>0</w:t>
            </w:r>
            <w:r w:rsidR="002D733E">
              <w:rPr>
                <w:rFonts w:cstheme="minorHAnsi"/>
                <w:color w:val="000000"/>
                <w:sz w:val="16"/>
                <w:szCs w:val="16"/>
              </w:rPr>
              <w:t>.</w:t>
            </w:r>
            <w:r w:rsidRPr="00452795">
              <w:rPr>
                <w:rFonts w:cstheme="minorHAnsi"/>
                <w:color w:val="000000"/>
                <w:sz w:val="16"/>
                <w:szCs w:val="16"/>
              </w:rPr>
              <w:t>00%</w:t>
            </w:r>
          </w:p>
        </w:tc>
        <w:tc>
          <w:tcPr>
            <w:tcW w:w="268" w:type="dxa"/>
            <w:tcBorders>
              <w:top w:val="nil"/>
              <w:bottom w:val="single" w:sz="2" w:space="0" w:color="7F7F7F" w:themeColor="text1" w:themeTint="80"/>
            </w:tcBorders>
            <w:vAlign w:val="center"/>
          </w:tcPr>
          <w:p w14:paraId="66BFF73E"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D7CFF94"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Shade</w:t>
            </w:r>
          </w:p>
        </w:tc>
        <w:tc>
          <w:tcPr>
            <w:tcW w:w="966" w:type="dxa"/>
            <w:vAlign w:val="center"/>
          </w:tcPr>
          <w:p w14:paraId="6F65CCD8" w14:textId="77777777" w:rsidR="00FC5588" w:rsidRPr="00FC7642"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7642">
              <w:rPr>
                <w:rFonts w:cstheme="minorHAnsi"/>
                <w:sz w:val="16"/>
                <w:szCs w:val="16"/>
                <w:lang w:val="en-US"/>
              </w:rPr>
              <w:t>Light</w:t>
            </w:r>
          </w:p>
        </w:tc>
        <w:tc>
          <w:tcPr>
            <w:tcW w:w="681" w:type="dxa"/>
            <w:vAlign w:val="center"/>
          </w:tcPr>
          <w:p w14:paraId="2F7072E1" w14:textId="0FF1DC68"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c>
          <w:tcPr>
            <w:tcW w:w="681" w:type="dxa"/>
            <w:vAlign w:val="center"/>
          </w:tcPr>
          <w:p w14:paraId="07F3F7AF" w14:textId="63170D85"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05%</w:t>
            </w:r>
          </w:p>
        </w:tc>
        <w:tc>
          <w:tcPr>
            <w:tcW w:w="681" w:type="dxa"/>
            <w:vAlign w:val="center"/>
          </w:tcPr>
          <w:p w14:paraId="3571B52A" w14:textId="5D20765E"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28%</w:t>
            </w:r>
          </w:p>
        </w:tc>
        <w:tc>
          <w:tcPr>
            <w:tcW w:w="681" w:type="dxa"/>
            <w:vAlign w:val="center"/>
          </w:tcPr>
          <w:p w14:paraId="663FD5C3" w14:textId="1599D75B" w:rsidR="00FC5588" w:rsidRPr="00FC5588" w:rsidRDefault="00FC5588" w:rsidP="00FC558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FC5588">
              <w:rPr>
                <w:rFonts w:cstheme="minorHAnsi"/>
                <w:color w:val="000000"/>
                <w:sz w:val="16"/>
                <w:szCs w:val="16"/>
              </w:rPr>
              <w:t>0</w:t>
            </w:r>
            <w:r w:rsidR="002D733E">
              <w:rPr>
                <w:rFonts w:cstheme="minorHAnsi"/>
                <w:color w:val="000000"/>
                <w:sz w:val="16"/>
                <w:szCs w:val="16"/>
              </w:rPr>
              <w:t>.</w:t>
            </w:r>
            <w:r w:rsidRPr="00FC5588">
              <w:rPr>
                <w:rFonts w:cstheme="minorHAnsi"/>
                <w:color w:val="000000"/>
                <w:sz w:val="16"/>
                <w:szCs w:val="16"/>
              </w:rPr>
              <w:t>00%</w:t>
            </w:r>
          </w:p>
        </w:tc>
      </w:tr>
    </w:tbl>
    <w:p w14:paraId="0C917F57" w14:textId="77777777" w:rsidR="00BB6683" w:rsidRDefault="00BB6683" w:rsidP="00BB6683">
      <w:r>
        <w:rPr>
          <w:b/>
          <w:bCs/>
        </w:rPr>
        <w:br w:type="page"/>
      </w:r>
    </w:p>
    <w:tbl>
      <w:tblPr>
        <w:tblStyle w:val="EinfacheTabelle2"/>
        <w:tblW w:w="14062" w:type="dxa"/>
        <w:tblBorders>
          <w:top w:val="single" w:sz="4" w:space="0" w:color="000000" w:themeColor="text1"/>
          <w:bottom w:val="single" w:sz="4" w:space="0" w:color="000000" w:themeColor="text1"/>
          <w:insideH w:val="single" w:sz="2" w:space="0" w:color="7F7F7F" w:themeColor="text1" w:themeTint="80"/>
        </w:tblBorders>
        <w:tblLayout w:type="fixed"/>
        <w:tblLook w:val="04A0" w:firstRow="1" w:lastRow="0" w:firstColumn="1" w:lastColumn="0" w:noHBand="0" w:noVBand="1"/>
      </w:tblPr>
      <w:tblGrid>
        <w:gridCol w:w="796"/>
        <w:gridCol w:w="3409"/>
        <w:gridCol w:w="277"/>
        <w:gridCol w:w="966"/>
        <w:gridCol w:w="966"/>
        <w:gridCol w:w="681"/>
        <w:gridCol w:w="681"/>
        <w:gridCol w:w="681"/>
        <w:gridCol w:w="681"/>
        <w:gridCol w:w="268"/>
        <w:gridCol w:w="966"/>
        <w:gridCol w:w="966"/>
        <w:gridCol w:w="681"/>
        <w:gridCol w:w="681"/>
        <w:gridCol w:w="681"/>
        <w:gridCol w:w="681"/>
      </w:tblGrid>
      <w:tr w:rsidR="00BB6683" w:rsidRPr="00E81DA5" w14:paraId="6CF4E238" w14:textId="77777777" w:rsidTr="00B27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restart"/>
            <w:vAlign w:val="center"/>
          </w:tcPr>
          <w:p w14:paraId="44CEF5E3" w14:textId="77777777" w:rsidR="00BB6683" w:rsidRPr="00E81DA5" w:rsidRDefault="00BB6683" w:rsidP="006A3148">
            <w:pPr>
              <w:rPr>
                <w:rFonts w:cstheme="minorHAnsi"/>
                <w:sz w:val="16"/>
                <w:szCs w:val="16"/>
                <w:lang w:val="en-US"/>
              </w:rPr>
            </w:pPr>
            <w:r>
              <w:rPr>
                <w:rFonts w:cstheme="minorHAnsi"/>
                <w:sz w:val="16"/>
                <w:szCs w:val="16"/>
                <w:lang w:val="en-US"/>
              </w:rPr>
              <w:lastRenderedPageBreak/>
              <w:t>NACE code</w:t>
            </w:r>
          </w:p>
        </w:tc>
        <w:tc>
          <w:tcPr>
            <w:tcW w:w="277" w:type="dxa"/>
            <w:tcBorders>
              <w:top w:val="single" w:sz="4" w:space="0" w:color="000000" w:themeColor="text1"/>
              <w:bottom w:val="nil"/>
            </w:tcBorders>
            <w:vAlign w:val="center"/>
          </w:tcPr>
          <w:p w14:paraId="52BBD1AB"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0A675C8C"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Own classification</w:t>
            </w:r>
          </w:p>
        </w:tc>
        <w:tc>
          <w:tcPr>
            <w:tcW w:w="268" w:type="dxa"/>
            <w:tcBorders>
              <w:top w:val="single" w:sz="4" w:space="0" w:color="000000" w:themeColor="text1"/>
              <w:bottom w:val="nil"/>
            </w:tcBorders>
            <w:vAlign w:val="center"/>
          </w:tcPr>
          <w:p w14:paraId="3A562F04"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56" w:type="dxa"/>
            <w:gridSpan w:val="6"/>
            <w:vAlign w:val="center"/>
          </w:tcPr>
          <w:p w14:paraId="17568339" w14:textId="77777777" w:rsidR="00BB6683" w:rsidRPr="00E81DA5"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Classification by </w:t>
            </w:r>
            <w:proofErr w:type="spellStart"/>
            <w:r w:rsidRPr="00E81DA5">
              <w:rPr>
                <w:rFonts w:cstheme="minorHAnsi"/>
                <w:sz w:val="16"/>
                <w:szCs w:val="16"/>
                <w:lang w:val="en-US"/>
              </w:rPr>
              <w:t>Stalhandkse</w:t>
            </w:r>
            <w:proofErr w:type="spellEnd"/>
            <w:r w:rsidRPr="00E81DA5">
              <w:rPr>
                <w:rFonts w:cstheme="minorHAnsi"/>
                <w:sz w:val="16"/>
                <w:szCs w:val="16"/>
                <w:lang w:val="en-US"/>
              </w:rPr>
              <w:t xml:space="preserve"> et al. (2022)</w:t>
            </w:r>
          </w:p>
        </w:tc>
      </w:tr>
      <w:tr w:rsidR="00BB6683" w:rsidRPr="00E81DA5" w14:paraId="1EEA5F3E" w14:textId="77777777" w:rsidTr="00B27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5" w:type="dxa"/>
            <w:gridSpan w:val="2"/>
            <w:vMerge/>
            <w:vAlign w:val="center"/>
          </w:tcPr>
          <w:p w14:paraId="0997673F" w14:textId="77777777" w:rsidR="00BB6683" w:rsidRPr="00E81DA5" w:rsidRDefault="00BB6683" w:rsidP="006A3148">
            <w:pPr>
              <w:rPr>
                <w:rFonts w:cstheme="minorHAnsi"/>
                <w:sz w:val="16"/>
                <w:szCs w:val="16"/>
                <w:lang w:val="en-US"/>
              </w:rPr>
            </w:pPr>
          </w:p>
        </w:tc>
        <w:tc>
          <w:tcPr>
            <w:tcW w:w="277" w:type="dxa"/>
            <w:tcBorders>
              <w:top w:val="nil"/>
              <w:bottom w:val="nil"/>
            </w:tcBorders>
            <w:vAlign w:val="center"/>
          </w:tcPr>
          <w:p w14:paraId="10609AC1"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651DA0CC"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w:t>
            </w:r>
          </w:p>
          <w:p w14:paraId="3CAEA546"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exposure</w:t>
            </w:r>
          </w:p>
        </w:tc>
        <w:tc>
          <w:tcPr>
            <w:tcW w:w="966" w:type="dxa"/>
            <w:vMerge w:val="restart"/>
            <w:vAlign w:val="center"/>
          </w:tcPr>
          <w:p w14:paraId="13074F3D"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2724" w:type="dxa"/>
            <w:gridSpan w:val="4"/>
            <w:vAlign w:val="center"/>
          </w:tcPr>
          <w:p w14:paraId="1A77A4B7"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c>
          <w:tcPr>
            <w:tcW w:w="268" w:type="dxa"/>
            <w:tcBorders>
              <w:top w:val="nil"/>
              <w:bottom w:val="nil"/>
            </w:tcBorders>
            <w:vAlign w:val="center"/>
          </w:tcPr>
          <w:p w14:paraId="7AF6B3E1"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Merge w:val="restart"/>
            <w:vAlign w:val="center"/>
          </w:tcPr>
          <w:p w14:paraId="655FAFCE"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Sun exposure</w:t>
            </w:r>
          </w:p>
        </w:tc>
        <w:tc>
          <w:tcPr>
            <w:tcW w:w="966" w:type="dxa"/>
            <w:vMerge w:val="restart"/>
            <w:vAlign w:val="center"/>
          </w:tcPr>
          <w:p w14:paraId="22E84F6C"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Work intensity</w:t>
            </w:r>
          </w:p>
        </w:tc>
        <w:tc>
          <w:tcPr>
            <w:tcW w:w="2724" w:type="dxa"/>
            <w:gridSpan w:val="4"/>
            <w:vAlign w:val="center"/>
          </w:tcPr>
          <w:p w14:paraId="453BB70E" w14:textId="77777777" w:rsidR="00BB6683" w:rsidRPr="00E81DA5"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E81DA5">
              <w:rPr>
                <w:rFonts w:cstheme="minorHAnsi"/>
                <w:b/>
                <w:bCs/>
                <w:sz w:val="16"/>
                <w:szCs w:val="16"/>
                <w:lang w:val="en-US"/>
              </w:rPr>
              <w:t>Productivity loss</w:t>
            </w:r>
          </w:p>
        </w:tc>
      </w:tr>
      <w:tr w:rsidR="00BB6683" w:rsidRPr="00E81DA5" w14:paraId="533ABB52" w14:textId="77777777" w:rsidTr="00B27101">
        <w:tc>
          <w:tcPr>
            <w:cnfStyle w:val="001000000000" w:firstRow="0" w:lastRow="0" w:firstColumn="1" w:lastColumn="0" w:oddVBand="0" w:evenVBand="0" w:oddHBand="0" w:evenHBand="0" w:firstRowFirstColumn="0" w:firstRowLastColumn="0" w:lastRowFirstColumn="0" w:lastRowLastColumn="0"/>
            <w:tcW w:w="4205" w:type="dxa"/>
            <w:gridSpan w:val="2"/>
            <w:vMerge/>
            <w:tcBorders>
              <w:bottom w:val="single" w:sz="4" w:space="0" w:color="000000" w:themeColor="text1"/>
            </w:tcBorders>
            <w:vAlign w:val="center"/>
          </w:tcPr>
          <w:p w14:paraId="2054881F" w14:textId="77777777" w:rsidR="00BB6683" w:rsidRPr="00E81DA5" w:rsidRDefault="00BB6683" w:rsidP="006A3148">
            <w:pPr>
              <w:rPr>
                <w:rFonts w:cstheme="minorHAnsi"/>
                <w:sz w:val="16"/>
                <w:szCs w:val="16"/>
                <w:lang w:val="en-US"/>
              </w:rPr>
            </w:pPr>
          </w:p>
        </w:tc>
        <w:tc>
          <w:tcPr>
            <w:tcW w:w="277" w:type="dxa"/>
            <w:tcBorders>
              <w:top w:val="nil"/>
              <w:bottom w:val="single" w:sz="4" w:space="0" w:color="000000" w:themeColor="text1"/>
            </w:tcBorders>
            <w:vAlign w:val="center"/>
          </w:tcPr>
          <w:p w14:paraId="65F6C262"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468C217D"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top w:val="nil"/>
              <w:bottom w:val="single" w:sz="4" w:space="0" w:color="000000" w:themeColor="text1"/>
            </w:tcBorders>
            <w:vAlign w:val="center"/>
          </w:tcPr>
          <w:p w14:paraId="08ED83DE"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top w:val="nil"/>
              <w:bottom w:val="single" w:sz="4" w:space="0" w:color="000000" w:themeColor="text1"/>
            </w:tcBorders>
            <w:vAlign w:val="center"/>
          </w:tcPr>
          <w:p w14:paraId="1AE88BC1"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1" w:type="dxa"/>
            <w:tcBorders>
              <w:top w:val="nil"/>
              <w:bottom w:val="single" w:sz="4" w:space="0" w:color="000000" w:themeColor="text1"/>
            </w:tcBorders>
            <w:vAlign w:val="center"/>
          </w:tcPr>
          <w:p w14:paraId="6646361D"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1" w:type="dxa"/>
            <w:tcBorders>
              <w:top w:val="nil"/>
              <w:bottom w:val="single" w:sz="4" w:space="0" w:color="000000" w:themeColor="text1"/>
            </w:tcBorders>
            <w:vAlign w:val="center"/>
          </w:tcPr>
          <w:p w14:paraId="2E96EFEC"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1" w:type="dxa"/>
            <w:tcBorders>
              <w:top w:val="nil"/>
              <w:bottom w:val="single" w:sz="4" w:space="0" w:color="000000" w:themeColor="text1"/>
            </w:tcBorders>
            <w:vAlign w:val="center"/>
          </w:tcPr>
          <w:p w14:paraId="6F7EEE19"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c>
          <w:tcPr>
            <w:tcW w:w="268" w:type="dxa"/>
            <w:tcBorders>
              <w:top w:val="nil"/>
              <w:bottom w:val="single" w:sz="4" w:space="0" w:color="000000" w:themeColor="text1"/>
            </w:tcBorders>
            <w:vAlign w:val="center"/>
          </w:tcPr>
          <w:p w14:paraId="73812C37"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3D8A32FD"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Merge/>
            <w:tcBorders>
              <w:bottom w:val="single" w:sz="4" w:space="0" w:color="000000" w:themeColor="text1"/>
            </w:tcBorders>
            <w:vAlign w:val="center"/>
          </w:tcPr>
          <w:p w14:paraId="79D2FB3C"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681" w:type="dxa"/>
            <w:tcBorders>
              <w:bottom w:val="single" w:sz="4" w:space="0" w:color="000000" w:themeColor="text1"/>
            </w:tcBorders>
            <w:vAlign w:val="center"/>
          </w:tcPr>
          <w:p w14:paraId="2DFD1925"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Q1</w:t>
            </w:r>
          </w:p>
        </w:tc>
        <w:tc>
          <w:tcPr>
            <w:tcW w:w="681" w:type="dxa"/>
            <w:tcBorders>
              <w:bottom w:val="single" w:sz="4" w:space="0" w:color="000000" w:themeColor="text1"/>
            </w:tcBorders>
            <w:vAlign w:val="center"/>
          </w:tcPr>
          <w:p w14:paraId="61BA6D17"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Q2</w:t>
            </w:r>
          </w:p>
        </w:tc>
        <w:tc>
          <w:tcPr>
            <w:tcW w:w="681" w:type="dxa"/>
            <w:tcBorders>
              <w:bottom w:val="single" w:sz="4" w:space="0" w:color="000000" w:themeColor="text1"/>
            </w:tcBorders>
            <w:vAlign w:val="center"/>
          </w:tcPr>
          <w:p w14:paraId="47F80497"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Q3</w:t>
            </w:r>
          </w:p>
        </w:tc>
        <w:tc>
          <w:tcPr>
            <w:tcW w:w="681" w:type="dxa"/>
            <w:tcBorders>
              <w:bottom w:val="single" w:sz="4" w:space="0" w:color="000000" w:themeColor="text1"/>
            </w:tcBorders>
            <w:vAlign w:val="center"/>
          </w:tcPr>
          <w:p w14:paraId="10D4EAA7" w14:textId="77777777" w:rsidR="00BB6683" w:rsidRPr="00E81DA5"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b/>
                <w:bCs/>
                <w:sz w:val="16"/>
                <w:szCs w:val="16"/>
                <w:lang w:val="en-US"/>
              </w:rPr>
              <w:t>Q4</w:t>
            </w:r>
          </w:p>
        </w:tc>
      </w:tr>
      <w:tr w:rsidR="00E57C67" w:rsidRPr="00E81DA5" w14:paraId="38E933EF"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tcBorders>
              <w:top w:val="single" w:sz="4" w:space="0" w:color="000000" w:themeColor="text1"/>
              <w:bottom w:val="single" w:sz="2" w:space="0" w:color="7F7F7F" w:themeColor="text1" w:themeTint="80"/>
            </w:tcBorders>
            <w:vAlign w:val="center"/>
          </w:tcPr>
          <w:p w14:paraId="0F310A8A" w14:textId="77777777" w:rsidR="00E57C67" w:rsidRPr="00E81DA5" w:rsidRDefault="00E57C67" w:rsidP="00E57C67">
            <w:pPr>
              <w:rPr>
                <w:rFonts w:cstheme="minorHAnsi"/>
                <w:sz w:val="16"/>
                <w:szCs w:val="16"/>
                <w:lang w:val="en-US"/>
              </w:rPr>
            </w:pPr>
            <w:r w:rsidRPr="00E81DA5">
              <w:rPr>
                <w:rFonts w:cstheme="minorHAnsi"/>
                <w:sz w:val="16"/>
                <w:szCs w:val="16"/>
                <w:lang w:val="en-US"/>
              </w:rPr>
              <w:t>J61</w:t>
            </w:r>
          </w:p>
        </w:tc>
        <w:tc>
          <w:tcPr>
            <w:tcW w:w="3409" w:type="dxa"/>
            <w:tcBorders>
              <w:top w:val="single" w:sz="4" w:space="0" w:color="000000" w:themeColor="text1"/>
              <w:bottom w:val="single" w:sz="2" w:space="0" w:color="7F7F7F" w:themeColor="text1" w:themeTint="80"/>
            </w:tcBorders>
            <w:vAlign w:val="center"/>
          </w:tcPr>
          <w:p w14:paraId="676E0A20"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Telecommunications</w:t>
            </w:r>
          </w:p>
        </w:tc>
        <w:tc>
          <w:tcPr>
            <w:tcW w:w="277" w:type="dxa"/>
            <w:tcBorders>
              <w:top w:val="single" w:sz="4" w:space="0" w:color="000000" w:themeColor="text1"/>
              <w:bottom w:val="nil"/>
            </w:tcBorders>
            <w:vAlign w:val="center"/>
          </w:tcPr>
          <w:p w14:paraId="03875E1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7B318AD8"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36A86F4A"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76C2363B" w14:textId="5311B75E"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13A77929" w14:textId="48D28515"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05%</w:t>
            </w:r>
          </w:p>
        </w:tc>
        <w:tc>
          <w:tcPr>
            <w:tcW w:w="681" w:type="dxa"/>
            <w:tcBorders>
              <w:top w:val="single" w:sz="4" w:space="0" w:color="000000" w:themeColor="text1"/>
              <w:bottom w:val="single" w:sz="2" w:space="0" w:color="7F7F7F" w:themeColor="text1" w:themeTint="80"/>
            </w:tcBorders>
            <w:vAlign w:val="center"/>
          </w:tcPr>
          <w:p w14:paraId="1ADFD9F6" w14:textId="2585CEC8"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29%</w:t>
            </w:r>
          </w:p>
        </w:tc>
        <w:tc>
          <w:tcPr>
            <w:tcW w:w="681" w:type="dxa"/>
            <w:tcBorders>
              <w:top w:val="single" w:sz="4" w:space="0" w:color="000000" w:themeColor="text1"/>
              <w:bottom w:val="single" w:sz="2" w:space="0" w:color="7F7F7F" w:themeColor="text1" w:themeTint="80"/>
            </w:tcBorders>
            <w:vAlign w:val="center"/>
          </w:tcPr>
          <w:p w14:paraId="18B97176" w14:textId="45BFA4A7"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single" w:sz="4" w:space="0" w:color="000000" w:themeColor="text1"/>
              <w:bottom w:val="nil"/>
            </w:tcBorders>
            <w:vAlign w:val="center"/>
          </w:tcPr>
          <w:p w14:paraId="1D426D1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tcBorders>
              <w:top w:val="single" w:sz="4" w:space="0" w:color="000000" w:themeColor="text1"/>
              <w:bottom w:val="single" w:sz="2" w:space="0" w:color="7F7F7F" w:themeColor="text1" w:themeTint="80"/>
            </w:tcBorders>
            <w:vAlign w:val="center"/>
          </w:tcPr>
          <w:p w14:paraId="1860188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4" w:space="0" w:color="000000" w:themeColor="text1"/>
              <w:bottom w:val="single" w:sz="2" w:space="0" w:color="7F7F7F" w:themeColor="text1" w:themeTint="80"/>
            </w:tcBorders>
            <w:vAlign w:val="center"/>
          </w:tcPr>
          <w:p w14:paraId="39998840"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4" w:space="0" w:color="000000" w:themeColor="text1"/>
              <w:bottom w:val="single" w:sz="2" w:space="0" w:color="7F7F7F" w:themeColor="text1" w:themeTint="80"/>
            </w:tcBorders>
            <w:vAlign w:val="center"/>
          </w:tcPr>
          <w:p w14:paraId="520CC23C" w14:textId="34B3D99F"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tcBorders>
              <w:top w:val="single" w:sz="4" w:space="0" w:color="000000" w:themeColor="text1"/>
              <w:bottom w:val="single" w:sz="2" w:space="0" w:color="7F7F7F" w:themeColor="text1" w:themeTint="80"/>
            </w:tcBorders>
            <w:vAlign w:val="center"/>
          </w:tcPr>
          <w:p w14:paraId="4E846079" w14:textId="768F76A2"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05%</w:t>
            </w:r>
          </w:p>
        </w:tc>
        <w:tc>
          <w:tcPr>
            <w:tcW w:w="681" w:type="dxa"/>
            <w:tcBorders>
              <w:top w:val="single" w:sz="4" w:space="0" w:color="000000" w:themeColor="text1"/>
              <w:bottom w:val="single" w:sz="2" w:space="0" w:color="7F7F7F" w:themeColor="text1" w:themeTint="80"/>
            </w:tcBorders>
            <w:vAlign w:val="center"/>
          </w:tcPr>
          <w:p w14:paraId="4775D248" w14:textId="0B865498"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29%</w:t>
            </w:r>
          </w:p>
        </w:tc>
        <w:tc>
          <w:tcPr>
            <w:tcW w:w="681" w:type="dxa"/>
            <w:tcBorders>
              <w:top w:val="single" w:sz="4" w:space="0" w:color="000000" w:themeColor="text1"/>
              <w:bottom w:val="single" w:sz="2" w:space="0" w:color="7F7F7F" w:themeColor="text1" w:themeTint="80"/>
            </w:tcBorders>
            <w:vAlign w:val="center"/>
          </w:tcPr>
          <w:p w14:paraId="0E10E335" w14:textId="2088B9FE"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2A16640F" w14:textId="77777777" w:rsidTr="002D733E">
        <w:tc>
          <w:tcPr>
            <w:cnfStyle w:val="001000000000" w:firstRow="0" w:lastRow="0" w:firstColumn="1" w:lastColumn="0" w:oddVBand="0" w:evenVBand="0" w:oddHBand="0" w:evenHBand="0" w:firstRowFirstColumn="0" w:firstRowLastColumn="0" w:lastRowFirstColumn="0" w:lastRowLastColumn="0"/>
            <w:tcW w:w="796" w:type="dxa"/>
            <w:tcBorders>
              <w:top w:val="single" w:sz="2" w:space="0" w:color="7F7F7F" w:themeColor="text1" w:themeTint="80"/>
            </w:tcBorders>
            <w:vAlign w:val="center"/>
          </w:tcPr>
          <w:p w14:paraId="657A1CD5" w14:textId="77777777" w:rsidR="00E57C67" w:rsidRPr="00E81DA5" w:rsidRDefault="00E57C67" w:rsidP="00E57C67">
            <w:pPr>
              <w:rPr>
                <w:rFonts w:cstheme="minorHAnsi"/>
                <w:sz w:val="16"/>
                <w:szCs w:val="16"/>
                <w:lang w:val="en-US"/>
              </w:rPr>
            </w:pPr>
            <w:r w:rsidRPr="00E81DA5">
              <w:rPr>
                <w:rFonts w:cstheme="minorHAnsi"/>
                <w:sz w:val="16"/>
                <w:szCs w:val="16"/>
                <w:lang w:val="en-US"/>
              </w:rPr>
              <w:t>J62-63</w:t>
            </w:r>
          </w:p>
        </w:tc>
        <w:tc>
          <w:tcPr>
            <w:tcW w:w="3409" w:type="dxa"/>
            <w:tcBorders>
              <w:top w:val="single" w:sz="2" w:space="0" w:color="7F7F7F" w:themeColor="text1" w:themeTint="80"/>
            </w:tcBorders>
            <w:vAlign w:val="center"/>
          </w:tcPr>
          <w:p w14:paraId="18B0FC63"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Computer programming, consultancy, and information service activities</w:t>
            </w:r>
          </w:p>
        </w:tc>
        <w:tc>
          <w:tcPr>
            <w:tcW w:w="277" w:type="dxa"/>
            <w:tcBorders>
              <w:top w:val="nil"/>
              <w:bottom w:val="nil"/>
            </w:tcBorders>
            <w:vAlign w:val="center"/>
          </w:tcPr>
          <w:p w14:paraId="58CF0FBF"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1A9BEB8E"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2" w:space="0" w:color="7F7F7F" w:themeColor="text1" w:themeTint="80"/>
            </w:tcBorders>
            <w:vAlign w:val="center"/>
          </w:tcPr>
          <w:p w14:paraId="6AA85FE7"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2" w:space="0" w:color="7F7F7F" w:themeColor="text1" w:themeTint="80"/>
            </w:tcBorders>
            <w:vAlign w:val="center"/>
          </w:tcPr>
          <w:p w14:paraId="58741F65" w14:textId="0ABF554D"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tcBorders>
              <w:top w:val="single" w:sz="2" w:space="0" w:color="7F7F7F" w:themeColor="text1" w:themeTint="80"/>
            </w:tcBorders>
            <w:vAlign w:val="center"/>
          </w:tcPr>
          <w:p w14:paraId="79E556E8" w14:textId="2A9E6050"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05%</w:t>
            </w:r>
          </w:p>
        </w:tc>
        <w:tc>
          <w:tcPr>
            <w:tcW w:w="681" w:type="dxa"/>
            <w:tcBorders>
              <w:top w:val="single" w:sz="2" w:space="0" w:color="7F7F7F" w:themeColor="text1" w:themeTint="80"/>
            </w:tcBorders>
            <w:vAlign w:val="center"/>
          </w:tcPr>
          <w:p w14:paraId="6E43EDBA" w14:textId="20F709DC"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29%</w:t>
            </w:r>
          </w:p>
        </w:tc>
        <w:tc>
          <w:tcPr>
            <w:tcW w:w="681" w:type="dxa"/>
            <w:tcBorders>
              <w:top w:val="single" w:sz="2" w:space="0" w:color="7F7F7F" w:themeColor="text1" w:themeTint="80"/>
            </w:tcBorders>
            <w:vAlign w:val="center"/>
          </w:tcPr>
          <w:p w14:paraId="3F03E4B1" w14:textId="3CF547A0"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13693857"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tcBorders>
              <w:top w:val="single" w:sz="2" w:space="0" w:color="7F7F7F" w:themeColor="text1" w:themeTint="80"/>
            </w:tcBorders>
            <w:vAlign w:val="center"/>
          </w:tcPr>
          <w:p w14:paraId="46A31382"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tcBorders>
              <w:top w:val="single" w:sz="2" w:space="0" w:color="7F7F7F" w:themeColor="text1" w:themeTint="80"/>
            </w:tcBorders>
            <w:vAlign w:val="center"/>
          </w:tcPr>
          <w:p w14:paraId="79303B03"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tcBorders>
              <w:top w:val="single" w:sz="2" w:space="0" w:color="7F7F7F" w:themeColor="text1" w:themeTint="80"/>
            </w:tcBorders>
            <w:vAlign w:val="center"/>
          </w:tcPr>
          <w:p w14:paraId="4A54EBA8" w14:textId="56802275"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tcBorders>
              <w:top w:val="single" w:sz="2" w:space="0" w:color="7F7F7F" w:themeColor="text1" w:themeTint="80"/>
            </w:tcBorders>
            <w:vAlign w:val="center"/>
          </w:tcPr>
          <w:p w14:paraId="36E178C1" w14:textId="5BDCB130"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05%</w:t>
            </w:r>
          </w:p>
        </w:tc>
        <w:tc>
          <w:tcPr>
            <w:tcW w:w="681" w:type="dxa"/>
            <w:tcBorders>
              <w:top w:val="single" w:sz="2" w:space="0" w:color="7F7F7F" w:themeColor="text1" w:themeTint="80"/>
            </w:tcBorders>
            <w:vAlign w:val="center"/>
          </w:tcPr>
          <w:p w14:paraId="02E24D19" w14:textId="0B0095EE"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29%</w:t>
            </w:r>
          </w:p>
        </w:tc>
        <w:tc>
          <w:tcPr>
            <w:tcW w:w="681" w:type="dxa"/>
            <w:tcBorders>
              <w:top w:val="single" w:sz="2" w:space="0" w:color="7F7F7F" w:themeColor="text1" w:themeTint="80"/>
            </w:tcBorders>
            <w:vAlign w:val="center"/>
          </w:tcPr>
          <w:p w14:paraId="3EB46869" w14:textId="688A71E3"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69F7BED9"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8094ABF" w14:textId="77777777" w:rsidR="00E57C67" w:rsidRPr="00E81DA5" w:rsidRDefault="00E57C67" w:rsidP="00E57C67">
            <w:pPr>
              <w:rPr>
                <w:rFonts w:cstheme="minorHAnsi"/>
                <w:sz w:val="16"/>
                <w:szCs w:val="16"/>
                <w:lang w:val="en-US"/>
              </w:rPr>
            </w:pPr>
            <w:r w:rsidRPr="00E81DA5">
              <w:rPr>
                <w:rFonts w:cstheme="minorHAnsi"/>
                <w:sz w:val="16"/>
                <w:szCs w:val="16"/>
                <w:lang w:val="en-US"/>
              </w:rPr>
              <w:t>K64</w:t>
            </w:r>
          </w:p>
        </w:tc>
        <w:tc>
          <w:tcPr>
            <w:tcW w:w="3409" w:type="dxa"/>
            <w:vAlign w:val="center"/>
          </w:tcPr>
          <w:p w14:paraId="57855D2C"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Financial service activities, except insurance and pension funding</w:t>
            </w:r>
          </w:p>
        </w:tc>
        <w:tc>
          <w:tcPr>
            <w:tcW w:w="277" w:type="dxa"/>
            <w:tcBorders>
              <w:top w:val="nil"/>
              <w:bottom w:val="nil"/>
            </w:tcBorders>
            <w:vAlign w:val="center"/>
          </w:tcPr>
          <w:p w14:paraId="32544E61"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74FC091"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799B7900"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5C7DFEA4" w14:textId="0E8563B6"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689ECD57" w14:textId="25D8443D"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2F3874CC" w14:textId="4DB1F5DE"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25%</w:t>
            </w:r>
          </w:p>
        </w:tc>
        <w:tc>
          <w:tcPr>
            <w:tcW w:w="681" w:type="dxa"/>
            <w:vAlign w:val="center"/>
          </w:tcPr>
          <w:p w14:paraId="23E5890F" w14:textId="02D1BA5C"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37C7BAD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457EBBB"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3BFB10B1"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29BC3323" w14:textId="34DD231C"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3402A194" w14:textId="5867484E"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63FD78C4" w14:textId="7B11FEFD"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25%</w:t>
            </w:r>
          </w:p>
        </w:tc>
        <w:tc>
          <w:tcPr>
            <w:tcW w:w="681" w:type="dxa"/>
            <w:vAlign w:val="center"/>
          </w:tcPr>
          <w:p w14:paraId="0E0ED46B" w14:textId="74495901"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62C4E196"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60616A97" w14:textId="77777777" w:rsidR="00E57C67" w:rsidRPr="00E81DA5" w:rsidRDefault="00E57C67" w:rsidP="00E57C67">
            <w:pPr>
              <w:rPr>
                <w:rFonts w:cstheme="minorHAnsi"/>
                <w:sz w:val="16"/>
                <w:szCs w:val="16"/>
                <w:lang w:val="en-US"/>
              </w:rPr>
            </w:pPr>
            <w:r w:rsidRPr="00E81DA5">
              <w:rPr>
                <w:rFonts w:cstheme="minorHAnsi"/>
                <w:sz w:val="16"/>
                <w:szCs w:val="16"/>
                <w:lang w:val="en-US"/>
              </w:rPr>
              <w:t>K65</w:t>
            </w:r>
          </w:p>
        </w:tc>
        <w:tc>
          <w:tcPr>
            <w:tcW w:w="3409" w:type="dxa"/>
            <w:vAlign w:val="center"/>
          </w:tcPr>
          <w:p w14:paraId="144301F1"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Insurance, </w:t>
            </w:r>
            <w:proofErr w:type="gramStart"/>
            <w:r w:rsidRPr="00E81DA5">
              <w:rPr>
                <w:rFonts w:cstheme="minorHAnsi"/>
                <w:sz w:val="16"/>
                <w:szCs w:val="16"/>
                <w:lang w:val="en-US"/>
              </w:rPr>
              <w:t>reinsurance</w:t>
            </w:r>
            <w:proofErr w:type="gramEnd"/>
            <w:r w:rsidRPr="00E81DA5">
              <w:rPr>
                <w:rFonts w:cstheme="minorHAnsi"/>
                <w:sz w:val="16"/>
                <w:szCs w:val="16"/>
                <w:lang w:val="en-US"/>
              </w:rPr>
              <w:t xml:space="preserve"> and pension funding, except compulsory social security</w:t>
            </w:r>
          </w:p>
        </w:tc>
        <w:tc>
          <w:tcPr>
            <w:tcW w:w="277" w:type="dxa"/>
            <w:tcBorders>
              <w:top w:val="nil"/>
              <w:bottom w:val="nil"/>
            </w:tcBorders>
            <w:vAlign w:val="center"/>
          </w:tcPr>
          <w:p w14:paraId="69AE4148"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D0B52FA"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167B2946"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0DEB1DDA" w14:textId="3CC547D7"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0FE4E93F" w14:textId="7D6C43DB"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5BD4E070" w14:textId="292D768A"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26%</w:t>
            </w:r>
          </w:p>
        </w:tc>
        <w:tc>
          <w:tcPr>
            <w:tcW w:w="681" w:type="dxa"/>
            <w:vAlign w:val="center"/>
          </w:tcPr>
          <w:p w14:paraId="10B31EA1" w14:textId="5F6AB0EE"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42AAB638"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A1D50DF"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41B43C46"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3A792B49" w14:textId="2EF314E9"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557E71E6" w14:textId="519AA9EF"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6EE47159" w14:textId="0D57DD87"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26%</w:t>
            </w:r>
          </w:p>
        </w:tc>
        <w:tc>
          <w:tcPr>
            <w:tcW w:w="681" w:type="dxa"/>
            <w:vAlign w:val="center"/>
          </w:tcPr>
          <w:p w14:paraId="4CDD59A5" w14:textId="15EC8B58"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73381001"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60F1EBF" w14:textId="77777777" w:rsidR="00E57C67" w:rsidRPr="00E81DA5" w:rsidRDefault="00E57C67" w:rsidP="00E57C67">
            <w:pPr>
              <w:rPr>
                <w:rFonts w:cstheme="minorHAnsi"/>
                <w:sz w:val="16"/>
                <w:szCs w:val="16"/>
                <w:lang w:val="en-US"/>
              </w:rPr>
            </w:pPr>
            <w:r w:rsidRPr="00E81DA5">
              <w:rPr>
                <w:rFonts w:cstheme="minorHAnsi"/>
                <w:sz w:val="16"/>
                <w:szCs w:val="16"/>
                <w:lang w:val="en-US"/>
              </w:rPr>
              <w:t>K66</w:t>
            </w:r>
          </w:p>
        </w:tc>
        <w:tc>
          <w:tcPr>
            <w:tcW w:w="3409" w:type="dxa"/>
            <w:vAlign w:val="center"/>
          </w:tcPr>
          <w:p w14:paraId="7D1B446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Activities auxiliary to financial services and insurance activities</w:t>
            </w:r>
          </w:p>
        </w:tc>
        <w:tc>
          <w:tcPr>
            <w:tcW w:w="277" w:type="dxa"/>
            <w:tcBorders>
              <w:top w:val="nil"/>
              <w:bottom w:val="nil"/>
            </w:tcBorders>
            <w:vAlign w:val="center"/>
          </w:tcPr>
          <w:p w14:paraId="1A1BF40B"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D6E0E8E"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42313F25"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765034F2" w14:textId="5984019A"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7E0C2531" w14:textId="4B2EF704"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32FBBD9D" w14:textId="6B47C4EA"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23%</w:t>
            </w:r>
          </w:p>
        </w:tc>
        <w:tc>
          <w:tcPr>
            <w:tcW w:w="681" w:type="dxa"/>
            <w:vAlign w:val="center"/>
          </w:tcPr>
          <w:p w14:paraId="7EA610C4" w14:textId="110CBB25"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43DE1C2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AEABBD7"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5A34FF5F"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3E35B84D" w14:textId="73014E53"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2DEC452E" w14:textId="2FB0F614"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5C26BC11" w14:textId="69F70B3B"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23%</w:t>
            </w:r>
          </w:p>
        </w:tc>
        <w:tc>
          <w:tcPr>
            <w:tcW w:w="681" w:type="dxa"/>
            <w:vAlign w:val="center"/>
          </w:tcPr>
          <w:p w14:paraId="5509C785" w14:textId="7893F9B9"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1468E57E"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48CAFCA2" w14:textId="77777777" w:rsidR="00E57C67" w:rsidRPr="00E81DA5" w:rsidRDefault="00E57C67" w:rsidP="00E57C67">
            <w:pPr>
              <w:rPr>
                <w:rFonts w:cstheme="minorHAnsi"/>
                <w:sz w:val="16"/>
                <w:szCs w:val="16"/>
                <w:lang w:val="en-US"/>
              </w:rPr>
            </w:pPr>
            <w:r w:rsidRPr="00E81DA5">
              <w:rPr>
                <w:rFonts w:cstheme="minorHAnsi"/>
                <w:sz w:val="16"/>
                <w:szCs w:val="16"/>
                <w:lang w:val="en-US"/>
              </w:rPr>
              <w:t>L68</w:t>
            </w:r>
          </w:p>
        </w:tc>
        <w:tc>
          <w:tcPr>
            <w:tcW w:w="3409" w:type="dxa"/>
            <w:vAlign w:val="center"/>
          </w:tcPr>
          <w:p w14:paraId="2E4ABFE0"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Real estate activities</w:t>
            </w:r>
          </w:p>
        </w:tc>
        <w:tc>
          <w:tcPr>
            <w:tcW w:w="277" w:type="dxa"/>
            <w:tcBorders>
              <w:top w:val="nil"/>
              <w:bottom w:val="nil"/>
            </w:tcBorders>
            <w:vAlign w:val="center"/>
          </w:tcPr>
          <w:p w14:paraId="04AFB2DF"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636DB4DB"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02C016F8"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1E3DE0AB" w14:textId="360DE7B8"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46E0B8EB" w14:textId="0342E98E"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3622F413" w14:textId="500622AA"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23%</w:t>
            </w:r>
          </w:p>
        </w:tc>
        <w:tc>
          <w:tcPr>
            <w:tcW w:w="681" w:type="dxa"/>
            <w:vAlign w:val="center"/>
          </w:tcPr>
          <w:p w14:paraId="75FA5B89" w14:textId="63FBC4DA"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2096806C"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8C96735"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Shade</w:t>
            </w:r>
          </w:p>
        </w:tc>
        <w:tc>
          <w:tcPr>
            <w:tcW w:w="966" w:type="dxa"/>
            <w:vAlign w:val="center"/>
          </w:tcPr>
          <w:p w14:paraId="71892A07"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Light</w:t>
            </w:r>
          </w:p>
        </w:tc>
        <w:tc>
          <w:tcPr>
            <w:tcW w:w="681" w:type="dxa"/>
            <w:vAlign w:val="center"/>
          </w:tcPr>
          <w:p w14:paraId="361E3D37" w14:textId="5DBE2600"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411F2565" w14:textId="325E3B9E"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62EA794B" w14:textId="031BF46D"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23%</w:t>
            </w:r>
          </w:p>
        </w:tc>
        <w:tc>
          <w:tcPr>
            <w:tcW w:w="681" w:type="dxa"/>
            <w:vAlign w:val="center"/>
          </w:tcPr>
          <w:p w14:paraId="583C17C6" w14:textId="645EBFB2"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1E0D2F79"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738CF18" w14:textId="77777777" w:rsidR="00E57C67" w:rsidRPr="00E81DA5" w:rsidRDefault="00E57C67" w:rsidP="00E57C67">
            <w:pPr>
              <w:rPr>
                <w:rFonts w:cstheme="minorHAnsi"/>
                <w:sz w:val="16"/>
                <w:szCs w:val="16"/>
                <w:lang w:val="en-US"/>
              </w:rPr>
            </w:pPr>
            <w:r w:rsidRPr="00E81DA5">
              <w:rPr>
                <w:rFonts w:cstheme="minorHAnsi"/>
                <w:sz w:val="16"/>
                <w:szCs w:val="16"/>
                <w:lang w:val="en-US"/>
              </w:rPr>
              <w:t>M69-70</w:t>
            </w:r>
          </w:p>
        </w:tc>
        <w:tc>
          <w:tcPr>
            <w:tcW w:w="3409" w:type="dxa"/>
            <w:vAlign w:val="center"/>
          </w:tcPr>
          <w:p w14:paraId="796D87A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Legal and accounting activities; activities of head offices; management consultancy activities</w:t>
            </w:r>
          </w:p>
        </w:tc>
        <w:tc>
          <w:tcPr>
            <w:tcW w:w="277" w:type="dxa"/>
            <w:tcBorders>
              <w:top w:val="nil"/>
              <w:bottom w:val="nil"/>
            </w:tcBorders>
            <w:vAlign w:val="center"/>
          </w:tcPr>
          <w:p w14:paraId="79FA4438"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11812DB"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3980E6F"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B6E9EFA" w14:textId="1AE0535B"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3DD5B0D1" w14:textId="004C290B"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49ED0D27" w14:textId="1A8BBCF0"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25%</w:t>
            </w:r>
          </w:p>
        </w:tc>
        <w:tc>
          <w:tcPr>
            <w:tcW w:w="681" w:type="dxa"/>
            <w:vAlign w:val="center"/>
          </w:tcPr>
          <w:p w14:paraId="261E7918" w14:textId="7E88D1CB"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7A186515"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14EACEE4"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F0FC8D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6B988292" w14:textId="37052EDA"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54D60A28" w14:textId="13A1C25A"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325088C2" w14:textId="6AC70D98"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25%</w:t>
            </w:r>
          </w:p>
        </w:tc>
        <w:tc>
          <w:tcPr>
            <w:tcW w:w="681" w:type="dxa"/>
            <w:vAlign w:val="center"/>
          </w:tcPr>
          <w:p w14:paraId="569B475A" w14:textId="423B3B91"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45690C18"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7AE2FE62" w14:textId="77777777" w:rsidR="00E57C67" w:rsidRPr="00E81DA5" w:rsidRDefault="00E57C67" w:rsidP="00E57C67">
            <w:pPr>
              <w:rPr>
                <w:rFonts w:cstheme="minorHAnsi"/>
                <w:sz w:val="16"/>
                <w:szCs w:val="16"/>
                <w:lang w:val="en-US"/>
              </w:rPr>
            </w:pPr>
            <w:r w:rsidRPr="00E81DA5">
              <w:rPr>
                <w:rFonts w:cstheme="minorHAnsi"/>
                <w:sz w:val="16"/>
                <w:szCs w:val="16"/>
                <w:lang w:val="en-US"/>
              </w:rPr>
              <w:t>M71</w:t>
            </w:r>
          </w:p>
        </w:tc>
        <w:tc>
          <w:tcPr>
            <w:tcW w:w="3409" w:type="dxa"/>
            <w:vAlign w:val="center"/>
          </w:tcPr>
          <w:p w14:paraId="7145F61A"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Architectural and engineering activities; technical testing and analysis</w:t>
            </w:r>
          </w:p>
        </w:tc>
        <w:tc>
          <w:tcPr>
            <w:tcW w:w="277" w:type="dxa"/>
            <w:tcBorders>
              <w:top w:val="nil"/>
              <w:bottom w:val="nil"/>
            </w:tcBorders>
            <w:vAlign w:val="center"/>
          </w:tcPr>
          <w:p w14:paraId="23FF3111"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00A2921"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70D88331"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D2DF573" w14:textId="5AE097CB"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272DFFFD" w14:textId="3B0753DA"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03%</w:t>
            </w:r>
          </w:p>
        </w:tc>
        <w:tc>
          <w:tcPr>
            <w:tcW w:w="681" w:type="dxa"/>
            <w:vAlign w:val="center"/>
          </w:tcPr>
          <w:p w14:paraId="2AC26421" w14:textId="6931B464"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22%</w:t>
            </w:r>
          </w:p>
        </w:tc>
        <w:tc>
          <w:tcPr>
            <w:tcW w:w="681" w:type="dxa"/>
            <w:vAlign w:val="center"/>
          </w:tcPr>
          <w:p w14:paraId="7E8809F2" w14:textId="2CCA0AB1"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43F27F73"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49104667"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069BF47"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3DBC2D0" w14:textId="15ECA712"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60CD6BFE" w14:textId="407ED124"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03%</w:t>
            </w:r>
          </w:p>
        </w:tc>
        <w:tc>
          <w:tcPr>
            <w:tcW w:w="681" w:type="dxa"/>
            <w:vAlign w:val="center"/>
          </w:tcPr>
          <w:p w14:paraId="43B4E596" w14:textId="59F79BA0"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22%</w:t>
            </w:r>
          </w:p>
        </w:tc>
        <w:tc>
          <w:tcPr>
            <w:tcW w:w="681" w:type="dxa"/>
            <w:vAlign w:val="center"/>
          </w:tcPr>
          <w:p w14:paraId="0DD87E11" w14:textId="089EC2A9"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17F5415B"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6A01DE37" w14:textId="77777777" w:rsidR="00E57C67" w:rsidRPr="00E81DA5" w:rsidRDefault="00E57C67" w:rsidP="00E57C67">
            <w:pPr>
              <w:rPr>
                <w:rFonts w:cstheme="minorHAnsi"/>
                <w:sz w:val="16"/>
                <w:szCs w:val="16"/>
                <w:lang w:val="en-US"/>
              </w:rPr>
            </w:pPr>
            <w:r w:rsidRPr="00E81DA5">
              <w:rPr>
                <w:rFonts w:cstheme="minorHAnsi"/>
                <w:sz w:val="16"/>
                <w:szCs w:val="16"/>
                <w:lang w:val="en-US"/>
              </w:rPr>
              <w:t>M72</w:t>
            </w:r>
          </w:p>
        </w:tc>
        <w:tc>
          <w:tcPr>
            <w:tcW w:w="3409" w:type="dxa"/>
            <w:vAlign w:val="center"/>
          </w:tcPr>
          <w:p w14:paraId="64B6DA97"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Scientific research and development</w:t>
            </w:r>
          </w:p>
        </w:tc>
        <w:tc>
          <w:tcPr>
            <w:tcW w:w="277" w:type="dxa"/>
            <w:tcBorders>
              <w:top w:val="nil"/>
              <w:bottom w:val="nil"/>
            </w:tcBorders>
            <w:vAlign w:val="center"/>
          </w:tcPr>
          <w:p w14:paraId="55ECC14C"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76C076C5"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0994E90"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467D2D7" w14:textId="53BA4895"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3E10447E" w14:textId="2B54254D"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05%</w:t>
            </w:r>
          </w:p>
        </w:tc>
        <w:tc>
          <w:tcPr>
            <w:tcW w:w="681" w:type="dxa"/>
            <w:vAlign w:val="center"/>
          </w:tcPr>
          <w:p w14:paraId="11206D11" w14:textId="518EFC10"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28%</w:t>
            </w:r>
          </w:p>
        </w:tc>
        <w:tc>
          <w:tcPr>
            <w:tcW w:w="681" w:type="dxa"/>
            <w:vAlign w:val="center"/>
          </w:tcPr>
          <w:p w14:paraId="2404F01B" w14:textId="4E936BC6"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6C7C07DC"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D466AC5"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417AFE7A"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681725A" w14:textId="25DF2DD4"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4F0CACFA" w14:textId="2853D765"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05%</w:t>
            </w:r>
          </w:p>
        </w:tc>
        <w:tc>
          <w:tcPr>
            <w:tcW w:w="681" w:type="dxa"/>
            <w:vAlign w:val="center"/>
          </w:tcPr>
          <w:p w14:paraId="3454DB32" w14:textId="1134B142"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28%</w:t>
            </w:r>
          </w:p>
        </w:tc>
        <w:tc>
          <w:tcPr>
            <w:tcW w:w="681" w:type="dxa"/>
            <w:vAlign w:val="center"/>
          </w:tcPr>
          <w:p w14:paraId="3669E7FA" w14:textId="45F9BA1B"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0E7022BF"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36D90A3D" w14:textId="77777777" w:rsidR="00E57C67" w:rsidRPr="00E81DA5" w:rsidRDefault="00E57C67" w:rsidP="00E57C67">
            <w:pPr>
              <w:rPr>
                <w:rFonts w:cstheme="minorHAnsi"/>
                <w:sz w:val="16"/>
                <w:szCs w:val="16"/>
                <w:lang w:val="en-US"/>
              </w:rPr>
            </w:pPr>
            <w:r w:rsidRPr="00E81DA5">
              <w:rPr>
                <w:rFonts w:cstheme="minorHAnsi"/>
                <w:sz w:val="16"/>
                <w:szCs w:val="16"/>
                <w:lang w:val="en-US"/>
              </w:rPr>
              <w:t>M73</w:t>
            </w:r>
          </w:p>
        </w:tc>
        <w:tc>
          <w:tcPr>
            <w:tcW w:w="3409" w:type="dxa"/>
            <w:vAlign w:val="center"/>
          </w:tcPr>
          <w:p w14:paraId="3F6A9942"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Advertising and market research</w:t>
            </w:r>
          </w:p>
        </w:tc>
        <w:tc>
          <w:tcPr>
            <w:tcW w:w="277" w:type="dxa"/>
            <w:tcBorders>
              <w:top w:val="nil"/>
              <w:bottom w:val="nil"/>
            </w:tcBorders>
            <w:vAlign w:val="center"/>
          </w:tcPr>
          <w:p w14:paraId="77863D4F"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3EAF2B6"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76E296E"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7838176E" w14:textId="0561875D"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1AE7D930" w14:textId="5AA4587A"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4B83D496" w14:textId="3E8050C5"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27%</w:t>
            </w:r>
          </w:p>
        </w:tc>
        <w:tc>
          <w:tcPr>
            <w:tcW w:w="681" w:type="dxa"/>
            <w:vAlign w:val="center"/>
          </w:tcPr>
          <w:p w14:paraId="1B7F69A4" w14:textId="42B72B74"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020488AE"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2FC355C"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2097BC1B"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78180C53" w14:textId="20C80028"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4D9DD160" w14:textId="1C34C96F"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3A762837" w14:textId="6927C404"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27%</w:t>
            </w:r>
          </w:p>
        </w:tc>
        <w:tc>
          <w:tcPr>
            <w:tcW w:w="681" w:type="dxa"/>
            <w:vAlign w:val="center"/>
          </w:tcPr>
          <w:p w14:paraId="61F1A5BD" w14:textId="1816219C"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285E2ADC"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7EF1C01E" w14:textId="77777777" w:rsidR="00E57C67" w:rsidRPr="00E81DA5" w:rsidRDefault="00E57C67" w:rsidP="00E57C67">
            <w:pPr>
              <w:rPr>
                <w:rFonts w:cstheme="minorHAnsi"/>
                <w:sz w:val="16"/>
                <w:szCs w:val="16"/>
                <w:lang w:val="en-US"/>
              </w:rPr>
            </w:pPr>
            <w:r w:rsidRPr="00E81DA5">
              <w:rPr>
                <w:rFonts w:cstheme="minorHAnsi"/>
                <w:sz w:val="16"/>
                <w:szCs w:val="16"/>
                <w:lang w:val="en-US"/>
              </w:rPr>
              <w:t>M74-75</w:t>
            </w:r>
          </w:p>
        </w:tc>
        <w:tc>
          <w:tcPr>
            <w:tcW w:w="3409" w:type="dxa"/>
            <w:vAlign w:val="center"/>
          </w:tcPr>
          <w:p w14:paraId="1B642AB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Other professional, </w:t>
            </w:r>
            <w:proofErr w:type="gramStart"/>
            <w:r w:rsidRPr="00E81DA5">
              <w:rPr>
                <w:rFonts w:cstheme="minorHAnsi"/>
                <w:sz w:val="16"/>
                <w:szCs w:val="16"/>
                <w:lang w:val="en-US"/>
              </w:rPr>
              <w:t>scientific</w:t>
            </w:r>
            <w:proofErr w:type="gramEnd"/>
            <w:r w:rsidRPr="00E81DA5">
              <w:rPr>
                <w:rFonts w:cstheme="minorHAnsi"/>
                <w:sz w:val="16"/>
                <w:szCs w:val="16"/>
                <w:lang w:val="en-US"/>
              </w:rPr>
              <w:t xml:space="preserve"> and technical activities; veterinary activities</w:t>
            </w:r>
          </w:p>
        </w:tc>
        <w:tc>
          <w:tcPr>
            <w:tcW w:w="277" w:type="dxa"/>
            <w:tcBorders>
              <w:top w:val="nil"/>
              <w:bottom w:val="nil"/>
            </w:tcBorders>
            <w:vAlign w:val="center"/>
          </w:tcPr>
          <w:p w14:paraId="6CC7BD5E"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5B8A7E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580DF9FF"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B3C8481" w14:textId="2FB1FE30"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4BB40CAC" w14:textId="44B00BD9"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55570B15" w14:textId="5404091A"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25%</w:t>
            </w:r>
          </w:p>
        </w:tc>
        <w:tc>
          <w:tcPr>
            <w:tcW w:w="681" w:type="dxa"/>
            <w:vAlign w:val="center"/>
          </w:tcPr>
          <w:p w14:paraId="0751145A" w14:textId="1562B5AD"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4C866D81"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C23B92A"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1836F2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A4BFE6B" w14:textId="6C3899D6"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206BFAC8" w14:textId="0F42944A"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69808F10" w14:textId="0C7E2BFB"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25%</w:t>
            </w:r>
          </w:p>
        </w:tc>
        <w:tc>
          <w:tcPr>
            <w:tcW w:w="681" w:type="dxa"/>
            <w:vAlign w:val="center"/>
          </w:tcPr>
          <w:p w14:paraId="03FD52CD" w14:textId="7F04CD96"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1A17E89F"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3F9F1017" w14:textId="77777777" w:rsidR="00E57C67" w:rsidRPr="00E81DA5" w:rsidRDefault="00E57C67" w:rsidP="00E57C67">
            <w:pPr>
              <w:rPr>
                <w:rFonts w:cstheme="minorHAnsi"/>
                <w:sz w:val="16"/>
                <w:szCs w:val="16"/>
                <w:lang w:val="en-US"/>
              </w:rPr>
            </w:pPr>
            <w:r w:rsidRPr="00E81DA5">
              <w:rPr>
                <w:rFonts w:cstheme="minorHAnsi"/>
                <w:sz w:val="16"/>
                <w:szCs w:val="16"/>
                <w:lang w:val="en-US"/>
              </w:rPr>
              <w:t>N77</w:t>
            </w:r>
          </w:p>
        </w:tc>
        <w:tc>
          <w:tcPr>
            <w:tcW w:w="3409" w:type="dxa"/>
            <w:vAlign w:val="center"/>
          </w:tcPr>
          <w:p w14:paraId="543917D9"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Rental and leasing activities</w:t>
            </w:r>
          </w:p>
        </w:tc>
        <w:tc>
          <w:tcPr>
            <w:tcW w:w="277" w:type="dxa"/>
            <w:tcBorders>
              <w:top w:val="nil"/>
              <w:bottom w:val="nil"/>
            </w:tcBorders>
            <w:vAlign w:val="center"/>
          </w:tcPr>
          <w:p w14:paraId="2D54C357"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7D69C7A"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F3DACD0"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C1BA61E" w14:textId="75EB5279"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3BC09ECC" w14:textId="1137CF9D"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6798C00A" w14:textId="02E01CE0"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27%</w:t>
            </w:r>
          </w:p>
        </w:tc>
        <w:tc>
          <w:tcPr>
            <w:tcW w:w="681" w:type="dxa"/>
            <w:vAlign w:val="center"/>
          </w:tcPr>
          <w:p w14:paraId="6A0C27DB" w14:textId="74E3FF4A"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6F61EFCC"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1B394CE3"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04769F9"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EB93033" w14:textId="5D871D85"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317AFDF4" w14:textId="274C9025"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566D514E" w14:textId="783DB5DC"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27%</w:t>
            </w:r>
          </w:p>
        </w:tc>
        <w:tc>
          <w:tcPr>
            <w:tcW w:w="681" w:type="dxa"/>
            <w:vAlign w:val="center"/>
          </w:tcPr>
          <w:p w14:paraId="3AD50B1B" w14:textId="4BFCDC96"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7EE09467"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2243DF20" w14:textId="77777777" w:rsidR="00E57C67" w:rsidRPr="00E81DA5" w:rsidRDefault="00E57C67" w:rsidP="00E57C67">
            <w:pPr>
              <w:rPr>
                <w:rFonts w:cstheme="minorHAnsi"/>
                <w:sz w:val="16"/>
                <w:szCs w:val="16"/>
                <w:lang w:val="en-US"/>
              </w:rPr>
            </w:pPr>
            <w:r w:rsidRPr="00E81DA5">
              <w:rPr>
                <w:rFonts w:cstheme="minorHAnsi"/>
                <w:sz w:val="16"/>
                <w:szCs w:val="16"/>
                <w:lang w:val="en-US"/>
              </w:rPr>
              <w:t>N78</w:t>
            </w:r>
          </w:p>
        </w:tc>
        <w:tc>
          <w:tcPr>
            <w:tcW w:w="3409" w:type="dxa"/>
            <w:vAlign w:val="center"/>
          </w:tcPr>
          <w:p w14:paraId="20D38D6B"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Employment activities</w:t>
            </w:r>
          </w:p>
        </w:tc>
        <w:tc>
          <w:tcPr>
            <w:tcW w:w="277" w:type="dxa"/>
            <w:tcBorders>
              <w:top w:val="nil"/>
              <w:bottom w:val="nil"/>
            </w:tcBorders>
            <w:vAlign w:val="center"/>
          </w:tcPr>
          <w:p w14:paraId="6EE4FD9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1E15AC7"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D6464BA"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2F7904A5" w14:textId="320846CB"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50B3F5F2" w14:textId="01A5B16E"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05%</w:t>
            </w:r>
          </w:p>
        </w:tc>
        <w:tc>
          <w:tcPr>
            <w:tcW w:w="681" w:type="dxa"/>
            <w:vAlign w:val="center"/>
          </w:tcPr>
          <w:p w14:paraId="22EF341C" w14:textId="782EB514"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30%</w:t>
            </w:r>
          </w:p>
        </w:tc>
        <w:tc>
          <w:tcPr>
            <w:tcW w:w="681" w:type="dxa"/>
            <w:vAlign w:val="center"/>
          </w:tcPr>
          <w:p w14:paraId="4DAEDEED" w14:textId="2F837678"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48AB123F"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65E7E728"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C9BD56E"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157A604" w14:textId="6B6A875A"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2A88C51D" w14:textId="1690FF5F"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05%</w:t>
            </w:r>
          </w:p>
        </w:tc>
        <w:tc>
          <w:tcPr>
            <w:tcW w:w="681" w:type="dxa"/>
            <w:vAlign w:val="center"/>
          </w:tcPr>
          <w:p w14:paraId="5BFEC552" w14:textId="7B59A582"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30%</w:t>
            </w:r>
          </w:p>
        </w:tc>
        <w:tc>
          <w:tcPr>
            <w:tcW w:w="681" w:type="dxa"/>
            <w:vAlign w:val="center"/>
          </w:tcPr>
          <w:p w14:paraId="57E4C82F" w14:textId="679F74E7"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2F5ABCE4"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08AA31C0" w14:textId="77777777" w:rsidR="00E57C67" w:rsidRPr="00E81DA5" w:rsidRDefault="00E57C67" w:rsidP="00E57C67">
            <w:pPr>
              <w:rPr>
                <w:rFonts w:cstheme="minorHAnsi"/>
                <w:sz w:val="16"/>
                <w:szCs w:val="16"/>
                <w:lang w:val="en-US"/>
              </w:rPr>
            </w:pPr>
            <w:r w:rsidRPr="00E81DA5">
              <w:rPr>
                <w:rFonts w:cstheme="minorHAnsi"/>
                <w:sz w:val="16"/>
                <w:szCs w:val="16"/>
                <w:lang w:val="en-US"/>
              </w:rPr>
              <w:t>N79</w:t>
            </w:r>
          </w:p>
        </w:tc>
        <w:tc>
          <w:tcPr>
            <w:tcW w:w="3409" w:type="dxa"/>
            <w:vAlign w:val="center"/>
          </w:tcPr>
          <w:p w14:paraId="04434FD2"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Travel agency, tour operator reservation service and related activities</w:t>
            </w:r>
          </w:p>
        </w:tc>
        <w:tc>
          <w:tcPr>
            <w:tcW w:w="277" w:type="dxa"/>
            <w:tcBorders>
              <w:top w:val="nil"/>
              <w:bottom w:val="nil"/>
            </w:tcBorders>
            <w:vAlign w:val="center"/>
          </w:tcPr>
          <w:p w14:paraId="2559E031"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3FA746C"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A5104B0"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12DA948" w14:textId="28300FEB"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5FC404B9" w14:textId="53E08B54"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03%</w:t>
            </w:r>
          </w:p>
        </w:tc>
        <w:tc>
          <w:tcPr>
            <w:tcW w:w="681" w:type="dxa"/>
            <w:vAlign w:val="center"/>
          </w:tcPr>
          <w:p w14:paraId="7DF617AD" w14:textId="12377879"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20%</w:t>
            </w:r>
          </w:p>
        </w:tc>
        <w:tc>
          <w:tcPr>
            <w:tcW w:w="681" w:type="dxa"/>
            <w:vAlign w:val="center"/>
          </w:tcPr>
          <w:p w14:paraId="64F74C52" w14:textId="53DFF84E"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7E37C505"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3C8E4BD9"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A00A790"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46291016" w14:textId="534BF6F4"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305AEE7D" w14:textId="55843A34"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03%</w:t>
            </w:r>
          </w:p>
        </w:tc>
        <w:tc>
          <w:tcPr>
            <w:tcW w:w="681" w:type="dxa"/>
            <w:vAlign w:val="center"/>
          </w:tcPr>
          <w:p w14:paraId="2B7C0ABA" w14:textId="0A900206"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20%</w:t>
            </w:r>
          </w:p>
        </w:tc>
        <w:tc>
          <w:tcPr>
            <w:tcW w:w="681" w:type="dxa"/>
            <w:vAlign w:val="center"/>
          </w:tcPr>
          <w:p w14:paraId="50B448D4" w14:textId="1012D1CA"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7BB7C886"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470D426E" w14:textId="77777777" w:rsidR="00E57C67" w:rsidRPr="00E81DA5" w:rsidRDefault="00E57C67" w:rsidP="00E57C67">
            <w:pPr>
              <w:rPr>
                <w:rFonts w:cstheme="minorHAnsi"/>
                <w:sz w:val="16"/>
                <w:szCs w:val="16"/>
                <w:lang w:val="en-US"/>
              </w:rPr>
            </w:pPr>
            <w:r w:rsidRPr="00E81DA5">
              <w:rPr>
                <w:rFonts w:cstheme="minorHAnsi"/>
                <w:sz w:val="16"/>
                <w:szCs w:val="16"/>
                <w:lang w:val="en-US"/>
              </w:rPr>
              <w:t>N80-82</w:t>
            </w:r>
          </w:p>
        </w:tc>
        <w:tc>
          <w:tcPr>
            <w:tcW w:w="3409" w:type="dxa"/>
            <w:vAlign w:val="center"/>
          </w:tcPr>
          <w:p w14:paraId="62BA5A5D"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Security and investigation, service and landscape, office administrative and support activities</w:t>
            </w:r>
          </w:p>
        </w:tc>
        <w:tc>
          <w:tcPr>
            <w:tcW w:w="277" w:type="dxa"/>
            <w:tcBorders>
              <w:top w:val="nil"/>
              <w:bottom w:val="nil"/>
            </w:tcBorders>
            <w:vAlign w:val="center"/>
          </w:tcPr>
          <w:p w14:paraId="22298AE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EC2E06A"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5281F33"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6F418F16" w14:textId="4F3C5D1B"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411B3B99" w14:textId="1F2F0721"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4CCA391E" w14:textId="0027E859"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26%</w:t>
            </w:r>
          </w:p>
        </w:tc>
        <w:tc>
          <w:tcPr>
            <w:tcW w:w="681" w:type="dxa"/>
            <w:vAlign w:val="center"/>
          </w:tcPr>
          <w:p w14:paraId="04FE1A41" w14:textId="0065EEED"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2341E7BD"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3263F303"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F6E7A27"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C510FA0" w14:textId="46547CB2"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1CD11E5B" w14:textId="710ABE80"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1D864980" w14:textId="2C060A4C"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26%</w:t>
            </w:r>
          </w:p>
        </w:tc>
        <w:tc>
          <w:tcPr>
            <w:tcW w:w="681" w:type="dxa"/>
            <w:vAlign w:val="center"/>
          </w:tcPr>
          <w:p w14:paraId="43BE6F11" w14:textId="068A826E"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3EDFFB56"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5494A55B" w14:textId="77777777" w:rsidR="00E57C67" w:rsidRPr="00E81DA5" w:rsidRDefault="00E57C67" w:rsidP="00E57C67">
            <w:pPr>
              <w:rPr>
                <w:rFonts w:cstheme="minorHAnsi"/>
                <w:sz w:val="16"/>
                <w:szCs w:val="16"/>
                <w:lang w:val="en-US"/>
              </w:rPr>
            </w:pPr>
            <w:r w:rsidRPr="00E81DA5">
              <w:rPr>
                <w:rFonts w:cstheme="minorHAnsi"/>
                <w:sz w:val="16"/>
                <w:szCs w:val="16"/>
                <w:lang w:val="en-US"/>
              </w:rPr>
              <w:t>O84</w:t>
            </w:r>
          </w:p>
        </w:tc>
        <w:tc>
          <w:tcPr>
            <w:tcW w:w="3409" w:type="dxa"/>
            <w:vAlign w:val="center"/>
          </w:tcPr>
          <w:p w14:paraId="65986474"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 xml:space="preserve">Public administration and </w:t>
            </w:r>
            <w:proofErr w:type="spellStart"/>
            <w:r w:rsidRPr="00E81DA5">
              <w:rPr>
                <w:rFonts w:cstheme="minorHAnsi"/>
                <w:sz w:val="16"/>
                <w:szCs w:val="16"/>
                <w:lang w:val="en-US"/>
              </w:rPr>
              <w:t>defence</w:t>
            </w:r>
            <w:proofErr w:type="spellEnd"/>
            <w:r w:rsidRPr="00E81DA5">
              <w:rPr>
                <w:rFonts w:cstheme="minorHAnsi"/>
                <w:sz w:val="16"/>
                <w:szCs w:val="16"/>
                <w:lang w:val="en-US"/>
              </w:rPr>
              <w:t>; compulsory social security</w:t>
            </w:r>
          </w:p>
        </w:tc>
        <w:tc>
          <w:tcPr>
            <w:tcW w:w="277" w:type="dxa"/>
            <w:tcBorders>
              <w:top w:val="nil"/>
              <w:bottom w:val="nil"/>
            </w:tcBorders>
            <w:vAlign w:val="center"/>
          </w:tcPr>
          <w:p w14:paraId="2252B286"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5997863C"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2505978C"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629390FA" w14:textId="2BF8C489"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522DACB9" w14:textId="519442AD"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04%</w:t>
            </w:r>
          </w:p>
        </w:tc>
        <w:tc>
          <w:tcPr>
            <w:tcW w:w="681" w:type="dxa"/>
            <w:vAlign w:val="center"/>
          </w:tcPr>
          <w:p w14:paraId="3D48103F" w14:textId="7B8368E5"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25%</w:t>
            </w:r>
          </w:p>
        </w:tc>
        <w:tc>
          <w:tcPr>
            <w:tcW w:w="681" w:type="dxa"/>
            <w:vAlign w:val="center"/>
          </w:tcPr>
          <w:p w14:paraId="10A40EF7" w14:textId="1766A818"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00DED78D"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7FFFEA13"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17C3E167"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0AAED3B" w14:textId="5DE6C874"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485BCED8" w14:textId="48DE826C"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04%</w:t>
            </w:r>
          </w:p>
        </w:tc>
        <w:tc>
          <w:tcPr>
            <w:tcW w:w="681" w:type="dxa"/>
            <w:vAlign w:val="center"/>
          </w:tcPr>
          <w:p w14:paraId="051B0937" w14:textId="3C109F10"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25%</w:t>
            </w:r>
          </w:p>
        </w:tc>
        <w:tc>
          <w:tcPr>
            <w:tcW w:w="681" w:type="dxa"/>
            <w:vAlign w:val="center"/>
          </w:tcPr>
          <w:p w14:paraId="793D4729" w14:textId="3F7CF4BE"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469BD031"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31B9ED6E" w14:textId="77777777" w:rsidR="00E57C67" w:rsidRPr="00E81DA5" w:rsidRDefault="00E57C67" w:rsidP="00E57C67">
            <w:pPr>
              <w:rPr>
                <w:rFonts w:cstheme="minorHAnsi"/>
                <w:sz w:val="16"/>
                <w:szCs w:val="16"/>
                <w:lang w:val="en-US"/>
              </w:rPr>
            </w:pPr>
            <w:r w:rsidRPr="00E81DA5">
              <w:rPr>
                <w:rFonts w:cstheme="minorHAnsi"/>
                <w:sz w:val="16"/>
                <w:szCs w:val="16"/>
                <w:lang w:val="en-US"/>
              </w:rPr>
              <w:t>P85</w:t>
            </w:r>
          </w:p>
        </w:tc>
        <w:tc>
          <w:tcPr>
            <w:tcW w:w="3409" w:type="dxa"/>
            <w:vAlign w:val="center"/>
          </w:tcPr>
          <w:p w14:paraId="44D670F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Education</w:t>
            </w:r>
          </w:p>
        </w:tc>
        <w:tc>
          <w:tcPr>
            <w:tcW w:w="277" w:type="dxa"/>
            <w:tcBorders>
              <w:top w:val="nil"/>
              <w:bottom w:val="nil"/>
            </w:tcBorders>
            <w:vAlign w:val="center"/>
          </w:tcPr>
          <w:p w14:paraId="71B8DC64"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5BEBE3A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389A3A3"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52576481" w14:textId="3E186AED"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7DB77CDB" w14:textId="07488880"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03%</w:t>
            </w:r>
          </w:p>
        </w:tc>
        <w:tc>
          <w:tcPr>
            <w:tcW w:w="681" w:type="dxa"/>
            <w:vAlign w:val="center"/>
          </w:tcPr>
          <w:p w14:paraId="033DCF27" w14:textId="6EA7408F"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23%</w:t>
            </w:r>
          </w:p>
        </w:tc>
        <w:tc>
          <w:tcPr>
            <w:tcW w:w="681" w:type="dxa"/>
            <w:vAlign w:val="center"/>
          </w:tcPr>
          <w:p w14:paraId="7540CCBA" w14:textId="2A2451D6"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51FAF94D"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243AE7F3"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02E11B1D"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10D9E61A" w14:textId="788D95FB"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125D40A0" w14:textId="5967C8BE"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03%</w:t>
            </w:r>
          </w:p>
        </w:tc>
        <w:tc>
          <w:tcPr>
            <w:tcW w:w="681" w:type="dxa"/>
            <w:vAlign w:val="center"/>
          </w:tcPr>
          <w:p w14:paraId="1E85080E" w14:textId="256F573A"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23%</w:t>
            </w:r>
          </w:p>
        </w:tc>
        <w:tc>
          <w:tcPr>
            <w:tcW w:w="681" w:type="dxa"/>
            <w:vAlign w:val="center"/>
          </w:tcPr>
          <w:p w14:paraId="7092B0F6" w14:textId="1FD2AA9E"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2379E6A2" w14:textId="77777777" w:rsidTr="002D733E">
        <w:tc>
          <w:tcPr>
            <w:cnfStyle w:val="001000000000" w:firstRow="0" w:lastRow="0" w:firstColumn="1" w:lastColumn="0" w:oddVBand="0" w:evenVBand="0" w:oddHBand="0" w:evenHBand="0" w:firstRowFirstColumn="0" w:firstRowLastColumn="0" w:lastRowFirstColumn="0" w:lastRowLastColumn="0"/>
            <w:tcW w:w="796" w:type="dxa"/>
            <w:vAlign w:val="center"/>
          </w:tcPr>
          <w:p w14:paraId="628EC755" w14:textId="77777777" w:rsidR="00E57C67" w:rsidRPr="00E81DA5" w:rsidRDefault="00E57C67" w:rsidP="00E57C67">
            <w:pPr>
              <w:rPr>
                <w:rFonts w:cstheme="minorHAnsi"/>
                <w:sz w:val="16"/>
                <w:szCs w:val="16"/>
                <w:lang w:val="en-US"/>
              </w:rPr>
            </w:pPr>
            <w:r w:rsidRPr="00E81DA5">
              <w:rPr>
                <w:rFonts w:cstheme="minorHAnsi"/>
                <w:sz w:val="16"/>
                <w:szCs w:val="16"/>
                <w:lang w:val="en-US"/>
              </w:rPr>
              <w:t>Q86</w:t>
            </w:r>
          </w:p>
        </w:tc>
        <w:tc>
          <w:tcPr>
            <w:tcW w:w="3409" w:type="dxa"/>
            <w:vAlign w:val="center"/>
          </w:tcPr>
          <w:p w14:paraId="1A81F86C"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sz w:val="16"/>
                <w:szCs w:val="16"/>
                <w:lang w:val="en-US"/>
              </w:rPr>
              <w:t>Human health activities</w:t>
            </w:r>
          </w:p>
        </w:tc>
        <w:tc>
          <w:tcPr>
            <w:tcW w:w="277" w:type="dxa"/>
            <w:tcBorders>
              <w:top w:val="nil"/>
              <w:bottom w:val="nil"/>
            </w:tcBorders>
            <w:vAlign w:val="center"/>
          </w:tcPr>
          <w:p w14:paraId="07241A55"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0F12F338"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650951A1"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1" w:type="dxa"/>
            <w:vAlign w:val="center"/>
          </w:tcPr>
          <w:p w14:paraId="318D86B9" w14:textId="3CC4810A"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1D763D01" w14:textId="19EC07CE"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13%</w:t>
            </w:r>
          </w:p>
        </w:tc>
        <w:tc>
          <w:tcPr>
            <w:tcW w:w="681" w:type="dxa"/>
            <w:vAlign w:val="center"/>
          </w:tcPr>
          <w:p w14:paraId="5C0F0203" w14:textId="4512A360"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68%</w:t>
            </w:r>
          </w:p>
        </w:tc>
        <w:tc>
          <w:tcPr>
            <w:tcW w:w="681" w:type="dxa"/>
            <w:vAlign w:val="center"/>
          </w:tcPr>
          <w:p w14:paraId="46CD2533" w14:textId="17F41BEB" w:rsidR="00E57C67" w:rsidRPr="00B27101"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nil"/>
            </w:tcBorders>
            <w:vAlign w:val="center"/>
          </w:tcPr>
          <w:p w14:paraId="4718F5E3"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6" w:type="dxa"/>
            <w:vAlign w:val="center"/>
          </w:tcPr>
          <w:p w14:paraId="239DCF92"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7830E02A" w14:textId="77777777" w:rsidR="00E57C67" w:rsidRPr="00E81DA5"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06149A15" w14:textId="4354123B"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5F67BD9E" w14:textId="04181A4C"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03%</w:t>
            </w:r>
          </w:p>
        </w:tc>
        <w:tc>
          <w:tcPr>
            <w:tcW w:w="681" w:type="dxa"/>
            <w:vAlign w:val="center"/>
          </w:tcPr>
          <w:p w14:paraId="29E233C3" w14:textId="70AEC7C3"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22%</w:t>
            </w:r>
          </w:p>
        </w:tc>
        <w:tc>
          <w:tcPr>
            <w:tcW w:w="681" w:type="dxa"/>
            <w:vAlign w:val="center"/>
          </w:tcPr>
          <w:p w14:paraId="65E87FC0" w14:textId="36F54348" w:rsidR="00E57C67" w:rsidRPr="00E57C67" w:rsidRDefault="00E57C67" w:rsidP="00E57C67">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r w:rsidR="00E57C67" w:rsidRPr="00E81DA5" w14:paraId="7CBABAF3" w14:textId="77777777" w:rsidTr="002D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 w:type="dxa"/>
            <w:vAlign w:val="center"/>
          </w:tcPr>
          <w:p w14:paraId="16918E53" w14:textId="77777777" w:rsidR="00E57C67" w:rsidRPr="00E81DA5" w:rsidRDefault="00E57C67" w:rsidP="00E57C67">
            <w:pPr>
              <w:rPr>
                <w:rFonts w:cstheme="minorHAnsi"/>
                <w:sz w:val="16"/>
                <w:szCs w:val="16"/>
                <w:lang w:val="en-US"/>
              </w:rPr>
            </w:pPr>
            <w:r w:rsidRPr="00E81DA5">
              <w:rPr>
                <w:rFonts w:cstheme="minorHAnsi"/>
                <w:sz w:val="16"/>
                <w:szCs w:val="16"/>
                <w:lang w:val="en-US"/>
              </w:rPr>
              <w:t>Q87-88</w:t>
            </w:r>
          </w:p>
        </w:tc>
        <w:tc>
          <w:tcPr>
            <w:tcW w:w="3409" w:type="dxa"/>
            <w:vAlign w:val="center"/>
          </w:tcPr>
          <w:p w14:paraId="690DC5D7"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sz w:val="16"/>
                <w:szCs w:val="16"/>
                <w:lang w:val="en-US"/>
              </w:rPr>
              <w:t>Residential care activities and social work activities without accommodation</w:t>
            </w:r>
          </w:p>
        </w:tc>
        <w:tc>
          <w:tcPr>
            <w:tcW w:w="277" w:type="dxa"/>
            <w:tcBorders>
              <w:top w:val="nil"/>
              <w:bottom w:val="single" w:sz="2" w:space="0" w:color="7F7F7F" w:themeColor="text1" w:themeTint="80"/>
            </w:tcBorders>
            <w:vAlign w:val="center"/>
          </w:tcPr>
          <w:p w14:paraId="506BB214"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4E9B9576"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41C1B4CC"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Moderate</w:t>
            </w:r>
          </w:p>
        </w:tc>
        <w:tc>
          <w:tcPr>
            <w:tcW w:w="681" w:type="dxa"/>
            <w:vAlign w:val="center"/>
          </w:tcPr>
          <w:p w14:paraId="3F41C349" w14:textId="296BACAD"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681" w:type="dxa"/>
            <w:vAlign w:val="center"/>
          </w:tcPr>
          <w:p w14:paraId="58EDA4CE" w14:textId="0CCBDDCB"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13%</w:t>
            </w:r>
          </w:p>
        </w:tc>
        <w:tc>
          <w:tcPr>
            <w:tcW w:w="681" w:type="dxa"/>
            <w:vAlign w:val="center"/>
          </w:tcPr>
          <w:p w14:paraId="2FD85225" w14:textId="4FAA7A5D"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70%</w:t>
            </w:r>
          </w:p>
        </w:tc>
        <w:tc>
          <w:tcPr>
            <w:tcW w:w="681" w:type="dxa"/>
            <w:vAlign w:val="center"/>
          </w:tcPr>
          <w:p w14:paraId="18D43115" w14:textId="5E118A3E" w:rsidR="00E57C67" w:rsidRPr="00B27101"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27101">
              <w:rPr>
                <w:rFonts w:cstheme="minorHAnsi"/>
                <w:color w:val="000000"/>
                <w:sz w:val="16"/>
                <w:szCs w:val="16"/>
              </w:rPr>
              <w:t>0</w:t>
            </w:r>
            <w:r w:rsidR="002D733E">
              <w:rPr>
                <w:rFonts w:cstheme="minorHAnsi"/>
                <w:color w:val="000000"/>
                <w:sz w:val="16"/>
                <w:szCs w:val="16"/>
              </w:rPr>
              <w:t>.</w:t>
            </w:r>
            <w:r w:rsidRPr="00B27101">
              <w:rPr>
                <w:rFonts w:cstheme="minorHAnsi"/>
                <w:color w:val="000000"/>
                <w:sz w:val="16"/>
                <w:szCs w:val="16"/>
              </w:rPr>
              <w:t>00%</w:t>
            </w:r>
          </w:p>
        </w:tc>
        <w:tc>
          <w:tcPr>
            <w:tcW w:w="268" w:type="dxa"/>
            <w:tcBorders>
              <w:top w:val="nil"/>
              <w:bottom w:val="single" w:sz="2" w:space="0" w:color="7F7F7F" w:themeColor="text1" w:themeTint="80"/>
            </w:tcBorders>
            <w:vAlign w:val="center"/>
          </w:tcPr>
          <w:p w14:paraId="1F6BABBA"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6" w:type="dxa"/>
            <w:vAlign w:val="center"/>
          </w:tcPr>
          <w:p w14:paraId="00A7C1C9"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Shade</w:t>
            </w:r>
          </w:p>
        </w:tc>
        <w:tc>
          <w:tcPr>
            <w:tcW w:w="966" w:type="dxa"/>
            <w:vAlign w:val="center"/>
          </w:tcPr>
          <w:p w14:paraId="3EC1ECE0" w14:textId="77777777" w:rsidR="00E57C67" w:rsidRPr="00E81DA5"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81DA5">
              <w:rPr>
                <w:rFonts w:cstheme="minorHAnsi"/>
                <w:color w:val="000000"/>
                <w:sz w:val="16"/>
                <w:szCs w:val="16"/>
              </w:rPr>
              <w:t>Light</w:t>
            </w:r>
          </w:p>
        </w:tc>
        <w:tc>
          <w:tcPr>
            <w:tcW w:w="681" w:type="dxa"/>
            <w:vAlign w:val="center"/>
          </w:tcPr>
          <w:p w14:paraId="30A91156" w14:textId="0183DFAF"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c>
          <w:tcPr>
            <w:tcW w:w="681" w:type="dxa"/>
            <w:vAlign w:val="center"/>
          </w:tcPr>
          <w:p w14:paraId="610AEBE1" w14:textId="2BE17C28"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03%</w:t>
            </w:r>
          </w:p>
        </w:tc>
        <w:tc>
          <w:tcPr>
            <w:tcW w:w="681" w:type="dxa"/>
            <w:vAlign w:val="center"/>
          </w:tcPr>
          <w:p w14:paraId="7B07F632" w14:textId="2C1013E7"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22%</w:t>
            </w:r>
          </w:p>
        </w:tc>
        <w:tc>
          <w:tcPr>
            <w:tcW w:w="681" w:type="dxa"/>
            <w:vAlign w:val="center"/>
          </w:tcPr>
          <w:p w14:paraId="7B7CC5BC" w14:textId="2905FDAE" w:rsidR="00E57C67" w:rsidRPr="00E57C67" w:rsidRDefault="00E57C67" w:rsidP="00E57C67">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E57C67">
              <w:rPr>
                <w:rFonts w:cstheme="minorHAnsi"/>
                <w:color w:val="000000"/>
                <w:sz w:val="16"/>
                <w:szCs w:val="16"/>
              </w:rPr>
              <w:t>0</w:t>
            </w:r>
            <w:r w:rsidR="002D733E">
              <w:rPr>
                <w:rFonts w:cstheme="minorHAnsi"/>
                <w:color w:val="000000"/>
                <w:sz w:val="16"/>
                <w:szCs w:val="16"/>
              </w:rPr>
              <w:t>.</w:t>
            </w:r>
            <w:r w:rsidRPr="00E57C67">
              <w:rPr>
                <w:rFonts w:cstheme="minorHAnsi"/>
                <w:color w:val="000000"/>
                <w:sz w:val="16"/>
                <w:szCs w:val="16"/>
              </w:rPr>
              <w:t>00%</w:t>
            </w:r>
          </w:p>
        </w:tc>
      </w:tr>
    </w:tbl>
    <w:p w14:paraId="22A2EDA5" w14:textId="77777777" w:rsidR="00BB6683" w:rsidRDefault="00BB6683" w:rsidP="00BB6683">
      <w:pPr>
        <w:rPr>
          <w:lang w:val="en-US"/>
        </w:rPr>
      </w:pPr>
      <w:r w:rsidRPr="00401146">
        <w:rPr>
          <w:lang w:val="en-US"/>
        </w:rPr>
        <w:br w:type="page"/>
      </w:r>
    </w:p>
    <w:tbl>
      <w:tblPr>
        <w:tblStyle w:val="EinfacheTabelle2"/>
        <w:tblW w:w="14048" w:type="dxa"/>
        <w:tblBorders>
          <w:top w:val="single" w:sz="4" w:space="0" w:color="000000" w:themeColor="text1"/>
          <w:bottom w:val="single" w:sz="8" w:space="0" w:color="000000" w:themeColor="text1"/>
          <w:insideH w:val="single" w:sz="2" w:space="0" w:color="7F7F7F" w:themeColor="text1" w:themeTint="80"/>
        </w:tblBorders>
        <w:tblLayout w:type="fixed"/>
        <w:tblLook w:val="04A0" w:firstRow="1" w:lastRow="0" w:firstColumn="1" w:lastColumn="0" w:noHBand="0" w:noVBand="1"/>
      </w:tblPr>
      <w:tblGrid>
        <w:gridCol w:w="793"/>
        <w:gridCol w:w="3399"/>
        <w:gridCol w:w="285"/>
        <w:gridCol w:w="963"/>
        <w:gridCol w:w="963"/>
        <w:gridCol w:w="680"/>
        <w:gridCol w:w="679"/>
        <w:gridCol w:w="679"/>
        <w:gridCol w:w="679"/>
        <w:gridCol w:w="284"/>
        <w:gridCol w:w="964"/>
        <w:gridCol w:w="963"/>
        <w:gridCol w:w="680"/>
        <w:gridCol w:w="679"/>
        <w:gridCol w:w="679"/>
        <w:gridCol w:w="679"/>
      </w:tblGrid>
      <w:tr w:rsidR="00BB6683" w:rsidRPr="00F967A9" w14:paraId="41224495" w14:textId="77777777" w:rsidTr="00405C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gridSpan w:val="2"/>
            <w:vMerge w:val="restart"/>
            <w:vAlign w:val="center"/>
          </w:tcPr>
          <w:p w14:paraId="5F83A609" w14:textId="77777777" w:rsidR="00BB6683" w:rsidRPr="00F967A9" w:rsidRDefault="00BB6683" w:rsidP="006A3148">
            <w:pPr>
              <w:rPr>
                <w:rFonts w:cstheme="minorHAnsi"/>
                <w:sz w:val="16"/>
                <w:szCs w:val="16"/>
                <w:lang w:val="en-US"/>
              </w:rPr>
            </w:pPr>
            <w:r>
              <w:rPr>
                <w:rFonts w:cstheme="minorHAnsi"/>
                <w:sz w:val="16"/>
                <w:szCs w:val="16"/>
                <w:lang w:val="en-US"/>
              </w:rPr>
              <w:lastRenderedPageBreak/>
              <w:t>NACE code</w:t>
            </w:r>
          </w:p>
        </w:tc>
        <w:tc>
          <w:tcPr>
            <w:tcW w:w="285" w:type="dxa"/>
            <w:tcBorders>
              <w:top w:val="single" w:sz="4" w:space="0" w:color="000000" w:themeColor="text1"/>
              <w:bottom w:val="nil"/>
            </w:tcBorders>
            <w:vAlign w:val="center"/>
          </w:tcPr>
          <w:p w14:paraId="588591F7"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3" w:type="dxa"/>
            <w:gridSpan w:val="6"/>
            <w:vAlign w:val="center"/>
          </w:tcPr>
          <w:p w14:paraId="173DA3C0"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F967A9">
              <w:rPr>
                <w:rFonts w:cstheme="minorHAnsi"/>
                <w:sz w:val="16"/>
                <w:szCs w:val="16"/>
                <w:lang w:val="en-US"/>
              </w:rPr>
              <w:t>Own classification</w:t>
            </w:r>
          </w:p>
        </w:tc>
        <w:tc>
          <w:tcPr>
            <w:tcW w:w="284" w:type="dxa"/>
            <w:tcBorders>
              <w:top w:val="single" w:sz="4" w:space="0" w:color="000000" w:themeColor="text1"/>
              <w:bottom w:val="nil"/>
            </w:tcBorders>
            <w:vAlign w:val="center"/>
          </w:tcPr>
          <w:p w14:paraId="32BFA942"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p>
        </w:tc>
        <w:tc>
          <w:tcPr>
            <w:tcW w:w="4644" w:type="dxa"/>
            <w:gridSpan w:val="6"/>
            <w:vAlign w:val="center"/>
          </w:tcPr>
          <w:p w14:paraId="7DCD1EC4" w14:textId="77777777" w:rsidR="00BB6683" w:rsidRPr="00F967A9" w:rsidRDefault="00BB6683" w:rsidP="006A3148">
            <w:pPr>
              <w:cnfStyle w:val="100000000000" w:firstRow="1" w:lastRow="0" w:firstColumn="0" w:lastColumn="0" w:oddVBand="0" w:evenVBand="0" w:oddHBand="0" w:evenHBand="0" w:firstRowFirstColumn="0" w:firstRowLastColumn="0" w:lastRowFirstColumn="0" w:lastRowLastColumn="0"/>
              <w:rPr>
                <w:rFonts w:cstheme="minorHAnsi"/>
                <w:color w:val="000000"/>
                <w:sz w:val="16"/>
                <w:szCs w:val="16"/>
              </w:rPr>
            </w:pPr>
            <w:r w:rsidRPr="00F967A9">
              <w:rPr>
                <w:rFonts w:cstheme="minorHAnsi"/>
                <w:sz w:val="16"/>
                <w:szCs w:val="16"/>
                <w:lang w:val="en-US"/>
              </w:rPr>
              <w:t xml:space="preserve">Classification by </w:t>
            </w:r>
            <w:proofErr w:type="spellStart"/>
            <w:r w:rsidRPr="00F967A9">
              <w:rPr>
                <w:rFonts w:cstheme="minorHAnsi"/>
                <w:sz w:val="16"/>
                <w:szCs w:val="16"/>
                <w:lang w:val="en-US"/>
              </w:rPr>
              <w:t>Stalhandkse</w:t>
            </w:r>
            <w:proofErr w:type="spellEnd"/>
            <w:r w:rsidRPr="00F967A9">
              <w:rPr>
                <w:rFonts w:cstheme="minorHAnsi"/>
                <w:sz w:val="16"/>
                <w:szCs w:val="16"/>
                <w:lang w:val="en-US"/>
              </w:rPr>
              <w:t xml:space="preserve"> et al. (2022)</w:t>
            </w:r>
          </w:p>
        </w:tc>
      </w:tr>
      <w:tr w:rsidR="00BB6683" w:rsidRPr="00936433" w14:paraId="6050B5F4" w14:textId="77777777" w:rsidTr="00405C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gridSpan w:val="2"/>
            <w:vMerge/>
            <w:vAlign w:val="center"/>
          </w:tcPr>
          <w:p w14:paraId="5AADD9E0" w14:textId="77777777" w:rsidR="00BB6683" w:rsidRPr="00F967A9" w:rsidRDefault="00BB6683" w:rsidP="006A3148">
            <w:pPr>
              <w:rPr>
                <w:rFonts w:cstheme="minorHAnsi"/>
                <w:sz w:val="16"/>
                <w:szCs w:val="16"/>
                <w:lang w:val="en-US"/>
              </w:rPr>
            </w:pPr>
          </w:p>
        </w:tc>
        <w:tc>
          <w:tcPr>
            <w:tcW w:w="285" w:type="dxa"/>
            <w:tcBorders>
              <w:top w:val="nil"/>
              <w:bottom w:val="nil"/>
            </w:tcBorders>
            <w:vAlign w:val="center"/>
          </w:tcPr>
          <w:p w14:paraId="5A8C46BB"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3" w:type="dxa"/>
            <w:vMerge w:val="restart"/>
            <w:vAlign w:val="center"/>
          </w:tcPr>
          <w:p w14:paraId="52826466"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6F528F8B"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exposure</w:t>
            </w:r>
          </w:p>
        </w:tc>
        <w:tc>
          <w:tcPr>
            <w:tcW w:w="963" w:type="dxa"/>
            <w:vMerge w:val="restart"/>
            <w:vAlign w:val="center"/>
          </w:tcPr>
          <w:p w14:paraId="4D59B651"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Work intensity</w:t>
            </w:r>
          </w:p>
        </w:tc>
        <w:tc>
          <w:tcPr>
            <w:tcW w:w="2717" w:type="dxa"/>
            <w:gridSpan w:val="4"/>
            <w:vAlign w:val="center"/>
          </w:tcPr>
          <w:p w14:paraId="05B40DC8"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Productivity loss</w:t>
            </w:r>
          </w:p>
        </w:tc>
        <w:tc>
          <w:tcPr>
            <w:tcW w:w="284" w:type="dxa"/>
            <w:tcBorders>
              <w:top w:val="nil"/>
              <w:bottom w:val="nil"/>
            </w:tcBorders>
            <w:vAlign w:val="center"/>
          </w:tcPr>
          <w:p w14:paraId="678168A7"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p>
        </w:tc>
        <w:tc>
          <w:tcPr>
            <w:tcW w:w="964" w:type="dxa"/>
            <w:vMerge w:val="restart"/>
            <w:vAlign w:val="center"/>
          </w:tcPr>
          <w:p w14:paraId="6A98B4F1"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Sun</w:t>
            </w:r>
          </w:p>
          <w:p w14:paraId="7F627F6D"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exposure</w:t>
            </w:r>
          </w:p>
        </w:tc>
        <w:tc>
          <w:tcPr>
            <w:tcW w:w="963" w:type="dxa"/>
            <w:vMerge w:val="restart"/>
            <w:vAlign w:val="center"/>
          </w:tcPr>
          <w:p w14:paraId="00BF7ECC"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Work intensity</w:t>
            </w:r>
          </w:p>
        </w:tc>
        <w:tc>
          <w:tcPr>
            <w:tcW w:w="2717" w:type="dxa"/>
            <w:gridSpan w:val="4"/>
            <w:vAlign w:val="center"/>
          </w:tcPr>
          <w:p w14:paraId="4D7017DF" w14:textId="77777777" w:rsidR="00BB6683" w:rsidRPr="00F967A9" w:rsidRDefault="00BB6683" w:rsidP="006A3148">
            <w:pPr>
              <w:cnfStyle w:val="000000100000" w:firstRow="0" w:lastRow="0" w:firstColumn="0" w:lastColumn="0" w:oddVBand="0" w:evenVBand="0" w:oddHBand="1"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Productivity loss</w:t>
            </w:r>
          </w:p>
        </w:tc>
      </w:tr>
      <w:tr w:rsidR="00BB6683" w:rsidRPr="00936433" w14:paraId="1FCEE1C5" w14:textId="77777777" w:rsidTr="00405CE7">
        <w:tc>
          <w:tcPr>
            <w:cnfStyle w:val="001000000000" w:firstRow="0" w:lastRow="0" w:firstColumn="1" w:lastColumn="0" w:oddVBand="0" w:evenVBand="0" w:oddHBand="0" w:evenHBand="0" w:firstRowFirstColumn="0" w:firstRowLastColumn="0" w:lastRowFirstColumn="0" w:lastRowLastColumn="0"/>
            <w:tcW w:w="4192" w:type="dxa"/>
            <w:gridSpan w:val="2"/>
            <w:vMerge/>
            <w:tcBorders>
              <w:bottom w:val="single" w:sz="2" w:space="0" w:color="7F7F7F" w:themeColor="text1" w:themeTint="80"/>
            </w:tcBorders>
            <w:vAlign w:val="center"/>
          </w:tcPr>
          <w:p w14:paraId="1361452F" w14:textId="77777777" w:rsidR="00BB6683" w:rsidRPr="00F967A9" w:rsidRDefault="00BB6683" w:rsidP="006A3148">
            <w:pPr>
              <w:rPr>
                <w:rFonts w:cstheme="minorHAnsi"/>
                <w:sz w:val="16"/>
                <w:szCs w:val="16"/>
                <w:lang w:val="en-US"/>
              </w:rPr>
            </w:pPr>
          </w:p>
        </w:tc>
        <w:tc>
          <w:tcPr>
            <w:tcW w:w="285" w:type="dxa"/>
            <w:tcBorders>
              <w:top w:val="nil"/>
              <w:bottom w:val="single" w:sz="2" w:space="0" w:color="7F7F7F" w:themeColor="text1" w:themeTint="80"/>
            </w:tcBorders>
            <w:vAlign w:val="center"/>
          </w:tcPr>
          <w:p w14:paraId="15A7D300"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3" w:type="dxa"/>
            <w:vMerge/>
            <w:tcBorders>
              <w:bottom w:val="single" w:sz="2" w:space="0" w:color="7F7F7F" w:themeColor="text1" w:themeTint="80"/>
            </w:tcBorders>
            <w:vAlign w:val="center"/>
          </w:tcPr>
          <w:p w14:paraId="62565FF2"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3" w:type="dxa"/>
            <w:vMerge/>
            <w:tcBorders>
              <w:top w:val="nil"/>
              <w:bottom w:val="single" w:sz="2" w:space="0" w:color="7F7F7F" w:themeColor="text1" w:themeTint="80"/>
            </w:tcBorders>
            <w:vAlign w:val="center"/>
          </w:tcPr>
          <w:p w14:paraId="26ABA28E"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680" w:type="dxa"/>
            <w:tcBorders>
              <w:top w:val="nil"/>
              <w:bottom w:val="single" w:sz="2" w:space="0" w:color="7F7F7F" w:themeColor="text1" w:themeTint="80"/>
            </w:tcBorders>
            <w:vAlign w:val="center"/>
          </w:tcPr>
          <w:p w14:paraId="2187DAAF"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Q1</w:t>
            </w:r>
          </w:p>
        </w:tc>
        <w:tc>
          <w:tcPr>
            <w:tcW w:w="679" w:type="dxa"/>
            <w:tcBorders>
              <w:top w:val="nil"/>
              <w:bottom w:val="single" w:sz="2" w:space="0" w:color="7F7F7F" w:themeColor="text1" w:themeTint="80"/>
            </w:tcBorders>
            <w:vAlign w:val="center"/>
          </w:tcPr>
          <w:p w14:paraId="73DD2EC8"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Q2</w:t>
            </w:r>
          </w:p>
        </w:tc>
        <w:tc>
          <w:tcPr>
            <w:tcW w:w="679" w:type="dxa"/>
            <w:tcBorders>
              <w:top w:val="nil"/>
              <w:bottom w:val="single" w:sz="2" w:space="0" w:color="7F7F7F" w:themeColor="text1" w:themeTint="80"/>
            </w:tcBorders>
            <w:vAlign w:val="center"/>
          </w:tcPr>
          <w:p w14:paraId="0758AC3D"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Q3</w:t>
            </w:r>
          </w:p>
        </w:tc>
        <w:tc>
          <w:tcPr>
            <w:tcW w:w="679" w:type="dxa"/>
            <w:tcBorders>
              <w:top w:val="nil"/>
              <w:bottom w:val="single" w:sz="2" w:space="0" w:color="7F7F7F" w:themeColor="text1" w:themeTint="80"/>
            </w:tcBorders>
            <w:vAlign w:val="center"/>
          </w:tcPr>
          <w:p w14:paraId="6FD4641E"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r w:rsidRPr="00F967A9">
              <w:rPr>
                <w:rFonts w:cstheme="minorHAnsi"/>
                <w:b/>
                <w:bCs/>
                <w:sz w:val="16"/>
                <w:szCs w:val="16"/>
                <w:lang w:val="en-US"/>
              </w:rPr>
              <w:t>Q4</w:t>
            </w:r>
          </w:p>
        </w:tc>
        <w:tc>
          <w:tcPr>
            <w:tcW w:w="284" w:type="dxa"/>
            <w:tcBorders>
              <w:top w:val="nil"/>
              <w:bottom w:val="single" w:sz="2" w:space="0" w:color="7F7F7F" w:themeColor="text1" w:themeTint="80"/>
            </w:tcBorders>
            <w:vAlign w:val="center"/>
          </w:tcPr>
          <w:p w14:paraId="4211C96F"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964" w:type="dxa"/>
            <w:vMerge/>
            <w:tcBorders>
              <w:bottom w:val="single" w:sz="2" w:space="0" w:color="7F7F7F" w:themeColor="text1" w:themeTint="80"/>
            </w:tcBorders>
            <w:vAlign w:val="center"/>
          </w:tcPr>
          <w:p w14:paraId="3F698EF3"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963" w:type="dxa"/>
            <w:vMerge/>
            <w:tcBorders>
              <w:bottom w:val="single" w:sz="2" w:space="0" w:color="7F7F7F" w:themeColor="text1" w:themeTint="80"/>
            </w:tcBorders>
            <w:vAlign w:val="center"/>
          </w:tcPr>
          <w:p w14:paraId="4F9DE222"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p>
        </w:tc>
        <w:tc>
          <w:tcPr>
            <w:tcW w:w="680" w:type="dxa"/>
            <w:tcBorders>
              <w:bottom w:val="single" w:sz="2" w:space="0" w:color="7F7F7F" w:themeColor="text1" w:themeTint="80"/>
            </w:tcBorders>
            <w:vAlign w:val="center"/>
          </w:tcPr>
          <w:p w14:paraId="76F914BB"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Q1</w:t>
            </w:r>
          </w:p>
        </w:tc>
        <w:tc>
          <w:tcPr>
            <w:tcW w:w="679" w:type="dxa"/>
            <w:tcBorders>
              <w:bottom w:val="single" w:sz="2" w:space="0" w:color="7F7F7F" w:themeColor="text1" w:themeTint="80"/>
            </w:tcBorders>
            <w:vAlign w:val="center"/>
          </w:tcPr>
          <w:p w14:paraId="4C9D36BB"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Q2</w:t>
            </w:r>
          </w:p>
        </w:tc>
        <w:tc>
          <w:tcPr>
            <w:tcW w:w="679" w:type="dxa"/>
            <w:tcBorders>
              <w:bottom w:val="single" w:sz="2" w:space="0" w:color="7F7F7F" w:themeColor="text1" w:themeTint="80"/>
            </w:tcBorders>
            <w:vAlign w:val="center"/>
          </w:tcPr>
          <w:p w14:paraId="464973E2"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Q3</w:t>
            </w:r>
          </w:p>
        </w:tc>
        <w:tc>
          <w:tcPr>
            <w:tcW w:w="679" w:type="dxa"/>
            <w:tcBorders>
              <w:bottom w:val="single" w:sz="2" w:space="0" w:color="7F7F7F" w:themeColor="text1" w:themeTint="80"/>
            </w:tcBorders>
            <w:vAlign w:val="center"/>
          </w:tcPr>
          <w:p w14:paraId="0AEF77AD" w14:textId="77777777" w:rsidR="00BB6683" w:rsidRPr="00F967A9" w:rsidRDefault="00BB6683" w:rsidP="006A3148">
            <w:pPr>
              <w:cnfStyle w:val="000000000000" w:firstRow="0" w:lastRow="0" w:firstColumn="0" w:lastColumn="0" w:oddVBand="0" w:evenVBand="0" w:oddHBand="0" w:evenHBand="0" w:firstRowFirstColumn="0" w:firstRowLastColumn="0" w:lastRowFirstColumn="0" w:lastRowLastColumn="0"/>
              <w:rPr>
                <w:rFonts w:cstheme="minorHAnsi"/>
                <w:b/>
                <w:bCs/>
                <w:color w:val="000000"/>
                <w:sz w:val="16"/>
                <w:szCs w:val="16"/>
              </w:rPr>
            </w:pPr>
            <w:r w:rsidRPr="00F967A9">
              <w:rPr>
                <w:rFonts w:cstheme="minorHAnsi"/>
                <w:b/>
                <w:bCs/>
                <w:sz w:val="16"/>
                <w:szCs w:val="16"/>
                <w:lang w:val="en-US"/>
              </w:rPr>
              <w:t>Q4</w:t>
            </w:r>
          </w:p>
        </w:tc>
      </w:tr>
      <w:tr w:rsidR="00AB6C32" w:rsidRPr="00936433" w14:paraId="14EA6C2F" w14:textId="77777777" w:rsidTr="00AB6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bottom w:val="single" w:sz="2" w:space="0" w:color="7F7F7F" w:themeColor="text1" w:themeTint="80"/>
            </w:tcBorders>
            <w:vAlign w:val="center"/>
          </w:tcPr>
          <w:p w14:paraId="5EB805B3" w14:textId="77777777" w:rsidR="00AB6C32" w:rsidRPr="00936433" w:rsidRDefault="00AB6C32" w:rsidP="00AB6C32">
            <w:pPr>
              <w:rPr>
                <w:rFonts w:cstheme="minorHAnsi"/>
                <w:sz w:val="16"/>
                <w:szCs w:val="16"/>
                <w:lang w:val="en-US"/>
              </w:rPr>
            </w:pPr>
            <w:r w:rsidRPr="00936433">
              <w:rPr>
                <w:rFonts w:cstheme="minorHAnsi"/>
                <w:sz w:val="16"/>
                <w:szCs w:val="16"/>
                <w:lang w:val="en-US"/>
              </w:rPr>
              <w:t>R90-92</w:t>
            </w:r>
          </w:p>
        </w:tc>
        <w:tc>
          <w:tcPr>
            <w:tcW w:w="3399" w:type="dxa"/>
            <w:tcBorders>
              <w:top w:val="single" w:sz="2" w:space="0" w:color="7F7F7F" w:themeColor="text1" w:themeTint="80"/>
              <w:bottom w:val="single" w:sz="2" w:space="0" w:color="7F7F7F" w:themeColor="text1" w:themeTint="80"/>
            </w:tcBorders>
            <w:vAlign w:val="center"/>
          </w:tcPr>
          <w:p w14:paraId="54BF9AA3"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 xml:space="preserve">Creative, arts and entertainment activities; libraries, archives, </w:t>
            </w:r>
            <w:proofErr w:type="gramStart"/>
            <w:r w:rsidRPr="00936433">
              <w:rPr>
                <w:rFonts w:cstheme="minorHAnsi"/>
                <w:sz w:val="16"/>
                <w:szCs w:val="16"/>
                <w:lang w:val="en-US"/>
              </w:rPr>
              <w:t>museums</w:t>
            </w:r>
            <w:proofErr w:type="gramEnd"/>
            <w:r w:rsidRPr="00936433">
              <w:rPr>
                <w:rFonts w:cstheme="minorHAnsi"/>
                <w:sz w:val="16"/>
                <w:szCs w:val="16"/>
                <w:lang w:val="en-US"/>
              </w:rPr>
              <w:t xml:space="preserve"> and other cultural activities; gambling and betting activities</w:t>
            </w:r>
          </w:p>
        </w:tc>
        <w:tc>
          <w:tcPr>
            <w:tcW w:w="285" w:type="dxa"/>
            <w:tcBorders>
              <w:top w:val="single" w:sz="2" w:space="0" w:color="7F7F7F" w:themeColor="text1" w:themeTint="80"/>
              <w:bottom w:val="nil"/>
            </w:tcBorders>
            <w:vAlign w:val="center"/>
          </w:tcPr>
          <w:p w14:paraId="559C4DA8"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bottom w:val="single" w:sz="2" w:space="0" w:color="7F7F7F" w:themeColor="text1" w:themeTint="80"/>
            </w:tcBorders>
            <w:vAlign w:val="center"/>
          </w:tcPr>
          <w:p w14:paraId="685C1C31"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2" w:space="0" w:color="7F7F7F" w:themeColor="text1" w:themeTint="80"/>
            </w:tcBorders>
            <w:vAlign w:val="center"/>
          </w:tcPr>
          <w:p w14:paraId="30B26ECD"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2" w:space="0" w:color="7F7F7F" w:themeColor="text1" w:themeTint="80"/>
            </w:tcBorders>
            <w:vAlign w:val="center"/>
          </w:tcPr>
          <w:p w14:paraId="485170A2" w14:textId="1F5436A5"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775ADF99" w14:textId="1718FFF0"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04%</w:t>
            </w:r>
          </w:p>
        </w:tc>
        <w:tc>
          <w:tcPr>
            <w:tcW w:w="679" w:type="dxa"/>
            <w:tcBorders>
              <w:top w:val="single" w:sz="2" w:space="0" w:color="7F7F7F" w:themeColor="text1" w:themeTint="80"/>
              <w:bottom w:val="single" w:sz="2" w:space="0" w:color="7F7F7F" w:themeColor="text1" w:themeTint="80"/>
            </w:tcBorders>
            <w:vAlign w:val="center"/>
          </w:tcPr>
          <w:p w14:paraId="7440EE3C" w14:textId="111514D7"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26%</w:t>
            </w:r>
          </w:p>
        </w:tc>
        <w:tc>
          <w:tcPr>
            <w:tcW w:w="679" w:type="dxa"/>
            <w:tcBorders>
              <w:top w:val="single" w:sz="2" w:space="0" w:color="7F7F7F" w:themeColor="text1" w:themeTint="80"/>
              <w:bottom w:val="single" w:sz="2" w:space="0" w:color="7F7F7F" w:themeColor="text1" w:themeTint="80"/>
            </w:tcBorders>
            <w:vAlign w:val="center"/>
          </w:tcPr>
          <w:p w14:paraId="7A006529" w14:textId="0D47DA8B"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284" w:type="dxa"/>
            <w:tcBorders>
              <w:top w:val="single" w:sz="2" w:space="0" w:color="7F7F7F" w:themeColor="text1" w:themeTint="80"/>
              <w:bottom w:val="nil"/>
            </w:tcBorders>
            <w:vAlign w:val="center"/>
          </w:tcPr>
          <w:p w14:paraId="7C35CF5A"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2" w:space="0" w:color="7F7F7F" w:themeColor="text1" w:themeTint="80"/>
            </w:tcBorders>
            <w:vAlign w:val="center"/>
          </w:tcPr>
          <w:p w14:paraId="37609A78"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2" w:space="0" w:color="7F7F7F" w:themeColor="text1" w:themeTint="80"/>
            </w:tcBorders>
            <w:vAlign w:val="center"/>
          </w:tcPr>
          <w:p w14:paraId="1012C14B"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2" w:space="0" w:color="7F7F7F" w:themeColor="text1" w:themeTint="80"/>
            </w:tcBorders>
            <w:vAlign w:val="center"/>
          </w:tcPr>
          <w:p w14:paraId="3A8E099A" w14:textId="0EEBE0F6"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c>
          <w:tcPr>
            <w:tcW w:w="679" w:type="dxa"/>
            <w:tcBorders>
              <w:top w:val="single" w:sz="2" w:space="0" w:color="7F7F7F" w:themeColor="text1" w:themeTint="80"/>
              <w:bottom w:val="single" w:sz="2" w:space="0" w:color="7F7F7F" w:themeColor="text1" w:themeTint="80"/>
            </w:tcBorders>
            <w:vAlign w:val="center"/>
          </w:tcPr>
          <w:p w14:paraId="76132AFD" w14:textId="5401960D"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04%</w:t>
            </w:r>
          </w:p>
        </w:tc>
        <w:tc>
          <w:tcPr>
            <w:tcW w:w="679" w:type="dxa"/>
            <w:tcBorders>
              <w:top w:val="single" w:sz="2" w:space="0" w:color="7F7F7F" w:themeColor="text1" w:themeTint="80"/>
              <w:bottom w:val="single" w:sz="2" w:space="0" w:color="7F7F7F" w:themeColor="text1" w:themeTint="80"/>
            </w:tcBorders>
            <w:vAlign w:val="center"/>
          </w:tcPr>
          <w:p w14:paraId="58652824" w14:textId="30481FA3"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26%</w:t>
            </w:r>
          </w:p>
        </w:tc>
        <w:tc>
          <w:tcPr>
            <w:tcW w:w="679" w:type="dxa"/>
            <w:tcBorders>
              <w:top w:val="single" w:sz="2" w:space="0" w:color="7F7F7F" w:themeColor="text1" w:themeTint="80"/>
              <w:bottom w:val="single" w:sz="2" w:space="0" w:color="7F7F7F" w:themeColor="text1" w:themeTint="80"/>
            </w:tcBorders>
            <w:vAlign w:val="center"/>
          </w:tcPr>
          <w:p w14:paraId="3BC1CD36" w14:textId="459EEFAD"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r>
      <w:tr w:rsidR="00AB6C32" w:rsidRPr="00936433" w14:paraId="71ECAEE2" w14:textId="77777777" w:rsidTr="00AB6C32">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tcBorders>
            <w:vAlign w:val="center"/>
          </w:tcPr>
          <w:p w14:paraId="0044F935" w14:textId="77777777" w:rsidR="00AB6C32" w:rsidRPr="00936433" w:rsidRDefault="00AB6C32" w:rsidP="00AB6C32">
            <w:pPr>
              <w:rPr>
                <w:rFonts w:cstheme="minorHAnsi"/>
                <w:sz w:val="16"/>
                <w:szCs w:val="16"/>
                <w:lang w:val="en-US"/>
              </w:rPr>
            </w:pPr>
            <w:r w:rsidRPr="00936433">
              <w:rPr>
                <w:rFonts w:cstheme="minorHAnsi"/>
                <w:sz w:val="16"/>
                <w:szCs w:val="16"/>
                <w:lang w:val="en-US"/>
              </w:rPr>
              <w:t>R93</w:t>
            </w:r>
          </w:p>
        </w:tc>
        <w:tc>
          <w:tcPr>
            <w:tcW w:w="3399" w:type="dxa"/>
            <w:tcBorders>
              <w:top w:val="single" w:sz="2" w:space="0" w:color="7F7F7F" w:themeColor="text1" w:themeTint="80"/>
            </w:tcBorders>
            <w:vAlign w:val="center"/>
          </w:tcPr>
          <w:p w14:paraId="71190738"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Sports activities and amusement and recreation activities</w:t>
            </w:r>
          </w:p>
        </w:tc>
        <w:tc>
          <w:tcPr>
            <w:tcW w:w="285" w:type="dxa"/>
            <w:tcBorders>
              <w:top w:val="nil"/>
              <w:bottom w:val="nil"/>
            </w:tcBorders>
            <w:vAlign w:val="center"/>
          </w:tcPr>
          <w:p w14:paraId="6836EC8C"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tcBorders>
            <w:vAlign w:val="center"/>
          </w:tcPr>
          <w:p w14:paraId="1E1DB32B"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Sun</w:t>
            </w:r>
          </w:p>
        </w:tc>
        <w:tc>
          <w:tcPr>
            <w:tcW w:w="963" w:type="dxa"/>
            <w:tcBorders>
              <w:top w:val="single" w:sz="2" w:space="0" w:color="7F7F7F" w:themeColor="text1" w:themeTint="80"/>
            </w:tcBorders>
            <w:vAlign w:val="center"/>
          </w:tcPr>
          <w:p w14:paraId="746F3935"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tcBorders>
            <w:vAlign w:val="center"/>
          </w:tcPr>
          <w:p w14:paraId="69F2961F" w14:textId="0AD24721"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679" w:type="dxa"/>
            <w:tcBorders>
              <w:top w:val="single" w:sz="2" w:space="0" w:color="7F7F7F" w:themeColor="text1" w:themeTint="80"/>
            </w:tcBorders>
            <w:vAlign w:val="center"/>
          </w:tcPr>
          <w:p w14:paraId="1A760472" w14:textId="47F73AF8"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16%</w:t>
            </w:r>
          </w:p>
        </w:tc>
        <w:tc>
          <w:tcPr>
            <w:tcW w:w="679" w:type="dxa"/>
            <w:tcBorders>
              <w:top w:val="single" w:sz="2" w:space="0" w:color="7F7F7F" w:themeColor="text1" w:themeTint="80"/>
            </w:tcBorders>
            <w:vAlign w:val="center"/>
          </w:tcPr>
          <w:p w14:paraId="3C955372" w14:textId="348011B9"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69%</w:t>
            </w:r>
          </w:p>
        </w:tc>
        <w:tc>
          <w:tcPr>
            <w:tcW w:w="679" w:type="dxa"/>
            <w:tcBorders>
              <w:top w:val="single" w:sz="2" w:space="0" w:color="7F7F7F" w:themeColor="text1" w:themeTint="80"/>
            </w:tcBorders>
            <w:vAlign w:val="center"/>
          </w:tcPr>
          <w:p w14:paraId="47AF0193" w14:textId="7198EAF6"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284" w:type="dxa"/>
            <w:tcBorders>
              <w:top w:val="nil"/>
              <w:bottom w:val="nil"/>
            </w:tcBorders>
            <w:vAlign w:val="center"/>
          </w:tcPr>
          <w:p w14:paraId="1FDC30FB"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tcBorders>
            <w:vAlign w:val="center"/>
          </w:tcPr>
          <w:p w14:paraId="5D4FD916"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tcBorders>
            <w:vAlign w:val="center"/>
          </w:tcPr>
          <w:p w14:paraId="5B47FAE8"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tcBorders>
            <w:vAlign w:val="center"/>
          </w:tcPr>
          <w:p w14:paraId="73716EEB" w14:textId="0D5307A3"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c>
          <w:tcPr>
            <w:tcW w:w="679" w:type="dxa"/>
            <w:tcBorders>
              <w:top w:val="single" w:sz="2" w:space="0" w:color="7F7F7F" w:themeColor="text1" w:themeTint="80"/>
            </w:tcBorders>
            <w:vAlign w:val="center"/>
          </w:tcPr>
          <w:p w14:paraId="61B92900" w14:textId="75B6D75C"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03%</w:t>
            </w:r>
          </w:p>
        </w:tc>
        <w:tc>
          <w:tcPr>
            <w:tcW w:w="679" w:type="dxa"/>
            <w:tcBorders>
              <w:top w:val="single" w:sz="2" w:space="0" w:color="7F7F7F" w:themeColor="text1" w:themeTint="80"/>
            </w:tcBorders>
            <w:vAlign w:val="center"/>
          </w:tcPr>
          <w:p w14:paraId="1766DA1E" w14:textId="3C08ED99"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22%</w:t>
            </w:r>
          </w:p>
        </w:tc>
        <w:tc>
          <w:tcPr>
            <w:tcW w:w="679" w:type="dxa"/>
            <w:tcBorders>
              <w:top w:val="single" w:sz="2" w:space="0" w:color="7F7F7F" w:themeColor="text1" w:themeTint="80"/>
            </w:tcBorders>
            <w:vAlign w:val="center"/>
          </w:tcPr>
          <w:p w14:paraId="5FCA60B3" w14:textId="553105EF"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r>
      <w:tr w:rsidR="00AB6C32" w:rsidRPr="00936433" w14:paraId="2D9D597E" w14:textId="77777777" w:rsidTr="00AB6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vAlign w:val="center"/>
          </w:tcPr>
          <w:p w14:paraId="1FFDF79C" w14:textId="77777777" w:rsidR="00AB6C32" w:rsidRPr="00936433" w:rsidRDefault="00AB6C32" w:rsidP="00AB6C32">
            <w:pPr>
              <w:rPr>
                <w:rFonts w:cstheme="minorHAnsi"/>
                <w:sz w:val="16"/>
                <w:szCs w:val="16"/>
                <w:lang w:val="en-US"/>
              </w:rPr>
            </w:pPr>
            <w:r w:rsidRPr="00936433">
              <w:rPr>
                <w:rFonts w:cstheme="minorHAnsi"/>
                <w:sz w:val="16"/>
                <w:szCs w:val="16"/>
                <w:lang w:val="en-US"/>
              </w:rPr>
              <w:t>S94</w:t>
            </w:r>
          </w:p>
        </w:tc>
        <w:tc>
          <w:tcPr>
            <w:tcW w:w="3399" w:type="dxa"/>
            <w:vAlign w:val="center"/>
          </w:tcPr>
          <w:p w14:paraId="6D10D78A"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 xml:space="preserve">Activities of membership </w:t>
            </w:r>
            <w:proofErr w:type="spellStart"/>
            <w:r w:rsidRPr="00936433">
              <w:rPr>
                <w:rFonts w:cstheme="minorHAnsi"/>
                <w:sz w:val="16"/>
                <w:szCs w:val="16"/>
                <w:lang w:val="en-US"/>
              </w:rPr>
              <w:t>organisations</w:t>
            </w:r>
            <w:proofErr w:type="spellEnd"/>
          </w:p>
        </w:tc>
        <w:tc>
          <w:tcPr>
            <w:tcW w:w="285" w:type="dxa"/>
            <w:tcBorders>
              <w:top w:val="nil"/>
              <w:bottom w:val="nil"/>
            </w:tcBorders>
            <w:vAlign w:val="center"/>
          </w:tcPr>
          <w:p w14:paraId="3A29A7FE"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vAlign w:val="center"/>
          </w:tcPr>
          <w:p w14:paraId="6B1E939D"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vAlign w:val="center"/>
          </w:tcPr>
          <w:p w14:paraId="0F11CDCC"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vAlign w:val="center"/>
          </w:tcPr>
          <w:p w14:paraId="3910C3FB" w14:textId="03358655"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679" w:type="dxa"/>
            <w:vAlign w:val="center"/>
          </w:tcPr>
          <w:p w14:paraId="533B48DA" w14:textId="3C2EA345"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04%</w:t>
            </w:r>
          </w:p>
        </w:tc>
        <w:tc>
          <w:tcPr>
            <w:tcW w:w="679" w:type="dxa"/>
            <w:vAlign w:val="center"/>
          </w:tcPr>
          <w:p w14:paraId="2466B6C7" w14:textId="2DD6B64B"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25%</w:t>
            </w:r>
          </w:p>
        </w:tc>
        <w:tc>
          <w:tcPr>
            <w:tcW w:w="679" w:type="dxa"/>
            <w:vAlign w:val="center"/>
          </w:tcPr>
          <w:p w14:paraId="137EB322" w14:textId="5086D1AD"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284" w:type="dxa"/>
            <w:tcBorders>
              <w:top w:val="nil"/>
              <w:bottom w:val="nil"/>
            </w:tcBorders>
            <w:vAlign w:val="center"/>
          </w:tcPr>
          <w:p w14:paraId="7EAAD3B9"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vAlign w:val="center"/>
          </w:tcPr>
          <w:p w14:paraId="7A895F22"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vAlign w:val="center"/>
          </w:tcPr>
          <w:p w14:paraId="0313902B"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vAlign w:val="center"/>
          </w:tcPr>
          <w:p w14:paraId="208E7BFE" w14:textId="69836739"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c>
          <w:tcPr>
            <w:tcW w:w="679" w:type="dxa"/>
            <w:vAlign w:val="center"/>
          </w:tcPr>
          <w:p w14:paraId="153785DC" w14:textId="53B0D720"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04%</w:t>
            </w:r>
          </w:p>
        </w:tc>
        <w:tc>
          <w:tcPr>
            <w:tcW w:w="679" w:type="dxa"/>
            <w:vAlign w:val="center"/>
          </w:tcPr>
          <w:p w14:paraId="0E171773" w14:textId="3CA4E663"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25%</w:t>
            </w:r>
          </w:p>
        </w:tc>
        <w:tc>
          <w:tcPr>
            <w:tcW w:w="679" w:type="dxa"/>
            <w:vAlign w:val="center"/>
          </w:tcPr>
          <w:p w14:paraId="26EB580B" w14:textId="02F136BD"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r>
      <w:tr w:rsidR="00AB6C32" w:rsidRPr="00936433" w14:paraId="4ADC1443" w14:textId="77777777" w:rsidTr="00AB6C32">
        <w:tc>
          <w:tcPr>
            <w:cnfStyle w:val="001000000000" w:firstRow="0" w:lastRow="0" w:firstColumn="1" w:lastColumn="0" w:oddVBand="0" w:evenVBand="0" w:oddHBand="0" w:evenHBand="0" w:firstRowFirstColumn="0" w:firstRowLastColumn="0" w:lastRowFirstColumn="0" w:lastRowLastColumn="0"/>
            <w:tcW w:w="793" w:type="dxa"/>
            <w:tcBorders>
              <w:bottom w:val="single" w:sz="2" w:space="0" w:color="7F7F7F" w:themeColor="text1" w:themeTint="80"/>
            </w:tcBorders>
            <w:vAlign w:val="center"/>
          </w:tcPr>
          <w:p w14:paraId="087EF2CB" w14:textId="77777777" w:rsidR="00AB6C32" w:rsidRPr="00936433" w:rsidRDefault="00AB6C32" w:rsidP="00AB6C32">
            <w:pPr>
              <w:rPr>
                <w:rFonts w:cstheme="minorHAnsi"/>
                <w:sz w:val="16"/>
                <w:szCs w:val="16"/>
                <w:lang w:val="en-US"/>
              </w:rPr>
            </w:pPr>
            <w:r w:rsidRPr="00936433">
              <w:rPr>
                <w:rFonts w:cstheme="minorHAnsi"/>
                <w:sz w:val="16"/>
                <w:szCs w:val="16"/>
                <w:lang w:val="en-US"/>
              </w:rPr>
              <w:t>S95</w:t>
            </w:r>
          </w:p>
        </w:tc>
        <w:tc>
          <w:tcPr>
            <w:tcW w:w="3399" w:type="dxa"/>
            <w:tcBorders>
              <w:bottom w:val="single" w:sz="2" w:space="0" w:color="7F7F7F" w:themeColor="text1" w:themeTint="80"/>
            </w:tcBorders>
            <w:vAlign w:val="center"/>
          </w:tcPr>
          <w:p w14:paraId="09351C2F"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Repair of computers and personal and household goods</w:t>
            </w:r>
          </w:p>
        </w:tc>
        <w:tc>
          <w:tcPr>
            <w:tcW w:w="285" w:type="dxa"/>
            <w:tcBorders>
              <w:top w:val="nil"/>
              <w:bottom w:val="nil"/>
            </w:tcBorders>
            <w:vAlign w:val="center"/>
          </w:tcPr>
          <w:p w14:paraId="5586E0A9"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3" w:type="dxa"/>
            <w:tcBorders>
              <w:bottom w:val="single" w:sz="2" w:space="0" w:color="7F7F7F" w:themeColor="text1" w:themeTint="80"/>
            </w:tcBorders>
            <w:vAlign w:val="center"/>
          </w:tcPr>
          <w:p w14:paraId="326585F7"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bottom w:val="single" w:sz="2" w:space="0" w:color="7F7F7F" w:themeColor="text1" w:themeTint="80"/>
            </w:tcBorders>
            <w:vAlign w:val="center"/>
          </w:tcPr>
          <w:p w14:paraId="7BD13503"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bottom w:val="single" w:sz="2" w:space="0" w:color="7F7F7F" w:themeColor="text1" w:themeTint="80"/>
            </w:tcBorders>
            <w:vAlign w:val="center"/>
          </w:tcPr>
          <w:p w14:paraId="23EB9D97" w14:textId="3FA592CD"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679" w:type="dxa"/>
            <w:tcBorders>
              <w:bottom w:val="single" w:sz="2" w:space="0" w:color="7F7F7F" w:themeColor="text1" w:themeTint="80"/>
            </w:tcBorders>
            <w:vAlign w:val="center"/>
          </w:tcPr>
          <w:p w14:paraId="21097A1B" w14:textId="1545BC08"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04%</w:t>
            </w:r>
          </w:p>
        </w:tc>
        <w:tc>
          <w:tcPr>
            <w:tcW w:w="679" w:type="dxa"/>
            <w:tcBorders>
              <w:bottom w:val="single" w:sz="2" w:space="0" w:color="7F7F7F" w:themeColor="text1" w:themeTint="80"/>
            </w:tcBorders>
            <w:vAlign w:val="center"/>
          </w:tcPr>
          <w:p w14:paraId="039E25E5" w14:textId="7334A722"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23%</w:t>
            </w:r>
          </w:p>
        </w:tc>
        <w:tc>
          <w:tcPr>
            <w:tcW w:w="679" w:type="dxa"/>
            <w:tcBorders>
              <w:bottom w:val="single" w:sz="2" w:space="0" w:color="7F7F7F" w:themeColor="text1" w:themeTint="80"/>
            </w:tcBorders>
            <w:vAlign w:val="center"/>
          </w:tcPr>
          <w:p w14:paraId="65206BA0" w14:textId="0A51CE15" w:rsidR="00AB6C32" w:rsidRPr="00405CE7"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284" w:type="dxa"/>
            <w:tcBorders>
              <w:top w:val="nil"/>
              <w:bottom w:val="nil"/>
            </w:tcBorders>
            <w:vAlign w:val="center"/>
          </w:tcPr>
          <w:p w14:paraId="27CDC420"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64" w:type="dxa"/>
            <w:tcBorders>
              <w:bottom w:val="single" w:sz="2" w:space="0" w:color="7F7F7F" w:themeColor="text1" w:themeTint="80"/>
            </w:tcBorders>
            <w:vAlign w:val="center"/>
          </w:tcPr>
          <w:p w14:paraId="1BE9C1CA"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bottom w:val="single" w:sz="2" w:space="0" w:color="7F7F7F" w:themeColor="text1" w:themeTint="80"/>
            </w:tcBorders>
            <w:vAlign w:val="center"/>
          </w:tcPr>
          <w:p w14:paraId="71BC24C4" w14:textId="77777777" w:rsidR="00AB6C32" w:rsidRPr="00936433"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bottom w:val="single" w:sz="2" w:space="0" w:color="7F7F7F" w:themeColor="text1" w:themeTint="80"/>
            </w:tcBorders>
            <w:vAlign w:val="center"/>
          </w:tcPr>
          <w:p w14:paraId="59DB70DB" w14:textId="7AA458A0"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c>
          <w:tcPr>
            <w:tcW w:w="679" w:type="dxa"/>
            <w:tcBorders>
              <w:bottom w:val="single" w:sz="2" w:space="0" w:color="7F7F7F" w:themeColor="text1" w:themeTint="80"/>
            </w:tcBorders>
            <w:vAlign w:val="center"/>
          </w:tcPr>
          <w:p w14:paraId="528572ED" w14:textId="3B40E24D"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04%</w:t>
            </w:r>
          </w:p>
        </w:tc>
        <w:tc>
          <w:tcPr>
            <w:tcW w:w="679" w:type="dxa"/>
            <w:tcBorders>
              <w:bottom w:val="single" w:sz="2" w:space="0" w:color="7F7F7F" w:themeColor="text1" w:themeTint="80"/>
            </w:tcBorders>
            <w:vAlign w:val="center"/>
          </w:tcPr>
          <w:p w14:paraId="6496C11E" w14:textId="199727FE"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23%</w:t>
            </w:r>
          </w:p>
        </w:tc>
        <w:tc>
          <w:tcPr>
            <w:tcW w:w="679" w:type="dxa"/>
            <w:tcBorders>
              <w:bottom w:val="single" w:sz="2" w:space="0" w:color="7F7F7F" w:themeColor="text1" w:themeTint="80"/>
            </w:tcBorders>
            <w:vAlign w:val="center"/>
          </w:tcPr>
          <w:p w14:paraId="067B7FA2" w14:textId="4E2A6BBD" w:rsidR="00AB6C32" w:rsidRPr="00AB6C32" w:rsidRDefault="00AB6C32" w:rsidP="00AB6C3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r>
      <w:tr w:rsidR="00AB6C32" w:rsidRPr="00936433" w14:paraId="7CD82537" w14:textId="77777777" w:rsidTr="00AB6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dxa"/>
            <w:tcBorders>
              <w:top w:val="single" w:sz="2" w:space="0" w:color="7F7F7F" w:themeColor="text1" w:themeTint="80"/>
              <w:bottom w:val="single" w:sz="8" w:space="0" w:color="000000" w:themeColor="text1"/>
            </w:tcBorders>
            <w:vAlign w:val="center"/>
          </w:tcPr>
          <w:p w14:paraId="780220D5" w14:textId="77777777" w:rsidR="00AB6C32" w:rsidRPr="00936433" w:rsidRDefault="00AB6C32" w:rsidP="00AB6C32">
            <w:pPr>
              <w:rPr>
                <w:rFonts w:cstheme="minorHAnsi"/>
                <w:sz w:val="16"/>
                <w:szCs w:val="16"/>
                <w:lang w:val="en-US"/>
              </w:rPr>
            </w:pPr>
            <w:r w:rsidRPr="00936433">
              <w:rPr>
                <w:rFonts w:cstheme="minorHAnsi"/>
                <w:sz w:val="16"/>
                <w:szCs w:val="16"/>
                <w:lang w:val="en-US"/>
              </w:rPr>
              <w:t>S96</w:t>
            </w:r>
          </w:p>
        </w:tc>
        <w:tc>
          <w:tcPr>
            <w:tcW w:w="3399" w:type="dxa"/>
            <w:tcBorders>
              <w:top w:val="single" w:sz="2" w:space="0" w:color="7F7F7F" w:themeColor="text1" w:themeTint="80"/>
              <w:bottom w:val="single" w:sz="8" w:space="0" w:color="000000" w:themeColor="text1"/>
            </w:tcBorders>
            <w:vAlign w:val="center"/>
          </w:tcPr>
          <w:p w14:paraId="04B28B10"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Other personal service activities</w:t>
            </w:r>
          </w:p>
        </w:tc>
        <w:tc>
          <w:tcPr>
            <w:tcW w:w="285" w:type="dxa"/>
            <w:tcBorders>
              <w:top w:val="nil"/>
              <w:bottom w:val="single" w:sz="8" w:space="0" w:color="000000" w:themeColor="text1"/>
            </w:tcBorders>
            <w:vAlign w:val="center"/>
          </w:tcPr>
          <w:p w14:paraId="508D85B5"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3" w:type="dxa"/>
            <w:tcBorders>
              <w:top w:val="single" w:sz="2" w:space="0" w:color="7F7F7F" w:themeColor="text1" w:themeTint="80"/>
              <w:bottom w:val="single" w:sz="8" w:space="0" w:color="000000" w:themeColor="text1"/>
            </w:tcBorders>
            <w:vAlign w:val="center"/>
          </w:tcPr>
          <w:p w14:paraId="604F40A0"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Shade</w:t>
            </w:r>
          </w:p>
        </w:tc>
        <w:tc>
          <w:tcPr>
            <w:tcW w:w="963" w:type="dxa"/>
            <w:tcBorders>
              <w:top w:val="single" w:sz="2" w:space="0" w:color="7F7F7F" w:themeColor="text1" w:themeTint="80"/>
              <w:bottom w:val="single" w:sz="8" w:space="0" w:color="000000" w:themeColor="text1"/>
            </w:tcBorders>
            <w:vAlign w:val="center"/>
          </w:tcPr>
          <w:p w14:paraId="5B6F2C17"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sz w:val="16"/>
                <w:szCs w:val="16"/>
                <w:lang w:val="en-US"/>
              </w:rPr>
              <w:t>Light</w:t>
            </w:r>
          </w:p>
        </w:tc>
        <w:tc>
          <w:tcPr>
            <w:tcW w:w="680" w:type="dxa"/>
            <w:tcBorders>
              <w:top w:val="single" w:sz="2" w:space="0" w:color="7F7F7F" w:themeColor="text1" w:themeTint="80"/>
              <w:bottom w:val="single" w:sz="8" w:space="0" w:color="000000" w:themeColor="text1"/>
            </w:tcBorders>
            <w:vAlign w:val="center"/>
          </w:tcPr>
          <w:p w14:paraId="52FB52C2" w14:textId="1E50F7FD"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679" w:type="dxa"/>
            <w:tcBorders>
              <w:top w:val="single" w:sz="2" w:space="0" w:color="7F7F7F" w:themeColor="text1" w:themeTint="80"/>
              <w:bottom w:val="single" w:sz="8" w:space="0" w:color="000000" w:themeColor="text1"/>
            </w:tcBorders>
            <w:vAlign w:val="center"/>
          </w:tcPr>
          <w:p w14:paraId="0EA2C59B" w14:textId="5F406289"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03%</w:t>
            </w:r>
          </w:p>
        </w:tc>
        <w:tc>
          <w:tcPr>
            <w:tcW w:w="679" w:type="dxa"/>
            <w:tcBorders>
              <w:top w:val="single" w:sz="2" w:space="0" w:color="7F7F7F" w:themeColor="text1" w:themeTint="80"/>
              <w:bottom w:val="single" w:sz="8" w:space="0" w:color="000000" w:themeColor="text1"/>
            </w:tcBorders>
            <w:vAlign w:val="center"/>
          </w:tcPr>
          <w:p w14:paraId="158378B8" w14:textId="5F45CB28"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23%</w:t>
            </w:r>
          </w:p>
        </w:tc>
        <w:tc>
          <w:tcPr>
            <w:tcW w:w="679" w:type="dxa"/>
            <w:tcBorders>
              <w:top w:val="single" w:sz="2" w:space="0" w:color="7F7F7F" w:themeColor="text1" w:themeTint="80"/>
              <w:bottom w:val="single" w:sz="8" w:space="0" w:color="000000" w:themeColor="text1"/>
            </w:tcBorders>
            <w:vAlign w:val="center"/>
          </w:tcPr>
          <w:p w14:paraId="6FBAE12A" w14:textId="068F4A9C" w:rsidR="00AB6C32" w:rsidRPr="00405CE7"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405CE7">
              <w:rPr>
                <w:rFonts w:cstheme="minorHAnsi"/>
                <w:color w:val="000000"/>
                <w:sz w:val="16"/>
                <w:szCs w:val="16"/>
              </w:rPr>
              <w:t>0</w:t>
            </w:r>
            <w:r w:rsidR="002D733E">
              <w:rPr>
                <w:rFonts w:cstheme="minorHAnsi"/>
                <w:color w:val="000000"/>
                <w:sz w:val="16"/>
                <w:szCs w:val="16"/>
              </w:rPr>
              <w:t>.</w:t>
            </w:r>
            <w:r w:rsidRPr="00405CE7">
              <w:rPr>
                <w:rFonts w:cstheme="minorHAnsi"/>
                <w:color w:val="000000"/>
                <w:sz w:val="16"/>
                <w:szCs w:val="16"/>
              </w:rPr>
              <w:t>00%</w:t>
            </w:r>
          </w:p>
        </w:tc>
        <w:tc>
          <w:tcPr>
            <w:tcW w:w="284" w:type="dxa"/>
            <w:tcBorders>
              <w:top w:val="nil"/>
              <w:bottom w:val="single" w:sz="8" w:space="0" w:color="000000" w:themeColor="text1"/>
            </w:tcBorders>
            <w:vAlign w:val="center"/>
          </w:tcPr>
          <w:p w14:paraId="6F5CFC8B"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964" w:type="dxa"/>
            <w:tcBorders>
              <w:top w:val="single" w:sz="2" w:space="0" w:color="7F7F7F" w:themeColor="text1" w:themeTint="80"/>
              <w:bottom w:val="single" w:sz="8" w:space="0" w:color="000000" w:themeColor="text1"/>
            </w:tcBorders>
            <w:vAlign w:val="center"/>
          </w:tcPr>
          <w:p w14:paraId="5D515D1A"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Shade</w:t>
            </w:r>
          </w:p>
        </w:tc>
        <w:tc>
          <w:tcPr>
            <w:tcW w:w="963" w:type="dxa"/>
            <w:tcBorders>
              <w:top w:val="single" w:sz="2" w:space="0" w:color="7F7F7F" w:themeColor="text1" w:themeTint="80"/>
              <w:bottom w:val="single" w:sz="8" w:space="0" w:color="000000" w:themeColor="text1"/>
            </w:tcBorders>
            <w:vAlign w:val="center"/>
          </w:tcPr>
          <w:p w14:paraId="156D8AFC" w14:textId="77777777" w:rsidR="00AB6C32" w:rsidRPr="00936433"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936433">
              <w:rPr>
                <w:rFonts w:cstheme="minorHAnsi"/>
                <w:color w:val="000000"/>
                <w:sz w:val="16"/>
                <w:szCs w:val="16"/>
              </w:rPr>
              <w:t>Light</w:t>
            </w:r>
          </w:p>
        </w:tc>
        <w:tc>
          <w:tcPr>
            <w:tcW w:w="680" w:type="dxa"/>
            <w:tcBorders>
              <w:top w:val="single" w:sz="2" w:space="0" w:color="7F7F7F" w:themeColor="text1" w:themeTint="80"/>
              <w:bottom w:val="single" w:sz="8" w:space="0" w:color="000000" w:themeColor="text1"/>
            </w:tcBorders>
            <w:vAlign w:val="center"/>
          </w:tcPr>
          <w:p w14:paraId="2679A58A" w14:textId="7942F639"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c>
          <w:tcPr>
            <w:tcW w:w="679" w:type="dxa"/>
            <w:tcBorders>
              <w:top w:val="single" w:sz="2" w:space="0" w:color="7F7F7F" w:themeColor="text1" w:themeTint="80"/>
              <w:bottom w:val="single" w:sz="8" w:space="0" w:color="000000" w:themeColor="text1"/>
            </w:tcBorders>
            <w:vAlign w:val="center"/>
          </w:tcPr>
          <w:p w14:paraId="23D05742" w14:textId="51A1FBFB"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03%</w:t>
            </w:r>
          </w:p>
        </w:tc>
        <w:tc>
          <w:tcPr>
            <w:tcW w:w="679" w:type="dxa"/>
            <w:tcBorders>
              <w:top w:val="single" w:sz="2" w:space="0" w:color="7F7F7F" w:themeColor="text1" w:themeTint="80"/>
              <w:bottom w:val="single" w:sz="8" w:space="0" w:color="000000" w:themeColor="text1"/>
            </w:tcBorders>
            <w:vAlign w:val="center"/>
          </w:tcPr>
          <w:p w14:paraId="0AB03454" w14:textId="71417B0B"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23%</w:t>
            </w:r>
          </w:p>
        </w:tc>
        <w:tc>
          <w:tcPr>
            <w:tcW w:w="679" w:type="dxa"/>
            <w:tcBorders>
              <w:top w:val="single" w:sz="2" w:space="0" w:color="7F7F7F" w:themeColor="text1" w:themeTint="80"/>
              <w:bottom w:val="single" w:sz="8" w:space="0" w:color="000000" w:themeColor="text1"/>
            </w:tcBorders>
            <w:vAlign w:val="center"/>
          </w:tcPr>
          <w:p w14:paraId="24D43A95" w14:textId="21FEDCD6" w:rsidR="00AB6C32" w:rsidRPr="00AB6C32" w:rsidRDefault="00AB6C32" w:rsidP="00AB6C3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AB6C32">
              <w:rPr>
                <w:rFonts w:cstheme="minorHAnsi"/>
                <w:color w:val="000000"/>
                <w:sz w:val="16"/>
                <w:szCs w:val="16"/>
              </w:rPr>
              <w:t>0</w:t>
            </w:r>
            <w:r w:rsidR="002D733E">
              <w:rPr>
                <w:rFonts w:cstheme="minorHAnsi"/>
                <w:color w:val="000000"/>
                <w:sz w:val="16"/>
                <w:szCs w:val="16"/>
              </w:rPr>
              <w:t>.</w:t>
            </w:r>
            <w:r w:rsidRPr="00AB6C32">
              <w:rPr>
                <w:rFonts w:cstheme="minorHAnsi"/>
                <w:color w:val="000000"/>
                <w:sz w:val="16"/>
                <w:szCs w:val="16"/>
              </w:rPr>
              <w:t>00%</w:t>
            </w:r>
          </w:p>
        </w:tc>
      </w:tr>
    </w:tbl>
    <w:p w14:paraId="0B18ACF0" w14:textId="77777777" w:rsidR="00BB6683" w:rsidRDefault="00BB6683" w:rsidP="00BB6683">
      <w:pPr>
        <w:rPr>
          <w:lang w:val="en-US"/>
        </w:rPr>
      </w:pPr>
    </w:p>
    <w:p w14:paraId="4CAF33B3" w14:textId="77777777" w:rsidR="00BB6683" w:rsidRDefault="00BB6683" w:rsidP="00BB6683">
      <w:pPr>
        <w:rPr>
          <w:lang w:val="en-US"/>
        </w:rPr>
      </w:pPr>
      <w:r>
        <w:rPr>
          <w:lang w:val="en-US"/>
        </w:rPr>
        <w:br w:type="page"/>
      </w:r>
    </w:p>
    <w:p w14:paraId="4E3F4DE0" w14:textId="77777777" w:rsidR="00F72F58" w:rsidRDefault="00F72F58" w:rsidP="005D6A7E">
      <w:pPr>
        <w:pStyle w:val="berschrift1"/>
        <w:rPr>
          <w:lang w:val="en-US"/>
        </w:rPr>
        <w:sectPr w:rsidR="00F72F58" w:rsidSect="00213601">
          <w:pgSz w:w="16838" w:h="11906" w:orient="landscape"/>
          <w:pgMar w:top="1440" w:right="1440" w:bottom="1440" w:left="1440" w:header="709" w:footer="709" w:gutter="0"/>
          <w:cols w:space="708"/>
          <w:docGrid w:linePitch="360"/>
        </w:sectPr>
      </w:pPr>
    </w:p>
    <w:p w14:paraId="1E5EDC8C" w14:textId="04FC8453" w:rsidR="00055127" w:rsidRDefault="001200CA" w:rsidP="00055127">
      <w:pPr>
        <w:pStyle w:val="berschrift2"/>
        <w:rPr>
          <w:lang w:val="en-US"/>
        </w:rPr>
      </w:pPr>
      <w:r>
        <w:rPr>
          <w:lang w:val="en-US"/>
        </w:rPr>
        <w:lastRenderedPageBreak/>
        <w:t xml:space="preserve">Stock of capital and </w:t>
      </w:r>
      <w:r w:rsidR="007C5599">
        <w:rPr>
          <w:lang w:val="en-US"/>
        </w:rPr>
        <w:t>intermediary inputs</w:t>
      </w:r>
    </w:p>
    <w:p w14:paraId="7D388E14" w14:textId="1AB75655" w:rsidR="00055127" w:rsidRDefault="00EE1A46" w:rsidP="00F1094C">
      <w:pPr>
        <w:spacing w:line="360" w:lineRule="auto"/>
        <w:jc w:val="both"/>
        <w:rPr>
          <w:lang w:val="en-US"/>
        </w:rPr>
      </w:pPr>
      <w:r>
        <w:rPr>
          <w:lang w:val="en-US"/>
        </w:rPr>
        <w:t>When production output is reduced, e.g. by lower labor productivity, less</w:t>
      </w:r>
      <w:r w:rsidR="00E76C51">
        <w:rPr>
          <w:lang w:val="en-US"/>
        </w:rPr>
        <w:t xml:space="preserve"> capital is involved in the production process and therefore gets depreciated.</w:t>
      </w:r>
      <w:r w:rsidR="00A12E98">
        <w:rPr>
          <w:lang w:val="en-US"/>
        </w:rPr>
        <w:t xml:space="preserve"> Consequently, less investments are necessary to keep a desired capital stock</w:t>
      </w:r>
      <w:r w:rsidR="00042483">
        <w:rPr>
          <w:lang w:val="en-US"/>
        </w:rPr>
        <w:t xml:space="preserve">. To account for this mechanism, the ABM presented by </w:t>
      </w:r>
      <w:proofErr w:type="spellStart"/>
      <w:r w:rsidR="00306D62">
        <w:rPr>
          <w:lang w:val="en-US"/>
        </w:rPr>
        <w:t>Poledna</w:t>
      </w:r>
      <w:proofErr w:type="spellEnd"/>
      <w:r w:rsidR="00306D62">
        <w:rPr>
          <w:lang w:val="en-US"/>
        </w:rPr>
        <w:t xml:space="preserve"> et al. </w:t>
      </w:r>
      <w:r w:rsidR="00AF5393">
        <w:rPr>
          <w:lang w:val="en-US"/>
        </w:rPr>
        <w:fldChar w:fldCharType="begin"/>
      </w:r>
      <w:r w:rsidR="00AF5393">
        <w:rPr>
          <w:lang w:val="en-US"/>
        </w:rPr>
        <w:instrText xml:space="preserve"> ADDIN ZOTERO_ITEM CSL_CITATION {"citationID":"E3oFCVZP","properties":{"formattedCitation":"(2023)","plainCitation":"(2023)","noteIndex":0},"citationItems":[{"id":107,"uris":["http://zotero.org/groups/5286914/items/5ZHMX8NV"],"itemData":{"id":107,"type":"article-journal","abstract":"We develop the first agent-based model (ABM) that can compete with benchmark VAR and DSGE models in out-of-sample forecasting of macro variables. Our ABM for a small open economy uses micro and macro data from national accounts, sector accounts, input–output tables, government statistics, and census and business demography data. The model incorporates all economic activities as classified by the European System of Accounts (ESA 2010) and includes all economic sectors populated with millions of heterogeneous agents. In addition to being a competitive model framework for forecasts of aggregate variables, the detailed structure of the ABM allows for a breakdown into sector-level forecasts. Using this detailed structure, we demonstrate the ABM by forecasting the medium-run macroeconomic effects of lockdown measures taken in Austria to combat the COVID-19 pandemic. Potential applications of the model include stress-testing and predicting the effects of monetary or fiscal macroeconomic policies.","container-title":"European Economic Review","DOI":"https://doi.org/10.1016/j.euroecorev.2022.104306","ISSN":"0014-2921","page":"104306","title":"Economic forecasting with an agent-based model","volume":"151","author":[{"family":"Poledna","given":"Sebastian"},{"family":"Miess","given":"Michael Gregor"},{"family":"Hommes","given":"Cars"},{"family":"Rabitsch","given":"Katrin"}],"issued":{"date-parts":[["2023"]]}},"label":"page","suppress-author":true}],"schema":"https://github.com/citation-style-language/schema/raw/master/csl-citation.json"} </w:instrText>
      </w:r>
      <w:r w:rsidR="00AF5393">
        <w:rPr>
          <w:lang w:val="en-US"/>
        </w:rPr>
        <w:fldChar w:fldCharType="separate"/>
      </w:r>
      <w:r w:rsidR="00AF5393" w:rsidRPr="00F1094C">
        <w:rPr>
          <w:lang w:val="en-US"/>
        </w:rPr>
        <w:t>(2023)</w:t>
      </w:r>
      <w:r w:rsidR="00AF5393">
        <w:rPr>
          <w:lang w:val="en-US"/>
        </w:rPr>
        <w:fldChar w:fldCharType="end"/>
      </w:r>
      <w:r w:rsidR="001B6B41">
        <w:rPr>
          <w:lang w:val="en-US"/>
        </w:rPr>
        <w:t xml:space="preserve"> is adjusted as </w:t>
      </w:r>
      <w:r w:rsidR="0080234D">
        <w:rPr>
          <w:lang w:val="en-US"/>
        </w:rPr>
        <w:t>describe below</w:t>
      </w:r>
      <w:r w:rsidR="001B6B41">
        <w:rPr>
          <w:lang w:val="en-US"/>
        </w:rPr>
        <w:t>.</w:t>
      </w:r>
      <w:r w:rsidR="0080234D">
        <w:rPr>
          <w:lang w:val="en-US"/>
        </w:rPr>
        <w:t xml:space="preserve"> For further </w:t>
      </w:r>
      <w:r w:rsidR="004931C7">
        <w:rPr>
          <w:lang w:val="en-US"/>
        </w:rPr>
        <w:t>insights on the formulas</w:t>
      </w:r>
      <w:r w:rsidR="00320901">
        <w:rPr>
          <w:lang w:val="en-US"/>
        </w:rPr>
        <w:t xml:space="preserve"> and notation</w:t>
      </w:r>
      <w:r w:rsidR="004931C7">
        <w:rPr>
          <w:lang w:val="en-US"/>
        </w:rPr>
        <w:t xml:space="preserve"> used, we refer to the comprehensive appendix of </w:t>
      </w:r>
      <w:proofErr w:type="spellStart"/>
      <w:r w:rsidR="004931C7">
        <w:rPr>
          <w:lang w:val="en-US"/>
        </w:rPr>
        <w:t>Poledna</w:t>
      </w:r>
      <w:proofErr w:type="spellEnd"/>
      <w:r w:rsidR="004931C7">
        <w:rPr>
          <w:lang w:val="en-US"/>
        </w:rPr>
        <w:t xml:space="preserve"> et al. (2023). Here, only the mod</w:t>
      </w:r>
      <w:r w:rsidR="00696DFB">
        <w:rPr>
          <w:lang w:val="en-US"/>
        </w:rPr>
        <w:t>ifications are presented.</w:t>
      </w:r>
    </w:p>
    <w:p w14:paraId="68A3CFE8" w14:textId="77777777" w:rsidR="00696DFB" w:rsidRDefault="00696DFB">
      <w:pPr>
        <w:rPr>
          <w:lang w:val="en-US"/>
        </w:rPr>
      </w:pPr>
    </w:p>
    <w:p w14:paraId="49A35CCE" w14:textId="5FA49CF1" w:rsidR="00A40D53" w:rsidRPr="00F1094C" w:rsidRDefault="00A40D53" w:rsidP="00F1094C">
      <w:pPr>
        <w:spacing w:line="360" w:lineRule="auto"/>
        <w:jc w:val="both"/>
        <w:rPr>
          <w:lang w:val="en-US"/>
        </w:rPr>
      </w:pPr>
      <w:r>
        <w:rPr>
          <w:lang w:val="en-US"/>
        </w:rPr>
        <w:t xml:space="preserve">The desired capital stock </w:t>
      </w:r>
      <m:oMath>
        <m:sSubSup>
          <m:sSubSupPr>
            <m:ctrlPr>
              <w:rPr>
                <w:rFonts w:ascii="Cambria Math" w:hAnsi="Cambria Math"/>
                <w:lang w:val="en-US"/>
              </w:rPr>
            </m:ctrlPr>
          </m:sSubSupPr>
          <m:e>
            <m:r>
              <w:rPr>
                <w:rFonts w:ascii="Cambria Math" w:hAnsi="Cambria Math"/>
                <w:lang w:val="en-US"/>
              </w:rPr>
              <m:t>K</m:t>
            </m:r>
          </m:e>
          <m:sub>
            <m:r>
              <w:rPr>
                <w:rFonts w:ascii="Cambria Math" w:hAnsi="Cambria Math"/>
                <w:lang w:val="en-US"/>
              </w:rPr>
              <m:t>i</m:t>
            </m:r>
          </m:sub>
          <m:sup>
            <m:r>
              <m:rPr>
                <m:sty m:val="p"/>
              </m:rPr>
              <w:rPr>
                <w:rFonts w:ascii="Cambria Math" w:hAnsi="Cambria Math"/>
                <w:lang w:val="en-US"/>
              </w:rPr>
              <m:t>*</m:t>
            </m:r>
          </m:sup>
        </m:sSubSup>
      </m:oMath>
      <w:r w:rsidR="009504B8" w:rsidRPr="00F1094C">
        <w:rPr>
          <w:lang w:val="en-US"/>
        </w:rPr>
        <w:t xml:space="preserve"> </w:t>
      </w:r>
      <w:r>
        <w:rPr>
          <w:lang w:val="en-US"/>
        </w:rPr>
        <w:t xml:space="preserve">of firm </w:t>
      </w:r>
      <m:oMath>
        <m:r>
          <w:rPr>
            <w:rFonts w:ascii="Cambria Math" w:hAnsi="Cambria Math"/>
            <w:lang w:val="en-US"/>
          </w:rPr>
          <m:t>i</m:t>
        </m:r>
      </m:oMath>
      <w:r w:rsidR="009504B8" w:rsidRPr="00F1094C">
        <w:rPr>
          <w:lang w:val="en-US"/>
        </w:rPr>
        <w:t xml:space="preserve"> is set to the </w:t>
      </w:r>
      <w:r w:rsidR="004805AA" w:rsidRPr="00F1094C">
        <w:rPr>
          <w:lang w:val="en-US"/>
        </w:rPr>
        <w:t xml:space="preserve">capital stock </w:t>
      </w:r>
      <m:oMath>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i</m:t>
            </m:r>
          </m:sub>
        </m:sSub>
        <m:d>
          <m:dPr>
            <m:ctrlPr>
              <w:rPr>
                <w:rFonts w:ascii="Cambria Math" w:hAnsi="Cambria Math"/>
                <w:lang w:val="en-US"/>
              </w:rPr>
            </m:ctrlPr>
          </m:dPr>
          <m:e>
            <m:r>
              <w:rPr>
                <w:rFonts w:ascii="Cambria Math" w:hAnsi="Cambria Math"/>
                <w:lang w:val="en-US"/>
              </w:rPr>
              <m:t>t</m:t>
            </m:r>
            <m:r>
              <m:rPr>
                <m:sty m:val="p"/>
              </m:rPr>
              <w:rPr>
                <w:rFonts w:ascii="Cambria Math" w:hAnsi="Cambria Math"/>
                <w:lang w:val="en-US"/>
              </w:rPr>
              <m:t>=0</m:t>
            </m:r>
          </m:e>
        </m:d>
      </m:oMath>
      <w:r w:rsidR="004805AA" w:rsidRPr="00F1094C">
        <w:rPr>
          <w:lang w:val="en-US"/>
        </w:rPr>
        <w:t xml:space="preserve"> of the initial period.</w:t>
      </w:r>
      <w:r w:rsidR="002A38A0" w:rsidRPr="00F1094C">
        <w:rPr>
          <w:lang w:val="en-US"/>
        </w:rPr>
        <w:t xml:space="preserve"> The </w:t>
      </w:r>
      <w:r w:rsidR="00EE1A73" w:rsidRPr="00F1094C">
        <w:rPr>
          <w:lang w:val="en-US"/>
        </w:rPr>
        <w:t>desired investments are adjusted</w:t>
      </w:r>
      <w:r w:rsidR="00305BA1" w:rsidRPr="00F1094C">
        <w:rPr>
          <w:lang w:val="en-US"/>
        </w:rPr>
        <w:t xml:space="preserve"> </w:t>
      </w:r>
      <w:r w:rsidR="00A90E06" w:rsidRPr="00F1094C">
        <w:rPr>
          <w:lang w:val="en-US"/>
        </w:rPr>
        <w:t xml:space="preserve">by the difference of </w:t>
      </w:r>
      <m:oMath>
        <m:sSubSup>
          <m:sSubSupPr>
            <m:ctrlPr>
              <w:rPr>
                <w:rFonts w:ascii="Cambria Math" w:hAnsi="Cambria Math"/>
                <w:lang w:val="en-US"/>
              </w:rPr>
            </m:ctrlPr>
          </m:sSubSupPr>
          <m:e>
            <m:r>
              <w:rPr>
                <w:rFonts w:ascii="Cambria Math" w:hAnsi="Cambria Math"/>
                <w:lang w:val="en-US"/>
              </w:rPr>
              <m:t>K</m:t>
            </m:r>
          </m:e>
          <m:sub>
            <m:r>
              <w:rPr>
                <w:rFonts w:ascii="Cambria Math" w:hAnsi="Cambria Math"/>
                <w:lang w:val="en-US"/>
              </w:rPr>
              <m:t>i</m:t>
            </m:r>
          </m:sub>
          <m:sup>
            <m:r>
              <m:rPr>
                <m:sty m:val="p"/>
              </m:rPr>
              <w:rPr>
                <w:rFonts w:ascii="Cambria Math" w:hAnsi="Cambria Math"/>
                <w:lang w:val="en-US"/>
              </w:rPr>
              <m:t>*</m:t>
            </m:r>
          </m:sup>
        </m:sSubSup>
      </m:oMath>
      <w:r w:rsidR="00A90E06" w:rsidRPr="00F1094C">
        <w:rPr>
          <w:lang w:val="en-US"/>
        </w:rPr>
        <w:t xml:space="preserve"> and the capital stock of the previous quarter.</w:t>
      </w:r>
    </w:p>
    <w:p w14:paraId="490D4A8B" w14:textId="53C24BEC" w:rsidR="00A90E06" w:rsidRPr="00100218" w:rsidRDefault="00FA0F70">
      <w:pPr>
        <w:rPr>
          <w:rFonts w:eastAsiaTheme="minorEastAsia"/>
          <w:lang w:val="en-US"/>
        </w:rPr>
      </w:pPr>
      <m:oMathPara>
        <m:oMath>
          <m:sSubSup>
            <m:sSubSupPr>
              <m:ctrlPr>
                <w:rPr>
                  <w:rFonts w:ascii="Cambria Math" w:hAnsi="Cambria Math"/>
                  <w:i/>
                  <w:lang w:val="en-US"/>
                </w:rPr>
              </m:ctrlPr>
            </m:sSubSupPr>
            <m:e>
              <m:r>
                <w:rPr>
                  <w:rFonts w:ascii="Cambria Math" w:hAnsi="Cambria Math"/>
                  <w:lang w:val="en-US"/>
                </w:rPr>
                <m:t>I</m:t>
              </m:r>
            </m:e>
            <m:sub>
              <m:r>
                <w:rPr>
                  <w:rFonts w:ascii="Cambria Math" w:hAnsi="Cambria Math"/>
                  <w:lang w:val="en-US"/>
                </w:rPr>
                <m:t>i</m:t>
              </m:r>
            </m:sub>
            <m:sup>
              <m:r>
                <w:rPr>
                  <w:rFonts w:ascii="Cambria Math" w:hAnsi="Cambria Math"/>
                  <w:lang w:val="en-US"/>
                </w:rPr>
                <m:t>d</m:t>
              </m:r>
            </m:sup>
          </m:sSubSup>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lang w:val="en-US"/>
                </w:rPr>
              </m:ctrlPr>
            </m:fPr>
            <m:num>
              <m:sSub>
                <m:sSubPr>
                  <m:ctrlPr>
                    <w:rPr>
                      <w:rFonts w:ascii="Cambria Math" w:hAnsi="Cambria Math"/>
                      <w:i/>
                      <w:lang w:val="en-US"/>
                    </w:rPr>
                  </m:ctrlPr>
                </m:sSubPr>
                <m:e>
                  <m:r>
                    <m:rPr>
                      <m:sty m:val="p"/>
                    </m:rPr>
                    <w:rPr>
                      <w:rFonts w:ascii="Cambria Math" w:hAnsi="Cambria Math"/>
                      <w:lang w:val="en-US"/>
                    </w:rPr>
                    <m:t>δ</m:t>
                  </m:r>
                </m:e>
                <m:sub>
                  <m:r>
                    <w:rPr>
                      <w:rFonts w:ascii="Cambria Math" w:hAnsi="Cambria Math"/>
                      <w:lang w:val="en-US"/>
                    </w:rPr>
                    <m:t>i</m:t>
                  </m:r>
                </m:sub>
              </m:sSub>
              <m:ctrlPr>
                <w:rPr>
                  <w:rFonts w:ascii="Cambria Math" w:hAnsi="Cambria Math"/>
                  <w:i/>
                  <w:lang w:val="en-US"/>
                </w:rPr>
              </m:ctrlPr>
            </m:num>
            <m:den>
              <m:sSub>
                <m:sSubPr>
                  <m:ctrlPr>
                    <w:rPr>
                      <w:rFonts w:ascii="Cambria Math" w:hAnsi="Cambria Math"/>
                      <w:i/>
                      <w:lang w:val="en-US"/>
                    </w:rPr>
                  </m:ctrlPr>
                </m:sSubPr>
                <m:e>
                  <m:r>
                    <m:rPr>
                      <m:sty m:val="p"/>
                    </m:rPr>
                    <w:rPr>
                      <w:rFonts w:ascii="Cambria Math" w:hAnsi="Cambria Math"/>
                      <w:lang w:val="en-US"/>
                    </w:rPr>
                    <m:t>κ</m:t>
                  </m:r>
                </m:e>
                <m:sub>
                  <m:r>
                    <w:rPr>
                      <w:rFonts w:ascii="Cambria Math" w:hAnsi="Cambria Math"/>
                      <w:lang w:val="en-US"/>
                    </w:rPr>
                    <m:t>i</m:t>
                  </m:r>
                </m:sub>
              </m:sSub>
              <m:ctrlPr>
                <w:rPr>
                  <w:rFonts w:ascii="Cambria Math" w:hAnsi="Cambria Math"/>
                  <w:i/>
                  <w:lang w:val="en-US"/>
                </w:rPr>
              </m:ctrlPr>
            </m:den>
          </m:f>
          <m:func>
            <m:funcPr>
              <m:ctrlPr>
                <w:rPr>
                  <w:rFonts w:ascii="Cambria Math" w:hAnsi="Cambria Math"/>
                  <w:i/>
                  <w:lang w:val="en-US"/>
                </w:rPr>
              </m:ctrlPr>
            </m:funcPr>
            <m:fName>
              <m:r>
                <w:rPr>
                  <w:rFonts w:ascii="Cambria Math" w:hAnsi="Cambria Math"/>
                  <w:lang w:val="en-US"/>
                </w:rPr>
                <m:t>min</m:t>
              </m:r>
            </m:fName>
            <m:e>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Q</m:t>
                      </m:r>
                    </m:e>
                    <m:sub>
                      <m:r>
                        <w:rPr>
                          <w:rFonts w:ascii="Cambria Math" w:hAnsi="Cambria Math"/>
                          <w:lang w:val="en-US"/>
                        </w:rPr>
                        <m:t>i</m:t>
                      </m:r>
                    </m:sub>
                    <m:sup>
                      <m:r>
                        <w:rPr>
                          <w:rFonts w:ascii="Cambria Math" w:hAnsi="Cambria Math"/>
                          <w:lang w:val="en-US"/>
                        </w:rPr>
                        <m:t>s</m:t>
                      </m:r>
                    </m:sup>
                  </m:sSubSup>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m:rPr>
                          <m:sty m:val="p"/>
                        </m:rPr>
                        <w:rPr>
                          <w:rFonts w:ascii="Cambria Math" w:hAnsi="Cambria Math"/>
                          <w:lang w:val="en-US"/>
                        </w:rPr>
                        <m:t>κ</m:t>
                      </m:r>
                    </m:e>
                    <m:sub>
                      <m:r>
                        <w:rPr>
                          <w:rFonts w:ascii="Cambria Math" w:hAnsi="Cambria Math"/>
                          <w:lang w:val="en-US"/>
                        </w:rPr>
                        <m:t>i</m:t>
                      </m:r>
                    </m:sub>
                  </m:sSub>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sub>
                  </m:sSub>
                  <m:d>
                    <m:dPr>
                      <m:ctrlPr>
                        <w:rPr>
                          <w:rFonts w:ascii="Cambria Math" w:hAnsi="Cambria Math"/>
                          <w:i/>
                          <w:lang w:val="en-US"/>
                        </w:rPr>
                      </m:ctrlPr>
                    </m:dPr>
                    <m:e>
                      <m:r>
                        <w:rPr>
                          <w:rFonts w:ascii="Cambria Math" w:hAnsi="Cambria Math"/>
                          <w:lang w:val="en-US"/>
                        </w:rPr>
                        <m:t>t</m:t>
                      </m:r>
                      <m:r>
                        <w:rPr>
                          <w:rFonts w:ascii="Cambria Math" w:hAnsi="Cambria Math"/>
                          <w:lang w:val="en-US"/>
                        </w:rPr>
                        <m:t>-</m:t>
                      </m:r>
                      <m:r>
                        <w:rPr>
                          <w:rFonts w:ascii="Cambria Math" w:hAnsi="Cambria Math"/>
                          <w:lang w:val="en-US"/>
                        </w:rPr>
                        <m:t>1</m:t>
                      </m:r>
                    </m:e>
                  </m:d>
                </m:e>
              </m:d>
            </m:e>
          </m:func>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K</m:t>
                  </m:r>
                </m:e>
                <m:sub>
                  <m:r>
                    <w:rPr>
                      <w:rFonts w:ascii="Cambria Math" w:hAnsi="Cambria Math"/>
                      <w:lang w:val="en-US"/>
                    </w:rPr>
                    <m:t>i</m:t>
                  </m:r>
                </m:sub>
                <m:sup>
                  <m:r>
                    <w:rPr>
                      <w:rFonts w:ascii="Cambria Math" w:hAnsi="Cambria Math"/>
                      <w:lang w:val="en-US"/>
                    </w:rPr>
                    <m:t>*</m:t>
                  </m:r>
                </m:sup>
              </m:sSub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sub>
              </m:sSub>
              <m:d>
                <m:dPr>
                  <m:ctrlPr>
                    <w:rPr>
                      <w:rFonts w:ascii="Cambria Math" w:hAnsi="Cambria Math"/>
                      <w:i/>
                      <w:lang w:val="en-US"/>
                    </w:rPr>
                  </m:ctrlPr>
                </m:dPr>
                <m:e>
                  <m:r>
                    <w:rPr>
                      <w:rFonts w:ascii="Cambria Math" w:hAnsi="Cambria Math"/>
                      <w:lang w:val="en-US"/>
                    </w:rPr>
                    <m:t>t</m:t>
                  </m:r>
                  <m:r>
                    <w:rPr>
                      <w:rFonts w:ascii="Cambria Math" w:hAnsi="Cambria Math"/>
                      <w:lang w:val="en-US"/>
                    </w:rPr>
                    <m:t>-</m:t>
                  </m:r>
                  <m:r>
                    <w:rPr>
                      <w:rFonts w:ascii="Cambria Math" w:hAnsi="Cambria Math"/>
                      <w:lang w:val="en-US"/>
                    </w:rPr>
                    <m:t>1</m:t>
                  </m:r>
                </m:e>
              </m:d>
            </m:e>
          </m:d>
          <m:r>
            <w:rPr>
              <w:rFonts w:ascii="Cambria Math" w:eastAsiaTheme="minorEastAsia" w:hAnsi="Cambria Math"/>
              <w:lang w:val="en-US"/>
            </w:rPr>
            <m:t>,</m:t>
          </m:r>
          <m:r>
            <m:rPr>
              <m:nor/>
            </m:rPr>
            <w:rPr>
              <w:rFonts w:ascii="Cambria Math" w:eastAsiaTheme="minorEastAsia" w:hAnsi="Cambria Math"/>
              <w:lang w:val="en-US"/>
            </w:rPr>
            <m:t xml:space="preserve">  with  </m:t>
          </m:r>
          <m:sSubSup>
            <m:sSubSupPr>
              <m:ctrlPr>
                <w:rPr>
                  <w:rFonts w:ascii="Cambria Math" w:eastAsiaTheme="minorEastAsia" w:hAnsi="Cambria Math"/>
                  <w:i/>
                  <w:lang w:val="en-US"/>
                </w:rPr>
              </m:ctrlPr>
            </m:sSubSupPr>
            <m:e>
              <m:r>
                <w:rPr>
                  <w:rFonts w:ascii="Cambria Math" w:eastAsiaTheme="minorEastAsia" w:hAnsi="Cambria Math"/>
                  <w:lang w:val="en-US"/>
                </w:rPr>
                <m:t>I</m:t>
              </m:r>
            </m:e>
            <m:sub>
              <m:r>
                <w:rPr>
                  <w:rFonts w:ascii="Cambria Math" w:eastAsiaTheme="minorEastAsia" w:hAnsi="Cambria Math"/>
                  <w:lang w:val="en-US"/>
                </w:rPr>
                <m:t>i</m:t>
              </m:r>
            </m:sub>
            <m:sup>
              <m:r>
                <w:rPr>
                  <w:rFonts w:ascii="Cambria Math" w:eastAsiaTheme="minorEastAsia" w:hAnsi="Cambria Math"/>
                  <w:lang w:val="en-US"/>
                </w:rPr>
                <m:t>d</m:t>
              </m:r>
            </m:sup>
          </m:sSubSup>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&gt;0</m:t>
          </m:r>
        </m:oMath>
      </m:oMathPara>
    </w:p>
    <w:p w14:paraId="7EA68339" w14:textId="77777777" w:rsidR="00F1094C" w:rsidRDefault="00F1094C" w:rsidP="00F1094C">
      <w:pPr>
        <w:spacing w:line="360" w:lineRule="auto"/>
        <w:jc w:val="both"/>
        <w:rPr>
          <w:rFonts w:eastAsiaTheme="minorEastAsia"/>
          <w:lang w:val="en-US"/>
        </w:rPr>
      </w:pPr>
    </w:p>
    <w:p w14:paraId="4F51B112" w14:textId="2E97550C" w:rsidR="00100218" w:rsidRPr="00F1094C" w:rsidRDefault="00FA0F70" w:rsidP="00F1094C">
      <w:pPr>
        <w:spacing w:line="360" w:lineRule="auto"/>
        <w:jc w:val="both"/>
        <w:rPr>
          <w:lang w:val="en-US"/>
        </w:rPr>
      </w:pPr>
      <m:oMath>
        <m:sSub>
          <m:sSubPr>
            <m:ctrlPr>
              <w:rPr>
                <w:rFonts w:ascii="Cambria Math" w:hAnsi="Cambria Math"/>
                <w:lang w:val="en-US"/>
              </w:rPr>
            </m:ctrlPr>
          </m:sSubPr>
          <m:e>
            <m:r>
              <m:rPr>
                <m:sty m:val="p"/>
              </m:rPr>
              <w:rPr>
                <w:rFonts w:ascii="Cambria Math" w:hAnsi="Cambria Math"/>
                <w:lang w:val="en-US"/>
              </w:rPr>
              <m:t>δ</m:t>
            </m:r>
          </m:e>
          <m:sub>
            <m:r>
              <w:rPr>
                <w:rFonts w:ascii="Cambria Math" w:hAnsi="Cambria Math"/>
                <w:lang w:val="en-US"/>
              </w:rPr>
              <m:t>i</m:t>
            </m:r>
          </m:sub>
        </m:sSub>
      </m:oMath>
      <w:r w:rsidR="005B51EE" w:rsidRPr="00F1094C">
        <w:rPr>
          <w:lang w:val="en-US"/>
        </w:rPr>
        <w:t xml:space="preserve"> is the firm’s depreciation rate, </w:t>
      </w:r>
      <m:oMath>
        <m:sSub>
          <m:sSubPr>
            <m:ctrlPr>
              <w:rPr>
                <w:rFonts w:ascii="Cambria Math" w:hAnsi="Cambria Math"/>
                <w:lang w:val="en-US"/>
              </w:rPr>
            </m:ctrlPr>
          </m:sSubPr>
          <m:e>
            <m:r>
              <m:rPr>
                <m:sty m:val="p"/>
              </m:rPr>
              <w:rPr>
                <w:rFonts w:ascii="Cambria Math" w:hAnsi="Cambria Math"/>
                <w:lang w:val="en-US"/>
              </w:rPr>
              <m:t>κ</m:t>
            </m:r>
          </m:e>
          <m:sub>
            <m:r>
              <w:rPr>
                <w:rFonts w:ascii="Cambria Math" w:hAnsi="Cambria Math"/>
                <w:lang w:val="en-US"/>
              </w:rPr>
              <m:t>i</m:t>
            </m:r>
          </m:sub>
        </m:sSub>
      </m:oMath>
      <w:r w:rsidR="005C1E2D" w:rsidRPr="00F1094C">
        <w:rPr>
          <w:lang w:val="en-US"/>
        </w:rPr>
        <w:t xml:space="preserve"> is the productivity of capital and </w:t>
      </w:r>
      <m:oMath>
        <m:sSubSup>
          <m:sSubSupPr>
            <m:ctrlPr>
              <w:rPr>
                <w:rFonts w:ascii="Cambria Math" w:hAnsi="Cambria Math"/>
                <w:lang w:val="en-US"/>
              </w:rPr>
            </m:ctrlPr>
          </m:sSubSupPr>
          <m:e>
            <m:r>
              <w:rPr>
                <w:rFonts w:ascii="Cambria Math" w:hAnsi="Cambria Math"/>
                <w:lang w:val="en-US"/>
              </w:rPr>
              <m:t>Q</m:t>
            </m:r>
          </m:e>
          <m:sub>
            <m:r>
              <w:rPr>
                <w:rFonts w:ascii="Cambria Math" w:hAnsi="Cambria Math"/>
                <w:lang w:val="en-US"/>
              </w:rPr>
              <m:t>i</m:t>
            </m:r>
          </m:sub>
          <m:sup>
            <m:r>
              <w:rPr>
                <w:rFonts w:ascii="Cambria Math" w:hAnsi="Cambria Math"/>
                <w:lang w:val="en-US"/>
              </w:rPr>
              <m:t>s</m:t>
            </m:r>
          </m:sup>
        </m:sSubSup>
        <m:d>
          <m:dPr>
            <m:ctrlPr>
              <w:rPr>
                <w:rFonts w:ascii="Cambria Math" w:hAnsi="Cambria Math"/>
                <w:lang w:val="en-US"/>
              </w:rPr>
            </m:ctrlPr>
          </m:dPr>
          <m:e>
            <m:r>
              <w:rPr>
                <w:rFonts w:ascii="Cambria Math" w:hAnsi="Cambria Math"/>
                <w:lang w:val="en-US"/>
              </w:rPr>
              <m:t>t</m:t>
            </m:r>
          </m:e>
        </m:d>
      </m:oMath>
      <w:r w:rsidR="004B0C03" w:rsidRPr="00F1094C">
        <w:rPr>
          <w:lang w:val="en-US"/>
        </w:rPr>
        <w:t xml:space="preserve"> is the </w:t>
      </w:r>
      <w:r w:rsidR="00DA7857" w:rsidRPr="00F1094C">
        <w:rPr>
          <w:lang w:val="en-US"/>
        </w:rPr>
        <w:t xml:space="preserve">firm </w:t>
      </w:r>
      <m:oMath>
        <m:r>
          <w:rPr>
            <w:rFonts w:ascii="Cambria Math" w:hAnsi="Cambria Math"/>
            <w:lang w:val="en-US"/>
          </w:rPr>
          <m:t>i</m:t>
        </m:r>
      </m:oMath>
      <w:r w:rsidR="00DA7857" w:rsidRPr="00F1094C">
        <w:rPr>
          <w:lang w:val="en-US"/>
        </w:rPr>
        <w:t>’s supply choice in the current quarter.</w:t>
      </w:r>
    </w:p>
    <w:p w14:paraId="31EBE304" w14:textId="77777777" w:rsidR="00B821C9" w:rsidRDefault="00B821C9">
      <w:pPr>
        <w:rPr>
          <w:rFonts w:eastAsiaTheme="minorEastAsia"/>
          <w:lang w:val="en-US"/>
        </w:rPr>
      </w:pPr>
    </w:p>
    <w:p w14:paraId="0CEEF93E" w14:textId="77777777" w:rsidR="00B821C9" w:rsidRPr="00F1094C" w:rsidRDefault="00B821C9" w:rsidP="00F1094C">
      <w:pPr>
        <w:spacing w:line="360" w:lineRule="auto"/>
        <w:jc w:val="both"/>
        <w:rPr>
          <w:lang w:val="en-US"/>
        </w:rPr>
      </w:pPr>
      <w:r w:rsidRPr="00F1094C">
        <w:rPr>
          <w:lang w:val="en-US"/>
        </w:rPr>
        <w:t xml:space="preserve">As a result of the change in investment, the external cash flow </w:t>
      </w:r>
      <m:oMath>
        <m:r>
          <m:rPr>
            <m:sty m:val="p"/>
          </m:rPr>
          <w:rPr>
            <w:rFonts w:ascii="Cambria Math" w:hAnsi="Cambria Math"/>
            <w:lang w:val="en-US"/>
          </w:rPr>
          <m:t>Δ</m:t>
        </m:r>
        <m:sSubSup>
          <m:sSubSupPr>
            <m:ctrlPr>
              <w:rPr>
                <w:rFonts w:ascii="Cambria Math" w:hAnsi="Cambria Math"/>
                <w:lang w:val="en-US"/>
              </w:rPr>
            </m:ctrlPr>
          </m:sSubSupPr>
          <m:e>
            <m:r>
              <w:rPr>
                <w:rFonts w:ascii="Cambria Math" w:hAnsi="Cambria Math"/>
                <w:lang w:val="en-US"/>
              </w:rPr>
              <m:t>D</m:t>
            </m:r>
          </m:e>
          <m:sub>
            <m:r>
              <w:rPr>
                <w:rFonts w:ascii="Cambria Math" w:hAnsi="Cambria Math"/>
                <w:lang w:val="en-US"/>
              </w:rPr>
              <m:t>i</m:t>
            </m:r>
          </m:sub>
          <m:sup>
            <m:r>
              <w:rPr>
                <w:rFonts w:ascii="Cambria Math" w:hAnsi="Cambria Math"/>
                <w:lang w:val="en-US"/>
              </w:rPr>
              <m:t>e</m:t>
            </m:r>
          </m:sup>
        </m:sSubSup>
        <m:d>
          <m:dPr>
            <m:ctrlPr>
              <w:rPr>
                <w:rFonts w:ascii="Cambria Math" w:hAnsi="Cambria Math"/>
                <w:lang w:val="en-US"/>
              </w:rPr>
            </m:ctrlPr>
          </m:dPr>
          <m:e>
            <m:r>
              <w:rPr>
                <w:rFonts w:ascii="Cambria Math" w:hAnsi="Cambria Math"/>
                <w:lang w:val="en-US"/>
              </w:rPr>
              <m:t>t</m:t>
            </m:r>
          </m:e>
        </m:d>
      </m:oMath>
      <w:r w:rsidRPr="00F1094C">
        <w:rPr>
          <w:lang w:val="en-US"/>
        </w:rPr>
        <w:t xml:space="preserve"> of firm </w:t>
      </w:r>
      <m:oMath>
        <m:r>
          <w:rPr>
            <w:rFonts w:ascii="Cambria Math" w:hAnsi="Cambria Math"/>
            <w:lang w:val="en-US"/>
          </w:rPr>
          <m:t>i</m:t>
        </m:r>
      </m:oMath>
      <w:r w:rsidRPr="00F1094C">
        <w:rPr>
          <w:lang w:val="en-US"/>
        </w:rPr>
        <w:t xml:space="preserve"> is affected as well. The required modification formulates as</w:t>
      </w:r>
    </w:p>
    <w:p w14:paraId="21F346C7" w14:textId="46DC74CC" w:rsidR="00B821C9" w:rsidRDefault="00B821C9" w:rsidP="00B821C9">
      <w:pPr>
        <w:rPr>
          <w:rFonts w:eastAsiaTheme="minorEastAsia"/>
          <w:lang w:val="en-US"/>
        </w:rPr>
      </w:pPr>
      <m:oMathPara>
        <m:oMath>
          <m:r>
            <m:rPr>
              <m:sty m:val="p"/>
            </m:rPr>
            <w:rPr>
              <w:rFonts w:ascii="Cambria Math" w:hAnsi="Cambria Math"/>
              <w:lang w:val="en-US"/>
            </w:rPr>
            <m:t>Δ</m:t>
          </m:r>
          <m:sSubSup>
            <m:sSubSupPr>
              <m:ctrlPr>
                <w:rPr>
                  <w:rFonts w:ascii="Cambria Math" w:hAnsi="Cambria Math"/>
                  <w:i/>
                  <w:lang w:val="en-US"/>
                </w:rPr>
              </m:ctrlPr>
            </m:sSubSupPr>
            <m:e>
              <m:r>
                <m:rPr>
                  <m:sty m:val="p"/>
                </m:rPr>
                <w:rPr>
                  <w:rFonts w:ascii="Cambria Math" w:hAnsi="Cambria Math"/>
                  <w:lang w:val="en-US"/>
                </w:rPr>
                <m:t>D</m:t>
              </m:r>
              <m:ctrlPr>
                <w:rPr>
                  <w:rFonts w:ascii="Cambria Math" w:hAnsi="Cambria Math"/>
                  <w:lang w:val="en-US"/>
                </w:rPr>
              </m:ctrlPr>
            </m:e>
            <m:sub>
              <m:r>
                <m:rPr>
                  <m:sty m:val="p"/>
                </m:rPr>
                <w:rPr>
                  <w:rFonts w:ascii="Cambria Math" w:hAnsi="Cambria Math"/>
                  <w:lang w:val="en-US"/>
                </w:rPr>
                <m:t>i</m:t>
              </m:r>
            </m:sub>
            <m:sup>
              <m:r>
                <m:rPr>
                  <m:sty m:val="p"/>
                </m:rPr>
                <w:rPr>
                  <w:rFonts w:ascii="Cambria Math" w:hAnsi="Cambria Math"/>
                  <w:lang w:val="en-US"/>
                </w:rPr>
                <m:t>e</m:t>
              </m:r>
            </m:sup>
          </m:sSubSup>
          <m:d>
            <m:dPr>
              <m:ctrlPr>
                <w:rPr>
                  <w:rFonts w:ascii="Cambria Math" w:hAnsi="Cambria Math"/>
                  <w:lang w:val="en-US"/>
                </w:rPr>
              </m:ctrlPr>
            </m:dPr>
            <m:e>
              <m:r>
                <m:rPr>
                  <m:sty m:val="p"/>
                </m:rPr>
                <w:rPr>
                  <w:rFonts w:ascii="Cambria Math" w:hAnsi="Cambria Math"/>
                  <w:lang w:val="en-US"/>
                </w:rPr>
                <m:t>t</m:t>
              </m:r>
              <m:ctrlPr>
                <w:rPr>
                  <w:rFonts w:ascii="Cambria Math" w:hAnsi="Cambria Math"/>
                  <w:i/>
                  <w:lang w:val="en-US"/>
                </w:rPr>
              </m:ctrlPr>
            </m:e>
          </m:d>
          <m:r>
            <w:rPr>
              <w:rFonts w:ascii="Cambria Math" w:hAnsi="Cambria Math"/>
              <w:lang w:val="en-US"/>
            </w:rPr>
            <m:t>=</m:t>
          </m:r>
          <m:sSubSup>
            <m:sSubSupPr>
              <m:ctrlPr>
                <w:rPr>
                  <w:rFonts w:ascii="Cambria Math" w:hAnsi="Cambria Math"/>
                  <w:i/>
                  <w:lang w:val="en-US"/>
                </w:rPr>
              </m:ctrlPr>
            </m:sSubSupPr>
            <m:e>
              <m:r>
                <m:rPr>
                  <m:sty m:val="p"/>
                </m:rPr>
                <w:rPr>
                  <w:rFonts w:ascii="Cambria Math" w:hAnsi="Cambria Math"/>
                  <w:lang w:val="en-US"/>
                </w:rPr>
                <m:t>Π</m:t>
              </m:r>
            </m:e>
            <m:sub>
              <m:r>
                <m:rPr>
                  <m:sty m:val="p"/>
                </m:rPr>
                <w:rPr>
                  <w:rFonts w:ascii="Cambria Math" w:hAnsi="Cambria Math"/>
                  <w:lang w:val="en-US"/>
                </w:rPr>
                <m:t>i</m:t>
              </m:r>
            </m:sub>
            <m:sup>
              <m:r>
                <m:rPr>
                  <m:sty m:val="p"/>
                </m:rPr>
                <w:rPr>
                  <w:rFonts w:ascii="Cambria Math" w:hAnsi="Cambria Math"/>
                  <w:lang w:val="en-US"/>
                </w:rPr>
                <m:t>e</m:t>
              </m:r>
            </m:sup>
          </m:sSubSup>
          <m:d>
            <m:dPr>
              <m:ctrlPr>
                <w:rPr>
                  <w:rFonts w:ascii="Cambria Math" w:hAnsi="Cambria Math"/>
                  <w:lang w:val="en-US"/>
                </w:rPr>
              </m:ctrlPr>
            </m:dPr>
            <m:e>
              <m:r>
                <m:rPr>
                  <m:sty m:val="p"/>
                </m:rPr>
                <w:rPr>
                  <w:rFonts w:ascii="Cambria Math" w:hAnsi="Cambria Math"/>
                  <w:lang w:val="en-US"/>
                </w:rPr>
                <m:t>t</m:t>
              </m:r>
              <m:ctrlPr>
                <w:rPr>
                  <w:rFonts w:ascii="Cambria Math" w:hAnsi="Cambria Math"/>
                  <w:i/>
                  <w:lang w:val="en-US"/>
                </w:rPr>
              </m:ctrlPr>
            </m:e>
          </m:d>
          <m:r>
            <w:rPr>
              <w:rFonts w:ascii="Cambria Math" w:hAnsi="Cambria Math"/>
              <w:lang w:val="en-US"/>
            </w:rPr>
            <m:t>-</m:t>
          </m:r>
          <m:r>
            <m:rPr>
              <m:sty m:val="p"/>
            </m:rPr>
            <w:rPr>
              <w:rFonts w:ascii="Cambria Math" w:hAnsi="Cambria Math"/>
              <w:lang w:val="en-US"/>
            </w:rPr>
            <m:t>θ</m:t>
          </m:r>
          <m:sSub>
            <m:sSubPr>
              <m:ctrlPr>
                <w:rPr>
                  <w:rFonts w:ascii="Cambria Math" w:hAnsi="Cambria Math"/>
                  <w:i/>
                  <w:lang w:val="en-US"/>
                </w:rPr>
              </m:ctrlPr>
            </m:sSubPr>
            <m:e>
              <m:r>
                <m:rPr>
                  <m:sty m:val="p"/>
                </m:rPr>
                <w:rPr>
                  <w:rFonts w:ascii="Cambria Math" w:hAnsi="Cambria Math"/>
                  <w:lang w:val="en-US"/>
                </w:rPr>
                <m:t>L</m:t>
              </m:r>
              <m:ctrlPr>
                <w:rPr>
                  <w:rFonts w:ascii="Cambria Math" w:hAnsi="Cambria Math"/>
                  <w:lang w:val="en-US"/>
                </w:rPr>
              </m:ctrlPr>
            </m:e>
            <m:sub>
              <m:r>
                <m:rPr>
                  <m:sty m:val="p"/>
                </m:rPr>
                <w:rPr>
                  <w:rFonts w:ascii="Cambria Math" w:hAnsi="Cambria Math"/>
                  <w:lang w:val="en-US"/>
                </w:rPr>
                <m:t>i</m:t>
              </m:r>
            </m:sub>
          </m:sSub>
          <m:d>
            <m:dPr>
              <m:ctrlPr>
                <w:rPr>
                  <w:rFonts w:ascii="Cambria Math" w:hAnsi="Cambria Math"/>
                  <w:lang w:val="en-US"/>
                </w:rPr>
              </m:ctrlPr>
            </m:dPr>
            <m:e>
              <m:r>
                <m:rPr>
                  <m:sty m:val="p"/>
                </m:rPr>
                <w:rPr>
                  <w:rFonts w:ascii="Cambria Math" w:hAnsi="Cambria Math"/>
                  <w:lang w:val="en-US"/>
                </w:rPr>
                <m:t>t</m:t>
              </m:r>
              <m:r>
                <w:rPr>
                  <w:rFonts w:ascii="Cambria Math" w:hAnsi="Cambria Math"/>
                  <w:lang w:val="en-US"/>
                </w:rPr>
                <m:t>-1</m:t>
              </m:r>
              <m:ctrlPr>
                <w:rPr>
                  <w:rFonts w:ascii="Cambria Math" w:hAnsi="Cambria Math"/>
                  <w:i/>
                  <w:lang w:val="en-US"/>
                </w:rPr>
              </m:ctrlPr>
            </m:e>
          </m:d>
          <m:r>
            <w:rPr>
              <w:rFonts w:ascii="Cambria Math" w:hAnsi="Cambria Math"/>
              <w:lang w:val="en-US"/>
            </w:rPr>
            <m:t>-</m:t>
          </m:r>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lang w:val="en-US"/>
                </w:rPr>
                <m:t>FIRM</m:t>
              </m:r>
            </m:sup>
          </m:sSup>
          <m:func>
            <m:funcPr>
              <m:ctrlPr>
                <w:rPr>
                  <w:rFonts w:ascii="Cambria Math" w:hAnsi="Cambria Math"/>
                  <w:lang w:val="en-US"/>
                </w:rPr>
              </m:ctrlPr>
            </m:funcPr>
            <m:fName>
              <m:r>
                <m:rPr>
                  <m:sty m:val="p"/>
                </m:rPr>
                <w:rPr>
                  <w:rFonts w:ascii="Cambria Math" w:hAnsi="Cambria Math"/>
                  <w:lang w:val="en-US"/>
                </w:rPr>
                <m:t>max</m:t>
              </m:r>
            </m:fName>
            <m:e>
              <m:d>
                <m:dPr>
                  <m:ctrlPr>
                    <w:rPr>
                      <w:rFonts w:ascii="Cambria Math" w:hAnsi="Cambria Math"/>
                      <w:lang w:val="en-US"/>
                    </w:rPr>
                  </m:ctrlPr>
                </m:dPr>
                <m:e>
                  <m:r>
                    <w:rPr>
                      <w:rFonts w:ascii="Cambria Math" w:hAnsi="Cambria Math"/>
                      <w:lang w:val="en-US"/>
                    </w:rPr>
                    <m:t>0,</m:t>
                  </m:r>
                  <m:sSubSup>
                    <m:sSubSupPr>
                      <m:ctrlPr>
                        <w:rPr>
                          <w:rFonts w:ascii="Cambria Math" w:hAnsi="Cambria Math"/>
                          <w:i/>
                          <w:lang w:val="en-US"/>
                        </w:rPr>
                      </m:ctrlPr>
                    </m:sSubSupPr>
                    <m:e>
                      <m:r>
                        <m:rPr>
                          <m:sty m:val="p"/>
                        </m:rPr>
                        <w:rPr>
                          <w:rFonts w:ascii="Cambria Math" w:hAnsi="Cambria Math"/>
                          <w:lang w:val="en-US"/>
                        </w:rPr>
                        <m:t>Π</m:t>
                      </m:r>
                    </m:e>
                    <m:sub>
                      <m:r>
                        <m:rPr>
                          <m:sty m:val="p"/>
                        </m:rPr>
                        <w:rPr>
                          <w:rFonts w:ascii="Cambria Math" w:hAnsi="Cambria Math"/>
                          <w:lang w:val="en-US"/>
                        </w:rPr>
                        <m:t>i</m:t>
                      </m:r>
                    </m:sub>
                    <m:sup>
                      <m:r>
                        <m:rPr>
                          <m:sty m:val="p"/>
                        </m:rPr>
                        <w:rPr>
                          <w:rFonts w:ascii="Cambria Math" w:hAnsi="Cambria Math"/>
                          <w:lang w:val="en-US"/>
                        </w:rPr>
                        <m:t>e</m:t>
                      </m:r>
                    </m:sup>
                  </m:sSubSup>
                  <m:d>
                    <m:dPr>
                      <m:ctrlPr>
                        <w:rPr>
                          <w:rFonts w:ascii="Cambria Math" w:hAnsi="Cambria Math"/>
                          <w:lang w:val="en-US"/>
                        </w:rPr>
                      </m:ctrlPr>
                    </m:dPr>
                    <m:e>
                      <m:r>
                        <m:rPr>
                          <m:sty m:val="p"/>
                        </m:rPr>
                        <w:rPr>
                          <w:rFonts w:ascii="Cambria Math" w:hAnsi="Cambria Math"/>
                          <w:lang w:val="en-US"/>
                        </w:rPr>
                        <m:t>t</m:t>
                      </m:r>
                      <m:ctrlPr>
                        <w:rPr>
                          <w:rFonts w:ascii="Cambria Math" w:hAnsi="Cambria Math"/>
                          <w:i/>
                          <w:lang w:val="en-US"/>
                        </w:rPr>
                      </m:ctrlPr>
                    </m:e>
                  </m:d>
                  <m:ctrlPr>
                    <w:rPr>
                      <w:rFonts w:ascii="Cambria Math" w:hAnsi="Cambria Math"/>
                      <w:i/>
                      <w:lang w:val="en-US"/>
                    </w:rPr>
                  </m:ctrlPr>
                </m:e>
              </m:d>
            </m:e>
          </m:func>
          <m:r>
            <w:rPr>
              <w:rFonts w:ascii="Cambria Math" w:hAnsi="Cambria Math"/>
              <w:lang w:val="en-US"/>
            </w:rPr>
            <m:t>-</m:t>
          </m:r>
          <m:sSup>
            <m:sSupPr>
              <m:ctrlPr>
                <w:rPr>
                  <w:rFonts w:ascii="Cambria Math" w:hAnsi="Cambria Math"/>
                  <w:i/>
                  <w:lang w:val="en-US"/>
                </w:rPr>
              </m:ctrlPr>
            </m:sSupPr>
            <m:e>
              <m:r>
                <m:rPr>
                  <m:sty m:val="p"/>
                </m:rPr>
                <w:rPr>
                  <w:rFonts w:ascii="Cambria Math" w:hAnsi="Cambria Math"/>
                  <w:lang w:val="en-US"/>
                </w:rPr>
                <m:t>θ</m:t>
              </m:r>
            </m:e>
            <m:sup>
              <m:r>
                <m:rPr>
                  <m:sty m:val="p"/>
                </m:rPr>
                <w:rPr>
                  <w:rFonts w:ascii="Cambria Math" w:hAnsi="Cambria Math"/>
                  <w:lang w:val="en-US"/>
                </w:rPr>
                <m:t>DIV</m:t>
              </m:r>
            </m:sup>
          </m:sSup>
          <m:d>
            <m:dPr>
              <m:ctrlPr>
                <w:rPr>
                  <w:rFonts w:ascii="Cambria Math" w:hAnsi="Cambria Math"/>
                  <w:lang w:val="en-US"/>
                </w:rPr>
              </m:ctrlPr>
            </m:dPr>
            <m:e>
              <m:r>
                <w:rPr>
                  <w:rFonts w:ascii="Cambria Math" w:hAnsi="Cambria Math"/>
                  <w:lang w:val="en-US"/>
                </w:rPr>
                <m:t>1-</m:t>
              </m:r>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lang w:val="en-US"/>
                    </w:rPr>
                    <m:t>FIRM</m:t>
                  </m:r>
                </m:sup>
              </m:sSup>
              <m:ctrlPr>
                <w:rPr>
                  <w:rFonts w:ascii="Cambria Math" w:hAnsi="Cambria Math"/>
                  <w:i/>
                  <w:lang w:val="en-US"/>
                </w:rPr>
              </m:ctrlPr>
            </m:e>
          </m:d>
          <m:func>
            <m:funcPr>
              <m:ctrlPr>
                <w:rPr>
                  <w:rFonts w:ascii="Cambria Math" w:hAnsi="Cambria Math"/>
                  <w:lang w:val="en-US"/>
                </w:rPr>
              </m:ctrlPr>
            </m:funcPr>
            <m:fName>
              <m:r>
                <m:rPr>
                  <m:sty m:val="p"/>
                </m:rPr>
                <w:rPr>
                  <w:rFonts w:ascii="Cambria Math" w:hAnsi="Cambria Math"/>
                  <w:lang w:val="en-US"/>
                </w:rPr>
                <m:t>max</m:t>
              </m:r>
            </m:fName>
            <m:e>
              <m:d>
                <m:dPr>
                  <m:ctrlPr>
                    <w:rPr>
                      <w:rFonts w:ascii="Cambria Math" w:hAnsi="Cambria Math"/>
                      <w:lang w:val="en-US"/>
                    </w:rPr>
                  </m:ctrlPr>
                </m:dPr>
                <m:e>
                  <m:r>
                    <w:rPr>
                      <w:rFonts w:ascii="Cambria Math" w:hAnsi="Cambria Math"/>
                      <w:lang w:val="en-US"/>
                    </w:rPr>
                    <m:t>0,</m:t>
                  </m:r>
                  <m:sSubSup>
                    <m:sSubSupPr>
                      <m:ctrlPr>
                        <w:rPr>
                          <w:rFonts w:ascii="Cambria Math" w:hAnsi="Cambria Math"/>
                          <w:i/>
                          <w:lang w:val="en-US"/>
                        </w:rPr>
                      </m:ctrlPr>
                    </m:sSubSupPr>
                    <m:e>
                      <m:r>
                        <m:rPr>
                          <m:sty m:val="p"/>
                        </m:rPr>
                        <w:rPr>
                          <w:rFonts w:ascii="Cambria Math" w:hAnsi="Cambria Math"/>
                          <w:lang w:val="en-US"/>
                        </w:rPr>
                        <m:t>Π</m:t>
                      </m:r>
                    </m:e>
                    <m:sub>
                      <m:r>
                        <m:rPr>
                          <m:sty m:val="p"/>
                        </m:rPr>
                        <w:rPr>
                          <w:rFonts w:ascii="Cambria Math" w:hAnsi="Cambria Math"/>
                          <w:lang w:val="en-US"/>
                        </w:rPr>
                        <m:t>i</m:t>
                      </m:r>
                    </m:sub>
                    <m:sup>
                      <m:r>
                        <m:rPr>
                          <m:sty m:val="p"/>
                        </m:rPr>
                        <w:rPr>
                          <w:rFonts w:ascii="Cambria Math" w:hAnsi="Cambria Math"/>
                          <w:lang w:val="en-US"/>
                        </w:rPr>
                        <m:t>e</m:t>
                      </m:r>
                    </m:sup>
                  </m:sSubSup>
                  <m:d>
                    <m:dPr>
                      <m:ctrlPr>
                        <w:rPr>
                          <w:rFonts w:ascii="Cambria Math" w:hAnsi="Cambria Math"/>
                          <w:lang w:val="en-US"/>
                        </w:rPr>
                      </m:ctrlPr>
                    </m:dPr>
                    <m:e>
                      <m:r>
                        <m:rPr>
                          <m:sty m:val="p"/>
                        </m:rPr>
                        <w:rPr>
                          <w:rFonts w:ascii="Cambria Math" w:hAnsi="Cambria Math"/>
                          <w:lang w:val="en-US"/>
                        </w:rPr>
                        <m:t>t</m:t>
                      </m:r>
                      <m:ctrlPr>
                        <w:rPr>
                          <w:rFonts w:ascii="Cambria Math" w:hAnsi="Cambria Math"/>
                          <w:i/>
                          <w:lang w:val="en-US"/>
                        </w:rPr>
                      </m:ctrlPr>
                    </m:e>
                  </m:d>
                  <m:ctrlPr>
                    <w:rPr>
                      <w:rFonts w:ascii="Cambria Math" w:eastAsiaTheme="minorEastAsia" w:hAnsi="Cambria Math"/>
                      <w:i/>
                      <w:lang w:val="en-US"/>
                    </w:rPr>
                  </m:ctrlPr>
                </m:e>
              </m:d>
            </m:e>
          </m:func>
          <m:r>
            <w:rPr>
              <w:rFonts w:ascii="Cambria Math" w:eastAsiaTheme="minorEastAsia" w:hAnsi="Cambria Math"/>
              <w:lang w:val="en-US"/>
            </w:rPr>
            <m:t>+</m:t>
          </m:r>
          <m:d>
            <m:dPr>
              <m:ctrlPr>
                <w:rPr>
                  <w:rFonts w:ascii="Cambria Math" w:eastAsiaTheme="minorEastAsia" w:hAnsi="Cambria Math"/>
                  <w:lang w:val="en-US"/>
                </w:rPr>
              </m:ctrlPr>
            </m:dPr>
            <m:e>
              <m:sSubSup>
                <m:sSubSupPr>
                  <m:ctrlPr>
                    <w:rPr>
                      <w:rFonts w:ascii="Cambria Math" w:eastAsiaTheme="minorEastAsia" w:hAnsi="Cambria Math"/>
                      <w:i/>
                      <w:lang w:val="en-US"/>
                    </w:rPr>
                  </m:ctrlPr>
                </m:sSubSupPr>
                <m:e>
                  <m:r>
                    <m:rPr>
                      <m:sty m:val="p"/>
                    </m:rPr>
                    <w:rPr>
                      <w:rFonts w:ascii="Cambria Math" w:eastAsiaTheme="minorEastAsia" w:hAnsi="Cambria Math"/>
                      <w:lang w:val="en-US"/>
                    </w:rPr>
                    <m:t>K</m:t>
                  </m:r>
                  <m:ctrlPr>
                    <w:rPr>
                      <w:rFonts w:ascii="Cambria Math" w:eastAsiaTheme="minorEastAsia" w:hAnsi="Cambria Math"/>
                      <w:lang w:val="en-US"/>
                    </w:rPr>
                  </m:ctrlPr>
                </m:e>
                <m:sub>
                  <m:r>
                    <m:rPr>
                      <m:sty m:val="p"/>
                    </m:rPr>
                    <w:rPr>
                      <w:rFonts w:ascii="Cambria Math" w:eastAsiaTheme="minorEastAsia" w:hAnsi="Cambria Math"/>
                      <w:lang w:val="en-US"/>
                    </w:rPr>
                    <m:t>i</m:t>
                  </m:r>
                </m:sub>
                <m:sup>
                  <m:r>
                    <m:rPr>
                      <m:sty m:val="p"/>
                    </m:rPr>
                    <w:rPr>
                      <w:rFonts w:ascii="Cambria Math" w:eastAsiaTheme="minorEastAsia" w:hAnsi="Cambria Math"/>
                      <w:lang w:val="en-US"/>
                    </w:rPr>
                    <m:t>⋆</m:t>
                  </m:r>
                </m:sup>
              </m:sSubSup>
              <m:r>
                <w:rPr>
                  <w:rFonts w:ascii="Cambria Math" w:eastAsiaTheme="minorEastAsia" w:hAnsi="Cambria Math"/>
                  <w:lang w:val="en-US"/>
                </w:rPr>
                <m:t>-</m:t>
              </m:r>
              <m:sSub>
                <m:sSubPr>
                  <m:ctrlPr>
                    <w:rPr>
                      <w:rFonts w:ascii="Cambria Math" w:eastAsiaTheme="minorEastAsia" w:hAnsi="Cambria Math"/>
                      <w:i/>
                      <w:lang w:val="en-US"/>
                    </w:rPr>
                  </m:ctrlPr>
                </m:sSubPr>
                <m:e>
                  <m:r>
                    <m:rPr>
                      <m:sty m:val="p"/>
                    </m:rPr>
                    <w:rPr>
                      <w:rFonts w:ascii="Cambria Math" w:eastAsiaTheme="minorEastAsia" w:hAnsi="Cambria Math"/>
                      <w:lang w:val="en-US"/>
                    </w:rPr>
                    <m:t>K</m:t>
                  </m:r>
                </m:e>
                <m:sub>
                  <m:r>
                    <m:rPr>
                      <m:sty m:val="p"/>
                    </m:rPr>
                    <w:rPr>
                      <w:rFonts w:ascii="Cambria Math" w:eastAsiaTheme="minorEastAsia" w:hAnsi="Cambria Math"/>
                      <w:lang w:val="en-US"/>
                    </w:rPr>
                    <m:t>i</m:t>
                  </m:r>
                </m:sub>
              </m:sSub>
              <m:d>
                <m:dPr>
                  <m:ctrlPr>
                    <w:rPr>
                      <w:rFonts w:ascii="Cambria Math" w:eastAsiaTheme="minorEastAsia" w:hAnsi="Cambria Math"/>
                      <w:lang w:val="en-US"/>
                    </w:rPr>
                  </m:ctrlPr>
                </m:dPr>
                <m:e>
                  <m:r>
                    <m:rPr>
                      <m:sty m:val="p"/>
                    </m:rPr>
                    <w:rPr>
                      <w:rFonts w:ascii="Cambria Math" w:eastAsiaTheme="minorEastAsia" w:hAnsi="Cambria Math"/>
                      <w:lang w:val="en-US"/>
                    </w:rPr>
                    <m:t>t</m:t>
                  </m:r>
                  <m:r>
                    <w:rPr>
                      <w:rFonts w:ascii="Cambria Math" w:eastAsiaTheme="minorEastAsia" w:hAnsi="Cambria Math"/>
                      <w:lang w:val="en-US"/>
                    </w:rPr>
                    <m:t>-1</m:t>
                  </m:r>
                  <m:ctrlPr>
                    <w:rPr>
                      <w:rFonts w:ascii="Cambria Math" w:eastAsiaTheme="minorEastAsia" w:hAnsi="Cambria Math"/>
                      <w:i/>
                      <w:lang w:val="en-US"/>
                    </w:rPr>
                  </m:ctrlPr>
                </m:e>
              </m:d>
              <m:ctrlPr>
                <w:rPr>
                  <w:rFonts w:ascii="Cambria Math" w:eastAsiaTheme="minorEastAsia" w:hAnsi="Cambria Math"/>
                  <w:i/>
                  <w:lang w:val="en-US"/>
                </w:rPr>
              </m:ctrlPr>
            </m:e>
          </m:d>
          <m:sSup>
            <m:sSupPr>
              <m:ctrlPr>
                <w:rPr>
                  <w:rFonts w:ascii="Cambria Math" w:eastAsiaTheme="minorEastAsia" w:hAnsi="Cambria Math"/>
                  <w:i/>
                  <w:lang w:val="en-US"/>
                </w:rPr>
              </m:ctrlPr>
            </m:sSupPr>
            <m:e>
              <m:acc>
                <m:accPr>
                  <m:chr m:val="̅"/>
                  <m:ctrlPr>
                    <w:rPr>
                      <w:rFonts w:ascii="Cambria Math" w:eastAsiaTheme="minorEastAsia" w:hAnsi="Cambria Math"/>
                      <w:lang w:val="en-US"/>
                    </w:rPr>
                  </m:ctrlPr>
                </m:accPr>
                <m:e>
                  <m:r>
                    <w:rPr>
                      <w:rFonts w:ascii="Cambria Math" w:eastAsiaTheme="minorEastAsia" w:hAnsi="Cambria Math"/>
                      <w:lang w:val="en-US"/>
                    </w:rPr>
                    <m:t>P</m:t>
                  </m:r>
                </m:e>
              </m:acc>
            </m:e>
            <m:sup>
              <m:r>
                <w:rPr>
                  <w:rFonts w:ascii="Cambria Math" w:eastAsiaTheme="minorEastAsia" w:hAnsi="Cambria Math"/>
                  <w:lang w:val="en-US"/>
                </w:rPr>
                <m:t>CF</m:t>
              </m:r>
            </m:sup>
          </m:sSup>
          <m:d>
            <m:dPr>
              <m:ctrlPr>
                <w:rPr>
                  <w:rFonts w:ascii="Cambria Math" w:eastAsiaTheme="minorEastAsia" w:hAnsi="Cambria Math"/>
                  <w:lang w:val="en-US"/>
                </w:rPr>
              </m:ctrlPr>
            </m:dPr>
            <m:e>
              <m:r>
                <w:rPr>
                  <w:rFonts w:ascii="Cambria Math" w:eastAsiaTheme="minorEastAsia" w:hAnsi="Cambria Math"/>
                  <w:lang w:val="en-US"/>
                </w:rPr>
                <m:t>1+</m:t>
              </m:r>
              <m:sSup>
                <m:sSupPr>
                  <m:ctrlPr>
                    <w:rPr>
                      <w:rFonts w:ascii="Cambria Math" w:eastAsiaTheme="minorEastAsia" w:hAnsi="Cambria Math"/>
                      <w:i/>
                      <w:lang w:val="en-US"/>
                    </w:rPr>
                  </m:ctrlPr>
                </m:sSupPr>
                <m:e>
                  <m:r>
                    <m:rPr>
                      <m:sty m:val="p"/>
                    </m:rPr>
                    <w:rPr>
                      <w:rFonts w:ascii="Cambria Math" w:eastAsiaTheme="minorEastAsia" w:hAnsi="Cambria Math"/>
                      <w:lang w:val="en-US"/>
                    </w:rPr>
                    <m:t>π</m:t>
                  </m:r>
                </m:e>
                <m:sup>
                  <m:r>
                    <m:rPr>
                      <m:sty m:val="p"/>
                    </m:rPr>
                    <w:rPr>
                      <w:rFonts w:ascii="Cambria Math" w:eastAsiaTheme="minorEastAsia" w:hAnsi="Cambria Math"/>
                      <w:lang w:val="en-US"/>
                    </w:rPr>
                    <m:t>e</m:t>
                  </m:r>
                </m:sup>
              </m:sSup>
              <m:d>
                <m:dPr>
                  <m:ctrlPr>
                    <w:rPr>
                      <w:rFonts w:ascii="Cambria Math" w:eastAsiaTheme="minorEastAsia" w:hAnsi="Cambria Math"/>
                      <w:i/>
                      <w:lang w:val="en-US"/>
                    </w:rPr>
                  </m:ctrlPr>
                </m:dPr>
                <m:e>
                  <m:r>
                    <m:rPr>
                      <m:sty m:val="p"/>
                    </m:rPr>
                    <w:rPr>
                      <w:rFonts w:ascii="Cambria Math" w:eastAsiaTheme="minorEastAsia" w:hAnsi="Cambria Math"/>
                      <w:lang w:val="en-US"/>
                    </w:rPr>
                    <m:t>t</m:t>
                  </m:r>
                </m:e>
              </m:d>
              <m:ctrlPr>
                <w:rPr>
                  <w:rFonts w:ascii="Cambria Math" w:eastAsiaTheme="minorEastAsia" w:hAnsi="Cambria Math"/>
                  <w:i/>
                  <w:lang w:val="en-US"/>
                </w:rPr>
              </m:ctrlPr>
            </m:e>
          </m:d>
        </m:oMath>
      </m:oMathPara>
    </w:p>
    <w:p w14:paraId="0B22282A" w14:textId="77777777" w:rsidR="00DA7857" w:rsidRDefault="00DA7857">
      <w:pPr>
        <w:rPr>
          <w:rFonts w:eastAsiaTheme="minorEastAsia"/>
          <w:lang w:val="en-US"/>
        </w:rPr>
      </w:pPr>
    </w:p>
    <w:p w14:paraId="1321974D" w14:textId="77777777" w:rsidR="00B821C9" w:rsidRDefault="00B821C9">
      <w:pPr>
        <w:rPr>
          <w:rFonts w:eastAsiaTheme="minorEastAsia"/>
          <w:lang w:val="en-US"/>
        </w:rPr>
      </w:pPr>
    </w:p>
    <w:p w14:paraId="11A39A62" w14:textId="7D6807AB" w:rsidR="00DA7857" w:rsidRDefault="00B821C9" w:rsidP="00F1094C">
      <w:pPr>
        <w:spacing w:line="360" w:lineRule="auto"/>
        <w:jc w:val="both"/>
        <w:rPr>
          <w:lang w:val="en-US"/>
        </w:rPr>
      </w:pPr>
      <w:proofErr w:type="gramStart"/>
      <w:r w:rsidRPr="00F1094C">
        <w:rPr>
          <w:lang w:val="en-US"/>
        </w:rPr>
        <w:t>Similar to</w:t>
      </w:r>
      <w:proofErr w:type="gramEnd"/>
      <w:r w:rsidRPr="00F1094C">
        <w:rPr>
          <w:lang w:val="en-US"/>
        </w:rPr>
        <w:t xml:space="preserve"> the investment</w:t>
      </w:r>
      <w:r w:rsidR="00DA7857" w:rsidRPr="00F1094C">
        <w:rPr>
          <w:lang w:val="en-US"/>
        </w:rPr>
        <w:t xml:space="preserve">, </w:t>
      </w:r>
      <w:r w:rsidR="00680BED" w:rsidRPr="00F1094C">
        <w:rPr>
          <w:lang w:val="en-US"/>
        </w:rPr>
        <w:t xml:space="preserve">a reduced production requires </w:t>
      </w:r>
      <w:r w:rsidR="0058167F" w:rsidRPr="00F1094C">
        <w:rPr>
          <w:lang w:val="en-US"/>
        </w:rPr>
        <w:t>fewer</w:t>
      </w:r>
      <w:r w:rsidR="00680BED" w:rsidRPr="00F1094C">
        <w:rPr>
          <w:lang w:val="en-US"/>
        </w:rPr>
        <w:t xml:space="preserve"> intermediary inputs</w:t>
      </w:r>
      <w:r w:rsidR="003F74C1" w:rsidRPr="00F1094C">
        <w:rPr>
          <w:lang w:val="en-US"/>
        </w:rPr>
        <w:t>, decreasing the necessary purchase</w:t>
      </w:r>
      <w:r w:rsidR="0058167F" w:rsidRPr="00F1094C">
        <w:rPr>
          <w:lang w:val="en-US"/>
        </w:rPr>
        <w:t xml:space="preserve"> of such goods and raw materials. As before, </w:t>
      </w:r>
      <w:r w:rsidR="00EB1663" w:rsidRPr="00F1094C">
        <w:rPr>
          <w:lang w:val="en-US"/>
        </w:rPr>
        <w:t xml:space="preserve">the stock of intermediary inputs </w:t>
      </w:r>
      <m:oMath>
        <m:sSubSup>
          <m:sSubSupPr>
            <m:ctrlPr>
              <w:rPr>
                <w:rFonts w:ascii="Cambria Math" w:hAnsi="Cambria Math"/>
                <w:lang w:val="en-US"/>
              </w:rPr>
            </m:ctrlPr>
          </m:sSubSupPr>
          <m:e>
            <m:r>
              <w:rPr>
                <w:rFonts w:ascii="Cambria Math" w:hAnsi="Cambria Math"/>
                <w:lang w:val="en-US"/>
              </w:rPr>
              <m:t>M</m:t>
            </m:r>
          </m:e>
          <m:sub>
            <m:r>
              <w:rPr>
                <w:rFonts w:ascii="Cambria Math" w:hAnsi="Cambria Math"/>
                <w:lang w:val="en-US"/>
              </w:rPr>
              <m:t>i</m:t>
            </m:r>
          </m:sub>
          <m:sup>
            <m:r>
              <m:rPr>
                <m:sty m:val="p"/>
              </m:rPr>
              <w:rPr>
                <w:rFonts w:ascii="Cambria Math" w:hAnsi="Cambria Math"/>
                <w:lang w:val="en-US"/>
              </w:rPr>
              <m:t>⋆</m:t>
            </m:r>
          </m:sup>
        </m:sSubSup>
      </m:oMath>
      <w:r w:rsidR="00EB1663" w:rsidRPr="00F1094C">
        <w:rPr>
          <w:lang w:val="en-US"/>
        </w:rPr>
        <w:t xml:space="preserve"> </w:t>
      </w:r>
      <w:r w:rsidR="0021412D" w:rsidRPr="00F1094C">
        <w:rPr>
          <w:lang w:val="en-US"/>
        </w:rPr>
        <w:t xml:space="preserve">is set </w:t>
      </w:r>
      <w:r w:rsidR="00EB1663" w:rsidRPr="00F1094C">
        <w:rPr>
          <w:lang w:val="en-US"/>
        </w:rPr>
        <w:t xml:space="preserve">to the initial stock </w:t>
      </w:r>
      <m:oMath>
        <m:sSub>
          <m:sSubPr>
            <m:ctrlPr>
              <w:rPr>
                <w:rFonts w:ascii="Cambria Math" w:hAnsi="Cambria Math"/>
                <w:lang w:val="en-US"/>
              </w:rPr>
            </m:ctrlPr>
          </m:sSubPr>
          <m:e>
            <m:r>
              <w:rPr>
                <w:rFonts w:ascii="Cambria Math" w:hAnsi="Cambria Math"/>
                <w:lang w:val="en-US"/>
              </w:rPr>
              <m:t>M</m:t>
            </m:r>
          </m:e>
          <m:sub>
            <m:r>
              <w:rPr>
                <w:rFonts w:ascii="Cambria Math" w:hAnsi="Cambria Math"/>
                <w:lang w:val="en-US"/>
              </w:rPr>
              <m:t>i</m:t>
            </m:r>
          </m:sub>
        </m:sSub>
        <m:d>
          <m:dPr>
            <m:ctrlPr>
              <w:rPr>
                <w:rFonts w:ascii="Cambria Math" w:hAnsi="Cambria Math"/>
                <w:lang w:val="en-US"/>
              </w:rPr>
            </m:ctrlPr>
          </m:dPr>
          <m:e>
            <m:r>
              <w:rPr>
                <w:rFonts w:ascii="Cambria Math" w:hAnsi="Cambria Math"/>
                <w:lang w:val="en-US"/>
              </w:rPr>
              <m:t>t</m:t>
            </m:r>
            <m:r>
              <m:rPr>
                <m:sty m:val="p"/>
              </m:rPr>
              <w:rPr>
                <w:rFonts w:ascii="Cambria Math" w:hAnsi="Cambria Math"/>
                <w:lang w:val="en-US"/>
              </w:rPr>
              <m:t>=0</m:t>
            </m:r>
          </m:e>
        </m:d>
      </m:oMath>
      <w:r w:rsidR="001C7862" w:rsidRPr="00F1094C">
        <w:rPr>
          <w:lang w:val="en-US"/>
        </w:rPr>
        <w:t xml:space="preserve">. </w:t>
      </w:r>
      <w:r w:rsidR="00374F2B" w:rsidRPr="00F1094C">
        <w:rPr>
          <w:lang w:val="en-US"/>
        </w:rPr>
        <w:t xml:space="preserve">The purchases are adjusted by the difference of </w:t>
      </w:r>
      <m:oMath>
        <m:sSub>
          <m:sSubPr>
            <m:ctrlPr>
              <w:rPr>
                <w:rFonts w:ascii="Cambria Math" w:hAnsi="Cambria Math"/>
                <w:lang w:val="en-US"/>
              </w:rPr>
            </m:ctrlPr>
          </m:sSubPr>
          <m:e>
            <m:r>
              <w:rPr>
                <w:rFonts w:ascii="Cambria Math" w:hAnsi="Cambria Math"/>
                <w:lang w:val="en-US"/>
              </w:rPr>
              <m:t>M</m:t>
            </m:r>
          </m:e>
          <m:sub>
            <m:r>
              <w:rPr>
                <w:rFonts w:ascii="Cambria Math" w:hAnsi="Cambria Math"/>
                <w:lang w:val="en-US"/>
              </w:rPr>
              <m:t>i</m:t>
            </m:r>
          </m:sub>
        </m:sSub>
      </m:oMath>
      <w:r w:rsidR="00E4251C" w:rsidRPr="00F1094C">
        <w:rPr>
          <w:lang w:val="en-US"/>
        </w:rPr>
        <w:t xml:space="preserve"> and the stock of inputs in the previous quarter.</w:t>
      </w:r>
    </w:p>
    <w:p w14:paraId="0233AB35" w14:textId="77777777" w:rsidR="00F1094C" w:rsidRPr="00F1094C" w:rsidRDefault="00F1094C" w:rsidP="00F1094C">
      <w:pPr>
        <w:spacing w:line="360" w:lineRule="auto"/>
        <w:jc w:val="both"/>
        <w:rPr>
          <w:lang w:val="en-US"/>
        </w:rPr>
      </w:pPr>
    </w:p>
    <w:p w14:paraId="19DAEC6A" w14:textId="30B7F98F" w:rsidR="00E4251C" w:rsidRPr="00802023" w:rsidRDefault="00802023">
      <w:pPr>
        <w:rPr>
          <w:rFonts w:eastAsiaTheme="minorEastAsia"/>
          <w:lang w:val="en-US"/>
        </w:rPr>
      </w:pPr>
      <m:oMathPara>
        <m:oMath>
          <m:r>
            <m:rPr>
              <m:sty m:val="p"/>
            </m:rPr>
            <w:rPr>
              <w:rFonts w:ascii="Cambria Math" w:hAnsi="Cambria Math"/>
              <w:lang w:val="en-US"/>
            </w:rPr>
            <m:t>Δ</m:t>
          </m:r>
          <m:sSubSup>
            <m:sSubSupPr>
              <m:ctrlPr>
                <w:rPr>
                  <w:rFonts w:ascii="Cambria Math" w:hAnsi="Cambria Math"/>
                  <w:i/>
                  <w:lang w:val="en-US"/>
                </w:rPr>
              </m:ctrlPr>
            </m:sSubSupPr>
            <m:e>
              <m:r>
                <w:rPr>
                  <w:rFonts w:ascii="Cambria Math" w:hAnsi="Cambria Math"/>
                  <w:lang w:val="en-US"/>
                </w:rPr>
                <m:t>M</m:t>
              </m:r>
            </m:e>
            <m:sub>
              <m:r>
                <w:rPr>
                  <w:rFonts w:ascii="Cambria Math" w:hAnsi="Cambria Math"/>
                  <w:lang w:val="en-US"/>
                </w:rPr>
                <m:t>i</m:t>
              </m:r>
            </m:sub>
            <m:sup>
              <m:r>
                <w:rPr>
                  <w:rFonts w:ascii="Cambria Math" w:hAnsi="Cambria Math"/>
                  <w:lang w:val="en-US"/>
                </w:rPr>
                <m:t>d</m:t>
              </m:r>
              <m:d>
                <m:dPr>
                  <m:ctrlPr>
                    <w:rPr>
                      <w:rFonts w:ascii="Cambria Math" w:hAnsi="Cambria Math"/>
                      <w:i/>
                      <w:lang w:val="en-US"/>
                    </w:rPr>
                  </m:ctrlPr>
                </m:dPr>
                <m:e>
                  <m:r>
                    <w:rPr>
                      <w:rFonts w:ascii="Cambria Math" w:hAnsi="Cambria Math"/>
                      <w:lang w:val="en-US"/>
                    </w:rPr>
                    <m:t>t</m:t>
                  </m:r>
                </m:e>
              </m:d>
            </m:sup>
          </m:sSubSup>
          <m:r>
            <w:rPr>
              <w:rFonts w:ascii="Cambria Math" w:hAnsi="Cambria Math"/>
              <w:lang w:val="en-US"/>
            </w:rPr>
            <m:t>=</m:t>
          </m:r>
          <m:f>
            <m:fPr>
              <m:ctrlPr>
                <w:rPr>
                  <w:rFonts w:ascii="Cambria Math" w:hAnsi="Cambria Math"/>
                  <w:lang w:val="en-US"/>
                </w:rPr>
              </m:ctrlPr>
            </m:fPr>
            <m:num>
              <m:func>
                <m:funcPr>
                  <m:ctrlPr>
                    <w:rPr>
                      <w:rFonts w:ascii="Cambria Math" w:hAnsi="Cambria Math"/>
                      <w:i/>
                      <w:lang w:val="en-US"/>
                    </w:rPr>
                  </m:ctrlPr>
                </m:funcPr>
                <m:fName>
                  <m:r>
                    <w:rPr>
                      <w:rFonts w:ascii="Cambria Math" w:hAnsi="Cambria Math"/>
                      <w:lang w:val="en-US"/>
                    </w:rPr>
                    <m:t>min</m:t>
                  </m:r>
                </m:fName>
                <m:e>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Q</m:t>
                          </m:r>
                        </m:e>
                        <m:sub>
                          <m:r>
                            <w:rPr>
                              <w:rFonts w:ascii="Cambria Math" w:hAnsi="Cambria Math"/>
                              <w:lang w:val="en-US"/>
                            </w:rPr>
                            <m:t>i</m:t>
                          </m:r>
                        </m:sub>
                        <m:sup>
                          <m:r>
                            <w:rPr>
                              <w:rFonts w:ascii="Cambria Math" w:hAnsi="Cambria Math"/>
                              <w:lang w:val="en-US"/>
                            </w:rPr>
                            <m:t>s</m:t>
                          </m:r>
                        </m:sup>
                      </m:sSubSup>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m:rPr>
                              <m:sty m:val="p"/>
                            </m:rPr>
                            <w:rPr>
                              <w:rFonts w:ascii="Cambria Math" w:hAnsi="Cambria Math"/>
                              <w:lang w:val="en-US"/>
                            </w:rPr>
                            <m:t>κ</m:t>
                          </m:r>
                        </m:e>
                        <m:sub>
                          <m:r>
                            <w:rPr>
                              <w:rFonts w:ascii="Cambria Math" w:hAnsi="Cambria Math"/>
                              <w:lang w:val="en-US"/>
                            </w:rPr>
                            <m:t>i</m:t>
                          </m:r>
                        </m:sub>
                      </m:sSub>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sub>
                      </m:sSub>
                      <m:d>
                        <m:dPr>
                          <m:ctrlPr>
                            <w:rPr>
                              <w:rFonts w:ascii="Cambria Math" w:hAnsi="Cambria Math"/>
                              <w:i/>
                              <w:lang w:val="en-US"/>
                            </w:rPr>
                          </m:ctrlPr>
                        </m:dPr>
                        <m:e>
                          <m:r>
                            <w:rPr>
                              <w:rFonts w:ascii="Cambria Math" w:hAnsi="Cambria Math"/>
                              <w:lang w:val="en-US"/>
                            </w:rPr>
                            <m:t>t-1</m:t>
                          </m:r>
                        </m:e>
                      </m:d>
                    </m:e>
                  </m:d>
                </m:e>
              </m:func>
              <m:ctrlPr>
                <w:rPr>
                  <w:rFonts w:ascii="Cambria Math" w:hAnsi="Cambria Math"/>
                  <w:i/>
                  <w:lang w:val="en-US"/>
                </w:rPr>
              </m:ctrlPr>
            </m:num>
            <m:den>
              <m:sSub>
                <m:sSubPr>
                  <m:ctrlPr>
                    <w:rPr>
                      <w:rFonts w:ascii="Cambria Math" w:hAnsi="Cambria Math"/>
                      <w:i/>
                      <w:lang w:val="en-US"/>
                    </w:rPr>
                  </m:ctrlPr>
                </m:sSubPr>
                <m:e>
                  <m:r>
                    <m:rPr>
                      <m:sty m:val="p"/>
                    </m:rPr>
                    <w:rPr>
                      <w:rFonts w:ascii="Cambria Math" w:hAnsi="Cambria Math"/>
                      <w:lang w:val="en-US"/>
                    </w:rPr>
                    <m:t>β</m:t>
                  </m:r>
                </m:e>
                <m:sub>
                  <m:r>
                    <w:rPr>
                      <w:rFonts w:ascii="Cambria Math" w:hAnsi="Cambria Math"/>
                      <w:lang w:val="en-US"/>
                    </w:rPr>
                    <m:t>i</m:t>
                  </m:r>
                </m:sub>
              </m:sSub>
              <m:ctrlPr>
                <w:rPr>
                  <w:rFonts w:ascii="Cambria Math" w:hAnsi="Cambria Math"/>
                  <w:i/>
                  <w:lang w:val="en-US"/>
                </w:rPr>
              </m:ctrlPr>
            </m:den>
          </m:f>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M</m:t>
                  </m:r>
                </m:e>
                <m:sub>
                  <m:r>
                    <w:rPr>
                      <w:rFonts w:ascii="Cambria Math" w:hAnsi="Cambria Math"/>
                      <w:lang w:val="en-US"/>
                    </w:rPr>
                    <m:t>i</m:t>
                  </m:r>
                </m:sub>
                <m:sup>
                  <m:r>
                    <m:rPr>
                      <m:sty m:val="p"/>
                    </m:rPr>
                    <w:rPr>
                      <w:rFonts w:ascii="Cambria Math" w:hAnsi="Cambria Math"/>
                      <w:lang w:val="en-US"/>
                    </w:rPr>
                    <m:t>⋆</m:t>
                  </m:r>
                </m:sup>
              </m:sSubSup>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i</m:t>
                  </m:r>
                </m:sub>
              </m:sSub>
              <m:d>
                <m:dPr>
                  <m:ctrlPr>
                    <w:rPr>
                      <w:rFonts w:ascii="Cambria Math" w:hAnsi="Cambria Math"/>
                      <w:i/>
                      <w:lang w:val="en-US"/>
                    </w:rPr>
                  </m:ctrlPr>
                </m:dPr>
                <m:e>
                  <m:r>
                    <w:rPr>
                      <w:rFonts w:ascii="Cambria Math" w:hAnsi="Cambria Math"/>
                      <w:lang w:val="en-US"/>
                    </w:rPr>
                    <m:t>t-1</m:t>
                  </m:r>
                </m:e>
              </m:d>
            </m:e>
          </m:d>
          <m:r>
            <w:rPr>
              <w:rFonts w:ascii="Cambria Math" w:hAnsi="Cambria Math"/>
              <w:lang w:val="en-US"/>
            </w:rPr>
            <m:t>,</m:t>
          </m:r>
          <m:r>
            <m:rPr>
              <m:nor/>
            </m:rPr>
            <w:rPr>
              <w:rFonts w:ascii="Cambria Math" w:hAnsi="Cambria Math"/>
              <w:lang w:val="en-US"/>
            </w:rPr>
            <m:t xml:space="preserve">  with  </m:t>
          </m:r>
          <m:r>
            <m:rPr>
              <m:sty m:val="p"/>
            </m:rPr>
            <w:rPr>
              <w:rFonts w:ascii="Cambria Math" w:hAnsi="Cambria Math"/>
              <w:lang w:val="en-US"/>
            </w:rPr>
            <m:t>Δ</m:t>
          </m:r>
          <m:sSubSup>
            <m:sSubSupPr>
              <m:ctrlPr>
                <w:rPr>
                  <w:rFonts w:ascii="Cambria Math" w:hAnsi="Cambria Math"/>
                  <w:i/>
                  <w:lang w:val="en-US"/>
                </w:rPr>
              </m:ctrlPr>
            </m:sSubSupPr>
            <m:e>
              <m:r>
                <w:rPr>
                  <w:rFonts w:ascii="Cambria Math" w:hAnsi="Cambria Math"/>
                  <w:lang w:val="en-US"/>
                </w:rPr>
                <m:t>M</m:t>
              </m:r>
            </m:e>
            <m:sub>
              <m:r>
                <w:rPr>
                  <w:rFonts w:ascii="Cambria Math" w:hAnsi="Cambria Math"/>
                  <w:lang w:val="en-US"/>
                </w:rPr>
                <m:t>i</m:t>
              </m:r>
            </m:sub>
            <m:sup>
              <m:r>
                <w:rPr>
                  <w:rFonts w:ascii="Cambria Math" w:hAnsi="Cambria Math"/>
                  <w:lang w:val="en-US"/>
                </w:rPr>
                <m:t>d</m:t>
              </m:r>
            </m:sup>
          </m:sSubSup>
          <m:d>
            <m:dPr>
              <m:ctrlPr>
                <w:rPr>
                  <w:rFonts w:ascii="Cambria Math" w:hAnsi="Cambria Math"/>
                  <w:i/>
                  <w:lang w:val="en-US"/>
                </w:rPr>
              </m:ctrlPr>
            </m:dPr>
            <m:e>
              <m:r>
                <w:rPr>
                  <w:rFonts w:ascii="Cambria Math" w:hAnsi="Cambria Math"/>
                  <w:lang w:val="en-US"/>
                </w:rPr>
                <m:t>t</m:t>
              </m:r>
            </m:e>
          </m:d>
          <m:r>
            <w:rPr>
              <w:rFonts w:ascii="Cambria Math" w:hAnsi="Cambria Math"/>
              <w:lang w:val="en-US"/>
            </w:rPr>
            <m:t>&gt;0</m:t>
          </m:r>
        </m:oMath>
      </m:oMathPara>
    </w:p>
    <w:p w14:paraId="746F4A06" w14:textId="77777777" w:rsidR="00F1094C" w:rsidRPr="00F1094C" w:rsidRDefault="00F1094C">
      <w:pPr>
        <w:rPr>
          <w:rFonts w:eastAsiaTheme="minorEastAsia"/>
          <w:lang w:val="en-US"/>
        </w:rPr>
      </w:pPr>
    </w:p>
    <w:p w14:paraId="012732CE" w14:textId="133BB3D9" w:rsidR="00802023" w:rsidRPr="00F1094C" w:rsidRDefault="00FA0F70" w:rsidP="00F1094C">
      <w:pPr>
        <w:spacing w:line="360" w:lineRule="auto"/>
        <w:jc w:val="both"/>
        <w:rPr>
          <w:lang w:val="en-US"/>
        </w:rPr>
      </w:pPr>
      <m:oMath>
        <m:sSub>
          <m:sSubPr>
            <m:ctrlPr>
              <w:rPr>
                <w:rFonts w:ascii="Cambria Math" w:hAnsi="Cambria Math"/>
                <w:lang w:val="en-US"/>
              </w:rPr>
            </m:ctrlPr>
          </m:sSubPr>
          <m:e>
            <m:r>
              <m:rPr>
                <m:sty m:val="p"/>
              </m:rPr>
              <w:rPr>
                <w:rFonts w:ascii="Cambria Math" w:hAnsi="Cambria Math"/>
                <w:lang w:val="en-US"/>
              </w:rPr>
              <m:t>β</m:t>
            </m:r>
          </m:e>
          <m:sub>
            <m:r>
              <w:rPr>
                <w:rFonts w:ascii="Cambria Math" w:hAnsi="Cambria Math"/>
                <w:lang w:val="en-US"/>
              </w:rPr>
              <m:t>i</m:t>
            </m:r>
          </m:sub>
        </m:sSub>
      </m:oMath>
      <w:r w:rsidR="00C73611" w:rsidRPr="00F1094C">
        <w:rPr>
          <w:lang w:val="en-US"/>
        </w:rPr>
        <w:t xml:space="preserve"> are the production coefficients.</w:t>
      </w:r>
    </w:p>
    <w:p w14:paraId="1C048670" w14:textId="70A72A8C" w:rsidR="00C2511C" w:rsidRDefault="00C2511C" w:rsidP="00F1094C">
      <w:pPr>
        <w:spacing w:line="360" w:lineRule="auto"/>
        <w:jc w:val="both"/>
        <w:rPr>
          <w:lang w:val="en-US"/>
        </w:rPr>
      </w:pPr>
    </w:p>
    <w:p w14:paraId="5E200B16" w14:textId="383FA8B9" w:rsidR="00055127" w:rsidRDefault="00055127">
      <w:pPr>
        <w:rPr>
          <w:rFonts w:ascii="Open Sans Medium" w:eastAsiaTheme="majorEastAsia" w:hAnsi="Open Sans Medium" w:cstheme="majorBidi"/>
          <w:color w:val="BC0444"/>
          <w:sz w:val="40"/>
          <w:szCs w:val="32"/>
          <w:lang w:val="en-US"/>
        </w:rPr>
      </w:pPr>
      <w:r>
        <w:rPr>
          <w:lang w:val="en-US"/>
        </w:rPr>
        <w:br w:type="page"/>
      </w:r>
    </w:p>
    <w:p w14:paraId="5A85D61D" w14:textId="35A0350D" w:rsidR="00D65956" w:rsidRDefault="00F76685" w:rsidP="005D6A7E">
      <w:pPr>
        <w:pStyle w:val="berschrift1"/>
        <w:rPr>
          <w:lang w:val="en-US"/>
        </w:rPr>
      </w:pPr>
      <w:r>
        <w:rPr>
          <w:lang w:val="en-US"/>
        </w:rPr>
        <w:lastRenderedPageBreak/>
        <w:t>Additional r</w:t>
      </w:r>
      <w:r w:rsidR="005D6A7E">
        <w:rPr>
          <w:lang w:val="en-US"/>
        </w:rPr>
        <w:t>esults</w:t>
      </w:r>
    </w:p>
    <w:p w14:paraId="46FE2F89" w14:textId="2EE653C0" w:rsidR="00F76685" w:rsidRDefault="005F391C" w:rsidP="007A568F">
      <w:pPr>
        <w:pStyle w:val="berschrift2"/>
        <w:rPr>
          <w:lang w:val="en-US"/>
        </w:rPr>
      </w:pPr>
      <w:r>
        <w:rPr>
          <w:lang w:val="en-US"/>
        </w:rPr>
        <w:t>Main results</w:t>
      </w:r>
    </w:p>
    <w:p w14:paraId="784980BD" w14:textId="77777777" w:rsidR="00922920" w:rsidRPr="00B44956" w:rsidRDefault="00922920" w:rsidP="00B44956">
      <w:pPr>
        <w:rPr>
          <w:lang w:val="en-US"/>
        </w:rPr>
      </w:pPr>
    </w:p>
    <w:p w14:paraId="1A15BFFD" w14:textId="15C0BD3D" w:rsidR="007A568F" w:rsidRPr="00922920" w:rsidRDefault="00922920" w:rsidP="00B44956">
      <w:pPr>
        <w:pStyle w:val="Beschriftung"/>
        <w:keepNext/>
        <w:rPr>
          <w:lang w:val="en-US"/>
        </w:rPr>
      </w:pPr>
      <w:r w:rsidRPr="00922920">
        <w:rPr>
          <w:lang w:val="en-US"/>
        </w:rPr>
        <w:t xml:space="preserve">Figure </w:t>
      </w:r>
      <w:r>
        <w:fldChar w:fldCharType="begin"/>
      </w:r>
      <w:r w:rsidRPr="00922920">
        <w:rPr>
          <w:lang w:val="en-US"/>
        </w:rPr>
        <w:instrText xml:space="preserve"> SEQ Figure \* ARABIC </w:instrText>
      </w:r>
      <w:r>
        <w:fldChar w:fldCharType="separate"/>
      </w:r>
      <w:r w:rsidR="001968DC">
        <w:rPr>
          <w:noProof/>
          <w:lang w:val="en-US"/>
        </w:rPr>
        <w:t>2</w:t>
      </w:r>
      <w:r>
        <w:fldChar w:fldCharType="end"/>
      </w:r>
      <w:r w:rsidRPr="00922920">
        <w:rPr>
          <w:lang w:val="en-US"/>
        </w:rPr>
        <w:t>: Effects of reduced labor productivity over three years based on two climate scenarios. The timeseries of the macroeconomic variables are shown with a mean over 500 Monte Carlo runs and a non-parametric 95 percent confidence interval for the simulation re</w:t>
      </w:r>
      <w:r>
        <w:rPr>
          <w:lang w:val="en-US"/>
        </w:rPr>
        <w:t>sults.</w:t>
      </w:r>
    </w:p>
    <w:p w14:paraId="63EDE584" w14:textId="0F6A5CAC" w:rsidR="00B44956" w:rsidRPr="00B44956" w:rsidRDefault="00B44956" w:rsidP="00B44956">
      <w:pPr>
        <w:rPr>
          <w:lang w:val="en-US"/>
        </w:rPr>
      </w:pPr>
      <w:r>
        <w:rPr>
          <w:noProof/>
        </w:rPr>
        <w:drawing>
          <wp:inline distT="0" distB="0" distL="0" distR="0" wp14:anchorId="7E71F23F" wp14:editId="1430B2B4">
            <wp:extent cx="5731510" cy="5834380"/>
            <wp:effectExtent l="0" t="0" r="2540" b="0"/>
            <wp:docPr id="131547560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75606" name="Picture 1" descr="A screenshot of a graph&#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5834380"/>
                    </a:xfrm>
                    <a:prstGeom prst="rect">
                      <a:avLst/>
                    </a:prstGeom>
                    <a:noFill/>
                    <a:ln>
                      <a:noFill/>
                    </a:ln>
                  </pic:spPr>
                </pic:pic>
              </a:graphicData>
            </a:graphic>
          </wp:inline>
        </w:drawing>
      </w:r>
    </w:p>
    <w:p w14:paraId="64183D83" w14:textId="77777777" w:rsidR="00F76685" w:rsidRDefault="00F76685" w:rsidP="00F76685">
      <w:pPr>
        <w:rPr>
          <w:lang w:val="en-US"/>
        </w:rPr>
      </w:pPr>
    </w:p>
    <w:p w14:paraId="18167081" w14:textId="77777777" w:rsidR="000428BB" w:rsidRDefault="000428BB" w:rsidP="00F76685">
      <w:pPr>
        <w:rPr>
          <w:lang w:val="en-US"/>
        </w:rPr>
        <w:sectPr w:rsidR="000428BB" w:rsidSect="00213601">
          <w:pgSz w:w="11906" w:h="16838"/>
          <w:pgMar w:top="1440" w:right="1440" w:bottom="1440" w:left="1440" w:header="709" w:footer="709" w:gutter="0"/>
          <w:cols w:space="708"/>
          <w:docGrid w:linePitch="360"/>
        </w:sectPr>
      </w:pPr>
    </w:p>
    <w:p w14:paraId="3D581DC9" w14:textId="6F54AA36" w:rsidR="000428BB" w:rsidRDefault="000428BB" w:rsidP="00B44956">
      <w:pPr>
        <w:pStyle w:val="Beschriftung"/>
        <w:keepNext/>
        <w:rPr>
          <w:noProof/>
          <w:lang w:val="en-US"/>
        </w:rPr>
      </w:pPr>
      <w:r w:rsidRPr="000428BB">
        <w:rPr>
          <w:lang w:val="en-US"/>
        </w:rPr>
        <w:lastRenderedPageBreak/>
        <w:t xml:space="preserve">Figure </w:t>
      </w:r>
      <w:r>
        <w:fldChar w:fldCharType="begin"/>
      </w:r>
      <w:r w:rsidRPr="000428BB">
        <w:rPr>
          <w:lang w:val="en-US"/>
        </w:rPr>
        <w:instrText xml:space="preserve"> SEQ Figure \* ARABIC </w:instrText>
      </w:r>
      <w:r>
        <w:fldChar w:fldCharType="separate"/>
      </w:r>
      <w:r w:rsidR="001968DC">
        <w:rPr>
          <w:noProof/>
          <w:lang w:val="en-US"/>
        </w:rPr>
        <w:t>3</w:t>
      </w:r>
      <w:r>
        <w:fldChar w:fldCharType="end"/>
      </w:r>
      <w:r w:rsidRPr="000428BB">
        <w:rPr>
          <w:lang w:val="en-US"/>
        </w:rPr>
        <w:t>: Gross value added by industry over three years with reduced labor productivity. The industries are identified by NACE codes. The figures</w:t>
      </w:r>
      <w:r w:rsidRPr="000428BB">
        <w:rPr>
          <w:noProof/>
          <w:lang w:val="en-US"/>
        </w:rPr>
        <w:t xml:space="preserve"> show the mean over 500 Monte Carlo runs an</w:t>
      </w:r>
      <w:r w:rsidR="0017119D">
        <w:rPr>
          <w:noProof/>
          <w:lang w:val="en-US"/>
        </w:rPr>
        <w:t>d</w:t>
      </w:r>
      <w:r w:rsidRPr="000428BB">
        <w:rPr>
          <w:noProof/>
          <w:lang w:val="en-US"/>
        </w:rPr>
        <w:t xml:space="preserve"> a 95 percent confidence interval for the mean.</w:t>
      </w:r>
    </w:p>
    <w:p w14:paraId="32B0A36F" w14:textId="520EC512" w:rsidR="00E312FE" w:rsidRDefault="00B44956" w:rsidP="00E312FE">
      <w:pPr>
        <w:rPr>
          <w:lang w:val="en-US"/>
        </w:rPr>
      </w:pPr>
      <w:r>
        <w:rPr>
          <w:noProof/>
        </w:rPr>
        <w:drawing>
          <wp:inline distT="0" distB="0" distL="0" distR="0" wp14:anchorId="1BAB18F6" wp14:editId="0DE94B8B">
            <wp:extent cx="8855614" cy="4199206"/>
            <wp:effectExtent l="0" t="0" r="3175" b="0"/>
            <wp:docPr id="66551896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18969" name="Picture 2" descr="A screenshot of a grap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6090" cy="4204174"/>
                    </a:xfrm>
                    <a:prstGeom prst="rect">
                      <a:avLst/>
                    </a:prstGeom>
                    <a:noFill/>
                    <a:ln>
                      <a:noFill/>
                    </a:ln>
                  </pic:spPr>
                </pic:pic>
              </a:graphicData>
            </a:graphic>
          </wp:inline>
        </w:drawing>
      </w:r>
    </w:p>
    <w:p w14:paraId="7BA0FDAC" w14:textId="77777777" w:rsidR="00E312FE" w:rsidRDefault="00E312FE" w:rsidP="00E312FE">
      <w:pPr>
        <w:rPr>
          <w:lang w:val="en-US"/>
        </w:rPr>
      </w:pPr>
    </w:p>
    <w:p w14:paraId="3DDB9A68" w14:textId="7FEF906E" w:rsidR="00A57F37" w:rsidRPr="00A57F37" w:rsidRDefault="00A57F37" w:rsidP="00B44956">
      <w:pPr>
        <w:pStyle w:val="Beschriftung"/>
        <w:keepNext/>
        <w:rPr>
          <w:lang w:val="en-US"/>
        </w:rPr>
      </w:pPr>
      <w:r w:rsidRPr="00A57F37">
        <w:rPr>
          <w:lang w:val="en-US"/>
        </w:rPr>
        <w:lastRenderedPageBreak/>
        <w:t xml:space="preserve">Figure </w:t>
      </w:r>
      <w:r>
        <w:fldChar w:fldCharType="begin"/>
      </w:r>
      <w:r w:rsidRPr="00A57F37">
        <w:rPr>
          <w:lang w:val="en-US"/>
        </w:rPr>
        <w:instrText xml:space="preserve"> SEQ Figure \* ARABIC </w:instrText>
      </w:r>
      <w:r>
        <w:fldChar w:fldCharType="separate"/>
      </w:r>
      <w:r w:rsidR="001968DC">
        <w:rPr>
          <w:noProof/>
          <w:lang w:val="en-US"/>
        </w:rPr>
        <w:t>4</w:t>
      </w:r>
      <w:r>
        <w:fldChar w:fldCharType="end"/>
      </w:r>
      <w:r w:rsidRPr="00A57F37">
        <w:rPr>
          <w:lang w:val="en-US"/>
        </w:rPr>
        <w:t>: Direct and indirect effects on gross value added by industry over three years with reduced labor productivity. The industries are identified by NACE codes. The figures show the mean over 500 Monte Carlo runs.</w:t>
      </w:r>
    </w:p>
    <w:p w14:paraId="0AF866F7" w14:textId="46C040D7" w:rsidR="00B44956" w:rsidRPr="00B44956" w:rsidRDefault="00B44956" w:rsidP="00B44956">
      <w:pPr>
        <w:rPr>
          <w:lang w:val="en-US"/>
        </w:rPr>
      </w:pPr>
      <w:r>
        <w:rPr>
          <w:noProof/>
        </w:rPr>
        <w:drawing>
          <wp:inline distT="0" distB="0" distL="0" distR="0" wp14:anchorId="58845C22" wp14:editId="0E05FD74">
            <wp:extent cx="8863330" cy="4204335"/>
            <wp:effectExtent l="0" t="0" r="0" b="5715"/>
            <wp:docPr id="1569970099" name="Picture 3" descr="A white sheet with black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70099" name="Picture 3" descr="A white sheet with black and red dot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3330" cy="4204335"/>
                    </a:xfrm>
                    <a:prstGeom prst="rect">
                      <a:avLst/>
                    </a:prstGeom>
                    <a:noFill/>
                    <a:ln>
                      <a:noFill/>
                    </a:ln>
                  </pic:spPr>
                </pic:pic>
              </a:graphicData>
            </a:graphic>
          </wp:inline>
        </w:drawing>
      </w:r>
    </w:p>
    <w:p w14:paraId="455E7EF1" w14:textId="77777777" w:rsidR="00A57F37" w:rsidRDefault="00A57F37" w:rsidP="00A57F37">
      <w:pPr>
        <w:rPr>
          <w:lang w:val="en-US"/>
        </w:rPr>
      </w:pPr>
    </w:p>
    <w:p w14:paraId="2FE6B977" w14:textId="1A655757" w:rsidR="00A57F37" w:rsidRPr="00A57F37" w:rsidRDefault="00A57F37" w:rsidP="00A57F37">
      <w:pPr>
        <w:rPr>
          <w:lang w:val="en-US"/>
        </w:rPr>
        <w:sectPr w:rsidR="00A57F37" w:rsidRPr="00A57F37" w:rsidSect="00213601">
          <w:pgSz w:w="16838" w:h="11906" w:orient="landscape"/>
          <w:pgMar w:top="1440" w:right="1440" w:bottom="1440" w:left="1440" w:header="709" w:footer="709" w:gutter="0"/>
          <w:cols w:space="708"/>
          <w:docGrid w:linePitch="360"/>
        </w:sectPr>
      </w:pPr>
    </w:p>
    <w:p w14:paraId="23F2F810" w14:textId="4BCE4831" w:rsidR="000428BB" w:rsidRDefault="00A57F37" w:rsidP="00A57F37">
      <w:pPr>
        <w:pStyle w:val="berschrift2"/>
        <w:rPr>
          <w:lang w:val="en-US"/>
        </w:rPr>
      </w:pPr>
      <w:r>
        <w:rPr>
          <w:lang w:val="en-US"/>
        </w:rPr>
        <w:lastRenderedPageBreak/>
        <w:t xml:space="preserve">Robustness checks: </w:t>
      </w:r>
      <w:r w:rsidR="009333C4">
        <w:rPr>
          <w:lang w:val="en-US"/>
        </w:rPr>
        <w:t xml:space="preserve">Eurostat or </w:t>
      </w:r>
      <w:r w:rsidR="006B5ACC">
        <w:rPr>
          <w:lang w:val="en-US"/>
        </w:rPr>
        <w:t>Statistics</w:t>
      </w:r>
      <w:r w:rsidR="009333C4">
        <w:rPr>
          <w:lang w:val="en-US"/>
        </w:rPr>
        <w:t xml:space="preserve"> Austria data basis</w:t>
      </w:r>
    </w:p>
    <w:p w14:paraId="53A73E71" w14:textId="67B35BEC" w:rsidR="009333C4" w:rsidRDefault="000F01E2" w:rsidP="000F01E2">
      <w:pPr>
        <w:pStyle w:val="berschrift3"/>
        <w:rPr>
          <w:lang w:val="en-US"/>
        </w:rPr>
      </w:pPr>
      <w:r w:rsidRPr="000F01E2">
        <w:rPr>
          <w:lang w:val="en-US"/>
        </w:rPr>
        <w:t>Comparison with results from Austrian register-based labor market data</w:t>
      </w:r>
    </w:p>
    <w:p w14:paraId="01F3FB86" w14:textId="77EE1CE7" w:rsidR="00B75BCE" w:rsidRDefault="0044251D" w:rsidP="00F1094C">
      <w:pPr>
        <w:spacing w:line="360" w:lineRule="auto"/>
        <w:jc w:val="both"/>
        <w:rPr>
          <w:lang w:val="en-US"/>
        </w:rPr>
      </w:pPr>
      <w:r w:rsidRPr="0044251D">
        <w:rPr>
          <w:lang w:val="en-US"/>
        </w:rPr>
        <w:t xml:space="preserve">The employment data from Eurostat used to estimate the average effect per industry on labor productivity have one major drawback: There is no detailed cross-classification of industries and regions available, which is why we had to rely on an estimation based on several datasets to calculate average industry specific productivity losses. To check the validity of this procedure, we repeated the analysis of the impacts of heat stress induced productivity losses using detailed data </w:t>
      </w:r>
      <w:r w:rsidR="002F4999" w:rsidRPr="00AC54D7">
        <w:rPr>
          <w:lang w:val="en-US"/>
        </w:rPr>
        <w:t>from Statisti</w:t>
      </w:r>
      <w:r w:rsidR="00227284">
        <w:rPr>
          <w:lang w:val="en-US"/>
        </w:rPr>
        <w:t>cs</w:t>
      </w:r>
      <w:r w:rsidR="002F4999" w:rsidRPr="00AC54D7">
        <w:rPr>
          <w:lang w:val="en-US"/>
        </w:rPr>
        <w:t xml:space="preserve"> Austria</w:t>
      </w:r>
      <w:r w:rsidR="002F4999">
        <w:rPr>
          <w:lang w:val="en-US"/>
        </w:rPr>
        <w:t xml:space="preserve"> </w:t>
      </w:r>
      <w:r w:rsidR="002F4999" w:rsidRPr="00AC54D7">
        <w:rPr>
          <w:lang w:val="en-US"/>
        </w:rPr>
        <w:t>on employees by NACE industries (2 digits) and local administrative units</w:t>
      </w:r>
      <w:r w:rsidR="00227284">
        <w:rPr>
          <w:lang w:val="en-US"/>
        </w:rPr>
        <w:t>, available in the r</w:t>
      </w:r>
      <w:r w:rsidR="002F4999" w:rsidRPr="00AC54D7">
        <w:rPr>
          <w:lang w:val="en-US"/>
        </w:rPr>
        <w:t xml:space="preserve">egister-based labor market statistics </w:t>
      </w:r>
      <w:r w:rsidRPr="0044251D">
        <w:rPr>
          <w:lang w:val="en-US"/>
        </w:rPr>
        <w:t>(Statisti</w:t>
      </w:r>
      <w:r w:rsidR="00657418">
        <w:rPr>
          <w:lang w:val="en-US"/>
        </w:rPr>
        <w:t>cs</w:t>
      </w:r>
      <w:r w:rsidRPr="0044251D">
        <w:rPr>
          <w:lang w:val="en-US"/>
        </w:rPr>
        <w:t xml:space="preserve"> Austria 2022) (</w:t>
      </w:r>
      <w:proofErr w:type="spellStart"/>
      <w:r w:rsidRPr="0044251D">
        <w:rPr>
          <w:lang w:val="en-US"/>
        </w:rPr>
        <w:t>STATcube</w:t>
      </w:r>
      <w:proofErr w:type="spellEnd"/>
      <w:r w:rsidRPr="0044251D">
        <w:rPr>
          <w:lang w:val="en-US"/>
        </w:rPr>
        <w:t xml:space="preserve"> – Statistical Database of Statistics Austria 2023).</w:t>
      </w:r>
      <w:r w:rsidR="00081955">
        <w:rPr>
          <w:lang w:val="en-US"/>
        </w:rPr>
        <w:t xml:space="preserve"> </w:t>
      </w:r>
      <w:r w:rsidR="00AC54D7" w:rsidRPr="00AC54D7">
        <w:rPr>
          <w:lang w:val="en-US"/>
        </w:rPr>
        <w:t>Furthermore, Statisti</w:t>
      </w:r>
      <w:r w:rsidR="00081955">
        <w:rPr>
          <w:lang w:val="en-US"/>
        </w:rPr>
        <w:t>cs</w:t>
      </w:r>
      <w:r w:rsidR="00AC54D7" w:rsidRPr="00AC54D7">
        <w:rPr>
          <w:lang w:val="en-US"/>
        </w:rPr>
        <w:t xml:space="preserve"> Austria also provides geodata on the population centers of the local administrative units (Statistics Austria 2024), which allows for a more </w:t>
      </w:r>
      <w:r w:rsidR="00642AAA">
        <w:rPr>
          <w:lang w:val="en-US"/>
        </w:rPr>
        <w:t>accurate</w:t>
      </w:r>
      <w:r w:rsidR="00AC54D7" w:rsidRPr="00AC54D7">
        <w:rPr>
          <w:lang w:val="en-US"/>
        </w:rPr>
        <w:t xml:space="preserve"> mapping of local administrative units and </w:t>
      </w:r>
      <w:proofErr w:type="spellStart"/>
      <w:r w:rsidR="00AC54D7" w:rsidRPr="00AC54D7">
        <w:rPr>
          <w:lang w:val="en-US"/>
        </w:rPr>
        <w:t>ClimateChip</w:t>
      </w:r>
      <w:proofErr w:type="spellEnd"/>
      <w:r w:rsidR="00AC54D7" w:rsidRPr="00AC54D7">
        <w:rPr>
          <w:lang w:val="en-US"/>
        </w:rPr>
        <w:t xml:space="preserve"> data).</w:t>
      </w:r>
    </w:p>
    <w:p w14:paraId="2DF79CF4" w14:textId="7B8A0216" w:rsidR="00B75BCE" w:rsidRPr="00B75BCE" w:rsidRDefault="00B75BCE" w:rsidP="00F1094C">
      <w:pPr>
        <w:spacing w:line="360" w:lineRule="auto"/>
        <w:jc w:val="both"/>
        <w:rPr>
          <w:lang w:val="en-US"/>
        </w:rPr>
      </w:pPr>
      <w:r w:rsidRPr="00B75BCE">
        <w:rPr>
          <w:lang w:val="en-US"/>
        </w:rPr>
        <w:t xml:space="preserve">Based on </w:t>
      </w:r>
      <w:r>
        <w:rPr>
          <w:lang w:val="en-US"/>
        </w:rPr>
        <w:t>th</w:t>
      </w:r>
      <w:r w:rsidR="005F7938">
        <w:rPr>
          <w:lang w:val="en-US"/>
        </w:rPr>
        <w:t>ese detailed</w:t>
      </w:r>
      <w:r>
        <w:rPr>
          <w:lang w:val="en-US"/>
        </w:rPr>
        <w:t xml:space="preserve"> </w:t>
      </w:r>
      <w:r w:rsidRPr="00B75BCE">
        <w:rPr>
          <w:lang w:val="en-US"/>
        </w:rPr>
        <w:t xml:space="preserve">data, we analyzed the impacts on labor productivity in the scenarios with heat stress − moderate scenario (2) and high scenario (3) in comparison to the baseline scenario (1) without shock (no climate change-scenario). The results on the macro level (see </w:t>
      </w:r>
      <w:r w:rsidR="005F7938">
        <w:rPr>
          <w:lang w:val="en-US"/>
        </w:rPr>
        <w:fldChar w:fldCharType="begin"/>
      </w:r>
      <w:r w:rsidR="005F7938">
        <w:rPr>
          <w:lang w:val="en-US"/>
        </w:rPr>
        <w:instrText xml:space="preserve"> REF _Ref166498575 \h </w:instrText>
      </w:r>
      <w:r w:rsidR="006B5ACC">
        <w:rPr>
          <w:lang w:val="en-US"/>
        </w:rPr>
        <w:instrText xml:space="preserve"> \* MERGEFORMAT </w:instrText>
      </w:r>
      <w:r w:rsidR="005F7938">
        <w:rPr>
          <w:lang w:val="en-US"/>
        </w:rPr>
      </w:r>
      <w:r w:rsidR="005F7938">
        <w:rPr>
          <w:lang w:val="en-US"/>
        </w:rPr>
        <w:fldChar w:fldCharType="separate"/>
      </w:r>
      <w:r w:rsidR="005F7938" w:rsidRPr="0017119D">
        <w:rPr>
          <w:lang w:val="en-US"/>
        </w:rPr>
        <w:t xml:space="preserve">Figure </w:t>
      </w:r>
      <w:r w:rsidR="005F7938">
        <w:rPr>
          <w:lang w:val="en-US"/>
        </w:rPr>
        <w:t>5</w:t>
      </w:r>
      <w:r w:rsidR="005F7938">
        <w:rPr>
          <w:lang w:val="en-US"/>
        </w:rPr>
        <w:fldChar w:fldCharType="end"/>
      </w:r>
      <w:r w:rsidRPr="00B75BCE">
        <w:rPr>
          <w:lang w:val="en-US"/>
        </w:rPr>
        <w:t xml:space="preserve">) do not differ substantially from the results obtained with data on employment from Eurostat (see </w:t>
      </w:r>
      <w:r w:rsidR="006B456C">
        <w:rPr>
          <w:lang w:val="en-US"/>
        </w:rPr>
        <w:t>chapter 4 in the paper</w:t>
      </w:r>
      <w:r w:rsidRPr="00B75BCE">
        <w:rPr>
          <w:lang w:val="en-US"/>
        </w:rPr>
        <w:t>), the respective lines mostly overlap. Thus, our analysis for Austria can be seen as a blueprint methodology that can be enlarged for comparative studies in heat stress and labor productivity for other EU countries.</w:t>
      </w:r>
    </w:p>
    <w:p w14:paraId="743BFC63" w14:textId="77777777" w:rsidR="00AC54D7" w:rsidRDefault="00AC54D7" w:rsidP="009333C4">
      <w:pPr>
        <w:rPr>
          <w:lang w:val="en-US"/>
        </w:rPr>
      </w:pPr>
    </w:p>
    <w:p w14:paraId="4D472A26" w14:textId="5FA27CA9" w:rsidR="009333C4" w:rsidRPr="0017119D" w:rsidRDefault="0017119D" w:rsidP="00B44956">
      <w:pPr>
        <w:pStyle w:val="Beschriftung"/>
        <w:keepNext/>
        <w:rPr>
          <w:lang w:val="en-US"/>
        </w:rPr>
      </w:pPr>
      <w:bookmarkStart w:id="1" w:name="_Ref166498575"/>
      <w:r w:rsidRPr="0017119D">
        <w:rPr>
          <w:lang w:val="en-US"/>
        </w:rPr>
        <w:lastRenderedPageBreak/>
        <w:t xml:space="preserve">Figure </w:t>
      </w:r>
      <w:r>
        <w:fldChar w:fldCharType="begin"/>
      </w:r>
      <w:r w:rsidRPr="0017119D">
        <w:rPr>
          <w:lang w:val="en-US"/>
        </w:rPr>
        <w:instrText xml:space="preserve"> SEQ Figure \* ARABIC </w:instrText>
      </w:r>
      <w:r>
        <w:fldChar w:fldCharType="separate"/>
      </w:r>
      <w:r w:rsidR="001968DC">
        <w:rPr>
          <w:noProof/>
          <w:lang w:val="en-US"/>
        </w:rPr>
        <w:t>5</w:t>
      </w:r>
      <w:r>
        <w:fldChar w:fldCharType="end"/>
      </w:r>
      <w:bookmarkEnd w:id="1"/>
      <w:r w:rsidRPr="0017119D">
        <w:rPr>
          <w:lang w:val="en-US"/>
        </w:rPr>
        <w:t>: Comparison of the simulation results of selected macroeconomic variables and gross value added of industries. As data bases, Eurostat and Statist</w:t>
      </w:r>
      <w:r w:rsidR="00C51E19">
        <w:rPr>
          <w:lang w:val="en-US"/>
        </w:rPr>
        <w:t>ics</w:t>
      </w:r>
      <w:r w:rsidRPr="0017119D">
        <w:rPr>
          <w:lang w:val="en-US"/>
        </w:rPr>
        <w:t xml:space="preserve"> Austria data have been used. The figures show the means over 500 Monte Carlo runs and a 95 percent confidence</w:t>
      </w:r>
      <w:r>
        <w:rPr>
          <w:lang w:val="en-US"/>
        </w:rPr>
        <w:t xml:space="preserve"> interval for the mean.</w:t>
      </w:r>
    </w:p>
    <w:p w14:paraId="073815DA" w14:textId="20578212" w:rsidR="00F72F58" w:rsidRDefault="00B44956" w:rsidP="00F72F58">
      <w:pPr>
        <w:rPr>
          <w:lang w:val="en-US"/>
        </w:rPr>
      </w:pPr>
      <w:r>
        <w:rPr>
          <w:noProof/>
        </w:rPr>
        <w:drawing>
          <wp:inline distT="0" distB="0" distL="0" distR="0" wp14:anchorId="58259D64" wp14:editId="34F01C0D">
            <wp:extent cx="5731510" cy="2791460"/>
            <wp:effectExtent l="0" t="0" r="2540" b="8890"/>
            <wp:docPr id="1362151315" name="Picture 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51315" name="Picture 4" descr="A close-up of a graph&#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791460"/>
                    </a:xfrm>
                    <a:prstGeom prst="rect">
                      <a:avLst/>
                    </a:prstGeom>
                    <a:noFill/>
                    <a:ln>
                      <a:noFill/>
                    </a:ln>
                  </pic:spPr>
                </pic:pic>
              </a:graphicData>
            </a:graphic>
          </wp:inline>
        </w:drawing>
      </w:r>
    </w:p>
    <w:p w14:paraId="5A441915" w14:textId="77777777" w:rsidR="002D2600" w:rsidRDefault="002D2600" w:rsidP="006B5ACC">
      <w:pPr>
        <w:jc w:val="both"/>
        <w:rPr>
          <w:lang w:val="en-US"/>
        </w:rPr>
      </w:pPr>
    </w:p>
    <w:p w14:paraId="7E5003CB" w14:textId="77777777" w:rsidR="002D2600" w:rsidRDefault="002D2600" w:rsidP="00F1094C">
      <w:pPr>
        <w:spacing w:line="360" w:lineRule="auto"/>
        <w:jc w:val="both"/>
        <w:rPr>
          <w:lang w:val="en-US"/>
        </w:rPr>
      </w:pPr>
      <w:r w:rsidRPr="00B75BCE">
        <w:rPr>
          <w:lang w:val="en-US"/>
        </w:rPr>
        <w:t>On an industry level, however, the results of the analysis based on the Austrian register-based labor market statistical data (</w:t>
      </w:r>
      <w:proofErr w:type="spellStart"/>
      <w:r w:rsidRPr="00B75BCE">
        <w:rPr>
          <w:lang w:val="en-US"/>
        </w:rPr>
        <w:t>STATcube</w:t>
      </w:r>
      <w:proofErr w:type="spellEnd"/>
      <w:r w:rsidRPr="00B75BCE">
        <w:rPr>
          <w:lang w:val="en-US"/>
        </w:rPr>
        <w:t xml:space="preserve"> – Statistical Database of Statistics Austria 2023) display certain but limited differences in the analysis of employment data from Eurostat. The comparison of the GVA loss per industry for the high scenario (3) compared to the baseline scenario shows noticeable differences in industries like the manufacture of coke and refined petroleum products or forestry. Here, the more detailed data from Statistics Austria leads to visible differences in the results. The main conclusions concerning the industry effects of heat stress are still confirmed.</w:t>
      </w:r>
    </w:p>
    <w:p w14:paraId="21275E0E" w14:textId="77777777" w:rsidR="002D2600" w:rsidRDefault="002D2600" w:rsidP="006B5ACC">
      <w:pPr>
        <w:jc w:val="both"/>
        <w:rPr>
          <w:lang w:val="en-US"/>
        </w:rPr>
      </w:pPr>
    </w:p>
    <w:p w14:paraId="70A75E01" w14:textId="77777777" w:rsidR="00F72F58" w:rsidRDefault="00F72F58" w:rsidP="006B5ACC">
      <w:pPr>
        <w:jc w:val="both"/>
        <w:rPr>
          <w:lang w:val="en-US"/>
        </w:rPr>
      </w:pPr>
    </w:p>
    <w:p w14:paraId="6D9B72BF" w14:textId="77777777" w:rsidR="0017119D" w:rsidRDefault="0017119D" w:rsidP="00F72F58">
      <w:pPr>
        <w:rPr>
          <w:lang w:val="en-US"/>
        </w:rPr>
        <w:sectPr w:rsidR="0017119D" w:rsidSect="00213601">
          <w:pgSz w:w="11906" w:h="16838"/>
          <w:pgMar w:top="1440" w:right="1440" w:bottom="1440" w:left="1440" w:header="709" w:footer="709" w:gutter="0"/>
          <w:cols w:space="708"/>
          <w:docGrid w:linePitch="360"/>
        </w:sectPr>
      </w:pPr>
    </w:p>
    <w:p w14:paraId="03FE0D46" w14:textId="4929F2CF" w:rsidR="00F72F58" w:rsidRDefault="0017119D" w:rsidP="00B44956">
      <w:pPr>
        <w:pStyle w:val="Beschriftung"/>
        <w:keepNext/>
        <w:rPr>
          <w:lang w:val="en-US"/>
        </w:rPr>
      </w:pPr>
      <w:r w:rsidRPr="0017119D">
        <w:rPr>
          <w:lang w:val="en-US"/>
        </w:rPr>
        <w:lastRenderedPageBreak/>
        <w:t xml:space="preserve">Figure </w:t>
      </w:r>
      <w:r>
        <w:fldChar w:fldCharType="begin"/>
      </w:r>
      <w:r w:rsidRPr="0017119D">
        <w:rPr>
          <w:lang w:val="en-US"/>
        </w:rPr>
        <w:instrText xml:space="preserve"> SEQ Figure \* ARABIC </w:instrText>
      </w:r>
      <w:r>
        <w:fldChar w:fldCharType="separate"/>
      </w:r>
      <w:r w:rsidR="001968DC">
        <w:rPr>
          <w:noProof/>
          <w:lang w:val="en-US"/>
        </w:rPr>
        <w:t>6</w:t>
      </w:r>
      <w:r>
        <w:fldChar w:fldCharType="end"/>
      </w:r>
      <w:r w:rsidRPr="0017119D">
        <w:rPr>
          <w:lang w:val="en-US"/>
        </w:rPr>
        <w:t xml:space="preserve">: Gross value added by industry over three years with reduced labor productivity. </w:t>
      </w:r>
      <w:r>
        <w:rPr>
          <w:lang w:val="en-US"/>
        </w:rPr>
        <w:t xml:space="preserve">Data from </w:t>
      </w:r>
      <w:r w:rsidR="00447A69">
        <w:rPr>
          <w:lang w:val="en-US"/>
        </w:rPr>
        <w:t>Statistics</w:t>
      </w:r>
      <w:r>
        <w:rPr>
          <w:lang w:val="en-US"/>
        </w:rPr>
        <w:t xml:space="preserve"> Austria have been used.</w:t>
      </w:r>
      <w:r w:rsidRPr="0017119D">
        <w:rPr>
          <w:lang w:val="en-US"/>
        </w:rPr>
        <w:t xml:space="preserve"> The industries are identified by NACE codes. The figures show the mean over 500 Monte Carlo runs an</w:t>
      </w:r>
      <w:r>
        <w:rPr>
          <w:lang w:val="en-US"/>
        </w:rPr>
        <w:t>d</w:t>
      </w:r>
      <w:r w:rsidRPr="0017119D">
        <w:rPr>
          <w:lang w:val="en-US"/>
        </w:rPr>
        <w:t xml:space="preserve"> a 95 percent confidence interval for the mean.</w:t>
      </w:r>
    </w:p>
    <w:p w14:paraId="39FBFDEA" w14:textId="49B219A9" w:rsidR="00B44956" w:rsidRPr="00B44956" w:rsidRDefault="00B44956" w:rsidP="00B44956">
      <w:pPr>
        <w:rPr>
          <w:lang w:val="en-US"/>
        </w:rPr>
      </w:pPr>
      <w:r>
        <w:rPr>
          <w:noProof/>
        </w:rPr>
        <w:drawing>
          <wp:inline distT="0" distB="0" distL="0" distR="0" wp14:anchorId="508F5112" wp14:editId="2ED618BF">
            <wp:extent cx="8863330" cy="4208780"/>
            <wp:effectExtent l="0" t="0" r="0" b="1270"/>
            <wp:docPr id="1988559537"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59537" name="Picture 5" descr="A screenshot of a graph&#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3330" cy="4208780"/>
                    </a:xfrm>
                    <a:prstGeom prst="rect">
                      <a:avLst/>
                    </a:prstGeom>
                    <a:noFill/>
                    <a:ln>
                      <a:noFill/>
                    </a:ln>
                  </pic:spPr>
                </pic:pic>
              </a:graphicData>
            </a:graphic>
          </wp:inline>
        </w:drawing>
      </w:r>
    </w:p>
    <w:p w14:paraId="2800FA86" w14:textId="77777777" w:rsidR="0017119D" w:rsidRDefault="0017119D" w:rsidP="0017119D">
      <w:pPr>
        <w:rPr>
          <w:lang w:val="en-US"/>
        </w:rPr>
      </w:pPr>
    </w:p>
    <w:p w14:paraId="7E715AA0" w14:textId="1A0DA880" w:rsidR="00B65917" w:rsidRDefault="00B65917">
      <w:pPr>
        <w:rPr>
          <w:lang w:val="en-US"/>
        </w:rPr>
      </w:pPr>
      <w:r>
        <w:rPr>
          <w:lang w:val="en-US"/>
        </w:rPr>
        <w:br w:type="page"/>
      </w:r>
    </w:p>
    <w:p w14:paraId="704E5528" w14:textId="2DC05B2B" w:rsidR="001857BC" w:rsidRDefault="001857BC" w:rsidP="00B65917">
      <w:pPr>
        <w:pStyle w:val="berschrift2"/>
        <w:rPr>
          <w:lang w:val="en-US"/>
        </w:rPr>
        <w:sectPr w:rsidR="001857BC" w:rsidSect="00213601">
          <w:pgSz w:w="16838" w:h="11906" w:orient="landscape"/>
          <w:pgMar w:top="1440" w:right="1440" w:bottom="1440" w:left="1440" w:header="709" w:footer="709" w:gutter="0"/>
          <w:cols w:space="708"/>
          <w:docGrid w:linePitch="360"/>
        </w:sectPr>
      </w:pPr>
    </w:p>
    <w:p w14:paraId="1905EC73" w14:textId="47765571" w:rsidR="0017119D" w:rsidRDefault="001857BC" w:rsidP="00B65917">
      <w:pPr>
        <w:pStyle w:val="berschrift2"/>
        <w:rPr>
          <w:lang w:val="en-US"/>
        </w:rPr>
      </w:pPr>
      <w:r>
        <w:rPr>
          <w:lang w:val="en-US"/>
        </w:rPr>
        <w:lastRenderedPageBreak/>
        <w:t>R</w:t>
      </w:r>
      <w:r w:rsidR="00B65917">
        <w:rPr>
          <w:lang w:val="en-US"/>
        </w:rPr>
        <w:t>obustness checks</w:t>
      </w:r>
      <w:r w:rsidR="00E46279">
        <w:rPr>
          <w:lang w:val="en-US"/>
        </w:rPr>
        <w:t xml:space="preserve">: Classification of </w:t>
      </w:r>
      <w:r>
        <w:rPr>
          <w:lang w:val="en-US"/>
        </w:rPr>
        <w:t>sun exposure and work intensity</w:t>
      </w:r>
    </w:p>
    <w:p w14:paraId="1251D39D" w14:textId="77777777" w:rsidR="001857BC" w:rsidRDefault="001857BC" w:rsidP="001857BC">
      <w:pPr>
        <w:rPr>
          <w:lang w:val="en-US"/>
        </w:rPr>
      </w:pPr>
    </w:p>
    <w:p w14:paraId="40C1D64F" w14:textId="2054A7CC" w:rsidR="00AB1937" w:rsidRDefault="00AB1937" w:rsidP="00F1094C">
      <w:pPr>
        <w:spacing w:line="360" w:lineRule="auto"/>
        <w:jc w:val="both"/>
        <w:rPr>
          <w:lang w:val="en-US"/>
        </w:rPr>
      </w:pPr>
      <w:r w:rsidRPr="00AB1937">
        <w:rPr>
          <w:lang w:val="en-US"/>
        </w:rPr>
        <w:t xml:space="preserve">The type of work performed in an industry can vary </w:t>
      </w:r>
      <w:r w:rsidR="00F1094C">
        <w:rPr>
          <w:lang w:val="en-US"/>
        </w:rPr>
        <w:t>considerably</w:t>
      </w:r>
      <w:r w:rsidRPr="00AB1937">
        <w:rPr>
          <w:lang w:val="en-US"/>
        </w:rPr>
        <w:t xml:space="preserve">, even within one industry. Our categorization of the different NACE industries regarding work intensity and work environment, therefore, depends on assumptions and is not always unambiguous. In an additional sensitivity analysis, we recalculated the model using the categorization per industry applied by </w:t>
      </w:r>
      <w:proofErr w:type="spellStart"/>
      <w:r w:rsidRPr="00AB1937">
        <w:rPr>
          <w:lang w:val="en-US"/>
        </w:rPr>
        <w:t>Stalhandske</w:t>
      </w:r>
      <w:proofErr w:type="spellEnd"/>
      <w:r w:rsidRPr="00AB1937">
        <w:rPr>
          <w:lang w:val="en-US"/>
        </w:rPr>
        <w:t xml:space="preserve"> et al. (2022) for Switzerland (see Figure 7). </w:t>
      </w:r>
      <w:r w:rsidR="00F53BE8" w:rsidRPr="00AB1937">
        <w:rPr>
          <w:lang w:val="en-US"/>
        </w:rPr>
        <w:t>On a macro level, slightly different paths emerge, but they do not result in substantial differences.</w:t>
      </w:r>
      <w:r w:rsidR="001F63C0">
        <w:rPr>
          <w:lang w:val="en-US"/>
        </w:rPr>
        <w:t xml:space="preserve"> </w:t>
      </w:r>
      <w:r w:rsidRPr="00AB1937">
        <w:rPr>
          <w:lang w:val="en-US"/>
        </w:rPr>
        <w:t xml:space="preserve">For industries with identical categorization (e.g., construction), only marginal deviations occur due to follow-up effects, whereas industries with diverging assumptions regarding work intensity (e.g., manufacture of basic metals or petroleum products) also exhibit diverging </w:t>
      </w:r>
      <w:r w:rsidR="0004725A">
        <w:rPr>
          <w:lang w:val="en-US"/>
        </w:rPr>
        <w:t>patterns</w:t>
      </w:r>
      <w:r w:rsidRPr="00AB1937">
        <w:rPr>
          <w:lang w:val="en-US"/>
        </w:rPr>
        <w:t xml:space="preserve">, i.e., </w:t>
      </w:r>
      <w:r w:rsidR="00F53BE8">
        <w:rPr>
          <w:lang w:val="en-US"/>
        </w:rPr>
        <w:t xml:space="preserve">a </w:t>
      </w:r>
      <w:r w:rsidRPr="00AB1937">
        <w:rPr>
          <w:lang w:val="en-US"/>
        </w:rPr>
        <w:t>higher impact with higher work intensity</w:t>
      </w:r>
      <w:r w:rsidR="00F53BE8">
        <w:rPr>
          <w:lang w:val="en-US"/>
        </w:rPr>
        <w:t>, especially in the summer months</w:t>
      </w:r>
      <w:r w:rsidRPr="00AB1937">
        <w:rPr>
          <w:lang w:val="en-US"/>
        </w:rPr>
        <w:t xml:space="preserve">. </w:t>
      </w:r>
    </w:p>
    <w:p w14:paraId="37DED308" w14:textId="77777777" w:rsidR="00AB1937" w:rsidRDefault="00AB1937" w:rsidP="001857BC">
      <w:pPr>
        <w:rPr>
          <w:lang w:val="en-US"/>
        </w:rPr>
      </w:pPr>
    </w:p>
    <w:p w14:paraId="11E239A2" w14:textId="320C3D5C" w:rsidR="00436C16" w:rsidRDefault="005762AD" w:rsidP="00B44956">
      <w:pPr>
        <w:pStyle w:val="Beschriftung"/>
        <w:keepNext/>
        <w:rPr>
          <w:lang w:val="en-US"/>
        </w:rPr>
      </w:pPr>
      <w:r w:rsidRPr="005762AD">
        <w:rPr>
          <w:lang w:val="en-US"/>
        </w:rPr>
        <w:t xml:space="preserve">Figure </w:t>
      </w:r>
      <w:r>
        <w:fldChar w:fldCharType="begin"/>
      </w:r>
      <w:r w:rsidRPr="005762AD">
        <w:rPr>
          <w:lang w:val="en-US"/>
        </w:rPr>
        <w:instrText xml:space="preserve"> SEQ Figure \* ARABIC </w:instrText>
      </w:r>
      <w:r>
        <w:fldChar w:fldCharType="separate"/>
      </w:r>
      <w:r w:rsidR="001968DC">
        <w:rPr>
          <w:noProof/>
          <w:lang w:val="en-US"/>
        </w:rPr>
        <w:t>7</w:t>
      </w:r>
      <w:r>
        <w:fldChar w:fldCharType="end"/>
      </w:r>
      <w:r w:rsidRPr="005762AD">
        <w:rPr>
          <w:lang w:val="en-US"/>
        </w:rPr>
        <w:t>:</w:t>
      </w:r>
      <w:r w:rsidR="00E6495F">
        <w:rPr>
          <w:lang w:val="en-US"/>
        </w:rPr>
        <w:t xml:space="preserve"> </w:t>
      </w:r>
      <w:r w:rsidRPr="005762AD">
        <w:rPr>
          <w:lang w:val="en-US"/>
        </w:rPr>
        <w:t xml:space="preserve">Comparison of the simulation results of selected macroeconomic variables and gross value added of industries. </w:t>
      </w:r>
      <w:r w:rsidR="00CA75DD">
        <w:rPr>
          <w:lang w:val="en-US"/>
        </w:rPr>
        <w:t>Our own</w:t>
      </w:r>
      <w:r>
        <w:rPr>
          <w:lang w:val="en-US"/>
        </w:rPr>
        <w:t xml:space="preserve"> classification of sun exposure and work</w:t>
      </w:r>
      <w:r w:rsidR="00CA75DD">
        <w:rPr>
          <w:lang w:val="en-US"/>
        </w:rPr>
        <w:t xml:space="preserve"> intensity is compared to the classification by </w:t>
      </w:r>
      <w:proofErr w:type="spellStart"/>
      <w:r w:rsidR="00CA75DD">
        <w:rPr>
          <w:lang w:val="en-US"/>
        </w:rPr>
        <w:t>Stalhandske</w:t>
      </w:r>
      <w:proofErr w:type="spellEnd"/>
      <w:r w:rsidR="00CA75DD">
        <w:rPr>
          <w:lang w:val="en-US"/>
        </w:rPr>
        <w:t xml:space="preserve"> et al. (2022)</w:t>
      </w:r>
      <w:r w:rsidRPr="005762AD">
        <w:rPr>
          <w:lang w:val="en-US"/>
        </w:rPr>
        <w:t>. The figures show the means over 500 Monte Carlo runs and a 95 percent confid</w:t>
      </w:r>
      <w:r w:rsidR="00CA75DD">
        <w:rPr>
          <w:lang w:val="en-US"/>
        </w:rPr>
        <w:t>ence interval for the mean.</w:t>
      </w:r>
    </w:p>
    <w:p w14:paraId="2D3D021D" w14:textId="03AF4E98" w:rsidR="00436C16" w:rsidRDefault="00B44956" w:rsidP="001857BC">
      <w:pPr>
        <w:rPr>
          <w:lang w:val="en-US"/>
        </w:rPr>
      </w:pPr>
      <w:r>
        <w:rPr>
          <w:noProof/>
        </w:rPr>
        <w:drawing>
          <wp:inline distT="0" distB="0" distL="0" distR="0" wp14:anchorId="15C4C806" wp14:editId="493D0803">
            <wp:extent cx="5731510" cy="2791460"/>
            <wp:effectExtent l="0" t="0" r="2540" b="8890"/>
            <wp:docPr id="692043066" name="Picture 6"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43066" name="Picture 6" descr="A graph of different colored lines&#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791460"/>
                    </a:xfrm>
                    <a:prstGeom prst="rect">
                      <a:avLst/>
                    </a:prstGeom>
                    <a:noFill/>
                    <a:ln>
                      <a:noFill/>
                    </a:ln>
                  </pic:spPr>
                </pic:pic>
              </a:graphicData>
            </a:graphic>
          </wp:inline>
        </w:drawing>
      </w:r>
    </w:p>
    <w:p w14:paraId="056ED985" w14:textId="5B1E59D4" w:rsidR="00286941" w:rsidRDefault="00286941" w:rsidP="00B44956">
      <w:pPr>
        <w:pStyle w:val="Beschriftung"/>
        <w:keepNext/>
        <w:rPr>
          <w:lang w:val="en-US"/>
        </w:rPr>
      </w:pPr>
      <w:r w:rsidRPr="00286941">
        <w:rPr>
          <w:lang w:val="en-US"/>
        </w:rPr>
        <w:lastRenderedPageBreak/>
        <w:t xml:space="preserve">Figure </w:t>
      </w:r>
      <w:r>
        <w:fldChar w:fldCharType="begin"/>
      </w:r>
      <w:r w:rsidRPr="00286941">
        <w:rPr>
          <w:lang w:val="en-US"/>
        </w:rPr>
        <w:instrText xml:space="preserve"> SEQ Figure \* ARABIC </w:instrText>
      </w:r>
      <w:r>
        <w:fldChar w:fldCharType="separate"/>
      </w:r>
      <w:r w:rsidR="001968DC">
        <w:rPr>
          <w:noProof/>
          <w:lang w:val="en-US"/>
        </w:rPr>
        <w:t>8</w:t>
      </w:r>
      <w:r>
        <w:fldChar w:fldCharType="end"/>
      </w:r>
      <w:r w:rsidRPr="00286941">
        <w:rPr>
          <w:lang w:val="en-US"/>
        </w:rPr>
        <w:t xml:space="preserve">: </w:t>
      </w:r>
      <w:r w:rsidRPr="005762AD">
        <w:rPr>
          <w:lang w:val="en-US"/>
        </w:rPr>
        <w:t>Comparison of the simulation results</w:t>
      </w:r>
      <w:r w:rsidR="00F175E7">
        <w:rPr>
          <w:lang w:val="en-US"/>
        </w:rPr>
        <w:t xml:space="preserve"> for</w:t>
      </w:r>
      <w:r w:rsidRPr="005762AD">
        <w:rPr>
          <w:lang w:val="en-US"/>
        </w:rPr>
        <w:t xml:space="preserve"> </w:t>
      </w:r>
      <w:r w:rsidR="00F175E7">
        <w:rPr>
          <w:lang w:val="en-US"/>
        </w:rPr>
        <w:t>o</w:t>
      </w:r>
      <w:r>
        <w:rPr>
          <w:lang w:val="en-US"/>
        </w:rPr>
        <w:t xml:space="preserve">ur own classification of sun exposure and work intensity </w:t>
      </w:r>
      <w:r w:rsidR="00F175E7">
        <w:rPr>
          <w:lang w:val="en-US"/>
        </w:rPr>
        <w:t>and</w:t>
      </w:r>
      <w:r>
        <w:rPr>
          <w:lang w:val="en-US"/>
        </w:rPr>
        <w:t xml:space="preserve"> the classification by </w:t>
      </w:r>
      <w:proofErr w:type="spellStart"/>
      <w:r>
        <w:rPr>
          <w:lang w:val="en-US"/>
        </w:rPr>
        <w:t>Stalhandske</w:t>
      </w:r>
      <w:proofErr w:type="spellEnd"/>
      <w:r>
        <w:rPr>
          <w:lang w:val="en-US"/>
        </w:rPr>
        <w:t xml:space="preserve"> et al. (2022)</w:t>
      </w:r>
      <w:r w:rsidRPr="005762AD">
        <w:rPr>
          <w:lang w:val="en-US"/>
        </w:rPr>
        <w:t>. The figures show the means over 500 Monte Carlo runs and a 95 percent confid</w:t>
      </w:r>
      <w:r>
        <w:rPr>
          <w:lang w:val="en-US"/>
        </w:rPr>
        <w:t>ence interval for the mean.</w:t>
      </w:r>
    </w:p>
    <w:p w14:paraId="016DB5AB" w14:textId="77CB7647" w:rsidR="00A716E4" w:rsidRDefault="00A716E4" w:rsidP="00A716E4">
      <w:pPr>
        <w:rPr>
          <w:lang w:val="en-US"/>
        </w:rPr>
      </w:pPr>
      <w:r>
        <w:rPr>
          <w:noProof/>
        </w:rPr>
        <w:drawing>
          <wp:inline distT="0" distB="0" distL="0" distR="0" wp14:anchorId="5385819F" wp14:editId="14757472">
            <wp:extent cx="5731510" cy="5834380"/>
            <wp:effectExtent l="0" t="0" r="2540" b="0"/>
            <wp:docPr id="2023659639" name="Picture 7"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59639" name="Picture 7" descr="A collage of graph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5834380"/>
                    </a:xfrm>
                    <a:prstGeom prst="rect">
                      <a:avLst/>
                    </a:prstGeom>
                    <a:noFill/>
                    <a:ln>
                      <a:noFill/>
                    </a:ln>
                  </pic:spPr>
                </pic:pic>
              </a:graphicData>
            </a:graphic>
          </wp:inline>
        </w:drawing>
      </w:r>
    </w:p>
    <w:p w14:paraId="0825D09A" w14:textId="280ECAD5" w:rsidR="00286941" w:rsidRDefault="00286941" w:rsidP="00A716E4">
      <w:pPr>
        <w:rPr>
          <w:lang w:val="en-US"/>
        </w:rPr>
        <w:sectPr w:rsidR="00286941" w:rsidSect="00213601">
          <w:pgSz w:w="11906" w:h="16838"/>
          <w:pgMar w:top="1440" w:right="1440" w:bottom="1440" w:left="1440" w:header="709" w:footer="709" w:gutter="0"/>
          <w:cols w:space="708"/>
          <w:docGrid w:linePitch="360"/>
        </w:sectPr>
      </w:pPr>
    </w:p>
    <w:p w14:paraId="43EFC665" w14:textId="3B29B3D3" w:rsidR="006A3148" w:rsidRDefault="006A3148" w:rsidP="006A3148">
      <w:pPr>
        <w:keepNext/>
      </w:pPr>
    </w:p>
    <w:p w14:paraId="51F648A9" w14:textId="10DD5499" w:rsidR="00D65956" w:rsidRDefault="006A3148" w:rsidP="006A3148">
      <w:pPr>
        <w:pStyle w:val="Beschriftung"/>
        <w:rPr>
          <w:lang w:val="en-US"/>
        </w:rPr>
      </w:pPr>
      <w:r w:rsidRPr="006A3148">
        <w:rPr>
          <w:lang w:val="en-US"/>
        </w:rPr>
        <w:t xml:space="preserve">Figure </w:t>
      </w:r>
      <w:r>
        <w:fldChar w:fldCharType="begin"/>
      </w:r>
      <w:r w:rsidRPr="006A3148">
        <w:rPr>
          <w:lang w:val="en-US"/>
        </w:rPr>
        <w:instrText xml:space="preserve"> SEQ Figure \* ARABIC </w:instrText>
      </w:r>
      <w:r>
        <w:fldChar w:fldCharType="separate"/>
      </w:r>
      <w:r w:rsidR="001968DC">
        <w:rPr>
          <w:noProof/>
          <w:lang w:val="en-US"/>
        </w:rPr>
        <w:t>9</w:t>
      </w:r>
      <w:r>
        <w:fldChar w:fldCharType="end"/>
      </w:r>
      <w:r w:rsidRPr="006A3148">
        <w:rPr>
          <w:lang w:val="en-US"/>
        </w:rPr>
        <w:t xml:space="preserve">: </w:t>
      </w:r>
      <w:r w:rsidRPr="0017119D">
        <w:rPr>
          <w:lang w:val="en-US"/>
        </w:rPr>
        <w:t>Gross value added by industry over three years with reduced labor productivity.</w:t>
      </w:r>
      <w:r>
        <w:rPr>
          <w:lang w:val="en-US"/>
        </w:rPr>
        <w:t xml:space="preserve"> The classification of industries on sun exposure and work intensity by </w:t>
      </w:r>
      <w:proofErr w:type="spellStart"/>
      <w:r>
        <w:rPr>
          <w:lang w:val="en-US"/>
        </w:rPr>
        <w:t>Stalhandkse</w:t>
      </w:r>
      <w:proofErr w:type="spellEnd"/>
      <w:r>
        <w:rPr>
          <w:lang w:val="en-US"/>
        </w:rPr>
        <w:t xml:space="preserve"> et al. (2022) has been used.</w:t>
      </w:r>
      <w:r w:rsidRPr="0017119D">
        <w:rPr>
          <w:lang w:val="en-US"/>
        </w:rPr>
        <w:t xml:space="preserve"> The industries are identified by NACE codes. The figures show the mean over 500 Monte Carlo runs an</w:t>
      </w:r>
      <w:r>
        <w:rPr>
          <w:lang w:val="en-US"/>
        </w:rPr>
        <w:t>d</w:t>
      </w:r>
      <w:r w:rsidRPr="0017119D">
        <w:rPr>
          <w:lang w:val="en-US"/>
        </w:rPr>
        <w:t xml:space="preserve"> a 95 percent confidence interval for the mean.</w:t>
      </w:r>
    </w:p>
    <w:p w14:paraId="005AECC8" w14:textId="3B796C8F" w:rsidR="003F1AA3" w:rsidRDefault="00A716E4" w:rsidP="00A716E4">
      <w:pPr>
        <w:rPr>
          <w:lang w:val="en-US"/>
        </w:rPr>
      </w:pPr>
      <w:r>
        <w:rPr>
          <w:noProof/>
        </w:rPr>
        <w:drawing>
          <wp:inline distT="0" distB="0" distL="0" distR="0" wp14:anchorId="3C466D03" wp14:editId="242F4C4F">
            <wp:extent cx="8863330" cy="4203065"/>
            <wp:effectExtent l="0" t="0" r="0" b="6985"/>
            <wp:docPr id="1452571526"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71526" name="Picture 8" descr="A screenshot of a graph&#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3330" cy="4203065"/>
                    </a:xfrm>
                    <a:prstGeom prst="rect">
                      <a:avLst/>
                    </a:prstGeom>
                    <a:noFill/>
                    <a:ln>
                      <a:noFill/>
                    </a:ln>
                  </pic:spPr>
                </pic:pic>
              </a:graphicData>
            </a:graphic>
          </wp:inline>
        </w:drawing>
      </w:r>
    </w:p>
    <w:p w14:paraId="26E6998A" w14:textId="77777777" w:rsidR="00A716E4" w:rsidRDefault="00A716E4" w:rsidP="000B16C6">
      <w:pPr>
        <w:rPr>
          <w:lang w:val="en-US"/>
        </w:rPr>
        <w:sectPr w:rsidR="00A716E4" w:rsidSect="00213601">
          <w:pgSz w:w="16838" w:h="11906" w:orient="landscape"/>
          <w:pgMar w:top="1440" w:right="1440" w:bottom="1440" w:left="1440" w:header="709" w:footer="709" w:gutter="0"/>
          <w:cols w:space="708"/>
          <w:docGrid w:linePitch="360"/>
        </w:sectPr>
      </w:pPr>
    </w:p>
    <w:p w14:paraId="0B378D0A" w14:textId="138A0BDB" w:rsidR="001857BC" w:rsidRDefault="008E4978" w:rsidP="00E07FEA">
      <w:pPr>
        <w:pStyle w:val="berschrift1"/>
        <w:rPr>
          <w:lang w:val="en-US"/>
        </w:rPr>
      </w:pPr>
      <w:r>
        <w:rPr>
          <w:lang w:val="en-US"/>
        </w:rPr>
        <w:lastRenderedPageBreak/>
        <w:t>References</w:t>
      </w:r>
    </w:p>
    <w:p w14:paraId="73F6943B" w14:textId="77777777" w:rsidR="00334498" w:rsidRPr="007E0BDC" w:rsidRDefault="00334498" w:rsidP="00334498">
      <w:pPr>
        <w:pStyle w:val="Literaturverzeichnis"/>
        <w:rPr>
          <w:rFonts w:ascii="Calibri" w:hAnsi="Calibri" w:cs="Calibri"/>
          <w:lang w:val="en-US"/>
        </w:rPr>
      </w:pPr>
      <w:r>
        <w:rPr>
          <w:rFonts w:ascii="Calibri" w:hAnsi="Calibri" w:cs="Calibri"/>
          <w:lang w:val="en-US"/>
        </w:rPr>
        <w:fldChar w:fldCharType="begin"/>
      </w:r>
      <w:r>
        <w:rPr>
          <w:rFonts w:ascii="Calibri" w:hAnsi="Calibri" w:cs="Calibri"/>
          <w:lang w:val="en-US"/>
        </w:rPr>
        <w:instrText xml:space="preserve"> ADDIN ZOTERO_BIBL {"uncited":[],"omitted":[],"custom":[]} CSL_BIBLIOGRAPHY </w:instrText>
      </w:r>
      <w:r>
        <w:rPr>
          <w:rFonts w:ascii="Calibri" w:hAnsi="Calibri" w:cs="Calibri"/>
          <w:lang w:val="en-US"/>
        </w:rPr>
        <w:fldChar w:fldCharType="separate"/>
      </w:r>
      <w:proofErr w:type="spellStart"/>
      <w:r w:rsidRPr="007E0BDC">
        <w:rPr>
          <w:rFonts w:ascii="Calibri" w:hAnsi="Calibri" w:cs="Calibri"/>
          <w:lang w:val="en-US"/>
        </w:rPr>
        <w:t>ClimateCHIP</w:t>
      </w:r>
      <w:proofErr w:type="spellEnd"/>
      <w:r w:rsidRPr="007E0BDC">
        <w:rPr>
          <w:rFonts w:ascii="Calibri" w:hAnsi="Calibri" w:cs="Calibri"/>
          <w:lang w:val="en-US"/>
        </w:rPr>
        <w:t>. 2024. “Climate Change Heat Impact &amp; Prevention.” http://climatechip.org/.</w:t>
      </w:r>
    </w:p>
    <w:p w14:paraId="55A1A17B" w14:textId="77777777" w:rsidR="00334498" w:rsidRPr="007E0BDC" w:rsidRDefault="00334498" w:rsidP="00334498">
      <w:pPr>
        <w:pStyle w:val="Literaturverzeichnis"/>
        <w:rPr>
          <w:rFonts w:ascii="Calibri" w:hAnsi="Calibri" w:cs="Calibri"/>
          <w:lang w:val="en-US"/>
        </w:rPr>
      </w:pPr>
      <w:r w:rsidRPr="007E0BDC">
        <w:rPr>
          <w:rFonts w:ascii="Calibri" w:hAnsi="Calibri" w:cs="Calibri"/>
          <w:lang w:val="en-US"/>
        </w:rPr>
        <w:t xml:space="preserve">Costa, Hélia, Graham Floater, Hans Hooyberghs, Stijn Verbeke, Koen De Ridder, and others. 2016. </w:t>
      </w:r>
      <w:r w:rsidRPr="007E0BDC">
        <w:rPr>
          <w:rFonts w:ascii="Calibri" w:hAnsi="Calibri" w:cs="Calibri"/>
          <w:i/>
          <w:iCs/>
          <w:lang w:val="en-US"/>
        </w:rPr>
        <w:t>Climate Change, Heat Stress and Labour Productivity: A Cost Methodology for City Economies</w:t>
      </w:r>
      <w:r w:rsidRPr="007E0BDC">
        <w:rPr>
          <w:rFonts w:ascii="Calibri" w:hAnsi="Calibri" w:cs="Calibri"/>
          <w:lang w:val="en-US"/>
        </w:rPr>
        <w:t>. Centre for Climate Change Economics and Policy London, UK.</w:t>
      </w:r>
    </w:p>
    <w:p w14:paraId="34BCC3E0" w14:textId="77777777" w:rsidR="00334498" w:rsidRPr="007E0BDC" w:rsidRDefault="00334498" w:rsidP="00334498">
      <w:pPr>
        <w:pStyle w:val="Literaturverzeichnis"/>
        <w:rPr>
          <w:rFonts w:ascii="Calibri" w:hAnsi="Calibri" w:cs="Calibri"/>
          <w:lang w:val="en-US"/>
        </w:rPr>
      </w:pPr>
      <w:r w:rsidRPr="007E0BDC">
        <w:rPr>
          <w:rFonts w:ascii="Calibri" w:hAnsi="Calibri" w:cs="Calibri"/>
          <w:lang w:val="en-US"/>
        </w:rPr>
        <w:t xml:space="preserve">Poledna, Sebastian, Michael Gregor Miess, Cars Hommes, and Katrin Rabitsch. 2023. “Economic Forecasting with an Agent-Based Model.” </w:t>
      </w:r>
      <w:r w:rsidRPr="007E0BDC">
        <w:rPr>
          <w:rFonts w:ascii="Calibri" w:hAnsi="Calibri" w:cs="Calibri"/>
          <w:i/>
          <w:iCs/>
          <w:lang w:val="en-US"/>
        </w:rPr>
        <w:t>European Economic Review</w:t>
      </w:r>
      <w:r w:rsidRPr="007E0BDC">
        <w:rPr>
          <w:rFonts w:ascii="Calibri" w:hAnsi="Calibri" w:cs="Calibri"/>
          <w:lang w:val="en-US"/>
        </w:rPr>
        <w:t xml:space="preserve"> 151: 104306. https://doi.org/10.1016/j.euroecorev.2022.104306.</w:t>
      </w:r>
    </w:p>
    <w:p w14:paraId="48B33A32" w14:textId="77777777" w:rsidR="00334498" w:rsidRPr="007E0BDC" w:rsidRDefault="00334498" w:rsidP="00334498">
      <w:pPr>
        <w:pStyle w:val="Literaturverzeichnis"/>
        <w:rPr>
          <w:rFonts w:ascii="Calibri" w:hAnsi="Calibri" w:cs="Calibri"/>
          <w:lang w:val="en-US"/>
        </w:rPr>
      </w:pPr>
      <w:r w:rsidRPr="007E0BDC">
        <w:rPr>
          <w:rFonts w:ascii="Calibri" w:hAnsi="Calibri" w:cs="Calibri"/>
          <w:lang w:val="en-US"/>
        </w:rPr>
        <w:t xml:space="preserve">Poulianiti, Konstantina P., George Havenith, and Andreas D. Flouris. 2018. “Metabolic Energy Cost of Workers in Agriculture, Construction, Manufacturing, Tourism, and Transportation Industries.” </w:t>
      </w:r>
      <w:r w:rsidRPr="007E0BDC">
        <w:rPr>
          <w:rFonts w:ascii="Calibri" w:hAnsi="Calibri" w:cs="Calibri"/>
          <w:i/>
          <w:iCs/>
          <w:lang w:val="en-US"/>
        </w:rPr>
        <w:t>Industrial Health</w:t>
      </w:r>
      <w:r w:rsidRPr="007E0BDC">
        <w:rPr>
          <w:rFonts w:ascii="Calibri" w:hAnsi="Calibri" w:cs="Calibri"/>
          <w:lang w:val="en-US"/>
        </w:rPr>
        <w:t xml:space="preserve"> 57 (3): 283–305. https://doi.org/10.2486/indhealth.2018-0075.</w:t>
      </w:r>
    </w:p>
    <w:p w14:paraId="1ECC777E" w14:textId="77777777" w:rsidR="00334498" w:rsidRDefault="00334498" w:rsidP="00334498">
      <w:pPr>
        <w:pStyle w:val="Literaturverzeichnis"/>
        <w:rPr>
          <w:rFonts w:ascii="Calibri" w:hAnsi="Calibri" w:cs="Calibri"/>
          <w:lang w:val="en-US"/>
        </w:rPr>
      </w:pPr>
      <w:r w:rsidRPr="007E0BDC">
        <w:rPr>
          <w:rFonts w:ascii="Calibri" w:hAnsi="Calibri" w:cs="Calibri"/>
          <w:lang w:val="en-US"/>
        </w:rPr>
        <w:t xml:space="preserve">Stalhandske, Zélie, Valentina Nesa, Marius Zumwald, Martina S. Ragettli, Alina Galimshina, Niels Holthausen, Martin Röösli, and David N. Bresch. 2022. “Projected Impact of Heat on Mortality and Labour Productivity under Climate Change in Switzerland.” </w:t>
      </w:r>
      <w:r w:rsidRPr="007E0BDC">
        <w:rPr>
          <w:rFonts w:ascii="Calibri" w:hAnsi="Calibri" w:cs="Calibri"/>
          <w:i/>
          <w:iCs/>
          <w:lang w:val="en-US"/>
        </w:rPr>
        <w:t>Natural Hazards and Earth System Sciences</w:t>
      </w:r>
      <w:r w:rsidRPr="007E0BDC">
        <w:rPr>
          <w:rFonts w:ascii="Calibri" w:hAnsi="Calibri" w:cs="Calibri"/>
          <w:lang w:val="en-US"/>
        </w:rPr>
        <w:t xml:space="preserve"> 22 (8): 2531–41. https://doi.org/10.5194/nhess-22-2531-2022.</w:t>
      </w:r>
    </w:p>
    <w:p w14:paraId="7219F02F" w14:textId="77777777" w:rsidR="007E0BDC" w:rsidRPr="003863FB" w:rsidRDefault="007E0BDC" w:rsidP="007E0BDC">
      <w:pPr>
        <w:pStyle w:val="Literaturverzeichnis"/>
        <w:rPr>
          <w:rFonts w:ascii="Calibri" w:hAnsi="Calibri" w:cs="Calibri"/>
          <w:kern w:val="0"/>
          <w:lang w:val="en-US"/>
        </w:rPr>
      </w:pPr>
      <w:r w:rsidRPr="003863FB">
        <w:rPr>
          <w:rFonts w:ascii="Calibri" w:hAnsi="Calibri" w:cs="Calibri"/>
          <w:kern w:val="0"/>
          <w:lang w:val="en-US"/>
        </w:rPr>
        <w:t>STATcube – Statistical Database of Statistics Austria. 2023. “Register-Based Labour Market Statistics.” Statistics Austria. https://statcube.at/statistik.at.</w:t>
      </w:r>
    </w:p>
    <w:p w14:paraId="682021F3" w14:textId="77777777" w:rsidR="007E0BDC" w:rsidRPr="00CD691A" w:rsidRDefault="007E0BDC" w:rsidP="007E0BDC">
      <w:pPr>
        <w:pStyle w:val="Literaturverzeichnis"/>
        <w:rPr>
          <w:rFonts w:ascii="Calibri" w:hAnsi="Calibri" w:cs="Calibri"/>
          <w:kern w:val="0"/>
          <w:lang w:val="en-US"/>
        </w:rPr>
      </w:pPr>
      <w:r w:rsidRPr="003863FB">
        <w:rPr>
          <w:rFonts w:ascii="Calibri" w:hAnsi="Calibri" w:cs="Calibri"/>
          <w:kern w:val="0"/>
          <w:lang w:val="en-US"/>
        </w:rPr>
        <w:t xml:space="preserve">Statistics Austria. 2024. “Regional Statistics. Regional Statistical Grid Units.” </w:t>
      </w:r>
      <w:r w:rsidRPr="00CD691A">
        <w:rPr>
          <w:rFonts w:ascii="Calibri" w:hAnsi="Calibri" w:cs="Calibri"/>
          <w:kern w:val="0"/>
          <w:lang w:val="en-US"/>
        </w:rPr>
        <w:t>Statistics Austria. https://www.statistik.at/en/services/tools/services/regional-information/regional-statistics.</w:t>
      </w:r>
    </w:p>
    <w:p w14:paraId="3795F82A" w14:textId="65012357" w:rsidR="007E0BDC" w:rsidRPr="007E0BDC" w:rsidRDefault="007E0BDC" w:rsidP="007E0BDC">
      <w:pPr>
        <w:pStyle w:val="Literaturverzeichnis"/>
        <w:rPr>
          <w:rFonts w:ascii="Calibri" w:hAnsi="Calibri" w:cs="Calibri"/>
          <w:kern w:val="0"/>
        </w:rPr>
      </w:pPr>
      <w:r w:rsidRPr="003863FB">
        <w:rPr>
          <w:rFonts w:ascii="Calibri" w:hAnsi="Calibri" w:cs="Calibri"/>
          <w:kern w:val="0"/>
        </w:rPr>
        <w:t>Statis</w:t>
      </w:r>
      <w:r>
        <w:rPr>
          <w:rFonts w:ascii="Calibri" w:hAnsi="Calibri" w:cs="Calibri"/>
          <w:kern w:val="0"/>
        </w:rPr>
        <w:t>tics</w:t>
      </w:r>
      <w:r w:rsidRPr="003863FB">
        <w:rPr>
          <w:rFonts w:ascii="Calibri" w:hAnsi="Calibri" w:cs="Calibri"/>
          <w:kern w:val="0"/>
        </w:rPr>
        <w:t xml:space="preserve"> Austria. 2022. “Standard-Dokumentation Metainformationen. Abgestimmten Erwerbsstatistik und Erwerbsstatistik der Registerzählung 2011.”</w:t>
      </w:r>
    </w:p>
    <w:p w14:paraId="2510E2C2" w14:textId="77777777" w:rsidR="00334498" w:rsidRPr="00334498" w:rsidRDefault="00334498" w:rsidP="00334498">
      <w:pPr>
        <w:pStyle w:val="Literaturverzeichnis"/>
        <w:rPr>
          <w:rFonts w:ascii="Calibri" w:hAnsi="Calibri" w:cs="Calibri"/>
        </w:rPr>
      </w:pPr>
      <w:r w:rsidRPr="007E0BDC">
        <w:rPr>
          <w:rFonts w:ascii="Calibri" w:hAnsi="Calibri" w:cs="Calibri"/>
          <w:lang w:val="en-US"/>
        </w:rPr>
        <w:t xml:space="preserve">Szewczyk, Wojciech, Ignazio Mongelli, and Juan-Carlos Ciscar. 2021. “Heat Stress, Labour Productivity and Adaptation in Europe—a Regional and Occupational Analysis.” </w:t>
      </w:r>
      <w:r w:rsidRPr="00334498">
        <w:rPr>
          <w:rFonts w:ascii="Calibri" w:hAnsi="Calibri" w:cs="Calibri"/>
          <w:i/>
          <w:iCs/>
        </w:rPr>
        <w:t>Environmental Research Letters</w:t>
      </w:r>
      <w:r w:rsidRPr="00334498">
        <w:rPr>
          <w:rFonts w:ascii="Calibri" w:hAnsi="Calibri" w:cs="Calibri"/>
        </w:rPr>
        <w:t xml:space="preserve"> 16 (10): 105002. https://doi.org/10.1088/1748-9326/ac24cf.</w:t>
      </w:r>
    </w:p>
    <w:p w14:paraId="4AE920F8" w14:textId="0594AEF0" w:rsidR="00334498" w:rsidRDefault="00334498" w:rsidP="003863FB">
      <w:pPr>
        <w:rPr>
          <w:rFonts w:ascii="Calibri" w:hAnsi="Calibri" w:cs="Calibri"/>
          <w:sz w:val="22"/>
          <w:szCs w:val="22"/>
          <w:lang w:val="en-US"/>
        </w:rPr>
      </w:pPr>
      <w:r>
        <w:rPr>
          <w:rFonts w:ascii="Calibri" w:hAnsi="Calibri" w:cs="Calibri"/>
          <w:sz w:val="22"/>
          <w:szCs w:val="22"/>
          <w:lang w:val="en-US"/>
        </w:rPr>
        <w:fldChar w:fldCharType="end"/>
      </w:r>
    </w:p>
    <w:p w14:paraId="320DE7FF" w14:textId="7D938A47" w:rsidR="008E4978" w:rsidRPr="00C56C23" w:rsidRDefault="008E4978" w:rsidP="00C56C23"/>
    <w:sectPr w:rsidR="008E4978" w:rsidRPr="00C56C23" w:rsidSect="0021360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0DB84" w14:textId="77777777" w:rsidR="00926404" w:rsidRDefault="00926404" w:rsidP="001D15FB">
      <w:r>
        <w:separator/>
      </w:r>
    </w:p>
  </w:endnote>
  <w:endnote w:type="continuationSeparator" w:id="0">
    <w:p w14:paraId="6FC7C748" w14:textId="77777777" w:rsidR="00926404" w:rsidRDefault="00926404" w:rsidP="001D15FB">
      <w:r>
        <w:continuationSeparator/>
      </w:r>
    </w:p>
  </w:endnote>
  <w:endnote w:type="continuationNotice" w:id="1">
    <w:p w14:paraId="327EDED4" w14:textId="77777777" w:rsidR="00926404" w:rsidRDefault="00926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Medium">
    <w:altName w:val="Segoe UI"/>
    <w:panose1 w:val="020B0604020202020204"/>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131787"/>
      <w:docPartObj>
        <w:docPartGallery w:val="Page Numbers (Bottom of Page)"/>
        <w:docPartUnique/>
      </w:docPartObj>
    </w:sdtPr>
    <w:sdtEndPr>
      <w:rPr>
        <w:noProof/>
      </w:rPr>
    </w:sdtEndPr>
    <w:sdtContent>
      <w:p w14:paraId="2E2DCB3E" w14:textId="109189AC" w:rsidR="001D15FB" w:rsidRDefault="001D15FB">
        <w:pPr>
          <w:pStyle w:val="Fuzeile"/>
          <w:jc w:val="right"/>
        </w:pPr>
        <w:r>
          <w:fldChar w:fldCharType="begin"/>
        </w:r>
        <w:r>
          <w:instrText xml:space="preserve"> PAGE   \* MERGEFORMAT </w:instrText>
        </w:r>
        <w:r>
          <w:fldChar w:fldCharType="separate"/>
        </w:r>
        <w:r>
          <w:rPr>
            <w:noProof/>
          </w:rPr>
          <w:t>2</w:t>
        </w:r>
        <w:r>
          <w:rPr>
            <w:noProof/>
          </w:rPr>
          <w:fldChar w:fldCharType="end"/>
        </w:r>
      </w:p>
    </w:sdtContent>
  </w:sdt>
  <w:p w14:paraId="76ED0C55" w14:textId="77777777" w:rsidR="001D15FB" w:rsidRDefault="001D15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BBCBC" w14:textId="77777777" w:rsidR="00926404" w:rsidRDefault="00926404" w:rsidP="001D15FB">
      <w:r>
        <w:separator/>
      </w:r>
    </w:p>
  </w:footnote>
  <w:footnote w:type="continuationSeparator" w:id="0">
    <w:p w14:paraId="1F407C20" w14:textId="77777777" w:rsidR="00926404" w:rsidRDefault="00926404" w:rsidP="001D15FB">
      <w:r>
        <w:continuationSeparator/>
      </w:r>
    </w:p>
  </w:footnote>
  <w:footnote w:type="continuationNotice" w:id="1">
    <w:p w14:paraId="37587DBB" w14:textId="77777777" w:rsidR="00926404" w:rsidRDefault="009264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284"/>
    <w:multiLevelType w:val="hybridMultilevel"/>
    <w:tmpl w:val="4C84BCAA"/>
    <w:lvl w:ilvl="0" w:tplc="0C070001">
      <w:start w:val="1"/>
      <w:numFmt w:val="bullet"/>
      <w:lvlText w:val=""/>
      <w:lvlJc w:val="left"/>
      <w:pPr>
        <w:ind w:left="1353" w:hanging="360"/>
      </w:pPr>
      <w:rPr>
        <w:rFonts w:ascii="Symbol" w:hAnsi="Symbol" w:hint="default"/>
      </w:rPr>
    </w:lvl>
    <w:lvl w:ilvl="1" w:tplc="0C070003" w:tentative="1">
      <w:start w:val="1"/>
      <w:numFmt w:val="bullet"/>
      <w:lvlText w:val="o"/>
      <w:lvlJc w:val="left"/>
      <w:pPr>
        <w:ind w:left="2073" w:hanging="360"/>
      </w:pPr>
      <w:rPr>
        <w:rFonts w:ascii="Courier New" w:hAnsi="Courier New" w:cs="Courier New" w:hint="default"/>
      </w:rPr>
    </w:lvl>
    <w:lvl w:ilvl="2" w:tplc="0C070005" w:tentative="1">
      <w:start w:val="1"/>
      <w:numFmt w:val="bullet"/>
      <w:lvlText w:val=""/>
      <w:lvlJc w:val="left"/>
      <w:pPr>
        <w:ind w:left="2793" w:hanging="360"/>
      </w:pPr>
      <w:rPr>
        <w:rFonts w:ascii="Wingdings" w:hAnsi="Wingdings" w:hint="default"/>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abstractNum w:abstractNumId="1" w15:restartNumberingAfterBreak="0">
    <w:nsid w:val="015B3F00"/>
    <w:multiLevelType w:val="hybridMultilevel"/>
    <w:tmpl w:val="9D74D946"/>
    <w:lvl w:ilvl="0" w:tplc="10306EFC">
      <w:start w:val="1"/>
      <w:numFmt w:val="decimal"/>
      <w:lvlText w:val="%1."/>
      <w:lvlJc w:val="left"/>
      <w:pPr>
        <w:ind w:left="720" w:hanging="360"/>
      </w:pPr>
      <w:rPr>
        <w:rFonts w:hint="default"/>
        <w:b/>
        <w:bCs/>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FFFFFFFF">
      <w:start w:val="1"/>
      <w:numFmt w:val="bullet"/>
      <w:lvlText w:val="-"/>
      <w:lvlJc w:val="left"/>
      <w:pPr>
        <w:ind w:left="2880" w:hanging="360"/>
      </w:pPr>
      <w:rPr>
        <w:rFonts w:ascii="Calibri" w:hAnsi="Calibri" w:hint="default"/>
      </w:r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B5A2AE6"/>
    <w:multiLevelType w:val="hybridMultilevel"/>
    <w:tmpl w:val="0B8EB582"/>
    <w:lvl w:ilvl="0" w:tplc="B5E0F620">
      <w:start w:val="1"/>
      <w:numFmt w:val="bullet"/>
      <w:lvlText w:val=""/>
      <w:lvlJc w:val="left"/>
      <w:pPr>
        <w:ind w:left="1440" w:hanging="360"/>
      </w:pPr>
      <w:rPr>
        <w:rFonts w:ascii="Symbol" w:hAnsi="Symbol"/>
      </w:rPr>
    </w:lvl>
    <w:lvl w:ilvl="1" w:tplc="C4A8F6E0">
      <w:start w:val="1"/>
      <w:numFmt w:val="bullet"/>
      <w:lvlText w:val=""/>
      <w:lvlJc w:val="left"/>
      <w:pPr>
        <w:ind w:left="1440" w:hanging="360"/>
      </w:pPr>
      <w:rPr>
        <w:rFonts w:ascii="Symbol" w:hAnsi="Symbol"/>
      </w:rPr>
    </w:lvl>
    <w:lvl w:ilvl="2" w:tplc="819264CC">
      <w:start w:val="1"/>
      <w:numFmt w:val="bullet"/>
      <w:lvlText w:val=""/>
      <w:lvlJc w:val="left"/>
      <w:pPr>
        <w:ind w:left="1440" w:hanging="360"/>
      </w:pPr>
      <w:rPr>
        <w:rFonts w:ascii="Symbol" w:hAnsi="Symbol"/>
      </w:rPr>
    </w:lvl>
    <w:lvl w:ilvl="3" w:tplc="4FB683BE">
      <w:start w:val="1"/>
      <w:numFmt w:val="bullet"/>
      <w:lvlText w:val=""/>
      <w:lvlJc w:val="left"/>
      <w:pPr>
        <w:ind w:left="1440" w:hanging="360"/>
      </w:pPr>
      <w:rPr>
        <w:rFonts w:ascii="Symbol" w:hAnsi="Symbol"/>
      </w:rPr>
    </w:lvl>
    <w:lvl w:ilvl="4" w:tplc="989C3F14">
      <w:start w:val="1"/>
      <w:numFmt w:val="bullet"/>
      <w:lvlText w:val=""/>
      <w:lvlJc w:val="left"/>
      <w:pPr>
        <w:ind w:left="1440" w:hanging="360"/>
      </w:pPr>
      <w:rPr>
        <w:rFonts w:ascii="Symbol" w:hAnsi="Symbol"/>
      </w:rPr>
    </w:lvl>
    <w:lvl w:ilvl="5" w:tplc="5DA288D8">
      <w:start w:val="1"/>
      <w:numFmt w:val="bullet"/>
      <w:lvlText w:val=""/>
      <w:lvlJc w:val="left"/>
      <w:pPr>
        <w:ind w:left="1440" w:hanging="360"/>
      </w:pPr>
      <w:rPr>
        <w:rFonts w:ascii="Symbol" w:hAnsi="Symbol"/>
      </w:rPr>
    </w:lvl>
    <w:lvl w:ilvl="6" w:tplc="4DC85306">
      <w:start w:val="1"/>
      <w:numFmt w:val="bullet"/>
      <w:lvlText w:val=""/>
      <w:lvlJc w:val="left"/>
      <w:pPr>
        <w:ind w:left="1440" w:hanging="360"/>
      </w:pPr>
      <w:rPr>
        <w:rFonts w:ascii="Symbol" w:hAnsi="Symbol"/>
      </w:rPr>
    </w:lvl>
    <w:lvl w:ilvl="7" w:tplc="A67C7E58">
      <w:start w:val="1"/>
      <w:numFmt w:val="bullet"/>
      <w:lvlText w:val=""/>
      <w:lvlJc w:val="left"/>
      <w:pPr>
        <w:ind w:left="1440" w:hanging="360"/>
      </w:pPr>
      <w:rPr>
        <w:rFonts w:ascii="Symbol" w:hAnsi="Symbol"/>
      </w:rPr>
    </w:lvl>
    <w:lvl w:ilvl="8" w:tplc="675CA120">
      <w:start w:val="1"/>
      <w:numFmt w:val="bullet"/>
      <w:lvlText w:val=""/>
      <w:lvlJc w:val="left"/>
      <w:pPr>
        <w:ind w:left="1440" w:hanging="360"/>
      </w:pPr>
      <w:rPr>
        <w:rFonts w:ascii="Symbol" w:hAnsi="Symbol"/>
      </w:rPr>
    </w:lvl>
  </w:abstractNum>
  <w:abstractNum w:abstractNumId="3" w15:restartNumberingAfterBreak="0">
    <w:nsid w:val="102B693C"/>
    <w:multiLevelType w:val="hybridMultilevel"/>
    <w:tmpl w:val="E9BED766"/>
    <w:lvl w:ilvl="0" w:tplc="4F861C9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3BB1C3D"/>
    <w:multiLevelType w:val="hybridMultilevel"/>
    <w:tmpl w:val="A89AC0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0773EE"/>
    <w:multiLevelType w:val="hybridMultilevel"/>
    <w:tmpl w:val="72E65C9E"/>
    <w:lvl w:ilvl="0" w:tplc="B6100268">
      <w:start w:val="1"/>
      <w:numFmt w:val="bullet"/>
      <w:lvlText w:val=""/>
      <w:lvlJc w:val="left"/>
      <w:pPr>
        <w:ind w:left="1440" w:hanging="360"/>
      </w:pPr>
      <w:rPr>
        <w:rFonts w:ascii="Symbol" w:hAnsi="Symbol"/>
      </w:rPr>
    </w:lvl>
    <w:lvl w:ilvl="1" w:tplc="BEB014D2">
      <w:start w:val="1"/>
      <w:numFmt w:val="bullet"/>
      <w:lvlText w:val=""/>
      <w:lvlJc w:val="left"/>
      <w:pPr>
        <w:ind w:left="1440" w:hanging="360"/>
      </w:pPr>
      <w:rPr>
        <w:rFonts w:ascii="Symbol" w:hAnsi="Symbol"/>
      </w:rPr>
    </w:lvl>
    <w:lvl w:ilvl="2" w:tplc="1D44073E">
      <w:start w:val="1"/>
      <w:numFmt w:val="bullet"/>
      <w:lvlText w:val=""/>
      <w:lvlJc w:val="left"/>
      <w:pPr>
        <w:ind w:left="1440" w:hanging="360"/>
      </w:pPr>
      <w:rPr>
        <w:rFonts w:ascii="Symbol" w:hAnsi="Symbol"/>
      </w:rPr>
    </w:lvl>
    <w:lvl w:ilvl="3" w:tplc="4AC85084">
      <w:start w:val="1"/>
      <w:numFmt w:val="bullet"/>
      <w:lvlText w:val=""/>
      <w:lvlJc w:val="left"/>
      <w:pPr>
        <w:ind w:left="1440" w:hanging="360"/>
      </w:pPr>
      <w:rPr>
        <w:rFonts w:ascii="Symbol" w:hAnsi="Symbol"/>
      </w:rPr>
    </w:lvl>
    <w:lvl w:ilvl="4" w:tplc="596CDC70">
      <w:start w:val="1"/>
      <w:numFmt w:val="bullet"/>
      <w:lvlText w:val=""/>
      <w:lvlJc w:val="left"/>
      <w:pPr>
        <w:ind w:left="1440" w:hanging="360"/>
      </w:pPr>
      <w:rPr>
        <w:rFonts w:ascii="Symbol" w:hAnsi="Symbol"/>
      </w:rPr>
    </w:lvl>
    <w:lvl w:ilvl="5" w:tplc="6AD027D0">
      <w:start w:val="1"/>
      <w:numFmt w:val="bullet"/>
      <w:lvlText w:val=""/>
      <w:lvlJc w:val="left"/>
      <w:pPr>
        <w:ind w:left="1440" w:hanging="360"/>
      </w:pPr>
      <w:rPr>
        <w:rFonts w:ascii="Symbol" w:hAnsi="Symbol"/>
      </w:rPr>
    </w:lvl>
    <w:lvl w:ilvl="6" w:tplc="AECAEA18">
      <w:start w:val="1"/>
      <w:numFmt w:val="bullet"/>
      <w:lvlText w:val=""/>
      <w:lvlJc w:val="left"/>
      <w:pPr>
        <w:ind w:left="1440" w:hanging="360"/>
      </w:pPr>
      <w:rPr>
        <w:rFonts w:ascii="Symbol" w:hAnsi="Symbol"/>
      </w:rPr>
    </w:lvl>
    <w:lvl w:ilvl="7" w:tplc="49049586">
      <w:start w:val="1"/>
      <w:numFmt w:val="bullet"/>
      <w:lvlText w:val=""/>
      <w:lvlJc w:val="left"/>
      <w:pPr>
        <w:ind w:left="1440" w:hanging="360"/>
      </w:pPr>
      <w:rPr>
        <w:rFonts w:ascii="Symbol" w:hAnsi="Symbol"/>
      </w:rPr>
    </w:lvl>
    <w:lvl w:ilvl="8" w:tplc="AC2453A0">
      <w:start w:val="1"/>
      <w:numFmt w:val="bullet"/>
      <w:lvlText w:val=""/>
      <w:lvlJc w:val="left"/>
      <w:pPr>
        <w:ind w:left="1440" w:hanging="360"/>
      </w:pPr>
      <w:rPr>
        <w:rFonts w:ascii="Symbol" w:hAnsi="Symbol"/>
      </w:rPr>
    </w:lvl>
  </w:abstractNum>
  <w:abstractNum w:abstractNumId="6" w15:restartNumberingAfterBreak="0">
    <w:nsid w:val="15D66EFA"/>
    <w:multiLevelType w:val="hybridMultilevel"/>
    <w:tmpl w:val="7EC81DC8"/>
    <w:lvl w:ilvl="0" w:tplc="651C495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65B43EC"/>
    <w:multiLevelType w:val="hybridMultilevel"/>
    <w:tmpl w:val="F0D8330C"/>
    <w:lvl w:ilvl="0" w:tplc="B2ACF4CC">
      <w:start w:val="3"/>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6AA343D"/>
    <w:multiLevelType w:val="hybridMultilevel"/>
    <w:tmpl w:val="E69EECF6"/>
    <w:lvl w:ilvl="0" w:tplc="2C8EBC0C">
      <w:start w:val="1"/>
      <w:numFmt w:val="bullet"/>
      <w:lvlText w:val=""/>
      <w:lvlJc w:val="left"/>
      <w:pPr>
        <w:ind w:left="1440" w:hanging="360"/>
      </w:pPr>
      <w:rPr>
        <w:rFonts w:ascii="Symbol" w:hAnsi="Symbol"/>
      </w:rPr>
    </w:lvl>
    <w:lvl w:ilvl="1" w:tplc="CBF88D4C">
      <w:start w:val="1"/>
      <w:numFmt w:val="bullet"/>
      <w:lvlText w:val=""/>
      <w:lvlJc w:val="left"/>
      <w:pPr>
        <w:ind w:left="1440" w:hanging="360"/>
      </w:pPr>
      <w:rPr>
        <w:rFonts w:ascii="Symbol" w:hAnsi="Symbol"/>
      </w:rPr>
    </w:lvl>
    <w:lvl w:ilvl="2" w:tplc="1778BBCC">
      <w:start w:val="1"/>
      <w:numFmt w:val="bullet"/>
      <w:lvlText w:val=""/>
      <w:lvlJc w:val="left"/>
      <w:pPr>
        <w:ind w:left="1440" w:hanging="360"/>
      </w:pPr>
      <w:rPr>
        <w:rFonts w:ascii="Symbol" w:hAnsi="Symbol"/>
      </w:rPr>
    </w:lvl>
    <w:lvl w:ilvl="3" w:tplc="3920D686">
      <w:start w:val="1"/>
      <w:numFmt w:val="bullet"/>
      <w:lvlText w:val=""/>
      <w:lvlJc w:val="left"/>
      <w:pPr>
        <w:ind w:left="1440" w:hanging="360"/>
      </w:pPr>
      <w:rPr>
        <w:rFonts w:ascii="Symbol" w:hAnsi="Symbol"/>
      </w:rPr>
    </w:lvl>
    <w:lvl w:ilvl="4" w:tplc="8AEAD350">
      <w:start w:val="1"/>
      <w:numFmt w:val="bullet"/>
      <w:lvlText w:val=""/>
      <w:lvlJc w:val="left"/>
      <w:pPr>
        <w:ind w:left="1440" w:hanging="360"/>
      </w:pPr>
      <w:rPr>
        <w:rFonts w:ascii="Symbol" w:hAnsi="Symbol"/>
      </w:rPr>
    </w:lvl>
    <w:lvl w:ilvl="5" w:tplc="490A82B6">
      <w:start w:val="1"/>
      <w:numFmt w:val="bullet"/>
      <w:lvlText w:val=""/>
      <w:lvlJc w:val="left"/>
      <w:pPr>
        <w:ind w:left="1440" w:hanging="360"/>
      </w:pPr>
      <w:rPr>
        <w:rFonts w:ascii="Symbol" w:hAnsi="Symbol"/>
      </w:rPr>
    </w:lvl>
    <w:lvl w:ilvl="6" w:tplc="196CA37A">
      <w:start w:val="1"/>
      <w:numFmt w:val="bullet"/>
      <w:lvlText w:val=""/>
      <w:lvlJc w:val="left"/>
      <w:pPr>
        <w:ind w:left="1440" w:hanging="360"/>
      </w:pPr>
      <w:rPr>
        <w:rFonts w:ascii="Symbol" w:hAnsi="Symbol"/>
      </w:rPr>
    </w:lvl>
    <w:lvl w:ilvl="7" w:tplc="1ED07994">
      <w:start w:val="1"/>
      <w:numFmt w:val="bullet"/>
      <w:lvlText w:val=""/>
      <w:lvlJc w:val="left"/>
      <w:pPr>
        <w:ind w:left="1440" w:hanging="360"/>
      </w:pPr>
      <w:rPr>
        <w:rFonts w:ascii="Symbol" w:hAnsi="Symbol"/>
      </w:rPr>
    </w:lvl>
    <w:lvl w:ilvl="8" w:tplc="A0D6A9CC">
      <w:start w:val="1"/>
      <w:numFmt w:val="bullet"/>
      <w:lvlText w:val=""/>
      <w:lvlJc w:val="left"/>
      <w:pPr>
        <w:ind w:left="1440" w:hanging="360"/>
      </w:pPr>
      <w:rPr>
        <w:rFonts w:ascii="Symbol" w:hAnsi="Symbol"/>
      </w:rPr>
    </w:lvl>
  </w:abstractNum>
  <w:abstractNum w:abstractNumId="9" w15:restartNumberingAfterBreak="0">
    <w:nsid w:val="18093748"/>
    <w:multiLevelType w:val="hybridMultilevel"/>
    <w:tmpl w:val="F1504F9E"/>
    <w:lvl w:ilvl="0" w:tplc="BD5289D8">
      <w:start w:val="1"/>
      <w:numFmt w:val="bullet"/>
      <w:lvlText w:val=""/>
      <w:lvlJc w:val="left"/>
      <w:pPr>
        <w:ind w:left="1440" w:hanging="360"/>
      </w:pPr>
      <w:rPr>
        <w:rFonts w:ascii="Symbol" w:hAnsi="Symbol"/>
      </w:rPr>
    </w:lvl>
    <w:lvl w:ilvl="1" w:tplc="901E5DE6">
      <w:start w:val="1"/>
      <w:numFmt w:val="bullet"/>
      <w:lvlText w:val=""/>
      <w:lvlJc w:val="left"/>
      <w:pPr>
        <w:ind w:left="1440" w:hanging="360"/>
      </w:pPr>
      <w:rPr>
        <w:rFonts w:ascii="Symbol" w:hAnsi="Symbol"/>
      </w:rPr>
    </w:lvl>
    <w:lvl w:ilvl="2" w:tplc="D3C265EE">
      <w:start w:val="1"/>
      <w:numFmt w:val="bullet"/>
      <w:lvlText w:val=""/>
      <w:lvlJc w:val="left"/>
      <w:pPr>
        <w:ind w:left="1440" w:hanging="360"/>
      </w:pPr>
      <w:rPr>
        <w:rFonts w:ascii="Symbol" w:hAnsi="Symbol"/>
      </w:rPr>
    </w:lvl>
    <w:lvl w:ilvl="3" w:tplc="B9022AB4">
      <w:start w:val="1"/>
      <w:numFmt w:val="bullet"/>
      <w:lvlText w:val=""/>
      <w:lvlJc w:val="left"/>
      <w:pPr>
        <w:ind w:left="1440" w:hanging="360"/>
      </w:pPr>
      <w:rPr>
        <w:rFonts w:ascii="Symbol" w:hAnsi="Symbol"/>
      </w:rPr>
    </w:lvl>
    <w:lvl w:ilvl="4" w:tplc="962E027A">
      <w:start w:val="1"/>
      <w:numFmt w:val="bullet"/>
      <w:lvlText w:val=""/>
      <w:lvlJc w:val="left"/>
      <w:pPr>
        <w:ind w:left="1440" w:hanging="360"/>
      </w:pPr>
      <w:rPr>
        <w:rFonts w:ascii="Symbol" w:hAnsi="Symbol"/>
      </w:rPr>
    </w:lvl>
    <w:lvl w:ilvl="5" w:tplc="6F08EF9C">
      <w:start w:val="1"/>
      <w:numFmt w:val="bullet"/>
      <w:lvlText w:val=""/>
      <w:lvlJc w:val="left"/>
      <w:pPr>
        <w:ind w:left="1440" w:hanging="360"/>
      </w:pPr>
      <w:rPr>
        <w:rFonts w:ascii="Symbol" w:hAnsi="Symbol"/>
      </w:rPr>
    </w:lvl>
    <w:lvl w:ilvl="6" w:tplc="C9428D34">
      <w:start w:val="1"/>
      <w:numFmt w:val="bullet"/>
      <w:lvlText w:val=""/>
      <w:lvlJc w:val="left"/>
      <w:pPr>
        <w:ind w:left="1440" w:hanging="360"/>
      </w:pPr>
      <w:rPr>
        <w:rFonts w:ascii="Symbol" w:hAnsi="Symbol"/>
      </w:rPr>
    </w:lvl>
    <w:lvl w:ilvl="7" w:tplc="91EEDAA0">
      <w:start w:val="1"/>
      <w:numFmt w:val="bullet"/>
      <w:lvlText w:val=""/>
      <w:lvlJc w:val="left"/>
      <w:pPr>
        <w:ind w:left="1440" w:hanging="360"/>
      </w:pPr>
      <w:rPr>
        <w:rFonts w:ascii="Symbol" w:hAnsi="Symbol"/>
      </w:rPr>
    </w:lvl>
    <w:lvl w:ilvl="8" w:tplc="E4B6AD04">
      <w:start w:val="1"/>
      <w:numFmt w:val="bullet"/>
      <w:lvlText w:val=""/>
      <w:lvlJc w:val="left"/>
      <w:pPr>
        <w:ind w:left="1440" w:hanging="360"/>
      </w:pPr>
      <w:rPr>
        <w:rFonts w:ascii="Symbol" w:hAnsi="Symbol"/>
      </w:rPr>
    </w:lvl>
  </w:abstractNum>
  <w:abstractNum w:abstractNumId="10" w15:restartNumberingAfterBreak="0">
    <w:nsid w:val="1A032322"/>
    <w:multiLevelType w:val="hybridMultilevel"/>
    <w:tmpl w:val="1D941ADE"/>
    <w:lvl w:ilvl="0" w:tplc="FAAE8F74">
      <w:start w:val="1"/>
      <w:numFmt w:val="bullet"/>
      <w:lvlText w:val=""/>
      <w:lvlJc w:val="left"/>
      <w:pPr>
        <w:ind w:left="1700" w:hanging="360"/>
      </w:pPr>
      <w:rPr>
        <w:rFonts w:ascii="Symbol" w:hAnsi="Symbol"/>
      </w:rPr>
    </w:lvl>
    <w:lvl w:ilvl="1" w:tplc="023067D4">
      <w:start w:val="1"/>
      <w:numFmt w:val="bullet"/>
      <w:lvlText w:val=""/>
      <w:lvlJc w:val="left"/>
      <w:pPr>
        <w:ind w:left="1700" w:hanging="360"/>
      </w:pPr>
      <w:rPr>
        <w:rFonts w:ascii="Symbol" w:hAnsi="Symbol"/>
      </w:rPr>
    </w:lvl>
    <w:lvl w:ilvl="2" w:tplc="C63C5EF2">
      <w:start w:val="1"/>
      <w:numFmt w:val="bullet"/>
      <w:lvlText w:val=""/>
      <w:lvlJc w:val="left"/>
      <w:pPr>
        <w:ind w:left="1700" w:hanging="360"/>
      </w:pPr>
      <w:rPr>
        <w:rFonts w:ascii="Symbol" w:hAnsi="Symbol"/>
      </w:rPr>
    </w:lvl>
    <w:lvl w:ilvl="3" w:tplc="CF207318">
      <w:start w:val="1"/>
      <w:numFmt w:val="bullet"/>
      <w:lvlText w:val=""/>
      <w:lvlJc w:val="left"/>
      <w:pPr>
        <w:ind w:left="1700" w:hanging="360"/>
      </w:pPr>
      <w:rPr>
        <w:rFonts w:ascii="Symbol" w:hAnsi="Symbol"/>
      </w:rPr>
    </w:lvl>
    <w:lvl w:ilvl="4" w:tplc="E8E6855C">
      <w:start w:val="1"/>
      <w:numFmt w:val="bullet"/>
      <w:lvlText w:val=""/>
      <w:lvlJc w:val="left"/>
      <w:pPr>
        <w:ind w:left="1700" w:hanging="360"/>
      </w:pPr>
      <w:rPr>
        <w:rFonts w:ascii="Symbol" w:hAnsi="Symbol"/>
      </w:rPr>
    </w:lvl>
    <w:lvl w:ilvl="5" w:tplc="C532BAB0">
      <w:start w:val="1"/>
      <w:numFmt w:val="bullet"/>
      <w:lvlText w:val=""/>
      <w:lvlJc w:val="left"/>
      <w:pPr>
        <w:ind w:left="1700" w:hanging="360"/>
      </w:pPr>
      <w:rPr>
        <w:rFonts w:ascii="Symbol" w:hAnsi="Symbol"/>
      </w:rPr>
    </w:lvl>
    <w:lvl w:ilvl="6" w:tplc="717ACEA2">
      <w:start w:val="1"/>
      <w:numFmt w:val="bullet"/>
      <w:lvlText w:val=""/>
      <w:lvlJc w:val="left"/>
      <w:pPr>
        <w:ind w:left="1700" w:hanging="360"/>
      </w:pPr>
      <w:rPr>
        <w:rFonts w:ascii="Symbol" w:hAnsi="Symbol"/>
      </w:rPr>
    </w:lvl>
    <w:lvl w:ilvl="7" w:tplc="C5A04160">
      <w:start w:val="1"/>
      <w:numFmt w:val="bullet"/>
      <w:lvlText w:val=""/>
      <w:lvlJc w:val="left"/>
      <w:pPr>
        <w:ind w:left="1700" w:hanging="360"/>
      </w:pPr>
      <w:rPr>
        <w:rFonts w:ascii="Symbol" w:hAnsi="Symbol"/>
      </w:rPr>
    </w:lvl>
    <w:lvl w:ilvl="8" w:tplc="881E878A">
      <w:start w:val="1"/>
      <w:numFmt w:val="bullet"/>
      <w:lvlText w:val=""/>
      <w:lvlJc w:val="left"/>
      <w:pPr>
        <w:ind w:left="1700" w:hanging="360"/>
      </w:pPr>
      <w:rPr>
        <w:rFonts w:ascii="Symbol" w:hAnsi="Symbol"/>
      </w:rPr>
    </w:lvl>
  </w:abstractNum>
  <w:abstractNum w:abstractNumId="11" w15:restartNumberingAfterBreak="0">
    <w:nsid w:val="1B0D7354"/>
    <w:multiLevelType w:val="hybridMultilevel"/>
    <w:tmpl w:val="51C4357A"/>
    <w:lvl w:ilvl="0" w:tplc="029ECA22">
      <w:start w:val="1"/>
      <w:numFmt w:val="bullet"/>
      <w:lvlText w:val=""/>
      <w:lvlJc w:val="left"/>
      <w:pPr>
        <w:ind w:left="1440" w:hanging="360"/>
      </w:pPr>
      <w:rPr>
        <w:rFonts w:ascii="Symbol" w:hAnsi="Symbol"/>
      </w:rPr>
    </w:lvl>
    <w:lvl w:ilvl="1" w:tplc="32B81EC4">
      <w:start w:val="1"/>
      <w:numFmt w:val="bullet"/>
      <w:lvlText w:val=""/>
      <w:lvlJc w:val="left"/>
      <w:pPr>
        <w:ind w:left="1440" w:hanging="360"/>
      </w:pPr>
      <w:rPr>
        <w:rFonts w:ascii="Symbol" w:hAnsi="Symbol"/>
      </w:rPr>
    </w:lvl>
    <w:lvl w:ilvl="2" w:tplc="A5923C40">
      <w:start w:val="1"/>
      <w:numFmt w:val="bullet"/>
      <w:lvlText w:val=""/>
      <w:lvlJc w:val="left"/>
      <w:pPr>
        <w:ind w:left="1440" w:hanging="360"/>
      </w:pPr>
      <w:rPr>
        <w:rFonts w:ascii="Symbol" w:hAnsi="Symbol"/>
      </w:rPr>
    </w:lvl>
    <w:lvl w:ilvl="3" w:tplc="EA5A16C2">
      <w:start w:val="1"/>
      <w:numFmt w:val="bullet"/>
      <w:lvlText w:val=""/>
      <w:lvlJc w:val="left"/>
      <w:pPr>
        <w:ind w:left="1440" w:hanging="360"/>
      </w:pPr>
      <w:rPr>
        <w:rFonts w:ascii="Symbol" w:hAnsi="Symbol"/>
      </w:rPr>
    </w:lvl>
    <w:lvl w:ilvl="4" w:tplc="5CCEA600">
      <w:start w:val="1"/>
      <w:numFmt w:val="bullet"/>
      <w:lvlText w:val=""/>
      <w:lvlJc w:val="left"/>
      <w:pPr>
        <w:ind w:left="1440" w:hanging="360"/>
      </w:pPr>
      <w:rPr>
        <w:rFonts w:ascii="Symbol" w:hAnsi="Symbol"/>
      </w:rPr>
    </w:lvl>
    <w:lvl w:ilvl="5" w:tplc="C3309A5A">
      <w:start w:val="1"/>
      <w:numFmt w:val="bullet"/>
      <w:lvlText w:val=""/>
      <w:lvlJc w:val="left"/>
      <w:pPr>
        <w:ind w:left="1440" w:hanging="360"/>
      </w:pPr>
      <w:rPr>
        <w:rFonts w:ascii="Symbol" w:hAnsi="Symbol"/>
      </w:rPr>
    </w:lvl>
    <w:lvl w:ilvl="6" w:tplc="0F126B00">
      <w:start w:val="1"/>
      <w:numFmt w:val="bullet"/>
      <w:lvlText w:val=""/>
      <w:lvlJc w:val="left"/>
      <w:pPr>
        <w:ind w:left="1440" w:hanging="360"/>
      </w:pPr>
      <w:rPr>
        <w:rFonts w:ascii="Symbol" w:hAnsi="Symbol"/>
      </w:rPr>
    </w:lvl>
    <w:lvl w:ilvl="7" w:tplc="3F8678B6">
      <w:start w:val="1"/>
      <w:numFmt w:val="bullet"/>
      <w:lvlText w:val=""/>
      <w:lvlJc w:val="left"/>
      <w:pPr>
        <w:ind w:left="1440" w:hanging="360"/>
      </w:pPr>
      <w:rPr>
        <w:rFonts w:ascii="Symbol" w:hAnsi="Symbol"/>
      </w:rPr>
    </w:lvl>
    <w:lvl w:ilvl="8" w:tplc="3C5050DA">
      <w:start w:val="1"/>
      <w:numFmt w:val="bullet"/>
      <w:lvlText w:val=""/>
      <w:lvlJc w:val="left"/>
      <w:pPr>
        <w:ind w:left="1440" w:hanging="360"/>
      </w:pPr>
      <w:rPr>
        <w:rFonts w:ascii="Symbol" w:hAnsi="Symbol"/>
      </w:rPr>
    </w:lvl>
  </w:abstractNum>
  <w:abstractNum w:abstractNumId="12" w15:restartNumberingAfterBreak="0">
    <w:nsid w:val="24673755"/>
    <w:multiLevelType w:val="hybridMultilevel"/>
    <w:tmpl w:val="0172CC5E"/>
    <w:lvl w:ilvl="0" w:tplc="B2249098">
      <w:start w:val="1"/>
      <w:numFmt w:val="bullet"/>
      <w:lvlText w:val=""/>
      <w:lvlJc w:val="left"/>
      <w:pPr>
        <w:ind w:left="1440" w:hanging="360"/>
      </w:pPr>
      <w:rPr>
        <w:rFonts w:ascii="Symbol" w:hAnsi="Symbol"/>
      </w:rPr>
    </w:lvl>
    <w:lvl w:ilvl="1" w:tplc="AD04DC82">
      <w:start w:val="1"/>
      <w:numFmt w:val="bullet"/>
      <w:lvlText w:val=""/>
      <w:lvlJc w:val="left"/>
      <w:pPr>
        <w:ind w:left="1440" w:hanging="360"/>
      </w:pPr>
      <w:rPr>
        <w:rFonts w:ascii="Symbol" w:hAnsi="Symbol"/>
      </w:rPr>
    </w:lvl>
    <w:lvl w:ilvl="2" w:tplc="18421D26">
      <w:start w:val="1"/>
      <w:numFmt w:val="bullet"/>
      <w:lvlText w:val=""/>
      <w:lvlJc w:val="left"/>
      <w:pPr>
        <w:ind w:left="1440" w:hanging="360"/>
      </w:pPr>
      <w:rPr>
        <w:rFonts w:ascii="Symbol" w:hAnsi="Symbol"/>
      </w:rPr>
    </w:lvl>
    <w:lvl w:ilvl="3" w:tplc="BEA43180">
      <w:start w:val="1"/>
      <w:numFmt w:val="bullet"/>
      <w:lvlText w:val=""/>
      <w:lvlJc w:val="left"/>
      <w:pPr>
        <w:ind w:left="1440" w:hanging="360"/>
      </w:pPr>
      <w:rPr>
        <w:rFonts w:ascii="Symbol" w:hAnsi="Symbol"/>
      </w:rPr>
    </w:lvl>
    <w:lvl w:ilvl="4" w:tplc="7568A51C">
      <w:start w:val="1"/>
      <w:numFmt w:val="bullet"/>
      <w:lvlText w:val=""/>
      <w:lvlJc w:val="left"/>
      <w:pPr>
        <w:ind w:left="1440" w:hanging="360"/>
      </w:pPr>
      <w:rPr>
        <w:rFonts w:ascii="Symbol" w:hAnsi="Symbol"/>
      </w:rPr>
    </w:lvl>
    <w:lvl w:ilvl="5" w:tplc="D33AEA8E">
      <w:start w:val="1"/>
      <w:numFmt w:val="bullet"/>
      <w:lvlText w:val=""/>
      <w:lvlJc w:val="left"/>
      <w:pPr>
        <w:ind w:left="1440" w:hanging="360"/>
      </w:pPr>
      <w:rPr>
        <w:rFonts w:ascii="Symbol" w:hAnsi="Symbol"/>
      </w:rPr>
    </w:lvl>
    <w:lvl w:ilvl="6" w:tplc="E8FEE2B4">
      <w:start w:val="1"/>
      <w:numFmt w:val="bullet"/>
      <w:lvlText w:val=""/>
      <w:lvlJc w:val="left"/>
      <w:pPr>
        <w:ind w:left="1440" w:hanging="360"/>
      </w:pPr>
      <w:rPr>
        <w:rFonts w:ascii="Symbol" w:hAnsi="Symbol"/>
      </w:rPr>
    </w:lvl>
    <w:lvl w:ilvl="7" w:tplc="B4E2DC38">
      <w:start w:val="1"/>
      <w:numFmt w:val="bullet"/>
      <w:lvlText w:val=""/>
      <w:lvlJc w:val="left"/>
      <w:pPr>
        <w:ind w:left="1440" w:hanging="360"/>
      </w:pPr>
      <w:rPr>
        <w:rFonts w:ascii="Symbol" w:hAnsi="Symbol"/>
      </w:rPr>
    </w:lvl>
    <w:lvl w:ilvl="8" w:tplc="12F48B0A">
      <w:start w:val="1"/>
      <w:numFmt w:val="bullet"/>
      <w:lvlText w:val=""/>
      <w:lvlJc w:val="left"/>
      <w:pPr>
        <w:ind w:left="1440" w:hanging="360"/>
      </w:pPr>
      <w:rPr>
        <w:rFonts w:ascii="Symbol" w:hAnsi="Symbol"/>
      </w:rPr>
    </w:lvl>
  </w:abstractNum>
  <w:abstractNum w:abstractNumId="13" w15:restartNumberingAfterBreak="0">
    <w:nsid w:val="255E326B"/>
    <w:multiLevelType w:val="hybridMultilevel"/>
    <w:tmpl w:val="F148FF0A"/>
    <w:lvl w:ilvl="0" w:tplc="E43C5114">
      <w:start w:val="1"/>
      <w:numFmt w:val="bullet"/>
      <w:lvlText w:val=""/>
      <w:lvlJc w:val="left"/>
      <w:pPr>
        <w:ind w:left="2060" w:hanging="360"/>
      </w:pPr>
      <w:rPr>
        <w:rFonts w:ascii="Symbol" w:hAnsi="Symbol"/>
      </w:rPr>
    </w:lvl>
    <w:lvl w:ilvl="1" w:tplc="CFF814C6">
      <w:start w:val="1"/>
      <w:numFmt w:val="bullet"/>
      <w:lvlText w:val=""/>
      <w:lvlJc w:val="left"/>
      <w:pPr>
        <w:ind w:left="2060" w:hanging="360"/>
      </w:pPr>
      <w:rPr>
        <w:rFonts w:ascii="Symbol" w:hAnsi="Symbol"/>
      </w:rPr>
    </w:lvl>
    <w:lvl w:ilvl="2" w:tplc="77988876">
      <w:start w:val="1"/>
      <w:numFmt w:val="bullet"/>
      <w:lvlText w:val=""/>
      <w:lvlJc w:val="left"/>
      <w:pPr>
        <w:ind w:left="2060" w:hanging="360"/>
      </w:pPr>
      <w:rPr>
        <w:rFonts w:ascii="Symbol" w:hAnsi="Symbol"/>
      </w:rPr>
    </w:lvl>
    <w:lvl w:ilvl="3" w:tplc="A6A44E32">
      <w:start w:val="1"/>
      <w:numFmt w:val="bullet"/>
      <w:lvlText w:val=""/>
      <w:lvlJc w:val="left"/>
      <w:pPr>
        <w:ind w:left="2060" w:hanging="360"/>
      </w:pPr>
      <w:rPr>
        <w:rFonts w:ascii="Symbol" w:hAnsi="Symbol"/>
      </w:rPr>
    </w:lvl>
    <w:lvl w:ilvl="4" w:tplc="503EEA40">
      <w:start w:val="1"/>
      <w:numFmt w:val="bullet"/>
      <w:lvlText w:val=""/>
      <w:lvlJc w:val="left"/>
      <w:pPr>
        <w:ind w:left="2060" w:hanging="360"/>
      </w:pPr>
      <w:rPr>
        <w:rFonts w:ascii="Symbol" w:hAnsi="Symbol"/>
      </w:rPr>
    </w:lvl>
    <w:lvl w:ilvl="5" w:tplc="243EDE42">
      <w:start w:val="1"/>
      <w:numFmt w:val="bullet"/>
      <w:lvlText w:val=""/>
      <w:lvlJc w:val="left"/>
      <w:pPr>
        <w:ind w:left="2060" w:hanging="360"/>
      </w:pPr>
      <w:rPr>
        <w:rFonts w:ascii="Symbol" w:hAnsi="Symbol"/>
      </w:rPr>
    </w:lvl>
    <w:lvl w:ilvl="6" w:tplc="232A555A">
      <w:start w:val="1"/>
      <w:numFmt w:val="bullet"/>
      <w:lvlText w:val=""/>
      <w:lvlJc w:val="left"/>
      <w:pPr>
        <w:ind w:left="2060" w:hanging="360"/>
      </w:pPr>
      <w:rPr>
        <w:rFonts w:ascii="Symbol" w:hAnsi="Symbol"/>
      </w:rPr>
    </w:lvl>
    <w:lvl w:ilvl="7" w:tplc="F692D2E6">
      <w:start w:val="1"/>
      <w:numFmt w:val="bullet"/>
      <w:lvlText w:val=""/>
      <w:lvlJc w:val="left"/>
      <w:pPr>
        <w:ind w:left="2060" w:hanging="360"/>
      </w:pPr>
      <w:rPr>
        <w:rFonts w:ascii="Symbol" w:hAnsi="Symbol"/>
      </w:rPr>
    </w:lvl>
    <w:lvl w:ilvl="8" w:tplc="60BEF51A">
      <w:start w:val="1"/>
      <w:numFmt w:val="bullet"/>
      <w:lvlText w:val=""/>
      <w:lvlJc w:val="left"/>
      <w:pPr>
        <w:ind w:left="2060" w:hanging="360"/>
      </w:pPr>
      <w:rPr>
        <w:rFonts w:ascii="Symbol" w:hAnsi="Symbol"/>
      </w:rPr>
    </w:lvl>
  </w:abstractNum>
  <w:abstractNum w:abstractNumId="14" w15:restartNumberingAfterBreak="0">
    <w:nsid w:val="2644403B"/>
    <w:multiLevelType w:val="hybridMultilevel"/>
    <w:tmpl w:val="B5342232"/>
    <w:lvl w:ilvl="0" w:tplc="3C6EC47C">
      <w:start w:val="1"/>
      <w:numFmt w:val="bullet"/>
      <w:lvlText w:val=""/>
      <w:lvlJc w:val="left"/>
      <w:pPr>
        <w:ind w:left="720" w:hanging="360"/>
      </w:pPr>
      <w:rPr>
        <w:rFonts w:ascii="Symbol" w:hAnsi="Symbol"/>
      </w:rPr>
    </w:lvl>
    <w:lvl w:ilvl="1" w:tplc="4BA8DD32">
      <w:start w:val="1"/>
      <w:numFmt w:val="bullet"/>
      <w:lvlText w:val=""/>
      <w:lvlJc w:val="left"/>
      <w:pPr>
        <w:ind w:left="720" w:hanging="360"/>
      </w:pPr>
      <w:rPr>
        <w:rFonts w:ascii="Symbol" w:hAnsi="Symbol"/>
      </w:rPr>
    </w:lvl>
    <w:lvl w:ilvl="2" w:tplc="5C2A2352">
      <w:start w:val="1"/>
      <w:numFmt w:val="bullet"/>
      <w:lvlText w:val=""/>
      <w:lvlJc w:val="left"/>
      <w:pPr>
        <w:ind w:left="720" w:hanging="360"/>
      </w:pPr>
      <w:rPr>
        <w:rFonts w:ascii="Symbol" w:hAnsi="Symbol"/>
      </w:rPr>
    </w:lvl>
    <w:lvl w:ilvl="3" w:tplc="8BF47F40">
      <w:start w:val="1"/>
      <w:numFmt w:val="bullet"/>
      <w:lvlText w:val=""/>
      <w:lvlJc w:val="left"/>
      <w:pPr>
        <w:ind w:left="720" w:hanging="360"/>
      </w:pPr>
      <w:rPr>
        <w:rFonts w:ascii="Symbol" w:hAnsi="Symbol"/>
      </w:rPr>
    </w:lvl>
    <w:lvl w:ilvl="4" w:tplc="2E46899E">
      <w:start w:val="1"/>
      <w:numFmt w:val="bullet"/>
      <w:lvlText w:val=""/>
      <w:lvlJc w:val="left"/>
      <w:pPr>
        <w:ind w:left="720" w:hanging="360"/>
      </w:pPr>
      <w:rPr>
        <w:rFonts w:ascii="Symbol" w:hAnsi="Symbol"/>
      </w:rPr>
    </w:lvl>
    <w:lvl w:ilvl="5" w:tplc="1DA80444">
      <w:start w:val="1"/>
      <w:numFmt w:val="bullet"/>
      <w:lvlText w:val=""/>
      <w:lvlJc w:val="left"/>
      <w:pPr>
        <w:ind w:left="720" w:hanging="360"/>
      </w:pPr>
      <w:rPr>
        <w:rFonts w:ascii="Symbol" w:hAnsi="Symbol"/>
      </w:rPr>
    </w:lvl>
    <w:lvl w:ilvl="6" w:tplc="0E24DFDA">
      <w:start w:val="1"/>
      <w:numFmt w:val="bullet"/>
      <w:lvlText w:val=""/>
      <w:lvlJc w:val="left"/>
      <w:pPr>
        <w:ind w:left="720" w:hanging="360"/>
      </w:pPr>
      <w:rPr>
        <w:rFonts w:ascii="Symbol" w:hAnsi="Symbol"/>
      </w:rPr>
    </w:lvl>
    <w:lvl w:ilvl="7" w:tplc="51709DC4">
      <w:start w:val="1"/>
      <w:numFmt w:val="bullet"/>
      <w:lvlText w:val=""/>
      <w:lvlJc w:val="left"/>
      <w:pPr>
        <w:ind w:left="720" w:hanging="360"/>
      </w:pPr>
      <w:rPr>
        <w:rFonts w:ascii="Symbol" w:hAnsi="Symbol"/>
      </w:rPr>
    </w:lvl>
    <w:lvl w:ilvl="8" w:tplc="D5E8A1F4">
      <w:start w:val="1"/>
      <w:numFmt w:val="bullet"/>
      <w:lvlText w:val=""/>
      <w:lvlJc w:val="left"/>
      <w:pPr>
        <w:ind w:left="720" w:hanging="360"/>
      </w:pPr>
      <w:rPr>
        <w:rFonts w:ascii="Symbol" w:hAnsi="Symbol"/>
      </w:rPr>
    </w:lvl>
  </w:abstractNum>
  <w:abstractNum w:abstractNumId="15" w15:restartNumberingAfterBreak="0">
    <w:nsid w:val="27953CFB"/>
    <w:multiLevelType w:val="hybridMultilevel"/>
    <w:tmpl w:val="5B6CB5E2"/>
    <w:lvl w:ilvl="0" w:tplc="2D0C7166">
      <w:start w:val="1"/>
      <w:numFmt w:val="bullet"/>
      <w:lvlText w:val=""/>
      <w:lvlJc w:val="left"/>
      <w:pPr>
        <w:ind w:left="2140" w:hanging="360"/>
      </w:pPr>
      <w:rPr>
        <w:rFonts w:ascii="Symbol" w:hAnsi="Symbol"/>
      </w:rPr>
    </w:lvl>
    <w:lvl w:ilvl="1" w:tplc="F7C83DE8">
      <w:start w:val="1"/>
      <w:numFmt w:val="bullet"/>
      <w:lvlText w:val=""/>
      <w:lvlJc w:val="left"/>
      <w:pPr>
        <w:ind w:left="2140" w:hanging="360"/>
      </w:pPr>
      <w:rPr>
        <w:rFonts w:ascii="Symbol" w:hAnsi="Symbol"/>
      </w:rPr>
    </w:lvl>
    <w:lvl w:ilvl="2" w:tplc="4C4C9562">
      <w:start w:val="1"/>
      <w:numFmt w:val="bullet"/>
      <w:lvlText w:val=""/>
      <w:lvlJc w:val="left"/>
      <w:pPr>
        <w:ind w:left="2140" w:hanging="360"/>
      </w:pPr>
      <w:rPr>
        <w:rFonts w:ascii="Symbol" w:hAnsi="Symbol"/>
      </w:rPr>
    </w:lvl>
    <w:lvl w:ilvl="3" w:tplc="60B43010">
      <w:start w:val="1"/>
      <w:numFmt w:val="bullet"/>
      <w:lvlText w:val=""/>
      <w:lvlJc w:val="left"/>
      <w:pPr>
        <w:ind w:left="2140" w:hanging="360"/>
      </w:pPr>
      <w:rPr>
        <w:rFonts w:ascii="Symbol" w:hAnsi="Symbol"/>
      </w:rPr>
    </w:lvl>
    <w:lvl w:ilvl="4" w:tplc="520AA500">
      <w:start w:val="1"/>
      <w:numFmt w:val="bullet"/>
      <w:lvlText w:val=""/>
      <w:lvlJc w:val="left"/>
      <w:pPr>
        <w:ind w:left="2140" w:hanging="360"/>
      </w:pPr>
      <w:rPr>
        <w:rFonts w:ascii="Symbol" w:hAnsi="Symbol"/>
      </w:rPr>
    </w:lvl>
    <w:lvl w:ilvl="5" w:tplc="997226F0">
      <w:start w:val="1"/>
      <w:numFmt w:val="bullet"/>
      <w:lvlText w:val=""/>
      <w:lvlJc w:val="left"/>
      <w:pPr>
        <w:ind w:left="2140" w:hanging="360"/>
      </w:pPr>
      <w:rPr>
        <w:rFonts w:ascii="Symbol" w:hAnsi="Symbol"/>
      </w:rPr>
    </w:lvl>
    <w:lvl w:ilvl="6" w:tplc="1700B6E4">
      <w:start w:val="1"/>
      <w:numFmt w:val="bullet"/>
      <w:lvlText w:val=""/>
      <w:lvlJc w:val="left"/>
      <w:pPr>
        <w:ind w:left="2140" w:hanging="360"/>
      </w:pPr>
      <w:rPr>
        <w:rFonts w:ascii="Symbol" w:hAnsi="Symbol"/>
      </w:rPr>
    </w:lvl>
    <w:lvl w:ilvl="7" w:tplc="EAE4A97E">
      <w:start w:val="1"/>
      <w:numFmt w:val="bullet"/>
      <w:lvlText w:val=""/>
      <w:lvlJc w:val="left"/>
      <w:pPr>
        <w:ind w:left="2140" w:hanging="360"/>
      </w:pPr>
      <w:rPr>
        <w:rFonts w:ascii="Symbol" w:hAnsi="Symbol"/>
      </w:rPr>
    </w:lvl>
    <w:lvl w:ilvl="8" w:tplc="C94CDE58">
      <w:start w:val="1"/>
      <w:numFmt w:val="bullet"/>
      <w:lvlText w:val=""/>
      <w:lvlJc w:val="left"/>
      <w:pPr>
        <w:ind w:left="2140" w:hanging="360"/>
      </w:pPr>
      <w:rPr>
        <w:rFonts w:ascii="Symbol" w:hAnsi="Symbol"/>
      </w:rPr>
    </w:lvl>
  </w:abstractNum>
  <w:abstractNum w:abstractNumId="16" w15:restartNumberingAfterBreak="0">
    <w:nsid w:val="28144694"/>
    <w:multiLevelType w:val="hybridMultilevel"/>
    <w:tmpl w:val="443AC91C"/>
    <w:lvl w:ilvl="0" w:tplc="D6948306">
      <w:start w:val="1"/>
      <w:numFmt w:val="bullet"/>
      <w:lvlText w:val=""/>
      <w:lvlJc w:val="left"/>
      <w:pPr>
        <w:ind w:left="1020" w:hanging="360"/>
      </w:pPr>
      <w:rPr>
        <w:rFonts w:ascii="Symbol" w:hAnsi="Symbol"/>
      </w:rPr>
    </w:lvl>
    <w:lvl w:ilvl="1" w:tplc="EBC4669C">
      <w:start w:val="1"/>
      <w:numFmt w:val="bullet"/>
      <w:lvlText w:val=""/>
      <w:lvlJc w:val="left"/>
      <w:pPr>
        <w:ind w:left="1020" w:hanging="360"/>
      </w:pPr>
      <w:rPr>
        <w:rFonts w:ascii="Symbol" w:hAnsi="Symbol"/>
      </w:rPr>
    </w:lvl>
    <w:lvl w:ilvl="2" w:tplc="D270C92E">
      <w:start w:val="1"/>
      <w:numFmt w:val="bullet"/>
      <w:lvlText w:val=""/>
      <w:lvlJc w:val="left"/>
      <w:pPr>
        <w:ind w:left="1020" w:hanging="360"/>
      </w:pPr>
      <w:rPr>
        <w:rFonts w:ascii="Symbol" w:hAnsi="Symbol"/>
      </w:rPr>
    </w:lvl>
    <w:lvl w:ilvl="3" w:tplc="8228BCC4">
      <w:start w:val="1"/>
      <w:numFmt w:val="bullet"/>
      <w:lvlText w:val=""/>
      <w:lvlJc w:val="left"/>
      <w:pPr>
        <w:ind w:left="1020" w:hanging="360"/>
      </w:pPr>
      <w:rPr>
        <w:rFonts w:ascii="Symbol" w:hAnsi="Symbol"/>
      </w:rPr>
    </w:lvl>
    <w:lvl w:ilvl="4" w:tplc="1CD80AEE">
      <w:start w:val="1"/>
      <w:numFmt w:val="bullet"/>
      <w:lvlText w:val=""/>
      <w:lvlJc w:val="left"/>
      <w:pPr>
        <w:ind w:left="1020" w:hanging="360"/>
      </w:pPr>
      <w:rPr>
        <w:rFonts w:ascii="Symbol" w:hAnsi="Symbol"/>
      </w:rPr>
    </w:lvl>
    <w:lvl w:ilvl="5" w:tplc="B2DEA19E">
      <w:start w:val="1"/>
      <w:numFmt w:val="bullet"/>
      <w:lvlText w:val=""/>
      <w:lvlJc w:val="left"/>
      <w:pPr>
        <w:ind w:left="1020" w:hanging="360"/>
      </w:pPr>
      <w:rPr>
        <w:rFonts w:ascii="Symbol" w:hAnsi="Symbol"/>
      </w:rPr>
    </w:lvl>
    <w:lvl w:ilvl="6" w:tplc="BE7627A6">
      <w:start w:val="1"/>
      <w:numFmt w:val="bullet"/>
      <w:lvlText w:val=""/>
      <w:lvlJc w:val="left"/>
      <w:pPr>
        <w:ind w:left="1020" w:hanging="360"/>
      </w:pPr>
      <w:rPr>
        <w:rFonts w:ascii="Symbol" w:hAnsi="Symbol"/>
      </w:rPr>
    </w:lvl>
    <w:lvl w:ilvl="7" w:tplc="7744FF70">
      <w:start w:val="1"/>
      <w:numFmt w:val="bullet"/>
      <w:lvlText w:val=""/>
      <w:lvlJc w:val="left"/>
      <w:pPr>
        <w:ind w:left="1020" w:hanging="360"/>
      </w:pPr>
      <w:rPr>
        <w:rFonts w:ascii="Symbol" w:hAnsi="Symbol"/>
      </w:rPr>
    </w:lvl>
    <w:lvl w:ilvl="8" w:tplc="0148998A">
      <w:start w:val="1"/>
      <w:numFmt w:val="bullet"/>
      <w:lvlText w:val=""/>
      <w:lvlJc w:val="left"/>
      <w:pPr>
        <w:ind w:left="1020" w:hanging="360"/>
      </w:pPr>
      <w:rPr>
        <w:rFonts w:ascii="Symbol" w:hAnsi="Symbol"/>
      </w:rPr>
    </w:lvl>
  </w:abstractNum>
  <w:abstractNum w:abstractNumId="17" w15:restartNumberingAfterBreak="0">
    <w:nsid w:val="2C0F0528"/>
    <w:multiLevelType w:val="hybridMultilevel"/>
    <w:tmpl w:val="F6A4837A"/>
    <w:lvl w:ilvl="0" w:tplc="816C97BE">
      <w:start w:val="1"/>
      <w:numFmt w:val="bullet"/>
      <w:lvlText w:val=""/>
      <w:lvlJc w:val="left"/>
      <w:pPr>
        <w:ind w:left="720" w:hanging="360"/>
      </w:pPr>
      <w:rPr>
        <w:rFonts w:ascii="Symbol" w:hAnsi="Symbol"/>
      </w:rPr>
    </w:lvl>
    <w:lvl w:ilvl="1" w:tplc="D95071B2">
      <w:start w:val="1"/>
      <w:numFmt w:val="bullet"/>
      <w:lvlText w:val=""/>
      <w:lvlJc w:val="left"/>
      <w:pPr>
        <w:ind w:left="720" w:hanging="360"/>
      </w:pPr>
      <w:rPr>
        <w:rFonts w:ascii="Symbol" w:hAnsi="Symbol"/>
      </w:rPr>
    </w:lvl>
    <w:lvl w:ilvl="2" w:tplc="2D2AF61E">
      <w:start w:val="1"/>
      <w:numFmt w:val="bullet"/>
      <w:lvlText w:val=""/>
      <w:lvlJc w:val="left"/>
      <w:pPr>
        <w:ind w:left="720" w:hanging="360"/>
      </w:pPr>
      <w:rPr>
        <w:rFonts w:ascii="Symbol" w:hAnsi="Symbol"/>
      </w:rPr>
    </w:lvl>
    <w:lvl w:ilvl="3" w:tplc="7DB89B7C">
      <w:start w:val="1"/>
      <w:numFmt w:val="bullet"/>
      <w:lvlText w:val=""/>
      <w:lvlJc w:val="left"/>
      <w:pPr>
        <w:ind w:left="720" w:hanging="360"/>
      </w:pPr>
      <w:rPr>
        <w:rFonts w:ascii="Symbol" w:hAnsi="Symbol"/>
      </w:rPr>
    </w:lvl>
    <w:lvl w:ilvl="4" w:tplc="5EA67DB4">
      <w:start w:val="1"/>
      <w:numFmt w:val="bullet"/>
      <w:lvlText w:val=""/>
      <w:lvlJc w:val="left"/>
      <w:pPr>
        <w:ind w:left="720" w:hanging="360"/>
      </w:pPr>
      <w:rPr>
        <w:rFonts w:ascii="Symbol" w:hAnsi="Symbol"/>
      </w:rPr>
    </w:lvl>
    <w:lvl w:ilvl="5" w:tplc="BE3C7E8C">
      <w:start w:val="1"/>
      <w:numFmt w:val="bullet"/>
      <w:lvlText w:val=""/>
      <w:lvlJc w:val="left"/>
      <w:pPr>
        <w:ind w:left="720" w:hanging="360"/>
      </w:pPr>
      <w:rPr>
        <w:rFonts w:ascii="Symbol" w:hAnsi="Symbol"/>
      </w:rPr>
    </w:lvl>
    <w:lvl w:ilvl="6" w:tplc="6324C0DA">
      <w:start w:val="1"/>
      <w:numFmt w:val="bullet"/>
      <w:lvlText w:val=""/>
      <w:lvlJc w:val="left"/>
      <w:pPr>
        <w:ind w:left="720" w:hanging="360"/>
      </w:pPr>
      <w:rPr>
        <w:rFonts w:ascii="Symbol" w:hAnsi="Symbol"/>
      </w:rPr>
    </w:lvl>
    <w:lvl w:ilvl="7" w:tplc="F434FD58">
      <w:start w:val="1"/>
      <w:numFmt w:val="bullet"/>
      <w:lvlText w:val=""/>
      <w:lvlJc w:val="left"/>
      <w:pPr>
        <w:ind w:left="720" w:hanging="360"/>
      </w:pPr>
      <w:rPr>
        <w:rFonts w:ascii="Symbol" w:hAnsi="Symbol"/>
      </w:rPr>
    </w:lvl>
    <w:lvl w:ilvl="8" w:tplc="C1380542">
      <w:start w:val="1"/>
      <w:numFmt w:val="bullet"/>
      <w:lvlText w:val=""/>
      <w:lvlJc w:val="left"/>
      <w:pPr>
        <w:ind w:left="720" w:hanging="360"/>
      </w:pPr>
      <w:rPr>
        <w:rFonts w:ascii="Symbol" w:hAnsi="Symbol"/>
      </w:rPr>
    </w:lvl>
  </w:abstractNum>
  <w:abstractNum w:abstractNumId="18" w15:restartNumberingAfterBreak="0">
    <w:nsid w:val="2D240744"/>
    <w:multiLevelType w:val="hybridMultilevel"/>
    <w:tmpl w:val="BB449E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2D9869FC"/>
    <w:multiLevelType w:val="hybridMultilevel"/>
    <w:tmpl w:val="DE5628C0"/>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1353" w:hanging="360"/>
      </w:pPr>
      <w:rPr>
        <w:rFonts w:ascii="Symbol" w:hAnsi="Symbol" w:hint="default"/>
      </w:rPr>
    </w:lvl>
    <w:lvl w:ilvl="3" w:tplc="0C070001">
      <w:start w:val="1"/>
      <w:numFmt w:val="bullet"/>
      <w:lvlText w:val=""/>
      <w:lvlJc w:val="left"/>
      <w:pPr>
        <w:ind w:left="1353"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36790E"/>
    <w:multiLevelType w:val="hybridMultilevel"/>
    <w:tmpl w:val="C9DA2F84"/>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1" w15:restartNumberingAfterBreak="0">
    <w:nsid w:val="3185036D"/>
    <w:multiLevelType w:val="hybridMultilevel"/>
    <w:tmpl w:val="5720C450"/>
    <w:lvl w:ilvl="0" w:tplc="ADD8BC8C">
      <w:start w:val="1"/>
      <w:numFmt w:val="bullet"/>
      <w:lvlText w:val=""/>
      <w:lvlJc w:val="left"/>
      <w:pPr>
        <w:ind w:left="1440" w:hanging="360"/>
      </w:pPr>
      <w:rPr>
        <w:rFonts w:ascii="Symbol" w:hAnsi="Symbol"/>
      </w:rPr>
    </w:lvl>
    <w:lvl w:ilvl="1" w:tplc="F0882B58">
      <w:start w:val="1"/>
      <w:numFmt w:val="bullet"/>
      <w:lvlText w:val=""/>
      <w:lvlJc w:val="left"/>
      <w:pPr>
        <w:ind w:left="1440" w:hanging="360"/>
      </w:pPr>
      <w:rPr>
        <w:rFonts w:ascii="Symbol" w:hAnsi="Symbol"/>
      </w:rPr>
    </w:lvl>
    <w:lvl w:ilvl="2" w:tplc="15D0453A">
      <w:start w:val="1"/>
      <w:numFmt w:val="bullet"/>
      <w:lvlText w:val=""/>
      <w:lvlJc w:val="left"/>
      <w:pPr>
        <w:ind w:left="1440" w:hanging="360"/>
      </w:pPr>
      <w:rPr>
        <w:rFonts w:ascii="Symbol" w:hAnsi="Symbol"/>
      </w:rPr>
    </w:lvl>
    <w:lvl w:ilvl="3" w:tplc="0FC419B8">
      <w:start w:val="1"/>
      <w:numFmt w:val="bullet"/>
      <w:lvlText w:val=""/>
      <w:lvlJc w:val="left"/>
      <w:pPr>
        <w:ind w:left="1440" w:hanging="360"/>
      </w:pPr>
      <w:rPr>
        <w:rFonts w:ascii="Symbol" w:hAnsi="Symbol"/>
      </w:rPr>
    </w:lvl>
    <w:lvl w:ilvl="4" w:tplc="01A2222E">
      <w:start w:val="1"/>
      <w:numFmt w:val="bullet"/>
      <w:lvlText w:val=""/>
      <w:lvlJc w:val="left"/>
      <w:pPr>
        <w:ind w:left="1440" w:hanging="360"/>
      </w:pPr>
      <w:rPr>
        <w:rFonts w:ascii="Symbol" w:hAnsi="Symbol"/>
      </w:rPr>
    </w:lvl>
    <w:lvl w:ilvl="5" w:tplc="7FAA0608">
      <w:start w:val="1"/>
      <w:numFmt w:val="bullet"/>
      <w:lvlText w:val=""/>
      <w:lvlJc w:val="left"/>
      <w:pPr>
        <w:ind w:left="1440" w:hanging="360"/>
      </w:pPr>
      <w:rPr>
        <w:rFonts w:ascii="Symbol" w:hAnsi="Symbol"/>
      </w:rPr>
    </w:lvl>
    <w:lvl w:ilvl="6" w:tplc="B1CA0FB4">
      <w:start w:val="1"/>
      <w:numFmt w:val="bullet"/>
      <w:lvlText w:val=""/>
      <w:lvlJc w:val="left"/>
      <w:pPr>
        <w:ind w:left="1440" w:hanging="360"/>
      </w:pPr>
      <w:rPr>
        <w:rFonts w:ascii="Symbol" w:hAnsi="Symbol"/>
      </w:rPr>
    </w:lvl>
    <w:lvl w:ilvl="7" w:tplc="E95AD916">
      <w:start w:val="1"/>
      <w:numFmt w:val="bullet"/>
      <w:lvlText w:val=""/>
      <w:lvlJc w:val="left"/>
      <w:pPr>
        <w:ind w:left="1440" w:hanging="360"/>
      </w:pPr>
      <w:rPr>
        <w:rFonts w:ascii="Symbol" w:hAnsi="Symbol"/>
      </w:rPr>
    </w:lvl>
    <w:lvl w:ilvl="8" w:tplc="9E3271E8">
      <w:start w:val="1"/>
      <w:numFmt w:val="bullet"/>
      <w:lvlText w:val=""/>
      <w:lvlJc w:val="left"/>
      <w:pPr>
        <w:ind w:left="1440" w:hanging="360"/>
      </w:pPr>
      <w:rPr>
        <w:rFonts w:ascii="Symbol" w:hAnsi="Symbol"/>
      </w:rPr>
    </w:lvl>
  </w:abstractNum>
  <w:abstractNum w:abstractNumId="22" w15:restartNumberingAfterBreak="0">
    <w:nsid w:val="3475198A"/>
    <w:multiLevelType w:val="hybridMultilevel"/>
    <w:tmpl w:val="0C42993A"/>
    <w:lvl w:ilvl="0" w:tplc="CC42A408">
      <w:start w:val="1"/>
      <w:numFmt w:val="bullet"/>
      <w:lvlText w:val=""/>
      <w:lvlJc w:val="left"/>
      <w:pPr>
        <w:ind w:left="1700" w:hanging="360"/>
      </w:pPr>
      <w:rPr>
        <w:rFonts w:ascii="Symbol" w:hAnsi="Symbol"/>
      </w:rPr>
    </w:lvl>
    <w:lvl w:ilvl="1" w:tplc="46C2FD34">
      <w:start w:val="1"/>
      <w:numFmt w:val="bullet"/>
      <w:lvlText w:val=""/>
      <w:lvlJc w:val="left"/>
      <w:pPr>
        <w:ind w:left="1700" w:hanging="360"/>
      </w:pPr>
      <w:rPr>
        <w:rFonts w:ascii="Symbol" w:hAnsi="Symbol"/>
      </w:rPr>
    </w:lvl>
    <w:lvl w:ilvl="2" w:tplc="53BA6B98">
      <w:start w:val="1"/>
      <w:numFmt w:val="bullet"/>
      <w:lvlText w:val=""/>
      <w:lvlJc w:val="left"/>
      <w:pPr>
        <w:ind w:left="1700" w:hanging="360"/>
      </w:pPr>
      <w:rPr>
        <w:rFonts w:ascii="Symbol" w:hAnsi="Symbol"/>
      </w:rPr>
    </w:lvl>
    <w:lvl w:ilvl="3" w:tplc="FDD6A64A">
      <w:start w:val="1"/>
      <w:numFmt w:val="bullet"/>
      <w:lvlText w:val=""/>
      <w:lvlJc w:val="left"/>
      <w:pPr>
        <w:ind w:left="1700" w:hanging="360"/>
      </w:pPr>
      <w:rPr>
        <w:rFonts w:ascii="Symbol" w:hAnsi="Symbol"/>
      </w:rPr>
    </w:lvl>
    <w:lvl w:ilvl="4" w:tplc="ED849340">
      <w:start w:val="1"/>
      <w:numFmt w:val="bullet"/>
      <w:lvlText w:val=""/>
      <w:lvlJc w:val="left"/>
      <w:pPr>
        <w:ind w:left="1700" w:hanging="360"/>
      </w:pPr>
      <w:rPr>
        <w:rFonts w:ascii="Symbol" w:hAnsi="Symbol"/>
      </w:rPr>
    </w:lvl>
    <w:lvl w:ilvl="5" w:tplc="668EE894">
      <w:start w:val="1"/>
      <w:numFmt w:val="bullet"/>
      <w:lvlText w:val=""/>
      <w:lvlJc w:val="left"/>
      <w:pPr>
        <w:ind w:left="1700" w:hanging="360"/>
      </w:pPr>
      <w:rPr>
        <w:rFonts w:ascii="Symbol" w:hAnsi="Symbol"/>
      </w:rPr>
    </w:lvl>
    <w:lvl w:ilvl="6" w:tplc="0DDAE31E">
      <w:start w:val="1"/>
      <w:numFmt w:val="bullet"/>
      <w:lvlText w:val=""/>
      <w:lvlJc w:val="left"/>
      <w:pPr>
        <w:ind w:left="1700" w:hanging="360"/>
      </w:pPr>
      <w:rPr>
        <w:rFonts w:ascii="Symbol" w:hAnsi="Symbol"/>
      </w:rPr>
    </w:lvl>
    <w:lvl w:ilvl="7" w:tplc="8F18F23E">
      <w:start w:val="1"/>
      <w:numFmt w:val="bullet"/>
      <w:lvlText w:val=""/>
      <w:lvlJc w:val="left"/>
      <w:pPr>
        <w:ind w:left="1700" w:hanging="360"/>
      </w:pPr>
      <w:rPr>
        <w:rFonts w:ascii="Symbol" w:hAnsi="Symbol"/>
      </w:rPr>
    </w:lvl>
    <w:lvl w:ilvl="8" w:tplc="FA60EA54">
      <w:start w:val="1"/>
      <w:numFmt w:val="bullet"/>
      <w:lvlText w:val=""/>
      <w:lvlJc w:val="left"/>
      <w:pPr>
        <w:ind w:left="1700" w:hanging="360"/>
      </w:pPr>
      <w:rPr>
        <w:rFonts w:ascii="Symbol" w:hAnsi="Symbol"/>
      </w:rPr>
    </w:lvl>
  </w:abstractNum>
  <w:abstractNum w:abstractNumId="23" w15:restartNumberingAfterBreak="0">
    <w:nsid w:val="367E4B6B"/>
    <w:multiLevelType w:val="hybridMultilevel"/>
    <w:tmpl w:val="175EC5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3940050A"/>
    <w:multiLevelType w:val="hybridMultilevel"/>
    <w:tmpl w:val="1A00BA3E"/>
    <w:lvl w:ilvl="0" w:tplc="8124D758">
      <w:start w:val="1"/>
      <w:numFmt w:val="decimal"/>
      <w:lvlText w:val="%1."/>
      <w:lvlJc w:val="left"/>
      <w:pPr>
        <w:ind w:left="720" w:hanging="360"/>
      </w:pPr>
    </w:lvl>
    <w:lvl w:ilvl="1" w:tplc="F762FEDA">
      <w:start w:val="1"/>
      <w:numFmt w:val="decimal"/>
      <w:lvlText w:val="%2."/>
      <w:lvlJc w:val="left"/>
      <w:pPr>
        <w:ind w:left="720" w:hanging="360"/>
      </w:pPr>
    </w:lvl>
    <w:lvl w:ilvl="2" w:tplc="AF3E53B6">
      <w:start w:val="1"/>
      <w:numFmt w:val="decimal"/>
      <w:lvlText w:val="%3."/>
      <w:lvlJc w:val="left"/>
      <w:pPr>
        <w:ind w:left="720" w:hanging="360"/>
      </w:pPr>
    </w:lvl>
    <w:lvl w:ilvl="3" w:tplc="E67EF358">
      <w:start w:val="1"/>
      <w:numFmt w:val="decimal"/>
      <w:lvlText w:val="%4."/>
      <w:lvlJc w:val="left"/>
      <w:pPr>
        <w:ind w:left="720" w:hanging="360"/>
      </w:pPr>
    </w:lvl>
    <w:lvl w:ilvl="4" w:tplc="0916F318">
      <w:start w:val="1"/>
      <w:numFmt w:val="decimal"/>
      <w:lvlText w:val="%5."/>
      <w:lvlJc w:val="left"/>
      <w:pPr>
        <w:ind w:left="720" w:hanging="360"/>
      </w:pPr>
    </w:lvl>
    <w:lvl w:ilvl="5" w:tplc="7D6AF2E6">
      <w:start w:val="1"/>
      <w:numFmt w:val="decimal"/>
      <w:lvlText w:val="%6."/>
      <w:lvlJc w:val="left"/>
      <w:pPr>
        <w:ind w:left="720" w:hanging="360"/>
      </w:pPr>
    </w:lvl>
    <w:lvl w:ilvl="6" w:tplc="E3C0F88E">
      <w:start w:val="1"/>
      <w:numFmt w:val="decimal"/>
      <w:lvlText w:val="%7."/>
      <w:lvlJc w:val="left"/>
      <w:pPr>
        <w:ind w:left="720" w:hanging="360"/>
      </w:pPr>
    </w:lvl>
    <w:lvl w:ilvl="7" w:tplc="0B8C4548">
      <w:start w:val="1"/>
      <w:numFmt w:val="decimal"/>
      <w:lvlText w:val="%8."/>
      <w:lvlJc w:val="left"/>
      <w:pPr>
        <w:ind w:left="720" w:hanging="360"/>
      </w:pPr>
    </w:lvl>
    <w:lvl w:ilvl="8" w:tplc="728AA900">
      <w:start w:val="1"/>
      <w:numFmt w:val="decimal"/>
      <w:lvlText w:val="%9."/>
      <w:lvlJc w:val="left"/>
      <w:pPr>
        <w:ind w:left="720" w:hanging="360"/>
      </w:pPr>
    </w:lvl>
  </w:abstractNum>
  <w:abstractNum w:abstractNumId="25" w15:restartNumberingAfterBreak="0">
    <w:nsid w:val="39B74E99"/>
    <w:multiLevelType w:val="hybridMultilevel"/>
    <w:tmpl w:val="72D267B2"/>
    <w:lvl w:ilvl="0" w:tplc="C2A25D72">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0442721"/>
    <w:multiLevelType w:val="hybridMultilevel"/>
    <w:tmpl w:val="86A84F9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7" w15:restartNumberingAfterBreak="0">
    <w:nsid w:val="441D511D"/>
    <w:multiLevelType w:val="hybridMultilevel"/>
    <w:tmpl w:val="38F0BDDC"/>
    <w:lvl w:ilvl="0" w:tplc="16DA2208">
      <w:start w:val="1"/>
      <w:numFmt w:val="bullet"/>
      <w:lvlText w:val=""/>
      <w:lvlJc w:val="left"/>
      <w:pPr>
        <w:ind w:left="1440" w:hanging="360"/>
      </w:pPr>
      <w:rPr>
        <w:rFonts w:ascii="Symbol" w:hAnsi="Symbol"/>
      </w:rPr>
    </w:lvl>
    <w:lvl w:ilvl="1" w:tplc="E7D0CFAE">
      <w:start w:val="1"/>
      <w:numFmt w:val="bullet"/>
      <w:lvlText w:val=""/>
      <w:lvlJc w:val="left"/>
      <w:pPr>
        <w:ind w:left="1440" w:hanging="360"/>
      </w:pPr>
      <w:rPr>
        <w:rFonts w:ascii="Symbol" w:hAnsi="Symbol"/>
      </w:rPr>
    </w:lvl>
    <w:lvl w:ilvl="2" w:tplc="C9263EE0">
      <w:start w:val="1"/>
      <w:numFmt w:val="bullet"/>
      <w:lvlText w:val=""/>
      <w:lvlJc w:val="left"/>
      <w:pPr>
        <w:ind w:left="1440" w:hanging="360"/>
      </w:pPr>
      <w:rPr>
        <w:rFonts w:ascii="Symbol" w:hAnsi="Symbol"/>
      </w:rPr>
    </w:lvl>
    <w:lvl w:ilvl="3" w:tplc="7BE213D6">
      <w:start w:val="1"/>
      <w:numFmt w:val="bullet"/>
      <w:lvlText w:val=""/>
      <w:lvlJc w:val="left"/>
      <w:pPr>
        <w:ind w:left="1440" w:hanging="360"/>
      </w:pPr>
      <w:rPr>
        <w:rFonts w:ascii="Symbol" w:hAnsi="Symbol"/>
      </w:rPr>
    </w:lvl>
    <w:lvl w:ilvl="4" w:tplc="39560832">
      <w:start w:val="1"/>
      <w:numFmt w:val="bullet"/>
      <w:lvlText w:val=""/>
      <w:lvlJc w:val="left"/>
      <w:pPr>
        <w:ind w:left="1440" w:hanging="360"/>
      </w:pPr>
      <w:rPr>
        <w:rFonts w:ascii="Symbol" w:hAnsi="Symbol"/>
      </w:rPr>
    </w:lvl>
    <w:lvl w:ilvl="5" w:tplc="D99CD44C">
      <w:start w:val="1"/>
      <w:numFmt w:val="bullet"/>
      <w:lvlText w:val=""/>
      <w:lvlJc w:val="left"/>
      <w:pPr>
        <w:ind w:left="1440" w:hanging="360"/>
      </w:pPr>
      <w:rPr>
        <w:rFonts w:ascii="Symbol" w:hAnsi="Symbol"/>
      </w:rPr>
    </w:lvl>
    <w:lvl w:ilvl="6" w:tplc="EA22D120">
      <w:start w:val="1"/>
      <w:numFmt w:val="bullet"/>
      <w:lvlText w:val=""/>
      <w:lvlJc w:val="left"/>
      <w:pPr>
        <w:ind w:left="1440" w:hanging="360"/>
      </w:pPr>
      <w:rPr>
        <w:rFonts w:ascii="Symbol" w:hAnsi="Symbol"/>
      </w:rPr>
    </w:lvl>
    <w:lvl w:ilvl="7" w:tplc="3DE83B80">
      <w:start w:val="1"/>
      <w:numFmt w:val="bullet"/>
      <w:lvlText w:val=""/>
      <w:lvlJc w:val="left"/>
      <w:pPr>
        <w:ind w:left="1440" w:hanging="360"/>
      </w:pPr>
      <w:rPr>
        <w:rFonts w:ascii="Symbol" w:hAnsi="Symbol"/>
      </w:rPr>
    </w:lvl>
    <w:lvl w:ilvl="8" w:tplc="023ACAB4">
      <w:start w:val="1"/>
      <w:numFmt w:val="bullet"/>
      <w:lvlText w:val=""/>
      <w:lvlJc w:val="left"/>
      <w:pPr>
        <w:ind w:left="1440" w:hanging="360"/>
      </w:pPr>
      <w:rPr>
        <w:rFonts w:ascii="Symbol" w:hAnsi="Symbol"/>
      </w:rPr>
    </w:lvl>
  </w:abstractNum>
  <w:abstractNum w:abstractNumId="28" w15:restartNumberingAfterBreak="0">
    <w:nsid w:val="46D11342"/>
    <w:multiLevelType w:val="hybridMultilevel"/>
    <w:tmpl w:val="31F28C3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496563D6"/>
    <w:multiLevelType w:val="hybridMultilevel"/>
    <w:tmpl w:val="9F82CAD4"/>
    <w:lvl w:ilvl="0" w:tplc="D5387392">
      <w:start w:val="1"/>
      <w:numFmt w:val="bullet"/>
      <w:lvlText w:val=""/>
      <w:lvlJc w:val="left"/>
      <w:pPr>
        <w:ind w:left="720" w:hanging="360"/>
      </w:pPr>
      <w:rPr>
        <w:rFonts w:ascii="Symbol" w:hAnsi="Symbol"/>
      </w:rPr>
    </w:lvl>
    <w:lvl w:ilvl="1" w:tplc="39049AC4">
      <w:start w:val="1"/>
      <w:numFmt w:val="bullet"/>
      <w:lvlText w:val=""/>
      <w:lvlJc w:val="left"/>
      <w:pPr>
        <w:ind w:left="720" w:hanging="360"/>
      </w:pPr>
      <w:rPr>
        <w:rFonts w:ascii="Symbol" w:hAnsi="Symbol"/>
      </w:rPr>
    </w:lvl>
    <w:lvl w:ilvl="2" w:tplc="DA9637B8">
      <w:start w:val="1"/>
      <w:numFmt w:val="bullet"/>
      <w:lvlText w:val=""/>
      <w:lvlJc w:val="left"/>
      <w:pPr>
        <w:ind w:left="720" w:hanging="360"/>
      </w:pPr>
      <w:rPr>
        <w:rFonts w:ascii="Symbol" w:hAnsi="Symbol"/>
      </w:rPr>
    </w:lvl>
    <w:lvl w:ilvl="3" w:tplc="1766FA12">
      <w:start w:val="1"/>
      <w:numFmt w:val="bullet"/>
      <w:lvlText w:val=""/>
      <w:lvlJc w:val="left"/>
      <w:pPr>
        <w:ind w:left="720" w:hanging="360"/>
      </w:pPr>
      <w:rPr>
        <w:rFonts w:ascii="Symbol" w:hAnsi="Symbol"/>
      </w:rPr>
    </w:lvl>
    <w:lvl w:ilvl="4" w:tplc="45B8FA08">
      <w:start w:val="1"/>
      <w:numFmt w:val="bullet"/>
      <w:lvlText w:val=""/>
      <w:lvlJc w:val="left"/>
      <w:pPr>
        <w:ind w:left="720" w:hanging="360"/>
      </w:pPr>
      <w:rPr>
        <w:rFonts w:ascii="Symbol" w:hAnsi="Symbol"/>
      </w:rPr>
    </w:lvl>
    <w:lvl w:ilvl="5" w:tplc="ABFA4B2C">
      <w:start w:val="1"/>
      <w:numFmt w:val="bullet"/>
      <w:lvlText w:val=""/>
      <w:lvlJc w:val="left"/>
      <w:pPr>
        <w:ind w:left="720" w:hanging="360"/>
      </w:pPr>
      <w:rPr>
        <w:rFonts w:ascii="Symbol" w:hAnsi="Symbol"/>
      </w:rPr>
    </w:lvl>
    <w:lvl w:ilvl="6" w:tplc="4552AAAC">
      <w:start w:val="1"/>
      <w:numFmt w:val="bullet"/>
      <w:lvlText w:val=""/>
      <w:lvlJc w:val="left"/>
      <w:pPr>
        <w:ind w:left="720" w:hanging="360"/>
      </w:pPr>
      <w:rPr>
        <w:rFonts w:ascii="Symbol" w:hAnsi="Symbol"/>
      </w:rPr>
    </w:lvl>
    <w:lvl w:ilvl="7" w:tplc="06F8D712">
      <w:start w:val="1"/>
      <w:numFmt w:val="bullet"/>
      <w:lvlText w:val=""/>
      <w:lvlJc w:val="left"/>
      <w:pPr>
        <w:ind w:left="720" w:hanging="360"/>
      </w:pPr>
      <w:rPr>
        <w:rFonts w:ascii="Symbol" w:hAnsi="Symbol"/>
      </w:rPr>
    </w:lvl>
    <w:lvl w:ilvl="8" w:tplc="507E8B94">
      <w:start w:val="1"/>
      <w:numFmt w:val="bullet"/>
      <w:lvlText w:val=""/>
      <w:lvlJc w:val="left"/>
      <w:pPr>
        <w:ind w:left="720" w:hanging="360"/>
      </w:pPr>
      <w:rPr>
        <w:rFonts w:ascii="Symbol" w:hAnsi="Symbol"/>
      </w:rPr>
    </w:lvl>
  </w:abstractNum>
  <w:abstractNum w:abstractNumId="30" w15:restartNumberingAfterBreak="0">
    <w:nsid w:val="4A9F0676"/>
    <w:multiLevelType w:val="hybridMultilevel"/>
    <w:tmpl w:val="18A00E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4B1C4315"/>
    <w:multiLevelType w:val="hybridMultilevel"/>
    <w:tmpl w:val="85C0AFE6"/>
    <w:lvl w:ilvl="0" w:tplc="0C070001">
      <w:start w:val="1"/>
      <w:numFmt w:val="bullet"/>
      <w:lvlText w:val=""/>
      <w:lvlJc w:val="left"/>
      <w:pPr>
        <w:ind w:left="2880" w:hanging="360"/>
      </w:pPr>
      <w:rPr>
        <w:rFonts w:ascii="Symbol" w:hAnsi="Symbol" w:hint="default"/>
      </w:rPr>
    </w:lvl>
    <w:lvl w:ilvl="1" w:tplc="0C070003" w:tentative="1">
      <w:start w:val="1"/>
      <w:numFmt w:val="bullet"/>
      <w:lvlText w:val="o"/>
      <w:lvlJc w:val="left"/>
      <w:pPr>
        <w:ind w:left="3600" w:hanging="360"/>
      </w:pPr>
      <w:rPr>
        <w:rFonts w:ascii="Courier New" w:hAnsi="Courier New" w:cs="Courier New" w:hint="default"/>
      </w:rPr>
    </w:lvl>
    <w:lvl w:ilvl="2" w:tplc="0C070005" w:tentative="1">
      <w:start w:val="1"/>
      <w:numFmt w:val="bullet"/>
      <w:lvlText w:val=""/>
      <w:lvlJc w:val="left"/>
      <w:pPr>
        <w:ind w:left="4320" w:hanging="360"/>
      </w:pPr>
      <w:rPr>
        <w:rFonts w:ascii="Wingdings" w:hAnsi="Wingdings" w:hint="default"/>
      </w:rPr>
    </w:lvl>
    <w:lvl w:ilvl="3" w:tplc="0C070001" w:tentative="1">
      <w:start w:val="1"/>
      <w:numFmt w:val="bullet"/>
      <w:lvlText w:val=""/>
      <w:lvlJc w:val="left"/>
      <w:pPr>
        <w:ind w:left="5040" w:hanging="360"/>
      </w:pPr>
      <w:rPr>
        <w:rFonts w:ascii="Symbol" w:hAnsi="Symbol" w:hint="default"/>
      </w:rPr>
    </w:lvl>
    <w:lvl w:ilvl="4" w:tplc="0C070003" w:tentative="1">
      <w:start w:val="1"/>
      <w:numFmt w:val="bullet"/>
      <w:lvlText w:val="o"/>
      <w:lvlJc w:val="left"/>
      <w:pPr>
        <w:ind w:left="5760" w:hanging="360"/>
      </w:pPr>
      <w:rPr>
        <w:rFonts w:ascii="Courier New" w:hAnsi="Courier New" w:cs="Courier New" w:hint="default"/>
      </w:rPr>
    </w:lvl>
    <w:lvl w:ilvl="5" w:tplc="0C070005" w:tentative="1">
      <w:start w:val="1"/>
      <w:numFmt w:val="bullet"/>
      <w:lvlText w:val=""/>
      <w:lvlJc w:val="left"/>
      <w:pPr>
        <w:ind w:left="6480" w:hanging="360"/>
      </w:pPr>
      <w:rPr>
        <w:rFonts w:ascii="Wingdings" w:hAnsi="Wingdings" w:hint="default"/>
      </w:rPr>
    </w:lvl>
    <w:lvl w:ilvl="6" w:tplc="0C070001" w:tentative="1">
      <w:start w:val="1"/>
      <w:numFmt w:val="bullet"/>
      <w:lvlText w:val=""/>
      <w:lvlJc w:val="left"/>
      <w:pPr>
        <w:ind w:left="7200" w:hanging="360"/>
      </w:pPr>
      <w:rPr>
        <w:rFonts w:ascii="Symbol" w:hAnsi="Symbol" w:hint="default"/>
      </w:rPr>
    </w:lvl>
    <w:lvl w:ilvl="7" w:tplc="0C070003" w:tentative="1">
      <w:start w:val="1"/>
      <w:numFmt w:val="bullet"/>
      <w:lvlText w:val="o"/>
      <w:lvlJc w:val="left"/>
      <w:pPr>
        <w:ind w:left="7920" w:hanging="360"/>
      </w:pPr>
      <w:rPr>
        <w:rFonts w:ascii="Courier New" w:hAnsi="Courier New" w:cs="Courier New" w:hint="default"/>
      </w:rPr>
    </w:lvl>
    <w:lvl w:ilvl="8" w:tplc="0C070005" w:tentative="1">
      <w:start w:val="1"/>
      <w:numFmt w:val="bullet"/>
      <w:lvlText w:val=""/>
      <w:lvlJc w:val="left"/>
      <w:pPr>
        <w:ind w:left="8640" w:hanging="360"/>
      </w:pPr>
      <w:rPr>
        <w:rFonts w:ascii="Wingdings" w:hAnsi="Wingdings" w:hint="default"/>
      </w:rPr>
    </w:lvl>
  </w:abstractNum>
  <w:abstractNum w:abstractNumId="32" w15:restartNumberingAfterBreak="0">
    <w:nsid w:val="517E18D0"/>
    <w:multiLevelType w:val="hybridMultilevel"/>
    <w:tmpl w:val="49A6F2B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4B295CE"/>
    <w:multiLevelType w:val="hybridMultilevel"/>
    <w:tmpl w:val="FFFFFFFF"/>
    <w:lvl w:ilvl="0" w:tplc="E714A99A">
      <w:start w:val="1"/>
      <w:numFmt w:val="bullet"/>
      <w:lvlText w:val="-"/>
      <w:lvlJc w:val="left"/>
      <w:pPr>
        <w:ind w:left="720" w:hanging="360"/>
      </w:pPr>
      <w:rPr>
        <w:rFonts w:ascii="Calibri" w:hAnsi="Calibri" w:hint="default"/>
      </w:rPr>
    </w:lvl>
    <w:lvl w:ilvl="1" w:tplc="2B6E892A">
      <w:start w:val="1"/>
      <w:numFmt w:val="bullet"/>
      <w:lvlText w:val="o"/>
      <w:lvlJc w:val="left"/>
      <w:pPr>
        <w:ind w:left="1440" w:hanging="360"/>
      </w:pPr>
      <w:rPr>
        <w:rFonts w:ascii="Courier New" w:hAnsi="Courier New" w:hint="default"/>
      </w:rPr>
    </w:lvl>
    <w:lvl w:ilvl="2" w:tplc="955207A0">
      <w:start w:val="1"/>
      <w:numFmt w:val="bullet"/>
      <w:lvlText w:val=""/>
      <w:lvlJc w:val="left"/>
      <w:pPr>
        <w:ind w:left="2160" w:hanging="360"/>
      </w:pPr>
      <w:rPr>
        <w:rFonts w:ascii="Wingdings" w:hAnsi="Wingdings" w:hint="default"/>
      </w:rPr>
    </w:lvl>
    <w:lvl w:ilvl="3" w:tplc="EE6654EA">
      <w:start w:val="1"/>
      <w:numFmt w:val="bullet"/>
      <w:lvlText w:val=""/>
      <w:lvlJc w:val="left"/>
      <w:pPr>
        <w:ind w:left="2880" w:hanging="360"/>
      </w:pPr>
      <w:rPr>
        <w:rFonts w:ascii="Symbol" w:hAnsi="Symbol" w:hint="default"/>
      </w:rPr>
    </w:lvl>
    <w:lvl w:ilvl="4" w:tplc="132CF5B0">
      <w:start w:val="1"/>
      <w:numFmt w:val="bullet"/>
      <w:lvlText w:val="o"/>
      <w:lvlJc w:val="left"/>
      <w:pPr>
        <w:ind w:left="3600" w:hanging="360"/>
      </w:pPr>
      <w:rPr>
        <w:rFonts w:ascii="Courier New" w:hAnsi="Courier New" w:hint="default"/>
      </w:rPr>
    </w:lvl>
    <w:lvl w:ilvl="5" w:tplc="E9CA9CD6">
      <w:start w:val="1"/>
      <w:numFmt w:val="bullet"/>
      <w:lvlText w:val=""/>
      <w:lvlJc w:val="left"/>
      <w:pPr>
        <w:ind w:left="4320" w:hanging="360"/>
      </w:pPr>
      <w:rPr>
        <w:rFonts w:ascii="Wingdings" w:hAnsi="Wingdings" w:hint="default"/>
      </w:rPr>
    </w:lvl>
    <w:lvl w:ilvl="6" w:tplc="595EC0D8">
      <w:start w:val="1"/>
      <w:numFmt w:val="bullet"/>
      <w:lvlText w:val=""/>
      <w:lvlJc w:val="left"/>
      <w:pPr>
        <w:ind w:left="5040" w:hanging="360"/>
      </w:pPr>
      <w:rPr>
        <w:rFonts w:ascii="Symbol" w:hAnsi="Symbol" w:hint="default"/>
      </w:rPr>
    </w:lvl>
    <w:lvl w:ilvl="7" w:tplc="953CA9E6">
      <w:start w:val="1"/>
      <w:numFmt w:val="bullet"/>
      <w:lvlText w:val="o"/>
      <w:lvlJc w:val="left"/>
      <w:pPr>
        <w:ind w:left="5760" w:hanging="360"/>
      </w:pPr>
      <w:rPr>
        <w:rFonts w:ascii="Courier New" w:hAnsi="Courier New" w:hint="default"/>
      </w:rPr>
    </w:lvl>
    <w:lvl w:ilvl="8" w:tplc="90463040">
      <w:start w:val="1"/>
      <w:numFmt w:val="bullet"/>
      <w:lvlText w:val=""/>
      <w:lvlJc w:val="left"/>
      <w:pPr>
        <w:ind w:left="6480" w:hanging="360"/>
      </w:pPr>
      <w:rPr>
        <w:rFonts w:ascii="Wingdings" w:hAnsi="Wingdings" w:hint="default"/>
      </w:rPr>
    </w:lvl>
  </w:abstractNum>
  <w:abstractNum w:abstractNumId="34" w15:restartNumberingAfterBreak="0">
    <w:nsid w:val="54CF4DAA"/>
    <w:multiLevelType w:val="hybridMultilevel"/>
    <w:tmpl w:val="1CE4C3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571F7607"/>
    <w:multiLevelType w:val="hybridMultilevel"/>
    <w:tmpl w:val="376EC7BC"/>
    <w:lvl w:ilvl="0" w:tplc="122A58DA">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6" w15:restartNumberingAfterBreak="0">
    <w:nsid w:val="572912E4"/>
    <w:multiLevelType w:val="hybridMultilevel"/>
    <w:tmpl w:val="01C8D04C"/>
    <w:lvl w:ilvl="0" w:tplc="FFFFFFFF">
      <w:start w:val="1"/>
      <w:numFmt w:val="decimal"/>
      <w:lvlText w:val="%1."/>
      <w:lvlJc w:val="left"/>
      <w:pPr>
        <w:ind w:left="720" w:hanging="360"/>
      </w:pPr>
      <w:rPr>
        <w:rFonts w:hint="default"/>
        <w:b/>
        <w:bCs/>
      </w:rPr>
    </w:lvl>
    <w:lvl w:ilvl="1" w:tplc="0C07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Calibri" w:hAnsi="Calibri"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B16240F"/>
    <w:multiLevelType w:val="hybridMultilevel"/>
    <w:tmpl w:val="06727FB4"/>
    <w:lvl w:ilvl="0" w:tplc="9148DA4A">
      <w:start w:val="1"/>
      <w:numFmt w:val="bullet"/>
      <w:lvlText w:val=""/>
      <w:lvlJc w:val="left"/>
      <w:pPr>
        <w:ind w:left="1440" w:hanging="360"/>
      </w:pPr>
      <w:rPr>
        <w:rFonts w:ascii="Symbol" w:hAnsi="Symbol"/>
      </w:rPr>
    </w:lvl>
    <w:lvl w:ilvl="1" w:tplc="E7B81D06">
      <w:start w:val="1"/>
      <w:numFmt w:val="bullet"/>
      <w:lvlText w:val=""/>
      <w:lvlJc w:val="left"/>
      <w:pPr>
        <w:ind w:left="1440" w:hanging="360"/>
      </w:pPr>
      <w:rPr>
        <w:rFonts w:ascii="Symbol" w:hAnsi="Symbol"/>
      </w:rPr>
    </w:lvl>
    <w:lvl w:ilvl="2" w:tplc="ECAE94C2">
      <w:start w:val="1"/>
      <w:numFmt w:val="bullet"/>
      <w:lvlText w:val=""/>
      <w:lvlJc w:val="left"/>
      <w:pPr>
        <w:ind w:left="1440" w:hanging="360"/>
      </w:pPr>
      <w:rPr>
        <w:rFonts w:ascii="Symbol" w:hAnsi="Symbol"/>
      </w:rPr>
    </w:lvl>
    <w:lvl w:ilvl="3" w:tplc="80C8DEA6">
      <w:start w:val="1"/>
      <w:numFmt w:val="bullet"/>
      <w:lvlText w:val=""/>
      <w:lvlJc w:val="left"/>
      <w:pPr>
        <w:ind w:left="1440" w:hanging="360"/>
      </w:pPr>
      <w:rPr>
        <w:rFonts w:ascii="Symbol" w:hAnsi="Symbol"/>
      </w:rPr>
    </w:lvl>
    <w:lvl w:ilvl="4" w:tplc="35B4A2F6">
      <w:start w:val="1"/>
      <w:numFmt w:val="bullet"/>
      <w:lvlText w:val=""/>
      <w:lvlJc w:val="left"/>
      <w:pPr>
        <w:ind w:left="1440" w:hanging="360"/>
      </w:pPr>
      <w:rPr>
        <w:rFonts w:ascii="Symbol" w:hAnsi="Symbol"/>
      </w:rPr>
    </w:lvl>
    <w:lvl w:ilvl="5" w:tplc="346456B0">
      <w:start w:val="1"/>
      <w:numFmt w:val="bullet"/>
      <w:lvlText w:val=""/>
      <w:lvlJc w:val="left"/>
      <w:pPr>
        <w:ind w:left="1440" w:hanging="360"/>
      </w:pPr>
      <w:rPr>
        <w:rFonts w:ascii="Symbol" w:hAnsi="Symbol"/>
      </w:rPr>
    </w:lvl>
    <w:lvl w:ilvl="6" w:tplc="1D72E006">
      <w:start w:val="1"/>
      <w:numFmt w:val="bullet"/>
      <w:lvlText w:val=""/>
      <w:lvlJc w:val="left"/>
      <w:pPr>
        <w:ind w:left="1440" w:hanging="360"/>
      </w:pPr>
      <w:rPr>
        <w:rFonts w:ascii="Symbol" w:hAnsi="Symbol"/>
      </w:rPr>
    </w:lvl>
    <w:lvl w:ilvl="7" w:tplc="CB0E9092">
      <w:start w:val="1"/>
      <w:numFmt w:val="bullet"/>
      <w:lvlText w:val=""/>
      <w:lvlJc w:val="left"/>
      <w:pPr>
        <w:ind w:left="1440" w:hanging="360"/>
      </w:pPr>
      <w:rPr>
        <w:rFonts w:ascii="Symbol" w:hAnsi="Symbol"/>
      </w:rPr>
    </w:lvl>
    <w:lvl w:ilvl="8" w:tplc="CE3EAF6E">
      <w:start w:val="1"/>
      <w:numFmt w:val="bullet"/>
      <w:lvlText w:val=""/>
      <w:lvlJc w:val="left"/>
      <w:pPr>
        <w:ind w:left="1440" w:hanging="360"/>
      </w:pPr>
      <w:rPr>
        <w:rFonts w:ascii="Symbol" w:hAnsi="Symbol"/>
      </w:rPr>
    </w:lvl>
  </w:abstractNum>
  <w:abstractNum w:abstractNumId="38" w15:restartNumberingAfterBreak="0">
    <w:nsid w:val="5E2970CE"/>
    <w:multiLevelType w:val="multilevel"/>
    <w:tmpl w:val="6BE2230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18F7CAC"/>
    <w:multiLevelType w:val="hybridMultilevel"/>
    <w:tmpl w:val="4D8C42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654264EC"/>
    <w:multiLevelType w:val="hybridMultilevel"/>
    <w:tmpl w:val="DE44625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1" w15:restartNumberingAfterBreak="0">
    <w:nsid w:val="65692B2C"/>
    <w:multiLevelType w:val="hybridMultilevel"/>
    <w:tmpl w:val="EF0C3E1C"/>
    <w:lvl w:ilvl="0" w:tplc="15247822">
      <w:start w:val="1"/>
      <w:numFmt w:val="bullet"/>
      <w:lvlText w:val=""/>
      <w:lvlJc w:val="left"/>
      <w:pPr>
        <w:ind w:left="1440" w:hanging="360"/>
      </w:pPr>
      <w:rPr>
        <w:rFonts w:ascii="Symbol" w:hAnsi="Symbol"/>
      </w:rPr>
    </w:lvl>
    <w:lvl w:ilvl="1" w:tplc="1B308448">
      <w:start w:val="1"/>
      <w:numFmt w:val="bullet"/>
      <w:lvlText w:val=""/>
      <w:lvlJc w:val="left"/>
      <w:pPr>
        <w:ind w:left="1440" w:hanging="360"/>
      </w:pPr>
      <w:rPr>
        <w:rFonts w:ascii="Symbol" w:hAnsi="Symbol"/>
      </w:rPr>
    </w:lvl>
    <w:lvl w:ilvl="2" w:tplc="5F52256A">
      <w:start w:val="1"/>
      <w:numFmt w:val="bullet"/>
      <w:lvlText w:val=""/>
      <w:lvlJc w:val="left"/>
      <w:pPr>
        <w:ind w:left="1440" w:hanging="360"/>
      </w:pPr>
      <w:rPr>
        <w:rFonts w:ascii="Symbol" w:hAnsi="Symbol"/>
      </w:rPr>
    </w:lvl>
    <w:lvl w:ilvl="3" w:tplc="B38694A6">
      <w:start w:val="1"/>
      <w:numFmt w:val="bullet"/>
      <w:lvlText w:val=""/>
      <w:lvlJc w:val="left"/>
      <w:pPr>
        <w:ind w:left="1440" w:hanging="360"/>
      </w:pPr>
      <w:rPr>
        <w:rFonts w:ascii="Symbol" w:hAnsi="Symbol"/>
      </w:rPr>
    </w:lvl>
    <w:lvl w:ilvl="4" w:tplc="0BCABA62">
      <w:start w:val="1"/>
      <w:numFmt w:val="bullet"/>
      <w:lvlText w:val=""/>
      <w:lvlJc w:val="left"/>
      <w:pPr>
        <w:ind w:left="1440" w:hanging="360"/>
      </w:pPr>
      <w:rPr>
        <w:rFonts w:ascii="Symbol" w:hAnsi="Symbol"/>
      </w:rPr>
    </w:lvl>
    <w:lvl w:ilvl="5" w:tplc="E3CA49FE">
      <w:start w:val="1"/>
      <w:numFmt w:val="bullet"/>
      <w:lvlText w:val=""/>
      <w:lvlJc w:val="left"/>
      <w:pPr>
        <w:ind w:left="1440" w:hanging="360"/>
      </w:pPr>
      <w:rPr>
        <w:rFonts w:ascii="Symbol" w:hAnsi="Symbol"/>
      </w:rPr>
    </w:lvl>
    <w:lvl w:ilvl="6" w:tplc="F1A8637C">
      <w:start w:val="1"/>
      <w:numFmt w:val="bullet"/>
      <w:lvlText w:val=""/>
      <w:lvlJc w:val="left"/>
      <w:pPr>
        <w:ind w:left="1440" w:hanging="360"/>
      </w:pPr>
      <w:rPr>
        <w:rFonts w:ascii="Symbol" w:hAnsi="Symbol"/>
      </w:rPr>
    </w:lvl>
    <w:lvl w:ilvl="7" w:tplc="19AC3402">
      <w:start w:val="1"/>
      <w:numFmt w:val="bullet"/>
      <w:lvlText w:val=""/>
      <w:lvlJc w:val="left"/>
      <w:pPr>
        <w:ind w:left="1440" w:hanging="360"/>
      </w:pPr>
      <w:rPr>
        <w:rFonts w:ascii="Symbol" w:hAnsi="Symbol"/>
      </w:rPr>
    </w:lvl>
    <w:lvl w:ilvl="8" w:tplc="8E2EE028">
      <w:start w:val="1"/>
      <w:numFmt w:val="bullet"/>
      <w:lvlText w:val=""/>
      <w:lvlJc w:val="left"/>
      <w:pPr>
        <w:ind w:left="1440" w:hanging="360"/>
      </w:pPr>
      <w:rPr>
        <w:rFonts w:ascii="Symbol" w:hAnsi="Symbol"/>
      </w:rPr>
    </w:lvl>
  </w:abstractNum>
  <w:abstractNum w:abstractNumId="42" w15:restartNumberingAfterBreak="0">
    <w:nsid w:val="65956322"/>
    <w:multiLevelType w:val="hybridMultilevel"/>
    <w:tmpl w:val="28800A54"/>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rPr>
    </w:lvl>
    <w:lvl w:ilvl="2" w:tplc="0C070001">
      <w:start w:val="1"/>
      <w:numFmt w:val="bullet"/>
      <w:lvlText w:val=""/>
      <w:lvlJc w:val="left"/>
      <w:pPr>
        <w:ind w:left="1353" w:hanging="360"/>
      </w:pPr>
      <w:rPr>
        <w:rFonts w:ascii="Symbol" w:hAnsi="Symbol" w:hint="default"/>
      </w:rPr>
    </w:lvl>
    <w:lvl w:ilvl="3" w:tplc="FFFFFFFF">
      <w:start w:val="1"/>
      <w:numFmt w:val="bullet"/>
      <w:lvlText w:val="-"/>
      <w:lvlJc w:val="left"/>
      <w:pPr>
        <w:ind w:left="2880" w:hanging="360"/>
      </w:pPr>
      <w:rPr>
        <w:rFonts w:ascii="Calibri" w:hAnsi="Calibri"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CC93B1E"/>
    <w:multiLevelType w:val="hybridMultilevel"/>
    <w:tmpl w:val="4D563F0E"/>
    <w:lvl w:ilvl="0" w:tplc="6A8CE0E4">
      <w:start w:val="1"/>
      <w:numFmt w:val="bullet"/>
      <w:lvlText w:val=""/>
      <w:lvlJc w:val="left"/>
      <w:pPr>
        <w:ind w:left="1440" w:hanging="360"/>
      </w:pPr>
      <w:rPr>
        <w:rFonts w:ascii="Symbol" w:hAnsi="Symbol"/>
      </w:rPr>
    </w:lvl>
    <w:lvl w:ilvl="1" w:tplc="33F4891A">
      <w:start w:val="1"/>
      <w:numFmt w:val="bullet"/>
      <w:lvlText w:val=""/>
      <w:lvlJc w:val="left"/>
      <w:pPr>
        <w:ind w:left="1440" w:hanging="360"/>
      </w:pPr>
      <w:rPr>
        <w:rFonts w:ascii="Symbol" w:hAnsi="Symbol"/>
      </w:rPr>
    </w:lvl>
    <w:lvl w:ilvl="2" w:tplc="4FB06F6A">
      <w:start w:val="1"/>
      <w:numFmt w:val="bullet"/>
      <w:lvlText w:val=""/>
      <w:lvlJc w:val="left"/>
      <w:pPr>
        <w:ind w:left="1440" w:hanging="360"/>
      </w:pPr>
      <w:rPr>
        <w:rFonts w:ascii="Symbol" w:hAnsi="Symbol"/>
      </w:rPr>
    </w:lvl>
    <w:lvl w:ilvl="3" w:tplc="ADFAE82E">
      <w:start w:val="1"/>
      <w:numFmt w:val="bullet"/>
      <w:lvlText w:val=""/>
      <w:lvlJc w:val="left"/>
      <w:pPr>
        <w:ind w:left="1440" w:hanging="360"/>
      </w:pPr>
      <w:rPr>
        <w:rFonts w:ascii="Symbol" w:hAnsi="Symbol"/>
      </w:rPr>
    </w:lvl>
    <w:lvl w:ilvl="4" w:tplc="AB7AF47E">
      <w:start w:val="1"/>
      <w:numFmt w:val="bullet"/>
      <w:lvlText w:val=""/>
      <w:lvlJc w:val="left"/>
      <w:pPr>
        <w:ind w:left="1440" w:hanging="360"/>
      </w:pPr>
      <w:rPr>
        <w:rFonts w:ascii="Symbol" w:hAnsi="Symbol"/>
      </w:rPr>
    </w:lvl>
    <w:lvl w:ilvl="5" w:tplc="45C049B8">
      <w:start w:val="1"/>
      <w:numFmt w:val="bullet"/>
      <w:lvlText w:val=""/>
      <w:lvlJc w:val="left"/>
      <w:pPr>
        <w:ind w:left="1440" w:hanging="360"/>
      </w:pPr>
      <w:rPr>
        <w:rFonts w:ascii="Symbol" w:hAnsi="Symbol"/>
      </w:rPr>
    </w:lvl>
    <w:lvl w:ilvl="6" w:tplc="9AF4EAAE">
      <w:start w:val="1"/>
      <w:numFmt w:val="bullet"/>
      <w:lvlText w:val=""/>
      <w:lvlJc w:val="left"/>
      <w:pPr>
        <w:ind w:left="1440" w:hanging="360"/>
      </w:pPr>
      <w:rPr>
        <w:rFonts w:ascii="Symbol" w:hAnsi="Symbol"/>
      </w:rPr>
    </w:lvl>
    <w:lvl w:ilvl="7" w:tplc="9662B902">
      <w:start w:val="1"/>
      <w:numFmt w:val="bullet"/>
      <w:lvlText w:val=""/>
      <w:lvlJc w:val="left"/>
      <w:pPr>
        <w:ind w:left="1440" w:hanging="360"/>
      </w:pPr>
      <w:rPr>
        <w:rFonts w:ascii="Symbol" w:hAnsi="Symbol"/>
      </w:rPr>
    </w:lvl>
    <w:lvl w:ilvl="8" w:tplc="03006280">
      <w:start w:val="1"/>
      <w:numFmt w:val="bullet"/>
      <w:lvlText w:val=""/>
      <w:lvlJc w:val="left"/>
      <w:pPr>
        <w:ind w:left="1440" w:hanging="360"/>
      </w:pPr>
      <w:rPr>
        <w:rFonts w:ascii="Symbol" w:hAnsi="Symbol"/>
      </w:rPr>
    </w:lvl>
  </w:abstractNum>
  <w:abstractNum w:abstractNumId="44" w15:restartNumberingAfterBreak="0">
    <w:nsid w:val="6D6B6450"/>
    <w:multiLevelType w:val="hybridMultilevel"/>
    <w:tmpl w:val="5CC2E04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15:restartNumberingAfterBreak="0">
    <w:nsid w:val="6E554371"/>
    <w:multiLevelType w:val="hybridMultilevel"/>
    <w:tmpl w:val="FFFFFFFF"/>
    <w:lvl w:ilvl="0" w:tplc="1AE4E9F2">
      <w:start w:val="1"/>
      <w:numFmt w:val="bullet"/>
      <w:lvlText w:val="-"/>
      <w:lvlJc w:val="left"/>
      <w:pPr>
        <w:ind w:left="720" w:hanging="360"/>
      </w:pPr>
      <w:rPr>
        <w:rFonts w:ascii="Calibri" w:hAnsi="Calibri" w:hint="default"/>
      </w:rPr>
    </w:lvl>
    <w:lvl w:ilvl="1" w:tplc="A77A93BC">
      <w:start w:val="1"/>
      <w:numFmt w:val="bullet"/>
      <w:lvlText w:val="o"/>
      <w:lvlJc w:val="left"/>
      <w:pPr>
        <w:ind w:left="1440" w:hanging="360"/>
      </w:pPr>
      <w:rPr>
        <w:rFonts w:ascii="Courier New" w:hAnsi="Courier New" w:hint="default"/>
      </w:rPr>
    </w:lvl>
    <w:lvl w:ilvl="2" w:tplc="16FC32F8">
      <w:start w:val="1"/>
      <w:numFmt w:val="bullet"/>
      <w:lvlText w:val=""/>
      <w:lvlJc w:val="left"/>
      <w:pPr>
        <w:ind w:left="2160" w:hanging="360"/>
      </w:pPr>
      <w:rPr>
        <w:rFonts w:ascii="Wingdings" w:hAnsi="Wingdings" w:hint="default"/>
      </w:rPr>
    </w:lvl>
    <w:lvl w:ilvl="3" w:tplc="A0BCFEEC">
      <w:start w:val="1"/>
      <w:numFmt w:val="bullet"/>
      <w:lvlText w:val=""/>
      <w:lvlJc w:val="left"/>
      <w:pPr>
        <w:ind w:left="2880" w:hanging="360"/>
      </w:pPr>
      <w:rPr>
        <w:rFonts w:ascii="Symbol" w:hAnsi="Symbol" w:hint="default"/>
      </w:rPr>
    </w:lvl>
    <w:lvl w:ilvl="4" w:tplc="6EAA0F62">
      <w:start w:val="1"/>
      <w:numFmt w:val="bullet"/>
      <w:lvlText w:val="o"/>
      <w:lvlJc w:val="left"/>
      <w:pPr>
        <w:ind w:left="3600" w:hanging="360"/>
      </w:pPr>
      <w:rPr>
        <w:rFonts w:ascii="Courier New" w:hAnsi="Courier New" w:hint="default"/>
      </w:rPr>
    </w:lvl>
    <w:lvl w:ilvl="5" w:tplc="77A22338">
      <w:start w:val="1"/>
      <w:numFmt w:val="bullet"/>
      <w:lvlText w:val=""/>
      <w:lvlJc w:val="left"/>
      <w:pPr>
        <w:ind w:left="4320" w:hanging="360"/>
      </w:pPr>
      <w:rPr>
        <w:rFonts w:ascii="Wingdings" w:hAnsi="Wingdings" w:hint="default"/>
      </w:rPr>
    </w:lvl>
    <w:lvl w:ilvl="6" w:tplc="A68CCE2E">
      <w:start w:val="1"/>
      <w:numFmt w:val="bullet"/>
      <w:lvlText w:val=""/>
      <w:lvlJc w:val="left"/>
      <w:pPr>
        <w:ind w:left="5040" w:hanging="360"/>
      </w:pPr>
      <w:rPr>
        <w:rFonts w:ascii="Symbol" w:hAnsi="Symbol" w:hint="default"/>
      </w:rPr>
    </w:lvl>
    <w:lvl w:ilvl="7" w:tplc="5F3013C4">
      <w:start w:val="1"/>
      <w:numFmt w:val="bullet"/>
      <w:lvlText w:val="o"/>
      <w:lvlJc w:val="left"/>
      <w:pPr>
        <w:ind w:left="5760" w:hanging="360"/>
      </w:pPr>
      <w:rPr>
        <w:rFonts w:ascii="Courier New" w:hAnsi="Courier New" w:hint="default"/>
      </w:rPr>
    </w:lvl>
    <w:lvl w:ilvl="8" w:tplc="9EB6562C">
      <w:start w:val="1"/>
      <w:numFmt w:val="bullet"/>
      <w:lvlText w:val=""/>
      <w:lvlJc w:val="left"/>
      <w:pPr>
        <w:ind w:left="6480" w:hanging="360"/>
      </w:pPr>
      <w:rPr>
        <w:rFonts w:ascii="Wingdings" w:hAnsi="Wingdings" w:hint="default"/>
      </w:rPr>
    </w:lvl>
  </w:abstractNum>
  <w:abstractNum w:abstractNumId="46" w15:restartNumberingAfterBreak="0">
    <w:nsid w:val="700D006C"/>
    <w:multiLevelType w:val="hybridMultilevel"/>
    <w:tmpl w:val="9C7A941E"/>
    <w:lvl w:ilvl="0" w:tplc="EE34F5FC">
      <w:start w:val="1"/>
      <w:numFmt w:val="bullet"/>
      <w:lvlText w:val=""/>
      <w:lvlJc w:val="left"/>
      <w:pPr>
        <w:ind w:left="1440" w:hanging="360"/>
      </w:pPr>
      <w:rPr>
        <w:rFonts w:ascii="Symbol" w:hAnsi="Symbol"/>
      </w:rPr>
    </w:lvl>
    <w:lvl w:ilvl="1" w:tplc="47502B04">
      <w:start w:val="1"/>
      <w:numFmt w:val="bullet"/>
      <w:lvlText w:val=""/>
      <w:lvlJc w:val="left"/>
      <w:pPr>
        <w:ind w:left="1440" w:hanging="360"/>
      </w:pPr>
      <w:rPr>
        <w:rFonts w:ascii="Symbol" w:hAnsi="Symbol"/>
      </w:rPr>
    </w:lvl>
    <w:lvl w:ilvl="2" w:tplc="A158455A">
      <w:start w:val="1"/>
      <w:numFmt w:val="bullet"/>
      <w:lvlText w:val=""/>
      <w:lvlJc w:val="left"/>
      <w:pPr>
        <w:ind w:left="1440" w:hanging="360"/>
      </w:pPr>
      <w:rPr>
        <w:rFonts w:ascii="Symbol" w:hAnsi="Symbol"/>
      </w:rPr>
    </w:lvl>
    <w:lvl w:ilvl="3" w:tplc="16C257E0">
      <w:start w:val="1"/>
      <w:numFmt w:val="bullet"/>
      <w:lvlText w:val=""/>
      <w:lvlJc w:val="left"/>
      <w:pPr>
        <w:ind w:left="1440" w:hanging="360"/>
      </w:pPr>
      <w:rPr>
        <w:rFonts w:ascii="Symbol" w:hAnsi="Symbol"/>
      </w:rPr>
    </w:lvl>
    <w:lvl w:ilvl="4" w:tplc="AF886606">
      <w:start w:val="1"/>
      <w:numFmt w:val="bullet"/>
      <w:lvlText w:val=""/>
      <w:lvlJc w:val="left"/>
      <w:pPr>
        <w:ind w:left="1440" w:hanging="360"/>
      </w:pPr>
      <w:rPr>
        <w:rFonts w:ascii="Symbol" w:hAnsi="Symbol"/>
      </w:rPr>
    </w:lvl>
    <w:lvl w:ilvl="5" w:tplc="5CB28FB2">
      <w:start w:val="1"/>
      <w:numFmt w:val="bullet"/>
      <w:lvlText w:val=""/>
      <w:lvlJc w:val="left"/>
      <w:pPr>
        <w:ind w:left="1440" w:hanging="360"/>
      </w:pPr>
      <w:rPr>
        <w:rFonts w:ascii="Symbol" w:hAnsi="Symbol"/>
      </w:rPr>
    </w:lvl>
    <w:lvl w:ilvl="6" w:tplc="1D10728A">
      <w:start w:val="1"/>
      <w:numFmt w:val="bullet"/>
      <w:lvlText w:val=""/>
      <w:lvlJc w:val="left"/>
      <w:pPr>
        <w:ind w:left="1440" w:hanging="360"/>
      </w:pPr>
      <w:rPr>
        <w:rFonts w:ascii="Symbol" w:hAnsi="Symbol"/>
      </w:rPr>
    </w:lvl>
    <w:lvl w:ilvl="7" w:tplc="8C3EBADC">
      <w:start w:val="1"/>
      <w:numFmt w:val="bullet"/>
      <w:lvlText w:val=""/>
      <w:lvlJc w:val="left"/>
      <w:pPr>
        <w:ind w:left="1440" w:hanging="360"/>
      </w:pPr>
      <w:rPr>
        <w:rFonts w:ascii="Symbol" w:hAnsi="Symbol"/>
      </w:rPr>
    </w:lvl>
    <w:lvl w:ilvl="8" w:tplc="2AE61640">
      <w:start w:val="1"/>
      <w:numFmt w:val="bullet"/>
      <w:lvlText w:val=""/>
      <w:lvlJc w:val="left"/>
      <w:pPr>
        <w:ind w:left="1440" w:hanging="360"/>
      </w:pPr>
      <w:rPr>
        <w:rFonts w:ascii="Symbol" w:hAnsi="Symbol"/>
      </w:rPr>
    </w:lvl>
  </w:abstractNum>
  <w:abstractNum w:abstractNumId="47" w15:restartNumberingAfterBreak="0">
    <w:nsid w:val="718D7045"/>
    <w:multiLevelType w:val="hybridMultilevel"/>
    <w:tmpl w:val="AEEE57E6"/>
    <w:lvl w:ilvl="0" w:tplc="937A19A8">
      <w:start w:val="1"/>
      <w:numFmt w:val="bullet"/>
      <w:lvlText w:val=""/>
      <w:lvlJc w:val="left"/>
      <w:pPr>
        <w:ind w:left="1440" w:hanging="360"/>
      </w:pPr>
      <w:rPr>
        <w:rFonts w:ascii="Symbol" w:hAnsi="Symbol"/>
      </w:rPr>
    </w:lvl>
    <w:lvl w:ilvl="1" w:tplc="9B161024">
      <w:start w:val="1"/>
      <w:numFmt w:val="bullet"/>
      <w:lvlText w:val=""/>
      <w:lvlJc w:val="left"/>
      <w:pPr>
        <w:ind w:left="1440" w:hanging="360"/>
      </w:pPr>
      <w:rPr>
        <w:rFonts w:ascii="Symbol" w:hAnsi="Symbol"/>
      </w:rPr>
    </w:lvl>
    <w:lvl w:ilvl="2" w:tplc="A224DC4C">
      <w:start w:val="1"/>
      <w:numFmt w:val="bullet"/>
      <w:lvlText w:val=""/>
      <w:lvlJc w:val="left"/>
      <w:pPr>
        <w:ind w:left="1440" w:hanging="360"/>
      </w:pPr>
      <w:rPr>
        <w:rFonts w:ascii="Symbol" w:hAnsi="Symbol"/>
      </w:rPr>
    </w:lvl>
    <w:lvl w:ilvl="3" w:tplc="E8C0B4D4">
      <w:start w:val="1"/>
      <w:numFmt w:val="bullet"/>
      <w:lvlText w:val=""/>
      <w:lvlJc w:val="left"/>
      <w:pPr>
        <w:ind w:left="1440" w:hanging="360"/>
      </w:pPr>
      <w:rPr>
        <w:rFonts w:ascii="Symbol" w:hAnsi="Symbol"/>
      </w:rPr>
    </w:lvl>
    <w:lvl w:ilvl="4" w:tplc="98FC66D2">
      <w:start w:val="1"/>
      <w:numFmt w:val="bullet"/>
      <w:lvlText w:val=""/>
      <w:lvlJc w:val="left"/>
      <w:pPr>
        <w:ind w:left="1440" w:hanging="360"/>
      </w:pPr>
      <w:rPr>
        <w:rFonts w:ascii="Symbol" w:hAnsi="Symbol"/>
      </w:rPr>
    </w:lvl>
    <w:lvl w:ilvl="5" w:tplc="E0641CD0">
      <w:start w:val="1"/>
      <w:numFmt w:val="bullet"/>
      <w:lvlText w:val=""/>
      <w:lvlJc w:val="left"/>
      <w:pPr>
        <w:ind w:left="1440" w:hanging="360"/>
      </w:pPr>
      <w:rPr>
        <w:rFonts w:ascii="Symbol" w:hAnsi="Symbol"/>
      </w:rPr>
    </w:lvl>
    <w:lvl w:ilvl="6" w:tplc="A98AAD66">
      <w:start w:val="1"/>
      <w:numFmt w:val="bullet"/>
      <w:lvlText w:val=""/>
      <w:lvlJc w:val="left"/>
      <w:pPr>
        <w:ind w:left="1440" w:hanging="360"/>
      </w:pPr>
      <w:rPr>
        <w:rFonts w:ascii="Symbol" w:hAnsi="Symbol"/>
      </w:rPr>
    </w:lvl>
    <w:lvl w:ilvl="7" w:tplc="A580C996">
      <w:start w:val="1"/>
      <w:numFmt w:val="bullet"/>
      <w:lvlText w:val=""/>
      <w:lvlJc w:val="left"/>
      <w:pPr>
        <w:ind w:left="1440" w:hanging="360"/>
      </w:pPr>
      <w:rPr>
        <w:rFonts w:ascii="Symbol" w:hAnsi="Symbol"/>
      </w:rPr>
    </w:lvl>
    <w:lvl w:ilvl="8" w:tplc="21005542">
      <w:start w:val="1"/>
      <w:numFmt w:val="bullet"/>
      <w:lvlText w:val=""/>
      <w:lvlJc w:val="left"/>
      <w:pPr>
        <w:ind w:left="1440" w:hanging="360"/>
      </w:pPr>
      <w:rPr>
        <w:rFonts w:ascii="Symbol" w:hAnsi="Symbol"/>
      </w:rPr>
    </w:lvl>
  </w:abstractNum>
  <w:num w:numId="1" w16cid:durableId="1794665156">
    <w:abstractNumId w:val="23"/>
  </w:num>
  <w:num w:numId="2" w16cid:durableId="1970934802">
    <w:abstractNumId w:val="28"/>
  </w:num>
  <w:num w:numId="3" w16cid:durableId="253978053">
    <w:abstractNumId w:val="3"/>
  </w:num>
  <w:num w:numId="4" w16cid:durableId="1668047525">
    <w:abstractNumId w:val="6"/>
  </w:num>
  <w:num w:numId="5" w16cid:durableId="347607986">
    <w:abstractNumId w:val="1"/>
  </w:num>
  <w:num w:numId="6" w16cid:durableId="1390877917">
    <w:abstractNumId w:val="0"/>
  </w:num>
  <w:num w:numId="7" w16cid:durableId="1649943358">
    <w:abstractNumId w:val="45"/>
  </w:num>
  <w:num w:numId="8" w16cid:durableId="216358077">
    <w:abstractNumId w:val="33"/>
  </w:num>
  <w:num w:numId="9" w16cid:durableId="1687058061">
    <w:abstractNumId w:val="31"/>
  </w:num>
  <w:num w:numId="10" w16cid:durableId="1377781643">
    <w:abstractNumId w:val="34"/>
  </w:num>
  <w:num w:numId="11" w16cid:durableId="190803476">
    <w:abstractNumId w:val="26"/>
  </w:num>
  <w:num w:numId="12" w16cid:durableId="352729420">
    <w:abstractNumId w:val="40"/>
  </w:num>
  <w:num w:numId="13" w16cid:durableId="975182002">
    <w:abstractNumId w:val="35"/>
  </w:num>
  <w:num w:numId="14" w16cid:durableId="1639846759">
    <w:abstractNumId w:val="36"/>
  </w:num>
  <w:num w:numId="15" w16cid:durableId="1642491528">
    <w:abstractNumId w:val="42"/>
  </w:num>
  <w:num w:numId="16" w16cid:durableId="663774851">
    <w:abstractNumId w:val="19"/>
  </w:num>
  <w:num w:numId="17" w16cid:durableId="1136990369">
    <w:abstractNumId w:val="4"/>
  </w:num>
  <w:num w:numId="18" w16cid:durableId="1195923038">
    <w:abstractNumId w:val="18"/>
  </w:num>
  <w:num w:numId="19" w16cid:durableId="562763427">
    <w:abstractNumId w:val="32"/>
  </w:num>
  <w:num w:numId="20" w16cid:durableId="1991060360">
    <w:abstractNumId w:val="30"/>
  </w:num>
  <w:num w:numId="21" w16cid:durableId="1217933193">
    <w:abstractNumId w:val="7"/>
  </w:num>
  <w:num w:numId="22" w16cid:durableId="1403017607">
    <w:abstractNumId w:val="37"/>
  </w:num>
  <w:num w:numId="23" w16cid:durableId="38483524">
    <w:abstractNumId w:val="41"/>
  </w:num>
  <w:num w:numId="24" w16cid:durableId="1142037840">
    <w:abstractNumId w:val="20"/>
  </w:num>
  <w:num w:numId="25" w16cid:durableId="2010407402">
    <w:abstractNumId w:val="24"/>
  </w:num>
  <w:num w:numId="26" w16cid:durableId="1063412823">
    <w:abstractNumId w:val="15"/>
  </w:num>
  <w:num w:numId="27" w16cid:durableId="204293936">
    <w:abstractNumId w:val="46"/>
  </w:num>
  <w:num w:numId="28" w16cid:durableId="1985306122">
    <w:abstractNumId w:val="27"/>
  </w:num>
  <w:num w:numId="29" w16cid:durableId="614216415">
    <w:abstractNumId w:val="21"/>
  </w:num>
  <w:num w:numId="30" w16cid:durableId="1457990723">
    <w:abstractNumId w:val="5"/>
  </w:num>
  <w:num w:numId="31" w16cid:durableId="457727617">
    <w:abstractNumId w:val="43"/>
  </w:num>
  <w:num w:numId="32" w16cid:durableId="1501314293">
    <w:abstractNumId w:val="2"/>
  </w:num>
  <w:num w:numId="33" w16cid:durableId="1606616808">
    <w:abstractNumId w:val="16"/>
  </w:num>
  <w:num w:numId="34" w16cid:durableId="1109855219">
    <w:abstractNumId w:val="8"/>
  </w:num>
  <w:num w:numId="35" w16cid:durableId="276763374">
    <w:abstractNumId w:val="39"/>
  </w:num>
  <w:num w:numId="36" w16cid:durableId="1344086771">
    <w:abstractNumId w:val="12"/>
  </w:num>
  <w:num w:numId="37" w16cid:durableId="190925846">
    <w:abstractNumId w:val="47"/>
  </w:num>
  <w:num w:numId="38" w16cid:durableId="177357196">
    <w:abstractNumId w:val="11"/>
  </w:num>
  <w:num w:numId="39" w16cid:durableId="120151107">
    <w:abstractNumId w:val="9"/>
  </w:num>
  <w:num w:numId="40" w16cid:durableId="1005666977">
    <w:abstractNumId w:val="44"/>
  </w:num>
  <w:num w:numId="41" w16cid:durableId="1528106483">
    <w:abstractNumId w:val="14"/>
  </w:num>
  <w:num w:numId="42" w16cid:durableId="1015423413">
    <w:abstractNumId w:val="13"/>
  </w:num>
  <w:num w:numId="43" w16cid:durableId="321666609">
    <w:abstractNumId w:val="29"/>
  </w:num>
  <w:num w:numId="44" w16cid:durableId="2033147804">
    <w:abstractNumId w:val="17"/>
  </w:num>
  <w:num w:numId="45" w16cid:durableId="1961452601">
    <w:abstractNumId w:val="38"/>
  </w:num>
  <w:num w:numId="46" w16cid:durableId="47535221">
    <w:abstractNumId w:val="25"/>
  </w:num>
  <w:num w:numId="47" w16cid:durableId="729037119">
    <w:abstractNumId w:val="10"/>
  </w:num>
  <w:num w:numId="48" w16cid:durableId="2677404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FB"/>
    <w:rsid w:val="0001167E"/>
    <w:rsid w:val="00015BAA"/>
    <w:rsid w:val="000348A5"/>
    <w:rsid w:val="00040F7D"/>
    <w:rsid w:val="00042483"/>
    <w:rsid w:val="000428BB"/>
    <w:rsid w:val="00046B46"/>
    <w:rsid w:val="0004725A"/>
    <w:rsid w:val="000515A6"/>
    <w:rsid w:val="00051AE4"/>
    <w:rsid w:val="00055127"/>
    <w:rsid w:val="000614A4"/>
    <w:rsid w:val="00063B54"/>
    <w:rsid w:val="00081955"/>
    <w:rsid w:val="000829F3"/>
    <w:rsid w:val="00082B5A"/>
    <w:rsid w:val="000908D3"/>
    <w:rsid w:val="000972EA"/>
    <w:rsid w:val="000A5A3C"/>
    <w:rsid w:val="000A7010"/>
    <w:rsid w:val="000B0E44"/>
    <w:rsid w:val="000B16C6"/>
    <w:rsid w:val="000B5963"/>
    <w:rsid w:val="000D3000"/>
    <w:rsid w:val="000D4234"/>
    <w:rsid w:val="000E4956"/>
    <w:rsid w:val="000E5CF4"/>
    <w:rsid w:val="000F01E2"/>
    <w:rsid w:val="000F6C92"/>
    <w:rsid w:val="00100218"/>
    <w:rsid w:val="00105B74"/>
    <w:rsid w:val="0011003C"/>
    <w:rsid w:val="001200CA"/>
    <w:rsid w:val="001246FC"/>
    <w:rsid w:val="0017119D"/>
    <w:rsid w:val="001857BC"/>
    <w:rsid w:val="001911E2"/>
    <w:rsid w:val="001968DC"/>
    <w:rsid w:val="001A06C1"/>
    <w:rsid w:val="001A3CA4"/>
    <w:rsid w:val="001A726E"/>
    <w:rsid w:val="001B4DA3"/>
    <w:rsid w:val="001B6B41"/>
    <w:rsid w:val="001C1E44"/>
    <w:rsid w:val="001C7862"/>
    <w:rsid w:val="001D15FB"/>
    <w:rsid w:val="001E241E"/>
    <w:rsid w:val="001F63C0"/>
    <w:rsid w:val="00201778"/>
    <w:rsid w:val="002018DF"/>
    <w:rsid w:val="00204B9A"/>
    <w:rsid w:val="00213601"/>
    <w:rsid w:val="0021412D"/>
    <w:rsid w:val="00214609"/>
    <w:rsid w:val="002148C2"/>
    <w:rsid w:val="00221B83"/>
    <w:rsid w:val="00227284"/>
    <w:rsid w:val="00234734"/>
    <w:rsid w:val="00250525"/>
    <w:rsid w:val="00273EC8"/>
    <w:rsid w:val="00282E3F"/>
    <w:rsid w:val="00286941"/>
    <w:rsid w:val="0029527A"/>
    <w:rsid w:val="002A38A0"/>
    <w:rsid w:val="002C2CF5"/>
    <w:rsid w:val="002D096A"/>
    <w:rsid w:val="002D2600"/>
    <w:rsid w:val="002D3781"/>
    <w:rsid w:val="002D733E"/>
    <w:rsid w:val="002E2713"/>
    <w:rsid w:val="002F43E4"/>
    <w:rsid w:val="002F4999"/>
    <w:rsid w:val="002F5BE4"/>
    <w:rsid w:val="00303C0E"/>
    <w:rsid w:val="00304591"/>
    <w:rsid w:val="00305BA1"/>
    <w:rsid w:val="00305E41"/>
    <w:rsid w:val="00306D62"/>
    <w:rsid w:val="00320901"/>
    <w:rsid w:val="00322DD5"/>
    <w:rsid w:val="003311BF"/>
    <w:rsid w:val="00334498"/>
    <w:rsid w:val="00346889"/>
    <w:rsid w:val="003471C8"/>
    <w:rsid w:val="00356870"/>
    <w:rsid w:val="00374F2B"/>
    <w:rsid w:val="00376AAA"/>
    <w:rsid w:val="003863FB"/>
    <w:rsid w:val="0039125F"/>
    <w:rsid w:val="00392F96"/>
    <w:rsid w:val="003A3222"/>
    <w:rsid w:val="003A45CD"/>
    <w:rsid w:val="003A4F5D"/>
    <w:rsid w:val="003B1536"/>
    <w:rsid w:val="003B60B5"/>
    <w:rsid w:val="003E5D34"/>
    <w:rsid w:val="003E715B"/>
    <w:rsid w:val="003F1AA3"/>
    <w:rsid w:val="003F6933"/>
    <w:rsid w:val="003F74C1"/>
    <w:rsid w:val="00401146"/>
    <w:rsid w:val="00404307"/>
    <w:rsid w:val="00404415"/>
    <w:rsid w:val="00405BD9"/>
    <w:rsid w:val="00405CE7"/>
    <w:rsid w:val="0041272A"/>
    <w:rsid w:val="00414B0B"/>
    <w:rsid w:val="004261C9"/>
    <w:rsid w:val="00436C16"/>
    <w:rsid w:val="0043787E"/>
    <w:rsid w:val="0044010A"/>
    <w:rsid w:val="0044251D"/>
    <w:rsid w:val="00447A69"/>
    <w:rsid w:val="00452795"/>
    <w:rsid w:val="004545B0"/>
    <w:rsid w:val="00455588"/>
    <w:rsid w:val="00456AC0"/>
    <w:rsid w:val="00463775"/>
    <w:rsid w:val="004805AA"/>
    <w:rsid w:val="004931C7"/>
    <w:rsid w:val="004B0C03"/>
    <w:rsid w:val="004E36E9"/>
    <w:rsid w:val="0050317A"/>
    <w:rsid w:val="00513F3E"/>
    <w:rsid w:val="00515069"/>
    <w:rsid w:val="005167EF"/>
    <w:rsid w:val="00524F26"/>
    <w:rsid w:val="00526AA3"/>
    <w:rsid w:val="00530A38"/>
    <w:rsid w:val="00547551"/>
    <w:rsid w:val="00553B49"/>
    <w:rsid w:val="0056425E"/>
    <w:rsid w:val="005762AD"/>
    <w:rsid w:val="00577F12"/>
    <w:rsid w:val="0058167F"/>
    <w:rsid w:val="0058422E"/>
    <w:rsid w:val="00585878"/>
    <w:rsid w:val="005A35E9"/>
    <w:rsid w:val="005B51EE"/>
    <w:rsid w:val="005C1E2D"/>
    <w:rsid w:val="005C46F4"/>
    <w:rsid w:val="005D6A7E"/>
    <w:rsid w:val="005F391C"/>
    <w:rsid w:val="005F6BAA"/>
    <w:rsid w:val="005F7938"/>
    <w:rsid w:val="00601C5B"/>
    <w:rsid w:val="006027D2"/>
    <w:rsid w:val="00613619"/>
    <w:rsid w:val="00623EBD"/>
    <w:rsid w:val="00631B10"/>
    <w:rsid w:val="00631FF6"/>
    <w:rsid w:val="0064107A"/>
    <w:rsid w:val="00642AAA"/>
    <w:rsid w:val="00643877"/>
    <w:rsid w:val="00657235"/>
    <w:rsid w:val="00657418"/>
    <w:rsid w:val="00660FA2"/>
    <w:rsid w:val="006614C8"/>
    <w:rsid w:val="00670314"/>
    <w:rsid w:val="00670809"/>
    <w:rsid w:val="00671FB3"/>
    <w:rsid w:val="00680BED"/>
    <w:rsid w:val="0069117B"/>
    <w:rsid w:val="00692C16"/>
    <w:rsid w:val="00693A83"/>
    <w:rsid w:val="006946DE"/>
    <w:rsid w:val="00696DFB"/>
    <w:rsid w:val="006A3148"/>
    <w:rsid w:val="006B2234"/>
    <w:rsid w:val="006B456C"/>
    <w:rsid w:val="006B5ACC"/>
    <w:rsid w:val="006B7754"/>
    <w:rsid w:val="006C3978"/>
    <w:rsid w:val="006C66CB"/>
    <w:rsid w:val="006D012B"/>
    <w:rsid w:val="006D61C5"/>
    <w:rsid w:val="006F2EA4"/>
    <w:rsid w:val="00707A38"/>
    <w:rsid w:val="00717088"/>
    <w:rsid w:val="0071777D"/>
    <w:rsid w:val="00720496"/>
    <w:rsid w:val="00726B38"/>
    <w:rsid w:val="00727D2E"/>
    <w:rsid w:val="007419F9"/>
    <w:rsid w:val="00747905"/>
    <w:rsid w:val="007558C0"/>
    <w:rsid w:val="00765550"/>
    <w:rsid w:val="00765EDB"/>
    <w:rsid w:val="00773FD8"/>
    <w:rsid w:val="007837A8"/>
    <w:rsid w:val="007837BC"/>
    <w:rsid w:val="00790DF7"/>
    <w:rsid w:val="007939AF"/>
    <w:rsid w:val="007A3085"/>
    <w:rsid w:val="007A568F"/>
    <w:rsid w:val="007B3B93"/>
    <w:rsid w:val="007B69EB"/>
    <w:rsid w:val="007C385C"/>
    <w:rsid w:val="007C4978"/>
    <w:rsid w:val="007C5599"/>
    <w:rsid w:val="007C74F9"/>
    <w:rsid w:val="007D18AF"/>
    <w:rsid w:val="007D42F6"/>
    <w:rsid w:val="007D5FC1"/>
    <w:rsid w:val="007E0BDC"/>
    <w:rsid w:val="007E36F5"/>
    <w:rsid w:val="007E6B0E"/>
    <w:rsid w:val="00802023"/>
    <w:rsid w:val="0080234D"/>
    <w:rsid w:val="0082233C"/>
    <w:rsid w:val="008263FF"/>
    <w:rsid w:val="00836BDD"/>
    <w:rsid w:val="0084649C"/>
    <w:rsid w:val="00846A94"/>
    <w:rsid w:val="00847963"/>
    <w:rsid w:val="00851E0C"/>
    <w:rsid w:val="0085689F"/>
    <w:rsid w:val="0086410C"/>
    <w:rsid w:val="008655E2"/>
    <w:rsid w:val="00871DA8"/>
    <w:rsid w:val="00881A2E"/>
    <w:rsid w:val="008A02EA"/>
    <w:rsid w:val="008A5C31"/>
    <w:rsid w:val="008A6ED1"/>
    <w:rsid w:val="008C4858"/>
    <w:rsid w:val="008D027A"/>
    <w:rsid w:val="008D410F"/>
    <w:rsid w:val="008E07AB"/>
    <w:rsid w:val="008E4978"/>
    <w:rsid w:val="008F4A6E"/>
    <w:rsid w:val="00904D40"/>
    <w:rsid w:val="00917FDA"/>
    <w:rsid w:val="00920050"/>
    <w:rsid w:val="00922920"/>
    <w:rsid w:val="00922E02"/>
    <w:rsid w:val="00926404"/>
    <w:rsid w:val="009333C4"/>
    <w:rsid w:val="00936433"/>
    <w:rsid w:val="009504B8"/>
    <w:rsid w:val="00950FA2"/>
    <w:rsid w:val="00952911"/>
    <w:rsid w:val="00975FD7"/>
    <w:rsid w:val="00977A8E"/>
    <w:rsid w:val="00977D1A"/>
    <w:rsid w:val="00985F7B"/>
    <w:rsid w:val="00993EB7"/>
    <w:rsid w:val="0099796F"/>
    <w:rsid w:val="009A03F7"/>
    <w:rsid w:val="009A0E9F"/>
    <w:rsid w:val="009B06D6"/>
    <w:rsid w:val="009B0DCC"/>
    <w:rsid w:val="009B4D79"/>
    <w:rsid w:val="009B6559"/>
    <w:rsid w:val="009B700A"/>
    <w:rsid w:val="009D03B5"/>
    <w:rsid w:val="009D51A9"/>
    <w:rsid w:val="009E31E6"/>
    <w:rsid w:val="009F37F2"/>
    <w:rsid w:val="00A0452A"/>
    <w:rsid w:val="00A06415"/>
    <w:rsid w:val="00A11A41"/>
    <w:rsid w:val="00A12E98"/>
    <w:rsid w:val="00A352AC"/>
    <w:rsid w:val="00A35AF8"/>
    <w:rsid w:val="00A40D53"/>
    <w:rsid w:val="00A55D2B"/>
    <w:rsid w:val="00A57DC4"/>
    <w:rsid w:val="00A57F37"/>
    <w:rsid w:val="00A6269D"/>
    <w:rsid w:val="00A716E4"/>
    <w:rsid w:val="00A730C1"/>
    <w:rsid w:val="00A90E06"/>
    <w:rsid w:val="00AA271F"/>
    <w:rsid w:val="00AB1937"/>
    <w:rsid w:val="00AB6C32"/>
    <w:rsid w:val="00AC3D43"/>
    <w:rsid w:val="00AC54D7"/>
    <w:rsid w:val="00AC5748"/>
    <w:rsid w:val="00AE6065"/>
    <w:rsid w:val="00AF5393"/>
    <w:rsid w:val="00B02664"/>
    <w:rsid w:val="00B05379"/>
    <w:rsid w:val="00B063B2"/>
    <w:rsid w:val="00B21FAB"/>
    <w:rsid w:val="00B27101"/>
    <w:rsid w:val="00B41C43"/>
    <w:rsid w:val="00B429C0"/>
    <w:rsid w:val="00B44956"/>
    <w:rsid w:val="00B45C2B"/>
    <w:rsid w:val="00B51E0E"/>
    <w:rsid w:val="00B53F23"/>
    <w:rsid w:val="00B63277"/>
    <w:rsid w:val="00B65917"/>
    <w:rsid w:val="00B66DDE"/>
    <w:rsid w:val="00B732A6"/>
    <w:rsid w:val="00B734CA"/>
    <w:rsid w:val="00B75BCE"/>
    <w:rsid w:val="00B821C9"/>
    <w:rsid w:val="00B94EEC"/>
    <w:rsid w:val="00BA04BE"/>
    <w:rsid w:val="00BA1E2B"/>
    <w:rsid w:val="00BA7BF6"/>
    <w:rsid w:val="00BB04D6"/>
    <w:rsid w:val="00BB6683"/>
    <w:rsid w:val="00BB7995"/>
    <w:rsid w:val="00BC69A8"/>
    <w:rsid w:val="00C079B7"/>
    <w:rsid w:val="00C15D72"/>
    <w:rsid w:val="00C2511C"/>
    <w:rsid w:val="00C33217"/>
    <w:rsid w:val="00C51E19"/>
    <w:rsid w:val="00C52B69"/>
    <w:rsid w:val="00C53BEF"/>
    <w:rsid w:val="00C552FB"/>
    <w:rsid w:val="00C5655A"/>
    <w:rsid w:val="00C56C23"/>
    <w:rsid w:val="00C65DC3"/>
    <w:rsid w:val="00C72BA7"/>
    <w:rsid w:val="00C73611"/>
    <w:rsid w:val="00C73B94"/>
    <w:rsid w:val="00C75577"/>
    <w:rsid w:val="00C7592F"/>
    <w:rsid w:val="00C833BD"/>
    <w:rsid w:val="00C84545"/>
    <w:rsid w:val="00C86A0B"/>
    <w:rsid w:val="00CA75DD"/>
    <w:rsid w:val="00CB4A53"/>
    <w:rsid w:val="00CB64EA"/>
    <w:rsid w:val="00CC1D7F"/>
    <w:rsid w:val="00CD1D6B"/>
    <w:rsid w:val="00CD691A"/>
    <w:rsid w:val="00CE5668"/>
    <w:rsid w:val="00CF1352"/>
    <w:rsid w:val="00D10E92"/>
    <w:rsid w:val="00D1666A"/>
    <w:rsid w:val="00D217EE"/>
    <w:rsid w:val="00D30AA6"/>
    <w:rsid w:val="00D53DB9"/>
    <w:rsid w:val="00D65956"/>
    <w:rsid w:val="00D77341"/>
    <w:rsid w:val="00D91805"/>
    <w:rsid w:val="00D91A38"/>
    <w:rsid w:val="00DA72F3"/>
    <w:rsid w:val="00DA7857"/>
    <w:rsid w:val="00DC3C74"/>
    <w:rsid w:val="00DD3ACA"/>
    <w:rsid w:val="00DE6506"/>
    <w:rsid w:val="00E07FEA"/>
    <w:rsid w:val="00E16E8D"/>
    <w:rsid w:val="00E265C3"/>
    <w:rsid w:val="00E267B4"/>
    <w:rsid w:val="00E312FE"/>
    <w:rsid w:val="00E4251C"/>
    <w:rsid w:val="00E44388"/>
    <w:rsid w:val="00E46279"/>
    <w:rsid w:val="00E57C67"/>
    <w:rsid w:val="00E6495F"/>
    <w:rsid w:val="00E71D5F"/>
    <w:rsid w:val="00E76C51"/>
    <w:rsid w:val="00E81DA5"/>
    <w:rsid w:val="00E83AA6"/>
    <w:rsid w:val="00E910AF"/>
    <w:rsid w:val="00EA306C"/>
    <w:rsid w:val="00EB0F0F"/>
    <w:rsid w:val="00EB1663"/>
    <w:rsid w:val="00EE1A46"/>
    <w:rsid w:val="00EE1A73"/>
    <w:rsid w:val="00EF12BB"/>
    <w:rsid w:val="00F1094C"/>
    <w:rsid w:val="00F175E7"/>
    <w:rsid w:val="00F25C41"/>
    <w:rsid w:val="00F26C6E"/>
    <w:rsid w:val="00F4335E"/>
    <w:rsid w:val="00F53BE8"/>
    <w:rsid w:val="00F71623"/>
    <w:rsid w:val="00F72F58"/>
    <w:rsid w:val="00F76685"/>
    <w:rsid w:val="00F967A9"/>
    <w:rsid w:val="00FA229E"/>
    <w:rsid w:val="00FB3595"/>
    <w:rsid w:val="00FB450B"/>
    <w:rsid w:val="00FB7456"/>
    <w:rsid w:val="00FC5588"/>
    <w:rsid w:val="00FC5B26"/>
    <w:rsid w:val="00FC7642"/>
    <w:rsid w:val="00FD0BA3"/>
    <w:rsid w:val="00FD6284"/>
    <w:rsid w:val="00FE5D97"/>
    <w:rsid w:val="00FE63A1"/>
    <w:rsid w:val="00FF23FC"/>
    <w:rsid w:val="04B95DF2"/>
    <w:rsid w:val="16893DBD"/>
    <w:rsid w:val="2FE9EEA3"/>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B6B5"/>
  <w15:chartTrackingRefBased/>
  <w15:docId w15:val="{E029A59B-0AB1-47A5-8D45-FC2E2C43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kern w:val="2"/>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72EA"/>
  </w:style>
  <w:style w:type="paragraph" w:styleId="berschrift1">
    <w:name w:val="heading 1"/>
    <w:basedOn w:val="Standard"/>
    <w:next w:val="Standard"/>
    <w:link w:val="berschrift1Zchn"/>
    <w:uiPriority w:val="9"/>
    <w:qFormat/>
    <w:rsid w:val="0086410C"/>
    <w:pPr>
      <w:keepNext/>
      <w:keepLines/>
      <w:spacing w:before="340" w:after="170" w:line="440" w:lineRule="atLeast"/>
      <w:outlineLvl w:val="0"/>
    </w:pPr>
    <w:rPr>
      <w:rFonts w:ascii="Open Sans Medium" w:eastAsiaTheme="majorEastAsia" w:hAnsi="Open Sans Medium" w:cstheme="majorBidi"/>
      <w:color w:val="BC0444"/>
      <w:sz w:val="40"/>
      <w:szCs w:val="32"/>
    </w:rPr>
  </w:style>
  <w:style w:type="paragraph" w:styleId="berschrift2">
    <w:name w:val="heading 2"/>
    <w:basedOn w:val="Standard"/>
    <w:next w:val="Standard"/>
    <w:link w:val="berschrift2Zchn"/>
    <w:uiPriority w:val="9"/>
    <w:unhideWhenUsed/>
    <w:qFormat/>
    <w:rsid w:val="0086410C"/>
    <w:pPr>
      <w:keepNext/>
      <w:keepLines/>
      <w:spacing w:before="220" w:after="50" w:line="400" w:lineRule="atLeast"/>
      <w:outlineLvl w:val="1"/>
    </w:pPr>
    <w:rPr>
      <w:rFonts w:eastAsiaTheme="majorEastAsia" w:cstheme="majorBidi"/>
      <w:color w:val="BC0444"/>
      <w:sz w:val="30"/>
      <w:szCs w:val="26"/>
    </w:rPr>
  </w:style>
  <w:style w:type="paragraph" w:styleId="berschrift3">
    <w:name w:val="heading 3"/>
    <w:basedOn w:val="Standard"/>
    <w:next w:val="Standard"/>
    <w:link w:val="berschrift3Zchn"/>
    <w:uiPriority w:val="9"/>
    <w:unhideWhenUsed/>
    <w:qFormat/>
    <w:rsid w:val="000972EA"/>
    <w:pPr>
      <w:keepNext/>
      <w:keepLines/>
      <w:spacing w:before="290" w:after="170" w:line="360" w:lineRule="atLeast"/>
      <w:outlineLvl w:val="2"/>
    </w:pPr>
    <w:rPr>
      <w:rFonts w:eastAsiaTheme="majorEastAsia" w:cstheme="majorBidi"/>
      <w:color w:val="BC0444"/>
      <w:sz w:val="28"/>
      <w:szCs w:val="24"/>
    </w:rPr>
  </w:style>
  <w:style w:type="paragraph" w:styleId="berschrift4">
    <w:name w:val="heading 4"/>
    <w:basedOn w:val="Standard"/>
    <w:next w:val="Standard"/>
    <w:link w:val="berschrift4Zchn"/>
    <w:uiPriority w:val="9"/>
    <w:unhideWhenUsed/>
    <w:qFormat/>
    <w:rsid w:val="000972EA"/>
    <w:pPr>
      <w:keepNext/>
      <w:keepLines/>
      <w:spacing w:before="290" w:after="170" w:line="320" w:lineRule="exact"/>
      <w:outlineLvl w:val="3"/>
    </w:pPr>
    <w:rPr>
      <w:rFonts w:ascii="Open Sans SemiBold" w:eastAsiaTheme="majorEastAsia" w:hAnsi="Open Sans SemiBold" w:cstheme="majorBidi"/>
      <w:iCs/>
      <w:sz w:val="24"/>
    </w:rPr>
  </w:style>
  <w:style w:type="paragraph" w:styleId="berschrift5">
    <w:name w:val="heading 5"/>
    <w:basedOn w:val="Standard"/>
    <w:next w:val="Standard"/>
    <w:link w:val="berschrift5Zchn"/>
    <w:uiPriority w:val="9"/>
    <w:unhideWhenUsed/>
    <w:qFormat/>
    <w:rsid w:val="006C66CB"/>
    <w:pPr>
      <w:keepNext/>
      <w:keepLines/>
      <w:spacing w:before="40" w:line="259" w:lineRule="auto"/>
      <w:ind w:left="1008" w:hanging="1008"/>
      <w:outlineLvl w:val="4"/>
    </w:pPr>
    <w:rPr>
      <w:rFonts w:asciiTheme="majorHAnsi" w:eastAsiaTheme="majorEastAsia" w:hAnsiTheme="majorHAnsi" w:cstheme="majorBidi"/>
      <w:color w:val="8C0332" w:themeColor="accent1" w:themeShade="BF"/>
      <w:sz w:val="22"/>
      <w:szCs w:val="22"/>
    </w:rPr>
  </w:style>
  <w:style w:type="paragraph" w:styleId="berschrift6">
    <w:name w:val="heading 6"/>
    <w:basedOn w:val="Standard"/>
    <w:next w:val="Standard"/>
    <w:link w:val="berschrift6Zchn"/>
    <w:uiPriority w:val="9"/>
    <w:semiHidden/>
    <w:unhideWhenUsed/>
    <w:qFormat/>
    <w:rsid w:val="006C66CB"/>
    <w:pPr>
      <w:keepNext/>
      <w:keepLines/>
      <w:spacing w:before="40" w:line="259" w:lineRule="auto"/>
      <w:ind w:left="1152" w:hanging="1152"/>
      <w:outlineLvl w:val="5"/>
    </w:pPr>
    <w:rPr>
      <w:rFonts w:asciiTheme="majorHAnsi" w:eastAsiaTheme="majorEastAsia" w:hAnsiTheme="majorHAnsi" w:cstheme="majorBidi"/>
      <w:color w:val="5D0221" w:themeColor="accent1" w:themeShade="7F"/>
      <w:sz w:val="22"/>
      <w:szCs w:val="22"/>
    </w:rPr>
  </w:style>
  <w:style w:type="paragraph" w:styleId="berschrift7">
    <w:name w:val="heading 7"/>
    <w:basedOn w:val="Standard"/>
    <w:next w:val="Standard"/>
    <w:link w:val="berschrift7Zchn"/>
    <w:uiPriority w:val="9"/>
    <w:semiHidden/>
    <w:unhideWhenUsed/>
    <w:qFormat/>
    <w:rsid w:val="006C66CB"/>
    <w:pPr>
      <w:keepNext/>
      <w:keepLines/>
      <w:spacing w:before="40" w:line="259" w:lineRule="auto"/>
      <w:ind w:left="1296" w:hanging="1296"/>
      <w:outlineLvl w:val="6"/>
    </w:pPr>
    <w:rPr>
      <w:rFonts w:asciiTheme="majorHAnsi" w:eastAsiaTheme="majorEastAsia" w:hAnsiTheme="majorHAnsi" w:cstheme="majorBidi"/>
      <w:i/>
      <w:iCs/>
      <w:color w:val="5D0221" w:themeColor="accent1" w:themeShade="7F"/>
      <w:sz w:val="22"/>
      <w:szCs w:val="22"/>
    </w:rPr>
  </w:style>
  <w:style w:type="paragraph" w:styleId="berschrift8">
    <w:name w:val="heading 8"/>
    <w:basedOn w:val="Standard"/>
    <w:next w:val="Standard"/>
    <w:link w:val="berschrift8Zchn"/>
    <w:uiPriority w:val="9"/>
    <w:semiHidden/>
    <w:unhideWhenUsed/>
    <w:qFormat/>
    <w:rsid w:val="006C66CB"/>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C66CB"/>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72EA"/>
    <w:rPr>
      <w:rFonts w:ascii="Open Sans Medium" w:eastAsiaTheme="majorEastAsia" w:hAnsi="Open Sans Medium" w:cstheme="majorBidi"/>
      <w:color w:val="BC0444"/>
      <w:sz w:val="40"/>
      <w:szCs w:val="32"/>
    </w:rPr>
  </w:style>
  <w:style w:type="character" w:customStyle="1" w:styleId="berschrift2Zchn">
    <w:name w:val="Überschrift 2 Zchn"/>
    <w:basedOn w:val="Absatz-Standardschriftart"/>
    <w:link w:val="berschrift2"/>
    <w:uiPriority w:val="9"/>
    <w:rsid w:val="000972EA"/>
    <w:rPr>
      <w:rFonts w:eastAsiaTheme="majorEastAsia" w:cstheme="majorBidi"/>
      <w:color w:val="BC0444"/>
      <w:sz w:val="30"/>
      <w:szCs w:val="26"/>
    </w:rPr>
  </w:style>
  <w:style w:type="character" w:customStyle="1" w:styleId="berschrift3Zchn">
    <w:name w:val="Überschrift 3 Zchn"/>
    <w:basedOn w:val="Absatz-Standardschriftart"/>
    <w:link w:val="berschrift3"/>
    <w:uiPriority w:val="9"/>
    <w:rsid w:val="000972EA"/>
    <w:rPr>
      <w:rFonts w:eastAsiaTheme="majorEastAsia" w:cstheme="majorBidi"/>
      <w:color w:val="BC0444"/>
      <w:sz w:val="28"/>
      <w:szCs w:val="24"/>
    </w:rPr>
  </w:style>
  <w:style w:type="character" w:customStyle="1" w:styleId="berschrift4Zchn">
    <w:name w:val="Überschrift 4 Zchn"/>
    <w:basedOn w:val="Absatz-Standardschriftart"/>
    <w:link w:val="berschrift4"/>
    <w:uiPriority w:val="9"/>
    <w:rsid w:val="000972EA"/>
    <w:rPr>
      <w:rFonts w:ascii="Open Sans SemiBold" w:eastAsiaTheme="majorEastAsia" w:hAnsi="Open Sans SemiBold" w:cstheme="majorBidi"/>
      <w:iCs/>
      <w:sz w:val="24"/>
    </w:rPr>
  </w:style>
  <w:style w:type="paragraph" w:styleId="Titel">
    <w:name w:val="Title"/>
    <w:basedOn w:val="Standard"/>
    <w:next w:val="Standard"/>
    <w:link w:val="TitelZchn"/>
    <w:uiPriority w:val="10"/>
    <w:qFormat/>
    <w:rsid w:val="000972EA"/>
    <w:pPr>
      <w:contextualSpacing/>
    </w:pPr>
    <w:rPr>
      <w:rFonts w:eastAsiaTheme="majorEastAsia" w:cstheme="majorBidi"/>
      <w:color w:val="BC0444"/>
      <w:spacing w:val="-10"/>
      <w:kern w:val="28"/>
      <w:sz w:val="44"/>
      <w:szCs w:val="56"/>
    </w:rPr>
  </w:style>
  <w:style w:type="character" w:customStyle="1" w:styleId="TitelZchn">
    <w:name w:val="Titel Zchn"/>
    <w:basedOn w:val="Absatz-Standardschriftart"/>
    <w:link w:val="Titel"/>
    <w:uiPriority w:val="10"/>
    <w:rsid w:val="000972EA"/>
    <w:rPr>
      <w:rFonts w:eastAsiaTheme="majorEastAsia" w:cstheme="majorBidi"/>
      <w:color w:val="BC0444"/>
      <w:spacing w:val="-10"/>
      <w:kern w:val="28"/>
      <w:sz w:val="44"/>
      <w:szCs w:val="56"/>
    </w:rPr>
  </w:style>
  <w:style w:type="paragraph" w:styleId="Zitat">
    <w:name w:val="Quote"/>
    <w:basedOn w:val="Standard"/>
    <w:next w:val="Standard"/>
    <w:link w:val="ZitatZchn"/>
    <w:uiPriority w:val="29"/>
    <w:qFormat/>
    <w:rsid w:val="000972EA"/>
    <w:pPr>
      <w:spacing w:before="200"/>
      <w:ind w:left="864" w:right="864"/>
      <w:jc w:val="center"/>
    </w:pPr>
    <w:rPr>
      <w:i/>
      <w:iCs/>
      <w:color w:val="2D373C"/>
    </w:rPr>
  </w:style>
  <w:style w:type="character" w:customStyle="1" w:styleId="ZitatZchn">
    <w:name w:val="Zitat Zchn"/>
    <w:basedOn w:val="Absatz-Standardschriftart"/>
    <w:link w:val="Zitat"/>
    <w:uiPriority w:val="29"/>
    <w:rsid w:val="000972EA"/>
    <w:rPr>
      <w:i/>
      <w:iCs/>
      <w:color w:val="2D373C"/>
    </w:rPr>
  </w:style>
  <w:style w:type="paragraph" w:styleId="Untertitel">
    <w:name w:val="Subtitle"/>
    <w:basedOn w:val="Standard"/>
    <w:next w:val="Standard"/>
    <w:link w:val="UntertitelZchn"/>
    <w:uiPriority w:val="11"/>
    <w:qFormat/>
    <w:rsid w:val="000972EA"/>
    <w:pPr>
      <w:numPr>
        <w:ilvl w:val="1"/>
      </w:numPr>
    </w:pPr>
    <w:rPr>
      <w:rFonts w:eastAsiaTheme="minorEastAsia"/>
      <w:color w:val="46505B"/>
      <w:spacing w:val="15"/>
      <w:sz w:val="18"/>
    </w:rPr>
  </w:style>
  <w:style w:type="character" w:customStyle="1" w:styleId="UntertitelZchn">
    <w:name w:val="Untertitel Zchn"/>
    <w:basedOn w:val="Absatz-Standardschriftart"/>
    <w:link w:val="Untertitel"/>
    <w:uiPriority w:val="11"/>
    <w:rsid w:val="000972EA"/>
    <w:rPr>
      <w:rFonts w:eastAsiaTheme="minorEastAsia"/>
      <w:color w:val="46505B"/>
      <w:spacing w:val="15"/>
      <w:sz w:val="18"/>
    </w:rPr>
  </w:style>
  <w:style w:type="character" w:styleId="IntensiveHervorhebung">
    <w:name w:val="Intense Emphasis"/>
    <w:basedOn w:val="Absatz-Standardschriftart"/>
    <w:uiPriority w:val="21"/>
    <w:qFormat/>
    <w:rsid w:val="000972EA"/>
    <w:rPr>
      <w:rFonts w:ascii="Open Sans" w:hAnsi="Open Sans"/>
      <w:i/>
      <w:iCs/>
      <w:color w:val="DB87A9"/>
      <w:sz w:val="20"/>
    </w:rPr>
  </w:style>
  <w:style w:type="character" w:styleId="Fett">
    <w:name w:val="Strong"/>
    <w:basedOn w:val="Absatz-Standardschriftart"/>
    <w:uiPriority w:val="22"/>
    <w:qFormat/>
    <w:rsid w:val="000972EA"/>
    <w:rPr>
      <w:rFonts w:ascii="Open Sans SemiBold" w:hAnsi="Open Sans SemiBold"/>
      <w:b w:val="0"/>
      <w:bCs/>
      <w:sz w:val="20"/>
    </w:rPr>
  </w:style>
  <w:style w:type="character" w:styleId="Buchtitel">
    <w:name w:val="Book Title"/>
    <w:basedOn w:val="Absatz-Standardschriftart"/>
    <w:uiPriority w:val="33"/>
    <w:qFormat/>
    <w:rsid w:val="000972EA"/>
    <w:rPr>
      <w:rFonts w:ascii="Open Sans" w:hAnsi="Open Sans"/>
      <w:b/>
      <w:bCs/>
      <w:i/>
      <w:iCs/>
      <w:spacing w:val="5"/>
      <w:sz w:val="20"/>
    </w:rPr>
  </w:style>
  <w:style w:type="paragraph" w:styleId="Listenabsatz">
    <w:name w:val="List Paragraph"/>
    <w:basedOn w:val="Standard"/>
    <w:uiPriority w:val="34"/>
    <w:qFormat/>
    <w:rsid w:val="000972EA"/>
    <w:pPr>
      <w:ind w:left="720"/>
      <w:contextualSpacing/>
    </w:pPr>
  </w:style>
  <w:style w:type="character" w:styleId="Kommentarzeichen">
    <w:name w:val="annotation reference"/>
    <w:basedOn w:val="Absatz-Standardschriftart"/>
    <w:uiPriority w:val="99"/>
    <w:semiHidden/>
    <w:unhideWhenUsed/>
    <w:rsid w:val="001D15FB"/>
    <w:rPr>
      <w:sz w:val="16"/>
      <w:szCs w:val="16"/>
    </w:rPr>
  </w:style>
  <w:style w:type="paragraph" w:styleId="Kommentartext">
    <w:name w:val="annotation text"/>
    <w:basedOn w:val="Standard"/>
    <w:link w:val="KommentartextZchn"/>
    <w:uiPriority w:val="99"/>
    <w:unhideWhenUsed/>
    <w:rsid w:val="001D15FB"/>
    <w:pPr>
      <w:spacing w:after="160"/>
    </w:pPr>
    <w:rPr>
      <w:rFonts w:asciiTheme="minorHAnsi" w:hAnsiTheme="minorHAnsi"/>
    </w:rPr>
  </w:style>
  <w:style w:type="character" w:customStyle="1" w:styleId="KommentartextZchn">
    <w:name w:val="Kommentartext Zchn"/>
    <w:basedOn w:val="Absatz-Standardschriftart"/>
    <w:link w:val="Kommentartext"/>
    <w:uiPriority w:val="99"/>
    <w:rsid w:val="001D15FB"/>
    <w:rPr>
      <w:rFonts w:asciiTheme="minorHAnsi" w:hAnsiTheme="minorHAnsi"/>
    </w:rPr>
  </w:style>
  <w:style w:type="table" w:styleId="EinfacheTabelle2">
    <w:name w:val="Plain Table 2"/>
    <w:basedOn w:val="NormaleTabelle"/>
    <w:uiPriority w:val="42"/>
    <w:rsid w:val="001D15FB"/>
    <w:rPr>
      <w:rFonts w:asciiTheme="minorHAnsi" w:hAnsi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fzeile">
    <w:name w:val="header"/>
    <w:basedOn w:val="Standard"/>
    <w:link w:val="KopfzeileZchn"/>
    <w:uiPriority w:val="99"/>
    <w:unhideWhenUsed/>
    <w:rsid w:val="001D15FB"/>
    <w:pPr>
      <w:tabs>
        <w:tab w:val="center" w:pos="4513"/>
        <w:tab w:val="right" w:pos="9026"/>
      </w:tabs>
    </w:pPr>
  </w:style>
  <w:style w:type="character" w:customStyle="1" w:styleId="KopfzeileZchn">
    <w:name w:val="Kopfzeile Zchn"/>
    <w:basedOn w:val="Absatz-Standardschriftart"/>
    <w:link w:val="Kopfzeile"/>
    <w:uiPriority w:val="99"/>
    <w:rsid w:val="001D15FB"/>
  </w:style>
  <w:style w:type="paragraph" w:styleId="Fuzeile">
    <w:name w:val="footer"/>
    <w:basedOn w:val="Standard"/>
    <w:link w:val="FuzeileZchn"/>
    <w:uiPriority w:val="99"/>
    <w:unhideWhenUsed/>
    <w:rsid w:val="001D15FB"/>
    <w:pPr>
      <w:tabs>
        <w:tab w:val="center" w:pos="4513"/>
        <w:tab w:val="right" w:pos="9026"/>
      </w:tabs>
    </w:pPr>
  </w:style>
  <w:style w:type="character" w:customStyle="1" w:styleId="FuzeileZchn">
    <w:name w:val="Fußzeile Zchn"/>
    <w:basedOn w:val="Absatz-Standardschriftart"/>
    <w:link w:val="Fuzeile"/>
    <w:uiPriority w:val="99"/>
    <w:rsid w:val="001D15FB"/>
  </w:style>
  <w:style w:type="paragraph" w:styleId="Beschriftung">
    <w:name w:val="caption"/>
    <w:basedOn w:val="Standard"/>
    <w:next w:val="Standard"/>
    <w:uiPriority w:val="35"/>
    <w:unhideWhenUsed/>
    <w:qFormat/>
    <w:rsid w:val="00922920"/>
    <w:pPr>
      <w:spacing w:after="200"/>
    </w:pPr>
    <w:rPr>
      <w:i/>
      <w:iCs/>
      <w:color w:val="46505B" w:themeColor="text2"/>
      <w:sz w:val="18"/>
      <w:szCs w:val="18"/>
    </w:rPr>
  </w:style>
  <w:style w:type="paragraph" w:styleId="Kommentarthema">
    <w:name w:val="annotation subject"/>
    <w:basedOn w:val="Kommentartext"/>
    <w:next w:val="Kommentartext"/>
    <w:link w:val="KommentarthemaZchn"/>
    <w:uiPriority w:val="99"/>
    <w:semiHidden/>
    <w:unhideWhenUsed/>
    <w:rsid w:val="008A5C31"/>
    <w:pPr>
      <w:spacing w:after="0"/>
    </w:pPr>
    <w:rPr>
      <w:rFonts w:ascii="Open Sans" w:hAnsi="Open Sans"/>
      <w:b/>
      <w:bCs/>
    </w:rPr>
  </w:style>
  <w:style w:type="character" w:customStyle="1" w:styleId="KommentarthemaZchn">
    <w:name w:val="Kommentarthema Zchn"/>
    <w:basedOn w:val="KommentartextZchn"/>
    <w:link w:val="Kommentarthema"/>
    <w:uiPriority w:val="99"/>
    <w:semiHidden/>
    <w:rsid w:val="008A5C31"/>
    <w:rPr>
      <w:rFonts w:asciiTheme="minorHAnsi" w:hAnsiTheme="minorHAnsi"/>
      <w:b/>
      <w:bCs/>
    </w:rPr>
  </w:style>
  <w:style w:type="character" w:styleId="Erwhnung">
    <w:name w:val="Mention"/>
    <w:basedOn w:val="Absatz-Standardschriftart"/>
    <w:uiPriority w:val="99"/>
    <w:unhideWhenUsed/>
    <w:rsid w:val="008A5C31"/>
    <w:rPr>
      <w:color w:val="2B579A"/>
      <w:shd w:val="clear" w:color="auto" w:fill="E1DFDD"/>
    </w:rPr>
  </w:style>
  <w:style w:type="character" w:customStyle="1" w:styleId="berschrift5Zchn">
    <w:name w:val="Überschrift 5 Zchn"/>
    <w:basedOn w:val="Absatz-Standardschriftart"/>
    <w:link w:val="berschrift5"/>
    <w:uiPriority w:val="9"/>
    <w:rsid w:val="006C66CB"/>
    <w:rPr>
      <w:rFonts w:asciiTheme="majorHAnsi" w:eastAsiaTheme="majorEastAsia" w:hAnsiTheme="majorHAnsi" w:cstheme="majorBidi"/>
      <w:color w:val="8C0332" w:themeColor="accent1" w:themeShade="BF"/>
      <w:sz w:val="22"/>
      <w:szCs w:val="22"/>
    </w:rPr>
  </w:style>
  <w:style w:type="character" w:customStyle="1" w:styleId="berschrift6Zchn">
    <w:name w:val="Überschrift 6 Zchn"/>
    <w:basedOn w:val="Absatz-Standardschriftart"/>
    <w:link w:val="berschrift6"/>
    <w:uiPriority w:val="9"/>
    <w:semiHidden/>
    <w:rsid w:val="006C66CB"/>
    <w:rPr>
      <w:rFonts w:asciiTheme="majorHAnsi" w:eastAsiaTheme="majorEastAsia" w:hAnsiTheme="majorHAnsi" w:cstheme="majorBidi"/>
      <w:color w:val="5D0221" w:themeColor="accent1" w:themeShade="7F"/>
      <w:sz w:val="22"/>
      <w:szCs w:val="22"/>
    </w:rPr>
  </w:style>
  <w:style w:type="character" w:customStyle="1" w:styleId="berschrift7Zchn">
    <w:name w:val="Überschrift 7 Zchn"/>
    <w:basedOn w:val="Absatz-Standardschriftart"/>
    <w:link w:val="berschrift7"/>
    <w:uiPriority w:val="9"/>
    <w:semiHidden/>
    <w:rsid w:val="006C66CB"/>
    <w:rPr>
      <w:rFonts w:asciiTheme="majorHAnsi" w:eastAsiaTheme="majorEastAsia" w:hAnsiTheme="majorHAnsi" w:cstheme="majorBidi"/>
      <w:i/>
      <w:iCs/>
      <w:color w:val="5D0221" w:themeColor="accent1" w:themeShade="7F"/>
      <w:sz w:val="22"/>
      <w:szCs w:val="22"/>
    </w:rPr>
  </w:style>
  <w:style w:type="character" w:customStyle="1" w:styleId="berschrift8Zchn">
    <w:name w:val="Überschrift 8 Zchn"/>
    <w:basedOn w:val="Absatz-Standardschriftart"/>
    <w:link w:val="berschrift8"/>
    <w:uiPriority w:val="9"/>
    <w:semiHidden/>
    <w:rsid w:val="006C66C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C66CB"/>
    <w:rPr>
      <w:rFonts w:asciiTheme="majorHAnsi" w:eastAsiaTheme="majorEastAsia" w:hAnsiTheme="majorHAnsi" w:cstheme="majorBidi"/>
      <w:i/>
      <w:iCs/>
      <w:color w:val="272727" w:themeColor="text1" w:themeTint="D8"/>
      <w:sz w:val="21"/>
      <w:szCs w:val="21"/>
    </w:rPr>
  </w:style>
  <w:style w:type="paragraph" w:styleId="berarbeitung">
    <w:name w:val="Revision"/>
    <w:hidden/>
    <w:uiPriority w:val="99"/>
    <w:semiHidden/>
    <w:rsid w:val="006C66CB"/>
  </w:style>
  <w:style w:type="paragraph" w:styleId="Literaturverzeichnis">
    <w:name w:val="Bibliography"/>
    <w:basedOn w:val="Standard"/>
    <w:next w:val="Standard"/>
    <w:uiPriority w:val="37"/>
    <w:unhideWhenUsed/>
    <w:rsid w:val="006C66CB"/>
    <w:pPr>
      <w:ind w:left="720" w:hanging="720"/>
    </w:pPr>
    <w:rPr>
      <w:rFonts w:asciiTheme="minorHAnsi" w:hAnsiTheme="minorHAnsi"/>
      <w:sz w:val="22"/>
      <w:szCs w:val="22"/>
    </w:rPr>
  </w:style>
  <w:style w:type="character" w:styleId="Hyperlink">
    <w:name w:val="Hyperlink"/>
    <w:basedOn w:val="Absatz-Standardschriftart"/>
    <w:uiPriority w:val="99"/>
    <w:unhideWhenUsed/>
    <w:rsid w:val="006C66CB"/>
    <w:rPr>
      <w:color w:val="0563C1" w:themeColor="hyperlink"/>
      <w:u w:val="single"/>
    </w:rPr>
  </w:style>
  <w:style w:type="character" w:styleId="NichtaufgelsteErwhnung">
    <w:name w:val="Unresolved Mention"/>
    <w:basedOn w:val="Absatz-Standardschriftart"/>
    <w:uiPriority w:val="99"/>
    <w:semiHidden/>
    <w:unhideWhenUsed/>
    <w:rsid w:val="006C66CB"/>
    <w:rPr>
      <w:color w:val="605E5C"/>
      <w:shd w:val="clear" w:color="auto" w:fill="E1DFDD"/>
    </w:rPr>
  </w:style>
  <w:style w:type="character" w:customStyle="1" w:styleId="rynqvb">
    <w:name w:val="rynqvb"/>
    <w:basedOn w:val="Absatz-Standardschriftart"/>
    <w:rsid w:val="006C66CB"/>
  </w:style>
  <w:style w:type="character" w:customStyle="1" w:styleId="hwtze">
    <w:name w:val="hwtze"/>
    <w:basedOn w:val="Absatz-Standardschriftart"/>
    <w:rsid w:val="006C66CB"/>
  </w:style>
  <w:style w:type="paragraph" w:styleId="Funotentext">
    <w:name w:val="footnote text"/>
    <w:basedOn w:val="Standard"/>
    <w:link w:val="FunotentextZchn"/>
    <w:uiPriority w:val="99"/>
    <w:semiHidden/>
    <w:unhideWhenUsed/>
    <w:rsid w:val="006C66CB"/>
    <w:rPr>
      <w:rFonts w:asciiTheme="minorHAnsi" w:hAnsiTheme="minorHAnsi"/>
    </w:rPr>
  </w:style>
  <w:style w:type="character" w:customStyle="1" w:styleId="FunotentextZchn">
    <w:name w:val="Fußnotentext Zchn"/>
    <w:basedOn w:val="Absatz-Standardschriftart"/>
    <w:link w:val="Funotentext"/>
    <w:uiPriority w:val="99"/>
    <w:semiHidden/>
    <w:rsid w:val="006C66CB"/>
    <w:rPr>
      <w:rFonts w:asciiTheme="minorHAnsi" w:hAnsiTheme="minorHAnsi"/>
    </w:rPr>
  </w:style>
  <w:style w:type="character" w:styleId="Funotenzeichen">
    <w:name w:val="footnote reference"/>
    <w:basedOn w:val="Absatz-Standardschriftart"/>
    <w:uiPriority w:val="99"/>
    <w:semiHidden/>
    <w:unhideWhenUsed/>
    <w:rsid w:val="006C66CB"/>
    <w:rPr>
      <w:vertAlign w:val="superscript"/>
    </w:rPr>
  </w:style>
  <w:style w:type="paragraph" w:customStyle="1" w:styleId="footnotedescription">
    <w:name w:val="footnote description"/>
    <w:next w:val="Standard"/>
    <w:link w:val="footnotedescriptionChar"/>
    <w:hidden/>
    <w:rsid w:val="006C66CB"/>
    <w:pPr>
      <w:spacing w:after="8" w:line="287" w:lineRule="auto"/>
      <w:ind w:left="2" w:firstLine="97"/>
      <w:jc w:val="both"/>
    </w:pPr>
    <w:rPr>
      <w:rFonts w:ascii="Calibri" w:eastAsia="Calibri" w:hAnsi="Calibri" w:cs="Calibri"/>
      <w:color w:val="000000"/>
      <w:sz w:val="13"/>
      <w:szCs w:val="22"/>
      <w:lang w:val="en-US"/>
    </w:rPr>
  </w:style>
  <w:style w:type="character" w:customStyle="1" w:styleId="footnotedescriptionChar">
    <w:name w:val="footnote description Char"/>
    <w:link w:val="footnotedescription"/>
    <w:rsid w:val="006C66CB"/>
    <w:rPr>
      <w:rFonts w:ascii="Calibri" w:eastAsia="Calibri" w:hAnsi="Calibri" w:cs="Calibri"/>
      <w:color w:val="000000"/>
      <w:sz w:val="13"/>
      <w:szCs w:val="22"/>
      <w:lang w:val="en-US"/>
    </w:rPr>
  </w:style>
  <w:style w:type="paragraph" w:customStyle="1" w:styleId="pf0">
    <w:name w:val="pf0"/>
    <w:basedOn w:val="Standard"/>
    <w:rsid w:val="006C66CB"/>
    <w:pPr>
      <w:spacing w:before="100" w:beforeAutospacing="1" w:after="100" w:afterAutospacing="1"/>
    </w:pPr>
    <w:rPr>
      <w:rFonts w:ascii="Times New Roman" w:eastAsia="Times New Roman" w:hAnsi="Times New Roman" w:cs="Times New Roman"/>
      <w:kern w:val="0"/>
      <w:sz w:val="24"/>
      <w:szCs w:val="24"/>
      <w:lang w:eastAsia="de-AT"/>
      <w14:ligatures w14:val="none"/>
    </w:rPr>
  </w:style>
  <w:style w:type="character" w:customStyle="1" w:styleId="cf01">
    <w:name w:val="cf01"/>
    <w:basedOn w:val="Absatz-Standardschriftart"/>
    <w:rsid w:val="006C66CB"/>
    <w:rPr>
      <w:rFonts w:ascii="Segoe UI" w:hAnsi="Segoe UI" w:cs="Segoe UI" w:hint="default"/>
      <w:sz w:val="18"/>
      <w:szCs w:val="18"/>
    </w:rPr>
  </w:style>
  <w:style w:type="character" w:styleId="BesuchterLink">
    <w:name w:val="FollowedHyperlink"/>
    <w:basedOn w:val="Absatz-Standardschriftart"/>
    <w:uiPriority w:val="99"/>
    <w:semiHidden/>
    <w:unhideWhenUsed/>
    <w:rsid w:val="006C66CB"/>
    <w:rPr>
      <w:color w:val="954F72" w:themeColor="followedHyperlink"/>
      <w:u w:val="single"/>
    </w:rPr>
  </w:style>
  <w:style w:type="table" w:styleId="Tabellenraster">
    <w:name w:val="Table Grid"/>
    <w:basedOn w:val="NormaleTabelle"/>
    <w:uiPriority w:val="39"/>
    <w:rsid w:val="006C66C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Absatz-Standardschriftart"/>
    <w:rsid w:val="006C66CB"/>
  </w:style>
  <w:style w:type="character" w:styleId="Platzhaltertext">
    <w:name w:val="Placeholder Text"/>
    <w:basedOn w:val="Absatz-Standardschriftart"/>
    <w:uiPriority w:val="99"/>
    <w:semiHidden/>
    <w:rsid w:val="00A40D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matech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IHS Colours 1">
      <a:dk1>
        <a:sysClr val="windowText" lastClr="000000"/>
      </a:dk1>
      <a:lt1>
        <a:srgbClr val="FFFFFF"/>
      </a:lt1>
      <a:dk2>
        <a:srgbClr val="46505B"/>
      </a:dk2>
      <a:lt2>
        <a:srgbClr val="E4E4E3"/>
      </a:lt2>
      <a:accent1>
        <a:srgbClr val="BC0444"/>
      </a:accent1>
      <a:accent2>
        <a:srgbClr val="2D579A"/>
      </a:accent2>
      <a:accent3>
        <a:srgbClr val="00917D"/>
      </a:accent3>
      <a:accent4>
        <a:srgbClr val="BD8804"/>
      </a:accent4>
      <a:accent5>
        <a:srgbClr val="68253C"/>
      </a:accent5>
      <a:accent6>
        <a:srgbClr val="BEB9AC"/>
      </a:accent6>
      <a:hlink>
        <a:srgbClr val="0563C1"/>
      </a:hlink>
      <a:folHlink>
        <a:srgbClr val="954F72"/>
      </a:folHlink>
    </a:clrScheme>
    <a:fontScheme name="IHS Font">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1c9d16-faee-43ba-944c-b7cc86703e86">
      <Terms xmlns="http://schemas.microsoft.com/office/infopath/2007/PartnerControls"/>
    </lcf76f155ced4ddcb4097134ff3c332f>
    <TaxCatchAll xmlns="bade695d-b94a-4f6c-b48c-ae4ac75829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7BF46807EB85048B6D215B99FCB6A40" ma:contentTypeVersion="16" ma:contentTypeDescription="Ein neues Dokument erstellen." ma:contentTypeScope="" ma:versionID="789aabeb92aba0458480fd0b957ca001">
  <xsd:schema xmlns:xsd="http://www.w3.org/2001/XMLSchema" xmlns:xs="http://www.w3.org/2001/XMLSchema" xmlns:p="http://schemas.microsoft.com/office/2006/metadata/properties" xmlns:ns2="d51c9d16-faee-43ba-944c-b7cc86703e86" xmlns:ns3="bade695d-b94a-4f6c-b48c-ae4ac7582946" targetNamespace="http://schemas.microsoft.com/office/2006/metadata/properties" ma:root="true" ma:fieldsID="ac80775c689c579e3dc7660d9ca11f43" ns2:_="" ns3:_="">
    <xsd:import namespace="d51c9d16-faee-43ba-944c-b7cc86703e86"/>
    <xsd:import namespace="bade695d-b94a-4f6c-b48c-ae4ac75829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c9d16-faee-43ba-944c-b7cc86703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2719e75-038c-4c37-a638-6938756600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e695d-b94a-4f6c-b48c-ae4ac75829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a113a6-c2c9-4949-9cca-ee2d6195d0a0}" ma:internalName="TaxCatchAll" ma:showField="CatchAllData" ma:web="bade695d-b94a-4f6c-b48c-ae4ac758294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54342-AC4B-4E14-9525-D958A1432D4C}">
  <ds:schemaRefs>
    <ds:schemaRef ds:uri="http://schemas.microsoft.com/sharepoint/v3/contenttype/forms"/>
  </ds:schemaRefs>
</ds:datastoreItem>
</file>

<file path=customXml/itemProps2.xml><?xml version="1.0" encoding="utf-8"?>
<ds:datastoreItem xmlns:ds="http://schemas.openxmlformats.org/officeDocument/2006/customXml" ds:itemID="{7C390F05-47A9-4139-976E-94B551528293}">
  <ds:schemaRefs>
    <ds:schemaRef ds:uri="http://schemas.microsoft.com/office/2006/metadata/properties"/>
    <ds:schemaRef ds:uri="http://schemas.microsoft.com/office/infopath/2007/PartnerControls"/>
    <ds:schemaRef ds:uri="d51c9d16-faee-43ba-944c-b7cc86703e86"/>
    <ds:schemaRef ds:uri="bade695d-b94a-4f6c-b48c-ae4ac7582946"/>
  </ds:schemaRefs>
</ds:datastoreItem>
</file>

<file path=customXml/itemProps3.xml><?xml version="1.0" encoding="utf-8"?>
<ds:datastoreItem xmlns:ds="http://schemas.openxmlformats.org/officeDocument/2006/customXml" ds:itemID="{4BE5246F-5539-4BE7-8E13-38BFC4E687B9}"/>
</file>

<file path=customXml/itemProps4.xml><?xml version="1.0" encoding="utf-8"?>
<ds:datastoreItem xmlns:ds="http://schemas.openxmlformats.org/officeDocument/2006/customXml" ds:itemID="{FD85E25F-8B3E-4762-82B9-8CF9FD63A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9396</Words>
  <Characters>54501</Characters>
  <Application>Microsoft Office Word</Application>
  <DocSecurity>0</DocSecurity>
  <Lines>801</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63656</CharactersWithSpaces>
  <SharedDoc>false</SharedDoc>
  <HLinks>
    <vt:vector size="12" baseType="variant">
      <vt:variant>
        <vt:i4>4259903</vt:i4>
      </vt:variant>
      <vt:variant>
        <vt:i4>3</vt:i4>
      </vt:variant>
      <vt:variant>
        <vt:i4>0</vt:i4>
      </vt:variant>
      <vt:variant>
        <vt:i4>5</vt:i4>
      </vt:variant>
      <vt:variant>
        <vt:lpwstr>mailto:faustern29@ihs.ac.at</vt:lpwstr>
      </vt:variant>
      <vt:variant>
        <vt:lpwstr/>
      </vt:variant>
      <vt:variant>
        <vt:i4>7471104</vt:i4>
      </vt:variant>
      <vt:variant>
        <vt:i4>0</vt:i4>
      </vt:variant>
      <vt:variant>
        <vt:i4>0</vt:i4>
      </vt:variant>
      <vt:variant>
        <vt:i4>5</vt:i4>
      </vt:variant>
      <vt:variant>
        <vt:lpwstr>mailto:zenz@ihs.ac.at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Fauster</dc:creator>
  <cp:keywords/>
  <dc:description/>
  <cp:lastModifiedBy>Christian Kimmich</cp:lastModifiedBy>
  <cp:revision>2</cp:revision>
  <dcterms:created xsi:type="dcterms:W3CDTF">2024-05-29T14:04:00Z</dcterms:created>
  <dcterms:modified xsi:type="dcterms:W3CDTF">2024-05-29T14:04:00Z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0x010100A7BF46807EB85048B6D215B99FCB6A40</vt:lpwstr>
  </property>
  <property fmtid="{D5CDD505-2E9C-101B-9397-08002B2CF9AE}" pid="4" name="ZOTERO_PREF_1">
    <vt:lpwstr>&lt;data data-version="3" zotero-version="6.0.10"&gt;&lt;session id="KSFPGlIH"/&gt;&lt;style id="http://www.zotero.org/styles/chicago-author-date" locale="en-US" hasBibliography="1" bibliographyStyleHasBeenSet="1"/&gt;&lt;prefs&gt;&lt;pref name="fieldType" value="Field"/&gt;&lt;pref name</vt:lpwstr>
  </property>
  <property fmtid="{D5CDD505-2E9C-101B-9397-08002B2CF9AE}" pid="5" name="ZOTERO_PREF_2">
    <vt:lpwstr>="automaticJournalAbbreviations" value="true"/&gt;&lt;/prefs&gt;&lt;/data&gt;</vt:lpwstr>
  </property>
</Properties>
</file>