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D99" w:rsidRPr="00663D99" w:rsidRDefault="00526030" w:rsidP="00663D99">
      <w:pPr>
        <w:autoSpaceDE w:val="0"/>
        <w:autoSpaceDN w:val="0"/>
        <w:adjustRightInd w:val="0"/>
        <w:spacing w:after="0" w:line="480" w:lineRule="auto"/>
        <w:ind w:right="674"/>
        <w:rPr>
          <w:rFonts w:ascii="Times New Roman" w:hAnsi="Times New Roman" w:cs="Times New Roman"/>
          <w:b/>
          <w:bCs/>
          <w:i/>
          <w:iCs/>
          <w:sz w:val="24"/>
          <w:szCs w:val="24"/>
        </w:rPr>
      </w:pPr>
      <w:r w:rsidRPr="00663D99">
        <w:rPr>
          <w:rFonts w:ascii="Times New Roman" w:hAnsi="Times New Roman" w:cs="Times New Roman"/>
          <w:b/>
          <w:bCs/>
          <w:i/>
          <w:iCs/>
          <w:sz w:val="24"/>
          <w:szCs w:val="24"/>
        </w:rPr>
        <w:t>Treatment protocol</w:t>
      </w:r>
      <w:r w:rsidR="00663D99" w:rsidRPr="00663D99">
        <w:rPr>
          <w:rFonts w:ascii="Times New Roman" w:hAnsi="Times New Roman" w:cs="Times New Roman"/>
          <w:b/>
          <w:bCs/>
          <w:i/>
          <w:iCs/>
          <w:sz w:val="24"/>
          <w:szCs w:val="24"/>
        </w:rPr>
        <w:t xml:space="preserve"> in </w:t>
      </w:r>
      <w:r w:rsidR="00663D99" w:rsidRPr="00663D99">
        <w:rPr>
          <w:rFonts w:ascii="Times New Roman" w:hAnsi="Times New Roman" w:cs="Times New Roman"/>
          <w:b/>
          <w:bCs/>
          <w:i/>
          <w:iCs/>
          <w:sz w:val="24"/>
          <w:szCs w:val="24"/>
        </w:rPr>
        <w:t xml:space="preserve">Child and Adolescent Eating Disorder Outpatient Clinic at the Pediatric Psychosomatic Department, </w:t>
      </w:r>
      <w:proofErr w:type="spellStart"/>
      <w:r w:rsidR="00663D99" w:rsidRPr="00663D99">
        <w:rPr>
          <w:rFonts w:ascii="Times New Roman" w:hAnsi="Times New Roman" w:cs="Times New Roman"/>
          <w:b/>
          <w:bCs/>
          <w:i/>
          <w:iCs/>
          <w:sz w:val="24"/>
          <w:szCs w:val="24"/>
        </w:rPr>
        <w:t>Safra</w:t>
      </w:r>
      <w:proofErr w:type="spellEnd"/>
      <w:r w:rsidR="00663D99" w:rsidRPr="00663D99">
        <w:rPr>
          <w:rFonts w:ascii="Times New Roman" w:hAnsi="Times New Roman" w:cs="Times New Roman"/>
          <w:b/>
          <w:bCs/>
          <w:i/>
          <w:iCs/>
          <w:sz w:val="24"/>
          <w:szCs w:val="24"/>
        </w:rPr>
        <w:t xml:space="preserve"> Children's Hospital, Sheba Medical Center</w:t>
      </w:r>
    </w:p>
    <w:p w:rsidR="00526030" w:rsidRPr="00C37F53" w:rsidRDefault="00663D99" w:rsidP="00663D99">
      <w:pPr>
        <w:autoSpaceDE w:val="0"/>
        <w:autoSpaceDN w:val="0"/>
        <w:adjustRightInd w:val="0"/>
        <w:spacing w:after="0" w:line="480" w:lineRule="auto"/>
        <w:ind w:right="674"/>
        <w:rPr>
          <w:rFonts w:ascii="Times New Roman" w:hAnsi="Times New Roman" w:cs="Times New Roman"/>
          <w:b/>
          <w:bCs/>
          <w:sz w:val="24"/>
          <w:szCs w:val="24"/>
        </w:rPr>
      </w:pPr>
      <w:r>
        <w:rPr>
          <w:rFonts w:ascii="Times New Roman" w:hAnsi="Times New Roman" w:cs="Times New Roman"/>
          <w:b/>
          <w:bCs/>
          <w:sz w:val="24"/>
          <w:szCs w:val="24"/>
        </w:rPr>
        <w:t xml:space="preserve"> </w:t>
      </w:r>
      <w:bookmarkStart w:id="0" w:name="_GoBack"/>
      <w:bookmarkEnd w:id="0"/>
    </w:p>
    <w:p w:rsidR="00526030" w:rsidRPr="00663D99" w:rsidRDefault="00526030" w:rsidP="00663D99">
      <w:pPr>
        <w:autoSpaceDE w:val="0"/>
        <w:autoSpaceDN w:val="0"/>
        <w:adjustRightInd w:val="0"/>
        <w:spacing w:after="0" w:line="480" w:lineRule="auto"/>
        <w:ind w:right="674"/>
        <w:rPr>
          <w:rFonts w:ascii="Times New Roman" w:hAnsi="Times New Roman" w:cs="Times New Roman"/>
          <w:sz w:val="24"/>
          <w:szCs w:val="24"/>
        </w:rPr>
      </w:pPr>
      <w:r w:rsidRPr="00663D99">
        <w:rPr>
          <w:rFonts w:ascii="Times New Roman" w:hAnsi="Times New Roman" w:cs="Times New Roman"/>
          <w:sz w:val="24"/>
          <w:szCs w:val="24"/>
        </w:rPr>
        <w:t>Children treated in our pediatric ED clinic because of ARFID may receive two possible treatment as usual (TAU) protocols. One protocol is conducted in a group format, where around six children of the same age range and gender receive treatment from two therapists: an expression therapist (art therapy, movement therapy, or drama therapy) and a clinical psychologist/social worker. This protocol uses expression-therapy techniques to reduce ARFID-related anxieties employing a behavioral "traffic-l</w:t>
      </w:r>
      <w:bookmarkStart w:id="1" w:name="_Hlk74419456"/>
      <w:r w:rsidR="00663D99">
        <w:rPr>
          <w:rFonts w:ascii="Times New Roman" w:hAnsi="Times New Roman" w:cs="Times New Roman"/>
          <w:sz w:val="24"/>
          <w:szCs w:val="24"/>
        </w:rPr>
        <w:t>ight" graded systematic exposure</w:t>
      </w:r>
      <w:r w:rsidRPr="00663D99">
        <w:rPr>
          <w:rFonts w:ascii="Times New Roman" w:hAnsi="Times New Roman" w:cs="Times New Roman"/>
          <w:sz w:val="24"/>
          <w:szCs w:val="24"/>
        </w:rPr>
        <w:t xml:space="preserve">, </w:t>
      </w:r>
      <w:bookmarkEnd w:id="1"/>
      <w:r w:rsidRPr="00663D99">
        <w:rPr>
          <w:rFonts w:ascii="Times New Roman" w:hAnsi="Times New Roman" w:cs="Times New Roman"/>
          <w:sz w:val="24"/>
          <w:szCs w:val="24"/>
        </w:rPr>
        <w:t>alongside CBT techniques adapted for chi</w:t>
      </w:r>
      <w:r w:rsidR="00663D99">
        <w:rPr>
          <w:rFonts w:ascii="Times New Roman" w:hAnsi="Times New Roman" w:cs="Times New Roman"/>
          <w:sz w:val="24"/>
          <w:szCs w:val="24"/>
        </w:rPr>
        <w:t>ldren to treat faulty cognition</w:t>
      </w:r>
      <w:r w:rsidRPr="00663D99">
        <w:rPr>
          <w:rFonts w:ascii="Times New Roman" w:hAnsi="Times New Roman" w:cs="Times New Roman"/>
          <w:sz w:val="24"/>
          <w:szCs w:val="24"/>
        </w:rPr>
        <w:t xml:space="preserve">. At the same time, the children are regularly followed by a clinical nutritionist. The children's parents attend regular psychoeducational groups carried out by a therapist (psychologist, social worker, or expression therapist) and a clinical nutritionist. The children groups are carried out once weekly and the parent groups every two weeks. </w:t>
      </w:r>
    </w:p>
    <w:p w:rsidR="00526030" w:rsidRPr="00C37F53" w:rsidRDefault="00526030" w:rsidP="00526030">
      <w:pPr>
        <w:autoSpaceDE w:val="0"/>
        <w:autoSpaceDN w:val="0"/>
        <w:adjustRightInd w:val="0"/>
        <w:spacing w:after="0" w:line="480" w:lineRule="auto"/>
        <w:ind w:right="674"/>
        <w:rPr>
          <w:rFonts w:ascii="Times New Roman" w:hAnsi="Times New Roman" w:cs="Times New Roman"/>
          <w:sz w:val="24"/>
          <w:szCs w:val="24"/>
        </w:rPr>
      </w:pPr>
      <w:r w:rsidRPr="00663D99">
        <w:rPr>
          <w:rFonts w:ascii="Times New Roman" w:hAnsi="Times New Roman" w:cs="Times New Roman"/>
          <w:sz w:val="24"/>
          <w:szCs w:val="24"/>
        </w:rPr>
        <w:tab/>
        <w:t>The other protocol uses an individual format led by a therapist and a clinical nutritionist. Using the same treatment protocol as in the group format, the therapist meets with the child once weekly and with the parents every two weeks, while the clinical nutritionist meets with the child and parents every two weeks. The choice of the suitable treatment for each child is based on clinical considerations.</w:t>
      </w:r>
      <w:r w:rsidRPr="00C37F53">
        <w:rPr>
          <w:rFonts w:ascii="Times New Roman" w:hAnsi="Times New Roman" w:cs="Times New Roman"/>
          <w:sz w:val="24"/>
          <w:szCs w:val="24"/>
        </w:rPr>
        <w:t xml:space="preserve"> </w:t>
      </w:r>
    </w:p>
    <w:p w:rsidR="00C05F44" w:rsidRDefault="00663D99"/>
    <w:sectPr w:rsidR="00C05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030"/>
    <w:rsid w:val="000A3726"/>
    <w:rsid w:val="00526030"/>
    <w:rsid w:val="00602E6E"/>
    <w:rsid w:val="00663D99"/>
    <w:rsid w:val="006B304B"/>
    <w:rsid w:val="008419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CA0181-7DDD-4A7D-9E59-F967ADAE7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030"/>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6030"/>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526030"/>
    <w:rPr>
      <w:rFonts w:ascii="Tahoma" w:eastAsia="Calibri"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1307</Characters>
  <Application>Microsoft Office Word</Application>
  <DocSecurity>0</DocSecurity>
  <Lines>19</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חשבון Microsoft</dc:creator>
  <cp:keywords/>
  <dc:description/>
  <cp:lastModifiedBy>חשבון Microsoft</cp:lastModifiedBy>
  <cp:revision>2</cp:revision>
  <dcterms:created xsi:type="dcterms:W3CDTF">2024-06-04T06:44:00Z</dcterms:created>
  <dcterms:modified xsi:type="dcterms:W3CDTF">2024-06-04T06:44:00Z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dda56715-adca-4b0a-8d4b-a251eeacbec2</vt:lpwstr>
  </property>
</Properties>
</file>